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You can set your consent preferences and determine how you want your data to be used based on the options below. You may set your preferences for us independently from those of third-party partners. Each option has a description so that you know how we and partners use your data.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You allow</w:t>
      </w:r>
    </w:p>
    <w:p w:rsidR="00000000" w:rsidDel="00000000" w:rsidP="00000000" w:rsidRDefault="00000000" w:rsidRPr="00000000" w14:paraId="00000006">
      <w:pPr>
        <w:rPr/>
      </w:pPr>
      <w:r w:rsidDel="00000000" w:rsidR="00000000" w:rsidRPr="00000000">
        <w:rPr>
          <w:rtl w:val="0"/>
        </w:rPr>
        <w:t xml:space="preserve">-Ad selection, delivery, reporting</w:t>
      </w:r>
    </w:p>
    <w:p w:rsidR="00000000" w:rsidDel="00000000" w:rsidP="00000000" w:rsidRDefault="00000000" w:rsidRPr="00000000" w14:paraId="00000007">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8">
      <w:pPr>
        <w:rPr/>
      </w:pPr>
      <w:r w:rsidDel="00000000" w:rsidR="00000000" w:rsidRPr="00000000">
        <w:rPr>
          <w:rtl w:val="0"/>
        </w:rPr>
        <w:t xml:space="preserve">DisagreeAgree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-Content selection, delivery, reporting</w:t>
      </w:r>
    </w:p>
    <w:p w:rsidR="00000000" w:rsidDel="00000000" w:rsidP="00000000" w:rsidRDefault="00000000" w:rsidRPr="00000000" w14:paraId="0000000B">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C">
      <w:pPr>
        <w:rPr/>
      </w:pPr>
      <w:r w:rsidDel="00000000" w:rsidR="00000000" w:rsidRPr="00000000">
        <w:rPr>
          <w:rtl w:val="0"/>
        </w:rPr>
        <w:t xml:space="preserve">DisagreeAgree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-Information storage and access</w:t>
      </w:r>
    </w:p>
    <w:p w:rsidR="00000000" w:rsidDel="00000000" w:rsidP="00000000" w:rsidRDefault="00000000" w:rsidRPr="00000000" w14:paraId="0000000F">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0">
      <w:pPr>
        <w:rPr/>
      </w:pPr>
      <w:r w:rsidDel="00000000" w:rsidR="00000000" w:rsidRPr="00000000">
        <w:rPr>
          <w:rtl w:val="0"/>
        </w:rPr>
        <w:t xml:space="preserve">DisagreeAgree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-Measurement</w:t>
      </w:r>
    </w:p>
    <w:p w:rsidR="00000000" w:rsidDel="00000000" w:rsidP="00000000" w:rsidRDefault="00000000" w:rsidRPr="00000000" w14:paraId="00000013">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4">
      <w:pPr>
        <w:rPr/>
      </w:pPr>
      <w:r w:rsidDel="00000000" w:rsidR="00000000" w:rsidRPr="00000000">
        <w:rPr>
          <w:rtl w:val="0"/>
        </w:rPr>
        <w:t xml:space="preserve">DisagreeAgree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-Personalisation</w:t>
      </w:r>
    </w:p>
    <w:p w:rsidR="00000000" w:rsidDel="00000000" w:rsidP="00000000" w:rsidRDefault="00000000" w:rsidRPr="00000000" w14:paraId="00000017">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8">
      <w:pPr>
        <w:rPr/>
      </w:pPr>
      <w:r w:rsidDel="00000000" w:rsidR="00000000" w:rsidRPr="00000000">
        <w:rPr>
          <w:rtl w:val="0"/>
        </w:rPr>
        <w:t xml:space="preserve">DisagreeAgree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By all our partners View our partners</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