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Innan du fortsätter vill vi informera om att vi använder cookies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 använder Cookies</w:t>
        </w:r>
      </w:hyperlink>
      <w:r w:rsidDel="00000000" w:rsidR="00000000" w:rsidRPr="00000000">
        <w:rPr>
          <w:rtl w:val="0"/>
        </w:rPr>
        <w:t xml:space="preserve"> för att ge dig en så bra användarupplevelse som möjligt samt kunna rikta och skräddarsy annonser.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Vill du ha mer information om vilken data som samlas in och hur den används välj Fler val eller ge ditt samtycke genom att klicka på godkänn.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Intressebaserad annonsering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Intressebaserad annonsering innebär att innehållet i annonsen personaliseras och anpassas efter dina intressen för att budskapet ska bli så relevant som möjligt. Genom att ge ditt samtycke nedan, så accepterar du intressebaserade styrningar.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Information storage and access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Personalisation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Ad selection, delivery, reporting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Content selection, delivery, reporting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Measurement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Godkänn alla och fortsätt Neka alla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tti.se/om-mitt-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