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Some, but not all off their partners (?)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Adroll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Sucuri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