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Sorry for the intrusion...</w:t>
      </w:r>
    </w:p>
    <w:p w:rsidR="00000000" w:rsidDel="00000000" w:rsidP="00000000" w:rsidRDefault="00000000" w:rsidRPr="00000000" w14:paraId="00000002">
      <w:pPr>
        <w:rPr/>
      </w:pPr>
      <w:r w:rsidDel="00000000" w:rsidR="00000000" w:rsidRPr="00000000">
        <w:rPr>
          <w:rtl w:val="0"/>
        </w:rPr>
        <w:t xml:space="preserve">Please be aware we use cookies and similar technologies to help our site work, to understand how it is used, and to personalise content and advertising. It helps us continue to provide access to our content for free. By clicking "Accept" you agree to allow cookies to be placed.</w:t>
      </w:r>
    </w:p>
    <w:p w:rsidR="00000000" w:rsidDel="00000000" w:rsidP="00000000" w:rsidRDefault="00000000" w:rsidRPr="00000000" w14:paraId="00000003">
      <w:pPr>
        <w:rPr/>
      </w:pPr>
      <w:r w:rsidDel="00000000" w:rsidR="00000000" w:rsidRPr="00000000">
        <w:rPr>
          <w:rtl w:val="0"/>
        </w:rPr>
        <w:t xml:space="preserve">You can manage your settings here and get more information via our</w:t>
      </w:r>
      <w:hyperlink r:id="rId6">
        <w:r w:rsidDel="00000000" w:rsidR="00000000" w:rsidRPr="00000000">
          <w:rPr>
            <w:rtl w:val="0"/>
          </w:rPr>
          <w:t xml:space="preserve"> </w:t>
        </w:r>
      </w:hyperlink>
      <w:hyperlink r:id="rId7">
        <w:r w:rsidDel="00000000" w:rsidR="00000000" w:rsidRPr="00000000">
          <w:rPr>
            <w:color w:val="1155cc"/>
            <w:rtl w:val="0"/>
          </w:rPr>
          <w:t xml:space="preserve">privacy notice</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Privacy Manager</w:t>
      </w:r>
    </w:p>
    <w:p w:rsidR="00000000" w:rsidDel="00000000" w:rsidP="00000000" w:rsidRDefault="00000000" w:rsidRPr="00000000" w14:paraId="00000006">
      <w:pPr>
        <w:rPr/>
      </w:pPr>
      <w:r w:rsidDel="00000000" w:rsidR="00000000" w:rsidRPr="00000000">
        <w:rPr>
          <w:rtl w:val="0"/>
        </w:rPr>
        <w:t xml:space="preserve">Help us provide you with a better web experience. Publishers and partners set cookies and collect information from your browser to provide you with relevant content and advertising that helps better understand their audiences.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ewsquest.co.uk/privacy-policy/" TargetMode="External"/><Relationship Id="rId7" Type="http://schemas.openxmlformats.org/officeDocument/2006/relationships/hyperlink" Target="http://www.newsquest.co.uk/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