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7F1F8" w14:textId="77777777" w:rsidR="008809A2" w:rsidRDefault="008809A2">
      <w:pPr>
        <w:pStyle w:val="BodyText"/>
        <w:spacing w:before="9"/>
        <w:rPr>
          <w:i/>
          <w:sz w:val="16"/>
        </w:rPr>
      </w:pPr>
    </w:p>
    <w:p w14:paraId="309A7CEE" w14:textId="77777777" w:rsidR="008809A2" w:rsidRDefault="008D42FD">
      <w:pPr>
        <w:spacing w:before="103"/>
        <w:jc w:val="center"/>
        <w:rPr>
          <w:b/>
          <w:sz w:val="36"/>
        </w:rPr>
      </w:pPr>
      <w:r>
        <w:rPr>
          <w:b/>
          <w:color w:val="256FB8"/>
          <w:w w:val="105"/>
          <w:sz w:val="36"/>
        </w:rPr>
        <w:t>Magnetic Effects of Electric</w:t>
      </w:r>
      <w:r>
        <w:rPr>
          <w:b/>
          <w:color w:val="256FB8"/>
          <w:spacing w:val="-74"/>
          <w:w w:val="105"/>
          <w:sz w:val="36"/>
        </w:rPr>
        <w:t xml:space="preserve"> </w:t>
      </w:r>
      <w:r>
        <w:rPr>
          <w:b/>
          <w:color w:val="256FB8"/>
          <w:w w:val="105"/>
          <w:sz w:val="36"/>
        </w:rPr>
        <w:t>Current</w:t>
      </w:r>
    </w:p>
    <w:p w14:paraId="31B77507" w14:textId="77777777" w:rsidR="008809A2" w:rsidRDefault="008809A2">
      <w:pPr>
        <w:pStyle w:val="BodyText"/>
        <w:spacing w:before="8"/>
        <w:rPr>
          <w:b/>
          <w:sz w:val="50"/>
        </w:rPr>
      </w:pPr>
    </w:p>
    <w:p w14:paraId="66115AB8" w14:textId="77777777" w:rsidR="008809A2" w:rsidRDefault="008D42FD">
      <w:pPr>
        <w:pStyle w:val="Heading2"/>
        <w:spacing w:before="1"/>
      </w:pPr>
      <w:r>
        <w:rPr>
          <w:color w:val="538DD3"/>
        </w:rPr>
        <w:t>Magnetic Field and Field Lines</w:t>
      </w:r>
    </w:p>
    <w:p w14:paraId="42D22221" w14:textId="77777777" w:rsidR="008809A2" w:rsidRDefault="00000000">
      <w:pPr>
        <w:pStyle w:val="BodyText"/>
        <w:spacing w:before="2"/>
        <w:rPr>
          <w:b/>
          <w:sz w:val="26"/>
        </w:rPr>
      </w:pPr>
      <w:r>
        <w:pict w14:anchorId="6942E01B">
          <v:rect id="_x0000_s2071" style="position:absolute;margin-left:34.6pt;margin-top:17.05pt;width:496.25pt;height:.5pt;z-index:-15721472;mso-wrap-distance-left:0;mso-wrap-distance-right:0;mso-position-horizontal-relative:page" fillcolor="#4f81bc" stroked="f">
            <w10:wrap type="topAndBottom" anchorx="page"/>
          </v:rect>
        </w:pict>
      </w:r>
    </w:p>
    <w:p w14:paraId="12742B4D" w14:textId="77777777" w:rsidR="008809A2" w:rsidRDefault="008809A2">
      <w:pPr>
        <w:pStyle w:val="BodyText"/>
        <w:spacing w:before="10"/>
        <w:rPr>
          <w:b/>
          <w:sz w:val="12"/>
        </w:rPr>
      </w:pPr>
    </w:p>
    <w:p w14:paraId="0DADDE40" w14:textId="77777777" w:rsidR="008809A2" w:rsidRDefault="008D42FD">
      <w:pPr>
        <w:pStyle w:val="ListParagraph"/>
        <w:numPr>
          <w:ilvl w:val="0"/>
          <w:numId w:val="1"/>
        </w:numPr>
        <w:tabs>
          <w:tab w:val="left" w:pos="1080"/>
          <w:tab w:val="left" w:pos="1081"/>
        </w:tabs>
        <w:spacing w:before="100" w:line="271" w:lineRule="auto"/>
        <w:ind w:right="725"/>
        <w:rPr>
          <w:rFonts w:ascii="Symbol" w:hAnsi="Symbol"/>
          <w:sz w:val="23"/>
        </w:rPr>
      </w:pPr>
      <w:r>
        <w:rPr>
          <w:sz w:val="23"/>
        </w:rPr>
        <w:t xml:space="preserve">The space around a magnet in </w:t>
      </w:r>
      <w:r>
        <w:rPr>
          <w:spacing w:val="-3"/>
          <w:sz w:val="23"/>
        </w:rPr>
        <w:t xml:space="preserve">which </w:t>
      </w:r>
      <w:r>
        <w:rPr>
          <w:sz w:val="23"/>
        </w:rPr>
        <w:t xml:space="preserve">the force of attraction and repulsion caused by the magnet can be detected is called the </w:t>
      </w:r>
      <w:r>
        <w:rPr>
          <w:b/>
          <w:sz w:val="23"/>
        </w:rPr>
        <w:t>magnetic</w:t>
      </w:r>
      <w:r>
        <w:rPr>
          <w:b/>
          <w:spacing w:val="-5"/>
          <w:sz w:val="23"/>
        </w:rPr>
        <w:t xml:space="preserve"> </w:t>
      </w:r>
      <w:r>
        <w:rPr>
          <w:b/>
          <w:sz w:val="23"/>
        </w:rPr>
        <w:t>field</w:t>
      </w:r>
      <w:r>
        <w:rPr>
          <w:sz w:val="23"/>
        </w:rPr>
        <w:t>.</w:t>
      </w:r>
    </w:p>
    <w:p w14:paraId="6233F658" w14:textId="77777777" w:rsidR="008809A2" w:rsidRDefault="008D42FD">
      <w:pPr>
        <w:pStyle w:val="ListParagraph"/>
        <w:numPr>
          <w:ilvl w:val="0"/>
          <w:numId w:val="1"/>
        </w:numPr>
        <w:tabs>
          <w:tab w:val="left" w:pos="1080"/>
          <w:tab w:val="left" w:pos="1081"/>
        </w:tabs>
        <w:spacing w:before="7" w:line="271" w:lineRule="auto"/>
        <w:ind w:right="730"/>
        <w:rPr>
          <w:rFonts w:ascii="Symbol" w:hAnsi="Symbol"/>
          <w:sz w:val="23"/>
        </w:rPr>
      </w:pPr>
      <w:r>
        <w:rPr>
          <w:sz w:val="23"/>
        </w:rPr>
        <w:t xml:space="preserve">The curved paths along which iron filings arrange themselves due to the force acting on them in the magnetic field of a bar magnet are called </w:t>
      </w:r>
      <w:r>
        <w:rPr>
          <w:b/>
          <w:sz w:val="23"/>
        </w:rPr>
        <w:t>magnetic field</w:t>
      </w:r>
      <w:r>
        <w:rPr>
          <w:b/>
          <w:spacing w:val="-16"/>
          <w:sz w:val="23"/>
        </w:rPr>
        <w:t xml:space="preserve"> </w:t>
      </w:r>
      <w:r>
        <w:rPr>
          <w:b/>
          <w:sz w:val="23"/>
        </w:rPr>
        <w:t>lines</w:t>
      </w:r>
      <w:r>
        <w:rPr>
          <w:sz w:val="23"/>
        </w:rPr>
        <w:t>.</w:t>
      </w:r>
    </w:p>
    <w:p w14:paraId="7E7E778A" w14:textId="77777777" w:rsidR="008809A2" w:rsidRDefault="008D42FD">
      <w:pPr>
        <w:pStyle w:val="BodyText"/>
        <w:spacing w:before="8"/>
        <w:rPr>
          <w:sz w:val="28"/>
        </w:rPr>
      </w:pPr>
      <w:r>
        <w:rPr>
          <w:noProof/>
        </w:rPr>
        <w:drawing>
          <wp:anchor distT="0" distB="0" distL="0" distR="0" simplePos="0" relativeHeight="15" behindDoc="0" locked="0" layoutInCell="1" allowOverlap="1" wp14:anchorId="459C5010" wp14:editId="18B85101">
            <wp:simplePos x="0" y="0"/>
            <wp:positionH relativeFrom="page">
              <wp:posOffset>2238375</wp:posOffset>
            </wp:positionH>
            <wp:positionV relativeFrom="paragraph">
              <wp:posOffset>234855</wp:posOffset>
            </wp:positionV>
            <wp:extent cx="3267364" cy="2339721"/>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7" cstate="print"/>
                    <a:stretch>
                      <a:fillRect/>
                    </a:stretch>
                  </pic:blipFill>
                  <pic:spPr>
                    <a:xfrm>
                      <a:off x="0" y="0"/>
                      <a:ext cx="3267364" cy="2339721"/>
                    </a:xfrm>
                    <a:prstGeom prst="rect">
                      <a:avLst/>
                    </a:prstGeom>
                  </pic:spPr>
                </pic:pic>
              </a:graphicData>
            </a:graphic>
          </wp:anchor>
        </w:drawing>
      </w:r>
    </w:p>
    <w:p w14:paraId="54BCE6B6" w14:textId="77777777" w:rsidR="008809A2" w:rsidRDefault="008809A2">
      <w:pPr>
        <w:pStyle w:val="BodyText"/>
        <w:spacing w:before="10"/>
        <w:rPr>
          <w:sz w:val="30"/>
        </w:rPr>
      </w:pPr>
    </w:p>
    <w:p w14:paraId="6DEBBE70" w14:textId="77777777" w:rsidR="008809A2" w:rsidRDefault="008D42FD">
      <w:pPr>
        <w:pStyle w:val="ListParagraph"/>
        <w:numPr>
          <w:ilvl w:val="0"/>
          <w:numId w:val="1"/>
        </w:numPr>
        <w:tabs>
          <w:tab w:val="left" w:pos="1080"/>
          <w:tab w:val="left" w:pos="1081"/>
        </w:tabs>
        <w:spacing w:line="271" w:lineRule="auto"/>
        <w:ind w:right="719"/>
        <w:rPr>
          <w:rFonts w:ascii="Symbol" w:hAnsi="Symbol"/>
          <w:sz w:val="23"/>
        </w:rPr>
      </w:pPr>
      <w:r>
        <w:rPr>
          <w:sz w:val="23"/>
        </w:rPr>
        <w:t>The direction of the magnetic field at any point is obtained by drawing a tangent to the field line at that point.</w:t>
      </w:r>
    </w:p>
    <w:p w14:paraId="07F5C53A" w14:textId="77777777" w:rsidR="008809A2" w:rsidRDefault="008D42FD">
      <w:pPr>
        <w:pStyle w:val="ListParagraph"/>
        <w:numPr>
          <w:ilvl w:val="0"/>
          <w:numId w:val="1"/>
        </w:numPr>
        <w:tabs>
          <w:tab w:val="left" w:pos="1080"/>
          <w:tab w:val="left" w:pos="1081"/>
        </w:tabs>
        <w:spacing w:before="2"/>
        <w:ind w:hanging="361"/>
        <w:rPr>
          <w:rFonts w:ascii="Symbol" w:hAnsi="Symbol"/>
          <w:b/>
          <w:sz w:val="23"/>
        </w:rPr>
      </w:pPr>
      <w:r>
        <w:rPr>
          <w:b/>
          <w:sz w:val="23"/>
        </w:rPr>
        <w:t>Properties of Magnetic Field</w:t>
      </w:r>
      <w:r>
        <w:rPr>
          <w:b/>
          <w:spacing w:val="-9"/>
          <w:sz w:val="23"/>
        </w:rPr>
        <w:t xml:space="preserve"> </w:t>
      </w:r>
      <w:r>
        <w:rPr>
          <w:b/>
          <w:sz w:val="23"/>
        </w:rPr>
        <w:t>Lines</w:t>
      </w:r>
    </w:p>
    <w:p w14:paraId="7A9C0354" w14:textId="77777777" w:rsidR="008809A2" w:rsidRDefault="008D42FD">
      <w:pPr>
        <w:pStyle w:val="ListParagraph"/>
        <w:numPr>
          <w:ilvl w:val="1"/>
          <w:numId w:val="1"/>
        </w:numPr>
        <w:tabs>
          <w:tab w:val="left" w:pos="1440"/>
          <w:tab w:val="left" w:pos="1441"/>
        </w:tabs>
        <w:spacing w:before="41"/>
        <w:ind w:hanging="361"/>
        <w:rPr>
          <w:rFonts w:ascii="Courier New" w:hAnsi="Courier New"/>
          <w:sz w:val="23"/>
        </w:rPr>
      </w:pPr>
      <w:r>
        <w:rPr>
          <w:sz w:val="23"/>
        </w:rPr>
        <w:t>A magnetic field line is directed from the North Pole to the South Pole outside the</w:t>
      </w:r>
      <w:r>
        <w:rPr>
          <w:spacing w:val="-15"/>
          <w:sz w:val="23"/>
        </w:rPr>
        <w:t xml:space="preserve"> </w:t>
      </w:r>
      <w:r>
        <w:rPr>
          <w:sz w:val="23"/>
        </w:rPr>
        <w:t>magnet.</w:t>
      </w:r>
    </w:p>
    <w:p w14:paraId="4E38B5BC" w14:textId="77777777" w:rsidR="008809A2" w:rsidRDefault="008D42FD">
      <w:pPr>
        <w:pStyle w:val="ListParagraph"/>
        <w:numPr>
          <w:ilvl w:val="1"/>
          <w:numId w:val="1"/>
        </w:numPr>
        <w:tabs>
          <w:tab w:val="left" w:pos="1440"/>
          <w:tab w:val="left" w:pos="1441"/>
        </w:tabs>
        <w:spacing w:before="23"/>
        <w:ind w:hanging="361"/>
        <w:rPr>
          <w:rFonts w:ascii="Courier New" w:hAnsi="Courier New"/>
          <w:sz w:val="23"/>
        </w:rPr>
      </w:pPr>
      <w:r>
        <w:rPr>
          <w:sz w:val="23"/>
        </w:rPr>
        <w:t>A magnetic field line is a closed and continuous</w:t>
      </w:r>
      <w:r>
        <w:rPr>
          <w:spacing w:val="-10"/>
          <w:sz w:val="23"/>
        </w:rPr>
        <w:t xml:space="preserve"> </w:t>
      </w:r>
      <w:r>
        <w:rPr>
          <w:sz w:val="23"/>
        </w:rPr>
        <w:t>curve.</w:t>
      </w:r>
    </w:p>
    <w:p w14:paraId="70A0CFD3" w14:textId="77777777" w:rsidR="008809A2" w:rsidRDefault="008D42FD">
      <w:pPr>
        <w:pStyle w:val="ListParagraph"/>
        <w:numPr>
          <w:ilvl w:val="1"/>
          <w:numId w:val="1"/>
        </w:numPr>
        <w:tabs>
          <w:tab w:val="left" w:pos="1440"/>
          <w:tab w:val="left" w:pos="1441"/>
        </w:tabs>
        <w:spacing w:before="17" w:line="254" w:lineRule="auto"/>
        <w:ind w:right="721"/>
        <w:rPr>
          <w:rFonts w:ascii="Courier New" w:hAnsi="Courier New"/>
          <w:sz w:val="23"/>
        </w:rPr>
      </w:pPr>
      <w:r>
        <w:rPr>
          <w:sz w:val="23"/>
        </w:rPr>
        <w:t xml:space="preserve">The magnetic field lines are closer where the magnetic field is strong and farther apart </w:t>
      </w:r>
      <w:r>
        <w:rPr>
          <w:spacing w:val="-3"/>
          <w:sz w:val="23"/>
        </w:rPr>
        <w:t xml:space="preserve">where </w:t>
      </w:r>
      <w:r>
        <w:rPr>
          <w:sz w:val="23"/>
        </w:rPr>
        <w:t>the magnetic field is</w:t>
      </w:r>
      <w:r>
        <w:rPr>
          <w:spacing w:val="4"/>
          <w:sz w:val="23"/>
        </w:rPr>
        <w:t xml:space="preserve"> </w:t>
      </w:r>
      <w:r>
        <w:rPr>
          <w:sz w:val="23"/>
        </w:rPr>
        <w:t>weak.</w:t>
      </w:r>
    </w:p>
    <w:p w14:paraId="6451CC62" w14:textId="77777777" w:rsidR="008809A2" w:rsidRDefault="008D42FD">
      <w:pPr>
        <w:pStyle w:val="ListParagraph"/>
        <w:numPr>
          <w:ilvl w:val="1"/>
          <w:numId w:val="1"/>
        </w:numPr>
        <w:tabs>
          <w:tab w:val="left" w:pos="1440"/>
          <w:tab w:val="left" w:pos="1441"/>
        </w:tabs>
        <w:spacing w:before="30"/>
        <w:ind w:hanging="361"/>
        <w:rPr>
          <w:rFonts w:ascii="Courier New" w:hAnsi="Courier New"/>
          <w:sz w:val="23"/>
        </w:rPr>
      </w:pPr>
      <w:r>
        <w:rPr>
          <w:sz w:val="23"/>
        </w:rPr>
        <w:t>The magnetic field lines never intersect each</w:t>
      </w:r>
      <w:r>
        <w:rPr>
          <w:spacing w:val="-14"/>
          <w:sz w:val="23"/>
        </w:rPr>
        <w:t xml:space="preserve"> </w:t>
      </w:r>
      <w:r>
        <w:rPr>
          <w:sz w:val="23"/>
        </w:rPr>
        <w:t>other.</w:t>
      </w:r>
    </w:p>
    <w:p w14:paraId="311AB9D3" w14:textId="77777777" w:rsidR="008809A2" w:rsidRDefault="008D42FD">
      <w:pPr>
        <w:pStyle w:val="ListParagraph"/>
        <w:numPr>
          <w:ilvl w:val="1"/>
          <w:numId w:val="1"/>
        </w:numPr>
        <w:tabs>
          <w:tab w:val="left" w:pos="1502"/>
          <w:tab w:val="left" w:pos="1503"/>
        </w:tabs>
        <w:spacing w:before="17"/>
        <w:ind w:left="1502" w:hanging="423"/>
        <w:rPr>
          <w:rFonts w:ascii="Courier New" w:hAnsi="Courier New"/>
          <w:sz w:val="23"/>
        </w:rPr>
      </w:pPr>
      <w:r>
        <w:rPr>
          <w:sz w:val="23"/>
        </w:rPr>
        <w:t>Parallel and equidistant field lines represent a uniform magnetic</w:t>
      </w:r>
      <w:r>
        <w:rPr>
          <w:spacing w:val="-19"/>
          <w:sz w:val="23"/>
        </w:rPr>
        <w:t xml:space="preserve"> </w:t>
      </w:r>
      <w:r>
        <w:rPr>
          <w:sz w:val="23"/>
        </w:rPr>
        <w:t>field.</w:t>
      </w:r>
    </w:p>
    <w:p w14:paraId="69578E8B" w14:textId="77777777" w:rsidR="008809A2" w:rsidRDefault="008809A2">
      <w:pPr>
        <w:rPr>
          <w:rFonts w:ascii="Courier New" w:hAnsi="Courier New"/>
          <w:sz w:val="23"/>
        </w:rPr>
        <w:sectPr w:rsidR="008809A2" w:rsidSect="005747B7">
          <w:headerReference w:type="default" r:id="rId8"/>
          <w:footerReference w:type="default" r:id="rId9"/>
          <w:pgSz w:w="12240" w:h="15840"/>
          <w:pgMar w:top="660" w:right="0" w:bottom="320" w:left="0" w:header="19" w:footer="136" w:gutter="0"/>
          <w:pgNumType w:start="2"/>
          <w:cols w:space="720"/>
        </w:sectPr>
      </w:pPr>
    </w:p>
    <w:p w14:paraId="5F0461DB" w14:textId="77777777" w:rsidR="008809A2" w:rsidRDefault="008809A2">
      <w:pPr>
        <w:pStyle w:val="BodyText"/>
        <w:spacing w:before="8"/>
        <w:rPr>
          <w:sz w:val="17"/>
        </w:rPr>
      </w:pPr>
    </w:p>
    <w:p w14:paraId="462AF5F6" w14:textId="77777777" w:rsidR="008809A2" w:rsidRDefault="008D42FD">
      <w:pPr>
        <w:pStyle w:val="Heading2"/>
        <w:spacing w:before="92"/>
      </w:pPr>
      <w:r>
        <w:rPr>
          <w:color w:val="538DD3"/>
        </w:rPr>
        <w:t>Magnetic Field due to a Straight Current-carrying Conductor</w:t>
      </w:r>
    </w:p>
    <w:p w14:paraId="792AAB51" w14:textId="77777777" w:rsidR="008809A2" w:rsidRDefault="00000000">
      <w:pPr>
        <w:pStyle w:val="BodyText"/>
        <w:spacing w:before="2"/>
        <w:rPr>
          <w:b/>
          <w:sz w:val="26"/>
        </w:rPr>
      </w:pPr>
      <w:r>
        <w:pict w14:anchorId="72084902">
          <v:rect id="_x0000_s2070" style="position:absolute;margin-left:34.6pt;margin-top:17pt;width:496.25pt;height:.5pt;z-index:-15720448;mso-wrap-distance-left:0;mso-wrap-distance-right:0;mso-position-horizontal-relative:page" fillcolor="#4f81bc" stroked="f">
            <w10:wrap type="topAndBottom" anchorx="page"/>
          </v:rect>
        </w:pict>
      </w:r>
    </w:p>
    <w:p w14:paraId="74FB312B" w14:textId="77777777" w:rsidR="008809A2" w:rsidRDefault="008809A2">
      <w:pPr>
        <w:pStyle w:val="BodyText"/>
        <w:spacing w:before="10"/>
        <w:rPr>
          <w:b/>
          <w:sz w:val="12"/>
        </w:rPr>
      </w:pPr>
    </w:p>
    <w:p w14:paraId="639A2A71" w14:textId="77777777" w:rsidR="008809A2" w:rsidRDefault="008D42FD">
      <w:pPr>
        <w:pStyle w:val="ListParagraph"/>
        <w:numPr>
          <w:ilvl w:val="0"/>
          <w:numId w:val="1"/>
        </w:numPr>
        <w:tabs>
          <w:tab w:val="left" w:pos="1080"/>
          <w:tab w:val="left" w:pos="1081"/>
        </w:tabs>
        <w:spacing w:before="100"/>
        <w:ind w:hanging="361"/>
        <w:rPr>
          <w:rFonts w:ascii="Symbol" w:hAnsi="Symbol"/>
          <w:sz w:val="23"/>
        </w:rPr>
      </w:pPr>
      <w:r>
        <w:rPr>
          <w:sz w:val="23"/>
        </w:rPr>
        <w:t>The magnetic field lines around a straight conductor carrying a current are concentric</w:t>
      </w:r>
      <w:r>
        <w:rPr>
          <w:spacing w:val="-29"/>
          <w:sz w:val="23"/>
        </w:rPr>
        <w:t xml:space="preserve"> </w:t>
      </w:r>
      <w:r>
        <w:rPr>
          <w:sz w:val="23"/>
        </w:rPr>
        <w:t>circles.</w:t>
      </w:r>
    </w:p>
    <w:p w14:paraId="2C5B1994" w14:textId="77777777" w:rsidR="008809A2" w:rsidRDefault="008D42FD">
      <w:pPr>
        <w:pStyle w:val="BodyText"/>
        <w:spacing w:before="6"/>
        <w:rPr>
          <w:sz w:val="26"/>
        </w:rPr>
      </w:pPr>
      <w:r>
        <w:rPr>
          <w:noProof/>
        </w:rPr>
        <w:drawing>
          <wp:anchor distT="0" distB="0" distL="0" distR="0" simplePos="0" relativeHeight="17" behindDoc="0" locked="0" layoutInCell="1" allowOverlap="1" wp14:anchorId="42E5D407" wp14:editId="0603E597">
            <wp:simplePos x="0" y="0"/>
            <wp:positionH relativeFrom="page">
              <wp:posOffset>1986279</wp:posOffset>
            </wp:positionH>
            <wp:positionV relativeFrom="paragraph">
              <wp:posOffset>218718</wp:posOffset>
            </wp:positionV>
            <wp:extent cx="3803740" cy="237172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0" cstate="print"/>
                    <a:stretch>
                      <a:fillRect/>
                    </a:stretch>
                  </pic:blipFill>
                  <pic:spPr>
                    <a:xfrm>
                      <a:off x="0" y="0"/>
                      <a:ext cx="3803740" cy="2371725"/>
                    </a:xfrm>
                    <a:prstGeom prst="rect">
                      <a:avLst/>
                    </a:prstGeom>
                  </pic:spPr>
                </pic:pic>
              </a:graphicData>
            </a:graphic>
          </wp:anchor>
        </w:drawing>
      </w:r>
    </w:p>
    <w:p w14:paraId="3DF10527" w14:textId="77777777" w:rsidR="008809A2" w:rsidRDefault="008809A2">
      <w:pPr>
        <w:pStyle w:val="BodyText"/>
        <w:spacing w:before="3"/>
        <w:rPr>
          <w:sz w:val="28"/>
        </w:rPr>
      </w:pPr>
    </w:p>
    <w:p w14:paraId="625F8075" w14:textId="77777777" w:rsidR="008809A2" w:rsidRDefault="008D42FD">
      <w:pPr>
        <w:pStyle w:val="ListParagraph"/>
        <w:numPr>
          <w:ilvl w:val="0"/>
          <w:numId w:val="1"/>
        </w:numPr>
        <w:tabs>
          <w:tab w:val="left" w:pos="1080"/>
          <w:tab w:val="left" w:pos="1081"/>
        </w:tabs>
        <w:ind w:hanging="361"/>
        <w:rPr>
          <w:rFonts w:ascii="Symbol" w:hAnsi="Symbol"/>
          <w:b/>
          <w:sz w:val="23"/>
        </w:rPr>
      </w:pPr>
      <w:r>
        <w:rPr>
          <w:sz w:val="23"/>
        </w:rPr>
        <w:t xml:space="preserve">The direction of a magnetic field is given by the </w:t>
      </w:r>
      <w:r>
        <w:rPr>
          <w:b/>
          <w:sz w:val="23"/>
        </w:rPr>
        <w:t>Right-Hand Thumb</w:t>
      </w:r>
      <w:r>
        <w:rPr>
          <w:b/>
          <w:spacing w:val="-20"/>
          <w:sz w:val="23"/>
        </w:rPr>
        <w:t xml:space="preserve"> </w:t>
      </w:r>
      <w:r>
        <w:rPr>
          <w:b/>
          <w:sz w:val="23"/>
        </w:rPr>
        <w:t>Rule.</w:t>
      </w:r>
    </w:p>
    <w:p w14:paraId="04CFF9CD" w14:textId="77777777" w:rsidR="008809A2" w:rsidRDefault="008D42FD">
      <w:pPr>
        <w:pStyle w:val="BodyText"/>
        <w:spacing w:before="8"/>
        <w:rPr>
          <w:b/>
          <w:sz w:val="26"/>
        </w:rPr>
      </w:pPr>
      <w:r>
        <w:rPr>
          <w:noProof/>
        </w:rPr>
        <w:drawing>
          <wp:anchor distT="0" distB="0" distL="0" distR="0" simplePos="0" relativeHeight="18" behindDoc="0" locked="0" layoutInCell="1" allowOverlap="1" wp14:anchorId="5E8B8B8C" wp14:editId="2A7574D1">
            <wp:simplePos x="0" y="0"/>
            <wp:positionH relativeFrom="page">
              <wp:posOffset>2083307</wp:posOffset>
            </wp:positionH>
            <wp:positionV relativeFrom="paragraph">
              <wp:posOffset>220252</wp:posOffset>
            </wp:positionV>
            <wp:extent cx="3632038" cy="200415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1" cstate="print"/>
                    <a:stretch>
                      <a:fillRect/>
                    </a:stretch>
                  </pic:blipFill>
                  <pic:spPr>
                    <a:xfrm>
                      <a:off x="0" y="0"/>
                      <a:ext cx="3632038" cy="2004155"/>
                    </a:xfrm>
                    <a:prstGeom prst="rect">
                      <a:avLst/>
                    </a:prstGeom>
                  </pic:spPr>
                </pic:pic>
              </a:graphicData>
            </a:graphic>
          </wp:anchor>
        </w:drawing>
      </w:r>
      <w:r w:rsidR="00000000">
        <w:pict w14:anchorId="770F5289">
          <v:group id="_x0000_s2067" style="position:absolute;margin-left:54.7pt;margin-top:193.7pt;width:502.2pt;height:80.65pt;z-index:-15718400;mso-wrap-distance-left:0;mso-wrap-distance-right:0;mso-position-horizontal-relative:page;mso-position-vertical-relative:text" coordorigin="1094,3874" coordsize="10044,1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1094;top:3874;width:10044;height:1613">
              <v:imagedata r:id="rId12" o:title=""/>
            </v:shape>
            <v:shapetype id="_x0000_t202" coordsize="21600,21600" o:spt="202" path="m,l,21600r21600,l21600,xe">
              <v:stroke joinstyle="miter"/>
              <v:path gradientshapeok="t" o:connecttype="rect"/>
            </v:shapetype>
            <v:shape id="_x0000_s2068" type="#_x0000_t202" style="position:absolute;left:1094;top:3874;width:10044;height:1613" filled="f" stroked="f">
              <v:textbox inset="0,0,0,0">
                <w:txbxContent>
                  <w:p w14:paraId="034750D1" w14:textId="77777777" w:rsidR="008809A2" w:rsidRDefault="008D42FD">
                    <w:pPr>
                      <w:spacing w:before="176"/>
                      <w:ind w:left="218"/>
                      <w:rPr>
                        <w:b/>
                        <w:sz w:val="28"/>
                      </w:rPr>
                    </w:pPr>
                    <w:r>
                      <w:rPr>
                        <w:b/>
                        <w:sz w:val="28"/>
                      </w:rPr>
                      <w:t>Right-Hand Thumb Rule:</w:t>
                    </w:r>
                  </w:p>
                  <w:p w14:paraId="61F41327" w14:textId="77777777" w:rsidR="008809A2" w:rsidRDefault="008D42FD">
                    <w:pPr>
                      <w:spacing w:before="106" w:line="218" w:lineRule="auto"/>
                      <w:ind w:left="218" w:right="67"/>
                      <w:rPr>
                        <w:sz w:val="24"/>
                      </w:rPr>
                    </w:pPr>
                    <w:r>
                      <w:rPr>
                        <w:sz w:val="24"/>
                      </w:rPr>
                      <w:t>Imagine that you are holding a straight current-carrying conductor in your right hand such that the thumb points towards the direction of the current. Then, your curved fingers wrapped around the conductor point in the direction of the field lines of the magnetic field.</w:t>
                    </w:r>
                  </w:p>
                </w:txbxContent>
              </v:textbox>
            </v:shape>
            <w10:wrap type="topAndBottom" anchorx="page"/>
          </v:group>
        </w:pict>
      </w:r>
    </w:p>
    <w:p w14:paraId="39AED32A" w14:textId="77777777" w:rsidR="008809A2" w:rsidRDefault="008809A2">
      <w:pPr>
        <w:pStyle w:val="BodyText"/>
        <w:spacing w:before="4"/>
        <w:rPr>
          <w:b/>
          <w:sz w:val="26"/>
        </w:rPr>
      </w:pPr>
    </w:p>
    <w:p w14:paraId="02E7B3C0" w14:textId="77777777" w:rsidR="008809A2" w:rsidRDefault="008809A2">
      <w:pPr>
        <w:pStyle w:val="BodyText"/>
        <w:spacing w:before="8"/>
        <w:rPr>
          <w:b/>
          <w:sz w:val="25"/>
        </w:rPr>
      </w:pPr>
    </w:p>
    <w:p w14:paraId="0DE776CA" w14:textId="77777777" w:rsidR="008809A2" w:rsidRDefault="008D42FD">
      <w:pPr>
        <w:pStyle w:val="ListParagraph"/>
        <w:numPr>
          <w:ilvl w:val="0"/>
          <w:numId w:val="1"/>
        </w:numPr>
        <w:tabs>
          <w:tab w:val="left" w:pos="1080"/>
          <w:tab w:val="left" w:pos="1081"/>
        </w:tabs>
        <w:ind w:hanging="361"/>
        <w:rPr>
          <w:rFonts w:ascii="Symbol" w:hAnsi="Symbol"/>
          <w:sz w:val="23"/>
        </w:rPr>
      </w:pPr>
      <w:r>
        <w:rPr>
          <w:color w:val="221F1F"/>
          <w:sz w:val="23"/>
        </w:rPr>
        <w:t xml:space="preserve">The </w:t>
      </w:r>
      <w:r>
        <w:rPr>
          <w:b/>
          <w:color w:val="221F1F"/>
          <w:sz w:val="23"/>
        </w:rPr>
        <w:t xml:space="preserve">magnitude of the magnetic field </w:t>
      </w:r>
      <w:r>
        <w:rPr>
          <w:color w:val="221F1F"/>
          <w:sz w:val="23"/>
        </w:rPr>
        <w:t xml:space="preserve">due to a straight current-carrying conductor at a given </w:t>
      </w:r>
      <w:r>
        <w:rPr>
          <w:color w:val="221F1F"/>
          <w:spacing w:val="-3"/>
          <w:sz w:val="23"/>
        </w:rPr>
        <w:t>point</w:t>
      </w:r>
      <w:r>
        <w:rPr>
          <w:color w:val="221F1F"/>
          <w:spacing w:val="-18"/>
          <w:sz w:val="23"/>
        </w:rPr>
        <w:t xml:space="preserve"> </w:t>
      </w:r>
      <w:r>
        <w:rPr>
          <w:color w:val="221F1F"/>
          <w:sz w:val="23"/>
        </w:rPr>
        <w:t>is</w:t>
      </w:r>
    </w:p>
    <w:p w14:paraId="03C4D30B" w14:textId="77777777" w:rsidR="008809A2" w:rsidRDefault="008D42FD">
      <w:pPr>
        <w:pStyle w:val="ListParagraph"/>
        <w:numPr>
          <w:ilvl w:val="1"/>
          <w:numId w:val="1"/>
        </w:numPr>
        <w:tabs>
          <w:tab w:val="left" w:pos="1440"/>
          <w:tab w:val="left" w:pos="1441"/>
        </w:tabs>
        <w:spacing w:before="41"/>
        <w:ind w:hanging="361"/>
        <w:rPr>
          <w:rFonts w:ascii="Courier New" w:hAnsi="Courier New"/>
          <w:color w:val="221F1F"/>
          <w:sz w:val="23"/>
        </w:rPr>
      </w:pPr>
      <w:r>
        <w:rPr>
          <w:color w:val="221F1F"/>
          <w:sz w:val="23"/>
        </w:rPr>
        <w:t>Directly proportional to the current flowing through the</w:t>
      </w:r>
      <w:r>
        <w:rPr>
          <w:color w:val="221F1F"/>
          <w:spacing w:val="-22"/>
          <w:sz w:val="23"/>
        </w:rPr>
        <w:t xml:space="preserve"> </w:t>
      </w:r>
      <w:r>
        <w:rPr>
          <w:color w:val="221F1F"/>
          <w:sz w:val="23"/>
        </w:rPr>
        <w:t>conductor</w:t>
      </w:r>
    </w:p>
    <w:p w14:paraId="30E10532" w14:textId="77777777" w:rsidR="008809A2" w:rsidRDefault="008D42FD">
      <w:pPr>
        <w:pStyle w:val="ListParagraph"/>
        <w:numPr>
          <w:ilvl w:val="1"/>
          <w:numId w:val="1"/>
        </w:numPr>
        <w:tabs>
          <w:tab w:val="left" w:pos="1440"/>
          <w:tab w:val="left" w:pos="1441"/>
        </w:tabs>
        <w:spacing w:before="17"/>
        <w:ind w:hanging="361"/>
        <w:rPr>
          <w:rFonts w:ascii="Courier New" w:hAnsi="Courier New"/>
          <w:sz w:val="23"/>
        </w:rPr>
      </w:pPr>
      <w:r>
        <w:rPr>
          <w:color w:val="221F1F"/>
          <w:sz w:val="23"/>
        </w:rPr>
        <w:t>Inversely proportional to the distance of that point from the</w:t>
      </w:r>
      <w:r>
        <w:rPr>
          <w:color w:val="221F1F"/>
          <w:spacing w:val="-29"/>
          <w:sz w:val="23"/>
        </w:rPr>
        <w:t xml:space="preserve"> </w:t>
      </w:r>
      <w:r>
        <w:rPr>
          <w:color w:val="221F1F"/>
          <w:sz w:val="23"/>
        </w:rPr>
        <w:t>conductor</w:t>
      </w:r>
    </w:p>
    <w:p w14:paraId="43910B7B" w14:textId="77777777" w:rsidR="008809A2" w:rsidRDefault="008809A2">
      <w:pPr>
        <w:rPr>
          <w:rFonts w:ascii="Courier New" w:hAnsi="Courier New"/>
          <w:sz w:val="23"/>
        </w:rPr>
        <w:sectPr w:rsidR="008809A2" w:rsidSect="005747B7">
          <w:pgSz w:w="12240" w:h="15840"/>
          <w:pgMar w:top="660" w:right="0" w:bottom="320" w:left="0" w:header="19" w:footer="136" w:gutter="0"/>
          <w:cols w:space="720"/>
        </w:sectPr>
      </w:pPr>
    </w:p>
    <w:p w14:paraId="2E724FFE" w14:textId="239985CE" w:rsidR="008809A2" w:rsidRDefault="008809A2">
      <w:pPr>
        <w:pStyle w:val="BodyText"/>
        <w:spacing w:before="8"/>
        <w:rPr>
          <w:sz w:val="17"/>
        </w:rPr>
      </w:pPr>
    </w:p>
    <w:p w14:paraId="727382BC" w14:textId="77777777" w:rsidR="008809A2" w:rsidRDefault="008D42FD">
      <w:pPr>
        <w:pStyle w:val="Heading2"/>
        <w:spacing w:before="92"/>
      </w:pPr>
      <w:r>
        <w:rPr>
          <w:color w:val="538DD3"/>
        </w:rPr>
        <w:t>Magnetic Field due to a Current-carrying Circular Coil</w:t>
      </w:r>
    </w:p>
    <w:p w14:paraId="546B60BB" w14:textId="77777777" w:rsidR="008809A2" w:rsidRDefault="00000000">
      <w:pPr>
        <w:pStyle w:val="BodyText"/>
        <w:spacing w:before="2"/>
        <w:rPr>
          <w:b/>
          <w:sz w:val="26"/>
        </w:rPr>
      </w:pPr>
      <w:r>
        <w:pict w14:anchorId="66272FCB">
          <v:rect id="_x0000_s2061" style="position:absolute;margin-left:34.6pt;margin-top:17pt;width:496.25pt;height:.5pt;z-index:-15717888;mso-wrap-distance-left:0;mso-wrap-distance-right:0;mso-position-horizontal-relative:page" fillcolor="#4f81bc" stroked="f">
            <w10:wrap type="topAndBottom" anchorx="page"/>
          </v:rect>
        </w:pict>
      </w:r>
      <w:r w:rsidR="008D42FD">
        <w:rPr>
          <w:noProof/>
        </w:rPr>
        <w:drawing>
          <wp:anchor distT="0" distB="0" distL="0" distR="0" simplePos="0" relativeHeight="22" behindDoc="0" locked="0" layoutInCell="1" allowOverlap="1" wp14:anchorId="086161CE" wp14:editId="1AF1D442">
            <wp:simplePos x="0" y="0"/>
            <wp:positionH relativeFrom="page">
              <wp:posOffset>2190750</wp:posOffset>
            </wp:positionH>
            <wp:positionV relativeFrom="paragraph">
              <wp:posOffset>399508</wp:posOffset>
            </wp:positionV>
            <wp:extent cx="3422541" cy="2674620"/>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13" cstate="print"/>
                    <a:stretch>
                      <a:fillRect/>
                    </a:stretch>
                  </pic:blipFill>
                  <pic:spPr>
                    <a:xfrm>
                      <a:off x="0" y="0"/>
                      <a:ext cx="3422541" cy="2674620"/>
                    </a:xfrm>
                    <a:prstGeom prst="rect">
                      <a:avLst/>
                    </a:prstGeom>
                  </pic:spPr>
                </pic:pic>
              </a:graphicData>
            </a:graphic>
          </wp:anchor>
        </w:drawing>
      </w:r>
    </w:p>
    <w:p w14:paraId="366AB848" w14:textId="77777777" w:rsidR="008809A2" w:rsidRDefault="008809A2">
      <w:pPr>
        <w:pStyle w:val="BodyText"/>
        <w:spacing w:before="4"/>
        <w:rPr>
          <w:b/>
          <w:sz w:val="18"/>
        </w:rPr>
      </w:pPr>
    </w:p>
    <w:p w14:paraId="372C6D89" w14:textId="77777777" w:rsidR="008809A2" w:rsidRDefault="008809A2">
      <w:pPr>
        <w:pStyle w:val="BodyText"/>
        <w:rPr>
          <w:b/>
          <w:sz w:val="16"/>
        </w:rPr>
      </w:pPr>
    </w:p>
    <w:p w14:paraId="3E72F045" w14:textId="77777777" w:rsidR="008809A2" w:rsidRDefault="008D42FD">
      <w:pPr>
        <w:pStyle w:val="ListParagraph"/>
        <w:numPr>
          <w:ilvl w:val="0"/>
          <w:numId w:val="1"/>
        </w:numPr>
        <w:tabs>
          <w:tab w:val="left" w:pos="1081"/>
        </w:tabs>
        <w:spacing w:before="101"/>
        <w:ind w:hanging="361"/>
        <w:jc w:val="both"/>
        <w:rPr>
          <w:rFonts w:ascii="Symbol" w:hAnsi="Symbol"/>
          <w:sz w:val="23"/>
        </w:rPr>
      </w:pPr>
      <w:r>
        <w:rPr>
          <w:sz w:val="23"/>
        </w:rPr>
        <w:t>The magnetic field lines near the coil are nearly circular or</w:t>
      </w:r>
      <w:r>
        <w:rPr>
          <w:spacing w:val="-23"/>
          <w:sz w:val="23"/>
        </w:rPr>
        <w:t xml:space="preserve"> </w:t>
      </w:r>
      <w:r>
        <w:rPr>
          <w:sz w:val="23"/>
        </w:rPr>
        <w:t>concentric.</w:t>
      </w:r>
    </w:p>
    <w:p w14:paraId="5A785630" w14:textId="77777777" w:rsidR="008809A2" w:rsidRDefault="008D42FD">
      <w:pPr>
        <w:pStyle w:val="ListParagraph"/>
        <w:numPr>
          <w:ilvl w:val="0"/>
          <w:numId w:val="1"/>
        </w:numPr>
        <w:tabs>
          <w:tab w:val="left" w:pos="1081"/>
        </w:tabs>
        <w:spacing w:before="40"/>
        <w:ind w:hanging="361"/>
        <w:jc w:val="both"/>
        <w:rPr>
          <w:rFonts w:ascii="Symbol" w:hAnsi="Symbol"/>
          <w:sz w:val="23"/>
        </w:rPr>
      </w:pPr>
      <w:r>
        <w:rPr>
          <w:sz w:val="23"/>
        </w:rPr>
        <w:t xml:space="preserve">The magnetic field at the </w:t>
      </w:r>
      <w:proofErr w:type="spellStart"/>
      <w:r>
        <w:rPr>
          <w:sz w:val="23"/>
        </w:rPr>
        <w:t>centre</w:t>
      </w:r>
      <w:proofErr w:type="spellEnd"/>
      <w:r>
        <w:rPr>
          <w:sz w:val="23"/>
        </w:rPr>
        <w:t xml:space="preserve"> of the coil is maximum and almost</w:t>
      </w:r>
      <w:r>
        <w:rPr>
          <w:spacing w:val="-23"/>
          <w:sz w:val="23"/>
        </w:rPr>
        <w:t xml:space="preserve"> </w:t>
      </w:r>
      <w:r>
        <w:rPr>
          <w:sz w:val="23"/>
        </w:rPr>
        <w:t>uniform.</w:t>
      </w:r>
    </w:p>
    <w:p w14:paraId="558F6872" w14:textId="77777777" w:rsidR="008809A2" w:rsidRDefault="008D42FD">
      <w:pPr>
        <w:pStyle w:val="ListParagraph"/>
        <w:numPr>
          <w:ilvl w:val="0"/>
          <w:numId w:val="1"/>
        </w:numPr>
        <w:tabs>
          <w:tab w:val="left" w:pos="1081"/>
        </w:tabs>
        <w:spacing w:before="35" w:line="273" w:lineRule="auto"/>
        <w:ind w:right="710"/>
        <w:jc w:val="both"/>
        <w:rPr>
          <w:rFonts w:ascii="Symbol" w:hAnsi="Symbol"/>
          <w:b/>
          <w:sz w:val="23"/>
        </w:rPr>
      </w:pPr>
      <w:r>
        <w:rPr>
          <w:sz w:val="23"/>
        </w:rPr>
        <w:t xml:space="preserve">Looking at </w:t>
      </w:r>
      <w:r>
        <w:rPr>
          <w:spacing w:val="-2"/>
          <w:sz w:val="23"/>
        </w:rPr>
        <w:t xml:space="preserve">the </w:t>
      </w:r>
      <w:r>
        <w:rPr>
          <w:sz w:val="23"/>
        </w:rPr>
        <w:t xml:space="preserve">face of a </w:t>
      </w:r>
      <w:r>
        <w:rPr>
          <w:spacing w:val="-3"/>
          <w:sz w:val="23"/>
        </w:rPr>
        <w:t xml:space="preserve">coil, </w:t>
      </w:r>
      <w:r>
        <w:rPr>
          <w:sz w:val="23"/>
        </w:rPr>
        <w:t xml:space="preserve">if the current around it is in the clockwise direction, then it faces the South Pole. If the current around it is in the anticlockwise direction, then it faces the North Pole. </w:t>
      </w:r>
      <w:r>
        <w:rPr>
          <w:spacing w:val="-3"/>
          <w:sz w:val="23"/>
        </w:rPr>
        <w:t xml:space="preserve">This </w:t>
      </w:r>
      <w:r>
        <w:rPr>
          <w:sz w:val="23"/>
        </w:rPr>
        <w:t xml:space="preserve">is called the </w:t>
      </w:r>
      <w:r>
        <w:rPr>
          <w:b/>
          <w:sz w:val="23"/>
        </w:rPr>
        <w:t>Clock</w:t>
      </w:r>
      <w:r>
        <w:rPr>
          <w:b/>
          <w:spacing w:val="-2"/>
          <w:sz w:val="23"/>
        </w:rPr>
        <w:t xml:space="preserve"> </w:t>
      </w:r>
      <w:r>
        <w:rPr>
          <w:b/>
          <w:sz w:val="23"/>
        </w:rPr>
        <w:t>rule.</w:t>
      </w:r>
    </w:p>
    <w:p w14:paraId="79A6C4A9" w14:textId="77777777" w:rsidR="008809A2" w:rsidRDefault="008D42FD">
      <w:pPr>
        <w:pStyle w:val="ListParagraph"/>
        <w:numPr>
          <w:ilvl w:val="0"/>
          <w:numId w:val="1"/>
        </w:numPr>
        <w:tabs>
          <w:tab w:val="left" w:pos="1081"/>
        </w:tabs>
        <w:spacing w:before="2"/>
        <w:ind w:hanging="361"/>
        <w:jc w:val="both"/>
        <w:rPr>
          <w:rFonts w:ascii="Symbol" w:hAnsi="Symbol"/>
          <w:sz w:val="23"/>
        </w:rPr>
      </w:pPr>
      <w:r>
        <w:rPr>
          <w:color w:val="221F1F"/>
          <w:sz w:val="23"/>
        </w:rPr>
        <w:t xml:space="preserve">The </w:t>
      </w:r>
      <w:r>
        <w:rPr>
          <w:b/>
          <w:color w:val="221F1F"/>
          <w:sz w:val="23"/>
        </w:rPr>
        <w:t xml:space="preserve">magnitude of a magnetic field </w:t>
      </w:r>
      <w:r>
        <w:rPr>
          <w:color w:val="221F1F"/>
          <w:sz w:val="23"/>
        </w:rPr>
        <w:t xml:space="preserve">at the </w:t>
      </w:r>
      <w:proofErr w:type="spellStart"/>
      <w:r>
        <w:rPr>
          <w:color w:val="221F1F"/>
          <w:sz w:val="23"/>
        </w:rPr>
        <w:t>centre</w:t>
      </w:r>
      <w:proofErr w:type="spellEnd"/>
      <w:r>
        <w:rPr>
          <w:color w:val="221F1F"/>
          <w:sz w:val="23"/>
        </w:rPr>
        <w:t xml:space="preserve"> of the coil</w:t>
      </w:r>
      <w:r>
        <w:rPr>
          <w:color w:val="221F1F"/>
          <w:spacing w:val="-10"/>
          <w:sz w:val="23"/>
        </w:rPr>
        <w:t xml:space="preserve"> </w:t>
      </w:r>
      <w:r>
        <w:rPr>
          <w:color w:val="221F1F"/>
          <w:sz w:val="23"/>
        </w:rPr>
        <w:t>is</w:t>
      </w:r>
    </w:p>
    <w:p w14:paraId="0DD39324" w14:textId="77777777" w:rsidR="008809A2" w:rsidRDefault="008D42FD">
      <w:pPr>
        <w:pStyle w:val="ListParagraph"/>
        <w:numPr>
          <w:ilvl w:val="1"/>
          <w:numId w:val="1"/>
        </w:numPr>
        <w:tabs>
          <w:tab w:val="left" w:pos="1440"/>
          <w:tab w:val="left" w:pos="1441"/>
        </w:tabs>
        <w:spacing w:before="41"/>
        <w:ind w:hanging="361"/>
        <w:rPr>
          <w:rFonts w:ascii="Courier New" w:hAnsi="Courier New"/>
          <w:sz w:val="23"/>
        </w:rPr>
      </w:pPr>
      <w:r>
        <w:rPr>
          <w:color w:val="221F1F"/>
          <w:sz w:val="23"/>
        </w:rPr>
        <w:t>Directly proportional to the current flowing through</w:t>
      </w:r>
      <w:r>
        <w:rPr>
          <w:color w:val="221F1F"/>
          <w:spacing w:val="-18"/>
          <w:sz w:val="23"/>
        </w:rPr>
        <w:t xml:space="preserve"> </w:t>
      </w:r>
      <w:r>
        <w:rPr>
          <w:color w:val="221F1F"/>
          <w:sz w:val="23"/>
        </w:rPr>
        <w:t>it</w:t>
      </w:r>
    </w:p>
    <w:p w14:paraId="08C0766B" w14:textId="77777777" w:rsidR="008809A2" w:rsidRDefault="008D42FD">
      <w:pPr>
        <w:pStyle w:val="ListParagraph"/>
        <w:numPr>
          <w:ilvl w:val="1"/>
          <w:numId w:val="1"/>
        </w:numPr>
        <w:tabs>
          <w:tab w:val="left" w:pos="1440"/>
          <w:tab w:val="left" w:pos="1441"/>
        </w:tabs>
        <w:spacing w:before="23"/>
        <w:ind w:hanging="361"/>
        <w:rPr>
          <w:rFonts w:ascii="Courier New" w:hAnsi="Courier New"/>
          <w:color w:val="221F1F"/>
          <w:sz w:val="23"/>
        </w:rPr>
      </w:pPr>
      <w:r>
        <w:rPr>
          <w:color w:val="221F1F"/>
          <w:sz w:val="23"/>
        </w:rPr>
        <w:t>Inversely proportional to the radius of the</w:t>
      </w:r>
      <w:r>
        <w:rPr>
          <w:color w:val="221F1F"/>
          <w:spacing w:val="-22"/>
          <w:sz w:val="23"/>
        </w:rPr>
        <w:t xml:space="preserve"> </w:t>
      </w:r>
      <w:r>
        <w:rPr>
          <w:color w:val="221F1F"/>
          <w:sz w:val="23"/>
        </w:rPr>
        <w:t>coil</w:t>
      </w:r>
    </w:p>
    <w:p w14:paraId="5A8B8C09" w14:textId="77777777" w:rsidR="008809A2" w:rsidRDefault="008D42FD">
      <w:pPr>
        <w:pStyle w:val="ListParagraph"/>
        <w:numPr>
          <w:ilvl w:val="1"/>
          <w:numId w:val="1"/>
        </w:numPr>
        <w:tabs>
          <w:tab w:val="left" w:pos="1440"/>
          <w:tab w:val="left" w:pos="1441"/>
        </w:tabs>
        <w:spacing w:before="17"/>
        <w:ind w:hanging="361"/>
        <w:rPr>
          <w:rFonts w:ascii="Courier New" w:hAnsi="Courier New"/>
          <w:color w:val="221F1F"/>
          <w:sz w:val="23"/>
        </w:rPr>
      </w:pPr>
      <w:r>
        <w:rPr>
          <w:color w:val="221F1F"/>
          <w:sz w:val="23"/>
        </w:rPr>
        <w:t>Directly proportional to the number of turns of the</w:t>
      </w:r>
      <w:r>
        <w:rPr>
          <w:color w:val="221F1F"/>
          <w:spacing w:val="-27"/>
          <w:sz w:val="23"/>
        </w:rPr>
        <w:t xml:space="preserve"> </w:t>
      </w:r>
      <w:r>
        <w:rPr>
          <w:color w:val="221F1F"/>
          <w:sz w:val="23"/>
        </w:rPr>
        <w:t>coil</w:t>
      </w:r>
    </w:p>
    <w:p w14:paraId="368812B5" w14:textId="77777777" w:rsidR="008809A2" w:rsidRDefault="008809A2">
      <w:pPr>
        <w:rPr>
          <w:rFonts w:ascii="Courier New" w:hAnsi="Courier New"/>
          <w:sz w:val="23"/>
        </w:rPr>
        <w:sectPr w:rsidR="008809A2" w:rsidSect="005747B7">
          <w:headerReference w:type="default" r:id="rId14"/>
          <w:footerReference w:type="default" r:id="rId15"/>
          <w:pgSz w:w="12240" w:h="15840"/>
          <w:pgMar w:top="660" w:right="0" w:bottom="0" w:left="0" w:header="19" w:footer="0" w:gutter="0"/>
          <w:cols w:space="720"/>
        </w:sectPr>
      </w:pPr>
    </w:p>
    <w:p w14:paraId="1D4270A3" w14:textId="77777777" w:rsidR="008809A2" w:rsidRDefault="008809A2">
      <w:pPr>
        <w:pStyle w:val="BodyText"/>
        <w:spacing w:before="4"/>
        <w:rPr>
          <w:sz w:val="17"/>
        </w:rPr>
      </w:pPr>
    </w:p>
    <w:p w14:paraId="18E7F09D" w14:textId="77777777" w:rsidR="008809A2" w:rsidRDefault="008D42FD">
      <w:pPr>
        <w:pStyle w:val="Heading2"/>
        <w:spacing w:before="91"/>
      </w:pPr>
      <w:r>
        <w:rPr>
          <w:color w:val="538DD3"/>
        </w:rPr>
        <w:t>Magnetic Field due to a Current-carrying Solenoid</w:t>
      </w:r>
    </w:p>
    <w:p w14:paraId="150670E2" w14:textId="77777777" w:rsidR="008809A2" w:rsidRDefault="00000000">
      <w:pPr>
        <w:pStyle w:val="BodyText"/>
        <w:spacing w:before="7"/>
        <w:rPr>
          <w:b/>
          <w:sz w:val="26"/>
        </w:rPr>
      </w:pPr>
      <w:r>
        <w:pict w14:anchorId="4A68B933">
          <v:rect id="_x0000_s2060" style="position:absolute;margin-left:34.6pt;margin-top:17.25pt;width:496.25pt;height:.5pt;z-index:-15715328;mso-wrap-distance-left:0;mso-wrap-distance-right:0;mso-position-horizontal-relative:page" fillcolor="#4f81bc" stroked="f">
            <w10:wrap type="topAndBottom" anchorx="page"/>
          </v:rect>
        </w:pict>
      </w:r>
    </w:p>
    <w:p w14:paraId="33254A45" w14:textId="77777777" w:rsidR="008809A2" w:rsidRDefault="008809A2">
      <w:pPr>
        <w:pStyle w:val="BodyText"/>
        <w:spacing w:before="10"/>
        <w:rPr>
          <w:b/>
          <w:sz w:val="12"/>
        </w:rPr>
      </w:pPr>
    </w:p>
    <w:p w14:paraId="389F0D70" w14:textId="77777777" w:rsidR="008809A2" w:rsidRDefault="008D42FD">
      <w:pPr>
        <w:pStyle w:val="ListParagraph"/>
        <w:numPr>
          <w:ilvl w:val="0"/>
          <w:numId w:val="1"/>
        </w:numPr>
        <w:tabs>
          <w:tab w:val="left" w:pos="1081"/>
        </w:tabs>
        <w:spacing w:before="100" w:line="276" w:lineRule="auto"/>
        <w:ind w:right="714"/>
        <w:jc w:val="both"/>
        <w:rPr>
          <w:rFonts w:ascii="Symbol" w:hAnsi="Symbol"/>
          <w:color w:val="221F1F"/>
          <w:sz w:val="23"/>
        </w:rPr>
      </w:pPr>
      <w:r>
        <w:rPr>
          <w:color w:val="221F1F"/>
          <w:sz w:val="23"/>
        </w:rPr>
        <w:t>The pattern of the magnetic field lines around a current-carrying solenoid is similar to that produced by a bar magnet as shown in the figure</w:t>
      </w:r>
      <w:r>
        <w:rPr>
          <w:color w:val="221F1F"/>
          <w:spacing w:val="-14"/>
          <w:sz w:val="23"/>
        </w:rPr>
        <w:t xml:space="preserve"> </w:t>
      </w:r>
      <w:r>
        <w:rPr>
          <w:color w:val="221F1F"/>
          <w:sz w:val="23"/>
        </w:rPr>
        <w:t>below.</w:t>
      </w:r>
    </w:p>
    <w:p w14:paraId="48D34965" w14:textId="77777777" w:rsidR="008809A2" w:rsidRDefault="008D42FD">
      <w:pPr>
        <w:pStyle w:val="BodyText"/>
        <w:ind w:left="3165"/>
        <w:rPr>
          <w:sz w:val="20"/>
        </w:rPr>
      </w:pPr>
      <w:r>
        <w:rPr>
          <w:noProof/>
          <w:sz w:val="20"/>
        </w:rPr>
        <w:drawing>
          <wp:inline distT="0" distB="0" distL="0" distR="0" wp14:anchorId="2E95AF79" wp14:editId="3F79758C">
            <wp:extent cx="3789691" cy="1616297"/>
            <wp:effectExtent l="0" t="0" r="0" b="0"/>
            <wp:docPr id="31"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jpeg"/>
                    <pic:cNvPicPr/>
                  </pic:nvPicPr>
                  <pic:blipFill>
                    <a:blip r:embed="rId16" cstate="print"/>
                    <a:stretch>
                      <a:fillRect/>
                    </a:stretch>
                  </pic:blipFill>
                  <pic:spPr>
                    <a:xfrm>
                      <a:off x="0" y="0"/>
                      <a:ext cx="3789691" cy="1616297"/>
                    </a:xfrm>
                    <a:prstGeom prst="rect">
                      <a:avLst/>
                    </a:prstGeom>
                  </pic:spPr>
                </pic:pic>
              </a:graphicData>
            </a:graphic>
          </wp:inline>
        </w:drawing>
      </w:r>
    </w:p>
    <w:p w14:paraId="6CB37B02" w14:textId="77777777" w:rsidR="008809A2" w:rsidRDefault="008809A2">
      <w:pPr>
        <w:pStyle w:val="BodyText"/>
        <w:spacing w:before="9"/>
        <w:rPr>
          <w:sz w:val="28"/>
        </w:rPr>
      </w:pPr>
    </w:p>
    <w:p w14:paraId="3C82FB54" w14:textId="77777777" w:rsidR="008809A2" w:rsidRDefault="008D42FD">
      <w:pPr>
        <w:pStyle w:val="ListParagraph"/>
        <w:numPr>
          <w:ilvl w:val="0"/>
          <w:numId w:val="1"/>
        </w:numPr>
        <w:tabs>
          <w:tab w:val="left" w:pos="1081"/>
        </w:tabs>
        <w:ind w:hanging="361"/>
        <w:jc w:val="both"/>
        <w:rPr>
          <w:rFonts w:ascii="Symbol" w:hAnsi="Symbol"/>
          <w:color w:val="221F1F"/>
          <w:sz w:val="23"/>
        </w:rPr>
      </w:pPr>
      <w:r>
        <w:rPr>
          <w:color w:val="221F1F"/>
          <w:sz w:val="23"/>
        </w:rPr>
        <w:t>The magnetic field inside a solenoid is</w:t>
      </w:r>
      <w:r>
        <w:rPr>
          <w:color w:val="221F1F"/>
          <w:spacing w:val="-11"/>
          <w:sz w:val="23"/>
        </w:rPr>
        <w:t xml:space="preserve"> </w:t>
      </w:r>
      <w:r>
        <w:rPr>
          <w:color w:val="221F1F"/>
          <w:sz w:val="23"/>
        </w:rPr>
        <w:t>uniform.</w:t>
      </w:r>
    </w:p>
    <w:p w14:paraId="07F0AC3F" w14:textId="77777777" w:rsidR="008809A2" w:rsidRDefault="008D42FD">
      <w:pPr>
        <w:pStyle w:val="ListParagraph"/>
        <w:numPr>
          <w:ilvl w:val="0"/>
          <w:numId w:val="1"/>
        </w:numPr>
        <w:tabs>
          <w:tab w:val="left" w:pos="1081"/>
        </w:tabs>
        <w:spacing w:before="31" w:line="276" w:lineRule="auto"/>
        <w:ind w:right="716"/>
        <w:jc w:val="both"/>
        <w:rPr>
          <w:rFonts w:ascii="Symbol" w:hAnsi="Symbol"/>
          <w:color w:val="221F1F"/>
          <w:sz w:val="23"/>
        </w:rPr>
      </w:pPr>
      <w:r>
        <w:rPr>
          <w:color w:val="221F1F"/>
          <w:spacing w:val="-4"/>
          <w:sz w:val="23"/>
        </w:rPr>
        <w:t xml:space="preserve">In </w:t>
      </w:r>
      <w:r>
        <w:rPr>
          <w:color w:val="221F1F"/>
          <w:sz w:val="23"/>
        </w:rPr>
        <w:t xml:space="preserve">accordance </w:t>
      </w:r>
      <w:r>
        <w:rPr>
          <w:color w:val="221F1F"/>
          <w:spacing w:val="-3"/>
          <w:sz w:val="23"/>
        </w:rPr>
        <w:t xml:space="preserve">with </w:t>
      </w:r>
      <w:r>
        <w:rPr>
          <w:color w:val="221F1F"/>
          <w:sz w:val="23"/>
        </w:rPr>
        <w:t xml:space="preserve">the </w:t>
      </w:r>
      <w:r>
        <w:rPr>
          <w:b/>
          <w:color w:val="221F1F"/>
          <w:sz w:val="23"/>
        </w:rPr>
        <w:t>Clock rule</w:t>
      </w:r>
      <w:r>
        <w:rPr>
          <w:color w:val="221F1F"/>
          <w:sz w:val="23"/>
        </w:rPr>
        <w:t xml:space="preserve">, the end of the solenoid at </w:t>
      </w:r>
      <w:r>
        <w:rPr>
          <w:color w:val="221F1F"/>
          <w:spacing w:val="-3"/>
          <w:sz w:val="23"/>
        </w:rPr>
        <w:t xml:space="preserve">which </w:t>
      </w:r>
      <w:r>
        <w:rPr>
          <w:color w:val="221F1F"/>
          <w:sz w:val="23"/>
        </w:rPr>
        <w:t xml:space="preserve">the current flows in the anticlockwise direction behaves as a North Pole, </w:t>
      </w:r>
      <w:r>
        <w:rPr>
          <w:color w:val="221F1F"/>
          <w:spacing w:val="-3"/>
          <w:sz w:val="23"/>
        </w:rPr>
        <w:t xml:space="preserve">while </w:t>
      </w:r>
      <w:r>
        <w:rPr>
          <w:color w:val="221F1F"/>
          <w:sz w:val="23"/>
        </w:rPr>
        <w:t xml:space="preserve">the end at </w:t>
      </w:r>
      <w:r>
        <w:rPr>
          <w:color w:val="221F1F"/>
          <w:spacing w:val="-3"/>
          <w:sz w:val="23"/>
        </w:rPr>
        <w:t xml:space="preserve">which </w:t>
      </w:r>
      <w:r>
        <w:rPr>
          <w:color w:val="221F1F"/>
          <w:sz w:val="23"/>
        </w:rPr>
        <w:t xml:space="preserve">the current </w:t>
      </w:r>
      <w:r>
        <w:rPr>
          <w:color w:val="221F1F"/>
          <w:spacing w:val="-3"/>
          <w:sz w:val="23"/>
        </w:rPr>
        <w:t xml:space="preserve">flows </w:t>
      </w:r>
      <w:r>
        <w:rPr>
          <w:color w:val="221F1F"/>
          <w:sz w:val="23"/>
        </w:rPr>
        <w:t>in the clockwise direction behaves as a South</w:t>
      </w:r>
      <w:r>
        <w:rPr>
          <w:color w:val="221F1F"/>
          <w:spacing w:val="-3"/>
          <w:sz w:val="23"/>
        </w:rPr>
        <w:t xml:space="preserve"> </w:t>
      </w:r>
      <w:r>
        <w:rPr>
          <w:color w:val="221F1F"/>
          <w:sz w:val="23"/>
        </w:rPr>
        <w:t>Pole.</w:t>
      </w:r>
    </w:p>
    <w:p w14:paraId="370CA17D" w14:textId="77777777" w:rsidR="008809A2" w:rsidRDefault="008D42FD">
      <w:pPr>
        <w:pStyle w:val="ListParagraph"/>
        <w:numPr>
          <w:ilvl w:val="0"/>
          <w:numId w:val="1"/>
        </w:numPr>
        <w:tabs>
          <w:tab w:val="left" w:pos="1081"/>
        </w:tabs>
        <w:spacing w:line="281" w:lineRule="exact"/>
        <w:ind w:hanging="361"/>
        <w:jc w:val="both"/>
        <w:rPr>
          <w:rFonts w:ascii="Symbol" w:hAnsi="Symbol"/>
          <w:color w:val="221F1F"/>
          <w:sz w:val="23"/>
        </w:rPr>
      </w:pPr>
      <w:r>
        <w:rPr>
          <w:color w:val="221F1F"/>
          <w:sz w:val="23"/>
        </w:rPr>
        <w:t xml:space="preserve">The </w:t>
      </w:r>
      <w:r>
        <w:rPr>
          <w:b/>
          <w:color w:val="221F1F"/>
          <w:sz w:val="23"/>
        </w:rPr>
        <w:t xml:space="preserve">magnitude of the magnetic field </w:t>
      </w:r>
      <w:r>
        <w:rPr>
          <w:color w:val="221F1F"/>
          <w:sz w:val="23"/>
        </w:rPr>
        <w:t>inside the solenoid is directly proportional to</w:t>
      </w:r>
      <w:r>
        <w:rPr>
          <w:color w:val="221F1F"/>
          <w:spacing w:val="-15"/>
          <w:sz w:val="23"/>
        </w:rPr>
        <w:t xml:space="preserve"> </w:t>
      </w:r>
      <w:r>
        <w:rPr>
          <w:color w:val="221F1F"/>
          <w:sz w:val="23"/>
        </w:rPr>
        <w:t>the</w:t>
      </w:r>
    </w:p>
    <w:p w14:paraId="7A9BFF84" w14:textId="77777777" w:rsidR="008809A2" w:rsidRDefault="008D42FD">
      <w:pPr>
        <w:pStyle w:val="ListParagraph"/>
        <w:numPr>
          <w:ilvl w:val="1"/>
          <w:numId w:val="1"/>
        </w:numPr>
        <w:tabs>
          <w:tab w:val="left" w:pos="1441"/>
        </w:tabs>
        <w:spacing w:before="41"/>
        <w:ind w:hanging="361"/>
        <w:jc w:val="both"/>
        <w:rPr>
          <w:rFonts w:ascii="Courier New" w:hAnsi="Courier New"/>
          <w:color w:val="221F1F"/>
          <w:sz w:val="23"/>
        </w:rPr>
      </w:pPr>
      <w:r>
        <w:rPr>
          <w:color w:val="221F1F"/>
          <w:sz w:val="23"/>
        </w:rPr>
        <w:t>Current flowing through</w:t>
      </w:r>
      <w:r>
        <w:rPr>
          <w:color w:val="221F1F"/>
          <w:spacing w:val="-7"/>
          <w:sz w:val="23"/>
        </w:rPr>
        <w:t xml:space="preserve"> </w:t>
      </w:r>
      <w:r>
        <w:rPr>
          <w:color w:val="221F1F"/>
          <w:sz w:val="23"/>
        </w:rPr>
        <w:t>it</w:t>
      </w:r>
    </w:p>
    <w:p w14:paraId="4DA65341" w14:textId="77777777" w:rsidR="008809A2" w:rsidRDefault="008D42FD">
      <w:pPr>
        <w:pStyle w:val="ListParagraph"/>
        <w:numPr>
          <w:ilvl w:val="1"/>
          <w:numId w:val="1"/>
        </w:numPr>
        <w:tabs>
          <w:tab w:val="left" w:pos="1441"/>
        </w:tabs>
        <w:spacing w:before="23"/>
        <w:ind w:hanging="361"/>
        <w:jc w:val="both"/>
        <w:rPr>
          <w:rFonts w:ascii="Courier New" w:hAnsi="Courier New"/>
          <w:color w:val="221F1F"/>
          <w:sz w:val="23"/>
        </w:rPr>
      </w:pPr>
      <w:r>
        <w:rPr>
          <w:color w:val="221F1F"/>
          <w:sz w:val="23"/>
        </w:rPr>
        <w:t>Number of turns per unit length of the</w:t>
      </w:r>
      <w:r>
        <w:rPr>
          <w:color w:val="221F1F"/>
          <w:spacing w:val="-21"/>
          <w:sz w:val="23"/>
        </w:rPr>
        <w:t xml:space="preserve"> </w:t>
      </w:r>
      <w:r>
        <w:rPr>
          <w:color w:val="221F1F"/>
          <w:sz w:val="23"/>
        </w:rPr>
        <w:t>solenoid</w:t>
      </w:r>
    </w:p>
    <w:p w14:paraId="00D4B876" w14:textId="77777777" w:rsidR="008809A2" w:rsidRDefault="008809A2">
      <w:pPr>
        <w:pStyle w:val="BodyText"/>
        <w:rPr>
          <w:sz w:val="28"/>
        </w:rPr>
      </w:pPr>
    </w:p>
    <w:p w14:paraId="7BB54428" w14:textId="77777777" w:rsidR="008809A2" w:rsidRDefault="008D42FD">
      <w:pPr>
        <w:pStyle w:val="Heading2"/>
        <w:spacing w:before="192"/>
      </w:pPr>
      <w:r>
        <w:rPr>
          <w:color w:val="538DD3"/>
        </w:rPr>
        <w:t>Force on a Current-carrying Conductor in a Magnetic Field</w:t>
      </w:r>
    </w:p>
    <w:p w14:paraId="7404A2B2" w14:textId="77777777" w:rsidR="008809A2" w:rsidRDefault="00000000">
      <w:pPr>
        <w:pStyle w:val="BodyText"/>
        <w:spacing w:before="6"/>
        <w:rPr>
          <w:b/>
          <w:sz w:val="26"/>
        </w:rPr>
      </w:pPr>
      <w:r>
        <w:pict w14:anchorId="319F455E">
          <v:rect id="_x0000_s2059" style="position:absolute;margin-left:34.6pt;margin-top:17.25pt;width:496.25pt;height:.5pt;z-index:-15714816;mso-wrap-distance-left:0;mso-wrap-distance-right:0;mso-position-horizontal-relative:page" fillcolor="#4f81bc" stroked="f">
            <w10:wrap type="topAndBottom" anchorx="page"/>
          </v:rect>
        </w:pict>
      </w:r>
    </w:p>
    <w:p w14:paraId="70E28F41" w14:textId="77777777" w:rsidR="008809A2" w:rsidRDefault="008809A2">
      <w:pPr>
        <w:pStyle w:val="BodyText"/>
        <w:spacing w:before="10"/>
        <w:rPr>
          <w:b/>
          <w:sz w:val="12"/>
        </w:rPr>
      </w:pPr>
    </w:p>
    <w:p w14:paraId="3E9EB5E9" w14:textId="77777777" w:rsidR="008809A2" w:rsidRDefault="008D42FD">
      <w:pPr>
        <w:pStyle w:val="ListParagraph"/>
        <w:numPr>
          <w:ilvl w:val="0"/>
          <w:numId w:val="1"/>
        </w:numPr>
        <w:tabs>
          <w:tab w:val="left" w:pos="1080"/>
          <w:tab w:val="left" w:pos="1081"/>
        </w:tabs>
        <w:spacing w:before="101"/>
        <w:ind w:hanging="361"/>
        <w:rPr>
          <w:rFonts w:ascii="Symbol" w:hAnsi="Symbol"/>
          <w:sz w:val="23"/>
        </w:rPr>
      </w:pPr>
      <w:r>
        <w:rPr>
          <w:sz w:val="23"/>
        </w:rPr>
        <w:t>A current-carrying conductor when placed in a magnetic field experiences a</w:t>
      </w:r>
      <w:r>
        <w:rPr>
          <w:spacing w:val="-13"/>
          <w:sz w:val="23"/>
        </w:rPr>
        <w:t xml:space="preserve"> </w:t>
      </w:r>
      <w:r>
        <w:rPr>
          <w:sz w:val="23"/>
        </w:rPr>
        <w:t>force.</w:t>
      </w:r>
    </w:p>
    <w:p w14:paraId="69B58AE0" w14:textId="77777777" w:rsidR="008809A2" w:rsidRDefault="008D42FD">
      <w:pPr>
        <w:pStyle w:val="ListParagraph"/>
        <w:numPr>
          <w:ilvl w:val="0"/>
          <w:numId w:val="1"/>
        </w:numPr>
        <w:tabs>
          <w:tab w:val="left" w:pos="1080"/>
          <w:tab w:val="left" w:pos="1081"/>
        </w:tabs>
        <w:spacing w:before="35" w:line="276" w:lineRule="auto"/>
        <w:ind w:right="720"/>
        <w:rPr>
          <w:rFonts w:ascii="Symbol" w:hAnsi="Symbol"/>
          <w:sz w:val="23"/>
        </w:rPr>
      </w:pPr>
      <w:r>
        <w:rPr>
          <w:sz w:val="23"/>
        </w:rPr>
        <w:t>The direction of the force gets reversed when the direction of the current is reversed or when the direction of the magnetic field is</w:t>
      </w:r>
      <w:r>
        <w:rPr>
          <w:spacing w:val="-12"/>
          <w:sz w:val="23"/>
        </w:rPr>
        <w:t xml:space="preserve"> </w:t>
      </w:r>
      <w:r>
        <w:rPr>
          <w:sz w:val="23"/>
        </w:rPr>
        <w:t>reversed.</w:t>
      </w:r>
    </w:p>
    <w:p w14:paraId="749DAE68" w14:textId="77777777" w:rsidR="008809A2" w:rsidRDefault="008D42FD">
      <w:pPr>
        <w:pStyle w:val="ListParagraph"/>
        <w:numPr>
          <w:ilvl w:val="0"/>
          <w:numId w:val="1"/>
        </w:numPr>
        <w:tabs>
          <w:tab w:val="left" w:pos="1080"/>
          <w:tab w:val="left" w:pos="1081"/>
        </w:tabs>
        <w:spacing w:line="276" w:lineRule="auto"/>
        <w:ind w:right="718"/>
        <w:rPr>
          <w:rFonts w:ascii="Symbol" w:hAnsi="Symbol"/>
          <w:sz w:val="23"/>
        </w:rPr>
      </w:pPr>
      <w:r>
        <w:rPr>
          <w:sz w:val="23"/>
        </w:rPr>
        <w:t>The force acting on a conductor is found to be maximum when the current and magnetic field are at right angles to each</w:t>
      </w:r>
      <w:r>
        <w:rPr>
          <w:spacing w:val="-8"/>
          <w:sz w:val="23"/>
        </w:rPr>
        <w:t xml:space="preserve"> </w:t>
      </w:r>
      <w:r>
        <w:rPr>
          <w:sz w:val="23"/>
        </w:rPr>
        <w:t>other.</w:t>
      </w:r>
    </w:p>
    <w:p w14:paraId="6038AF5C" w14:textId="77777777" w:rsidR="008809A2" w:rsidRDefault="008D42FD">
      <w:pPr>
        <w:pStyle w:val="ListParagraph"/>
        <w:numPr>
          <w:ilvl w:val="0"/>
          <w:numId w:val="1"/>
        </w:numPr>
        <w:tabs>
          <w:tab w:val="left" w:pos="1080"/>
          <w:tab w:val="left" w:pos="1081"/>
        </w:tabs>
        <w:spacing w:line="278" w:lineRule="exact"/>
        <w:ind w:hanging="361"/>
        <w:rPr>
          <w:rFonts w:ascii="Symbol" w:hAnsi="Symbol"/>
          <w:sz w:val="23"/>
        </w:rPr>
      </w:pPr>
      <w:r>
        <w:rPr>
          <w:sz w:val="23"/>
        </w:rPr>
        <w:t>When the conductor is placed parallel to the magnetic field, no force acts on</w:t>
      </w:r>
      <w:r>
        <w:rPr>
          <w:spacing w:val="-20"/>
          <w:sz w:val="23"/>
        </w:rPr>
        <w:t xml:space="preserve"> </w:t>
      </w:r>
      <w:r>
        <w:rPr>
          <w:spacing w:val="-2"/>
          <w:sz w:val="23"/>
        </w:rPr>
        <w:t>it.</w:t>
      </w:r>
    </w:p>
    <w:p w14:paraId="79AC45B1" w14:textId="77777777" w:rsidR="008809A2" w:rsidRDefault="008D42FD">
      <w:pPr>
        <w:pStyle w:val="ListParagraph"/>
        <w:numPr>
          <w:ilvl w:val="0"/>
          <w:numId w:val="1"/>
        </w:numPr>
        <w:tabs>
          <w:tab w:val="left" w:pos="1080"/>
          <w:tab w:val="left" w:pos="1081"/>
        </w:tabs>
        <w:spacing w:before="31"/>
        <w:ind w:hanging="361"/>
        <w:rPr>
          <w:rFonts w:ascii="Symbol" w:hAnsi="Symbol"/>
          <w:sz w:val="23"/>
        </w:rPr>
      </w:pPr>
      <w:r>
        <w:rPr>
          <w:b/>
          <w:sz w:val="23"/>
        </w:rPr>
        <w:t xml:space="preserve">Fleming’s Left-Hand Rule </w:t>
      </w:r>
      <w:r>
        <w:rPr>
          <w:sz w:val="23"/>
        </w:rPr>
        <w:t>gives the direction of the magnetic force acting on the</w:t>
      </w:r>
      <w:r>
        <w:rPr>
          <w:spacing w:val="-24"/>
          <w:sz w:val="23"/>
        </w:rPr>
        <w:t xml:space="preserve"> </w:t>
      </w:r>
      <w:r>
        <w:rPr>
          <w:sz w:val="23"/>
        </w:rPr>
        <w:t>conductor.</w:t>
      </w:r>
    </w:p>
    <w:p w14:paraId="60FA9F5E" w14:textId="77777777" w:rsidR="008809A2" w:rsidRDefault="008D42FD">
      <w:pPr>
        <w:pStyle w:val="BodyText"/>
        <w:spacing w:before="6"/>
        <w:rPr>
          <w:sz w:val="26"/>
        </w:rPr>
      </w:pPr>
      <w:r>
        <w:rPr>
          <w:noProof/>
        </w:rPr>
        <w:drawing>
          <wp:anchor distT="0" distB="0" distL="0" distR="0" simplePos="0" relativeHeight="28" behindDoc="0" locked="0" layoutInCell="1" allowOverlap="1" wp14:anchorId="4634E1E4" wp14:editId="75CAD140">
            <wp:simplePos x="0" y="0"/>
            <wp:positionH relativeFrom="page">
              <wp:posOffset>2274061</wp:posOffset>
            </wp:positionH>
            <wp:positionV relativeFrom="paragraph">
              <wp:posOffset>218635</wp:posOffset>
            </wp:positionV>
            <wp:extent cx="3230737" cy="2143982"/>
            <wp:effectExtent l="0" t="0" r="0" b="0"/>
            <wp:wrapTopAndBottom/>
            <wp:docPr id="33"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jpeg"/>
                    <pic:cNvPicPr/>
                  </pic:nvPicPr>
                  <pic:blipFill>
                    <a:blip r:embed="rId17" cstate="print"/>
                    <a:stretch>
                      <a:fillRect/>
                    </a:stretch>
                  </pic:blipFill>
                  <pic:spPr>
                    <a:xfrm>
                      <a:off x="0" y="0"/>
                      <a:ext cx="3230737" cy="2143982"/>
                    </a:xfrm>
                    <a:prstGeom prst="rect">
                      <a:avLst/>
                    </a:prstGeom>
                  </pic:spPr>
                </pic:pic>
              </a:graphicData>
            </a:graphic>
          </wp:anchor>
        </w:drawing>
      </w:r>
    </w:p>
    <w:p w14:paraId="09C0D3F6" w14:textId="77777777" w:rsidR="008809A2" w:rsidRDefault="008809A2">
      <w:pPr>
        <w:rPr>
          <w:sz w:val="26"/>
        </w:rPr>
        <w:sectPr w:rsidR="008809A2" w:rsidSect="005747B7">
          <w:headerReference w:type="default" r:id="rId18"/>
          <w:footerReference w:type="default" r:id="rId19"/>
          <w:pgSz w:w="12240" w:h="15840"/>
          <w:pgMar w:top="660" w:right="0" w:bottom="320" w:left="0" w:header="19" w:footer="136" w:gutter="0"/>
          <w:pgNumType w:start="5"/>
          <w:cols w:space="720"/>
        </w:sectPr>
      </w:pPr>
    </w:p>
    <w:p w14:paraId="45902CAE" w14:textId="77777777" w:rsidR="008809A2" w:rsidRDefault="008809A2">
      <w:pPr>
        <w:pStyle w:val="BodyText"/>
        <w:rPr>
          <w:sz w:val="20"/>
        </w:rPr>
      </w:pPr>
    </w:p>
    <w:p w14:paraId="470EDE69" w14:textId="77777777" w:rsidR="008809A2" w:rsidRDefault="008809A2">
      <w:pPr>
        <w:pStyle w:val="BodyText"/>
        <w:rPr>
          <w:sz w:val="29"/>
        </w:rPr>
      </w:pPr>
    </w:p>
    <w:p w14:paraId="20773BC3" w14:textId="77777777" w:rsidR="008809A2" w:rsidRDefault="00000000">
      <w:pPr>
        <w:pStyle w:val="BodyText"/>
        <w:ind w:left="777"/>
        <w:rPr>
          <w:sz w:val="20"/>
        </w:rPr>
      </w:pPr>
      <w:r>
        <w:rPr>
          <w:sz w:val="20"/>
        </w:rPr>
      </w:r>
      <w:r>
        <w:rPr>
          <w:sz w:val="20"/>
        </w:rPr>
        <w:pict w14:anchorId="71CCE48A">
          <v:group id="_x0000_s2056" style="width:551.9pt;height:83.9pt;mso-position-horizontal-relative:char;mso-position-vertical-relative:line" coordsize="11038,1678">
            <v:shape id="_x0000_s2058" type="#_x0000_t75" style="position:absolute;width:11038;height:1678">
              <v:imagedata r:id="rId20" o:title=""/>
            </v:shape>
            <v:shape id="_x0000_s2057" type="#_x0000_t202" style="position:absolute;width:11038;height:1678" filled="f" stroked="f">
              <v:textbox inset="0,0,0,0">
                <w:txbxContent>
                  <w:p w14:paraId="4F556D8B" w14:textId="77777777" w:rsidR="008809A2" w:rsidRDefault="008D42FD">
                    <w:pPr>
                      <w:spacing w:before="78"/>
                      <w:ind w:left="223"/>
                      <w:rPr>
                        <w:b/>
                        <w:sz w:val="28"/>
                      </w:rPr>
                    </w:pPr>
                    <w:r>
                      <w:rPr>
                        <w:b/>
                        <w:sz w:val="28"/>
                      </w:rPr>
                      <w:t>Fleming’s Left-Hand Rule:</w:t>
                    </w:r>
                  </w:p>
                  <w:p w14:paraId="1B584D55" w14:textId="77777777" w:rsidR="008809A2" w:rsidRDefault="008D42FD">
                    <w:pPr>
                      <w:spacing w:before="108" w:line="216" w:lineRule="auto"/>
                      <w:ind w:left="223" w:right="95"/>
                      <w:rPr>
                        <w:sz w:val="24"/>
                      </w:rPr>
                    </w:pPr>
                    <w:r>
                      <w:rPr>
                        <w:sz w:val="24"/>
                      </w:rPr>
                      <w:t>Stretch the thumb, forefinger and middle finger of the left hand such that they are mutually perpendicular to each other. If the forefinger points in the direction of the field, and the middle finger in the direction of the current, then the thumb gives the direction of motion or the force acting on the conductor.</w:t>
                    </w:r>
                  </w:p>
                </w:txbxContent>
              </v:textbox>
            </v:shape>
            <w10:anchorlock/>
          </v:group>
        </w:pict>
      </w:r>
    </w:p>
    <w:p w14:paraId="193C649C" w14:textId="77777777" w:rsidR="008809A2" w:rsidRDefault="008809A2">
      <w:pPr>
        <w:pStyle w:val="BodyText"/>
        <w:spacing w:before="7"/>
        <w:rPr>
          <w:sz w:val="11"/>
        </w:rPr>
      </w:pPr>
    </w:p>
    <w:p w14:paraId="3CEC7410" w14:textId="77777777" w:rsidR="008809A2" w:rsidRDefault="008D42FD">
      <w:pPr>
        <w:pStyle w:val="ListParagraph"/>
        <w:numPr>
          <w:ilvl w:val="0"/>
          <w:numId w:val="1"/>
        </w:numPr>
        <w:tabs>
          <w:tab w:val="left" w:pos="1081"/>
        </w:tabs>
        <w:spacing w:before="101" w:line="273" w:lineRule="auto"/>
        <w:ind w:right="724"/>
        <w:jc w:val="both"/>
        <w:rPr>
          <w:rFonts w:ascii="Symbol" w:hAnsi="Symbol"/>
          <w:color w:val="221F1F"/>
          <w:sz w:val="23"/>
        </w:rPr>
      </w:pPr>
      <w:r>
        <w:rPr>
          <w:sz w:val="23"/>
        </w:rPr>
        <w:t xml:space="preserve">The force experienced by a current-carrying conductor in a magnetic field is the underlying principle of an </w:t>
      </w:r>
      <w:r>
        <w:rPr>
          <w:b/>
          <w:sz w:val="23"/>
        </w:rPr>
        <w:t xml:space="preserve">electric motor </w:t>
      </w:r>
      <w:r>
        <w:rPr>
          <w:sz w:val="23"/>
        </w:rPr>
        <w:t>where electric energy is converted into mechanical energy. Such motors are used to run many electrical appliances, including fans, toys</w:t>
      </w:r>
      <w:r>
        <w:rPr>
          <w:spacing w:val="-22"/>
          <w:sz w:val="23"/>
        </w:rPr>
        <w:t xml:space="preserve"> </w:t>
      </w:r>
      <w:r>
        <w:rPr>
          <w:sz w:val="23"/>
        </w:rPr>
        <w:t>etc.</w:t>
      </w:r>
    </w:p>
    <w:p w14:paraId="562D56EA" w14:textId="77777777" w:rsidR="008809A2" w:rsidRDefault="008D42FD">
      <w:pPr>
        <w:pStyle w:val="Heading2"/>
        <w:spacing w:before="197"/>
      </w:pPr>
      <w:r>
        <w:rPr>
          <w:color w:val="538DD3"/>
        </w:rPr>
        <w:t>Electromagnetic Induction</w:t>
      </w:r>
    </w:p>
    <w:p w14:paraId="246C2554" w14:textId="77777777" w:rsidR="008809A2" w:rsidRDefault="00000000">
      <w:pPr>
        <w:pStyle w:val="BodyText"/>
        <w:spacing w:before="2"/>
        <w:rPr>
          <w:b/>
          <w:sz w:val="26"/>
        </w:rPr>
      </w:pPr>
      <w:r>
        <w:pict w14:anchorId="5C6885DB">
          <v:rect id="_x0000_s2055" style="position:absolute;margin-left:34.6pt;margin-top:17.05pt;width:496.25pt;height:.5pt;z-index:-15712768;mso-wrap-distance-left:0;mso-wrap-distance-right:0;mso-position-horizontal-relative:page" fillcolor="#4f81bc" stroked="f">
            <w10:wrap type="topAndBottom" anchorx="page"/>
          </v:rect>
        </w:pict>
      </w:r>
    </w:p>
    <w:p w14:paraId="63E0C495" w14:textId="77777777" w:rsidR="008809A2" w:rsidRDefault="008809A2">
      <w:pPr>
        <w:pStyle w:val="BodyText"/>
        <w:spacing w:before="10"/>
        <w:rPr>
          <w:b/>
          <w:sz w:val="12"/>
        </w:rPr>
      </w:pPr>
    </w:p>
    <w:p w14:paraId="40E26364" w14:textId="77777777" w:rsidR="008809A2" w:rsidRDefault="008D42FD">
      <w:pPr>
        <w:pStyle w:val="ListParagraph"/>
        <w:numPr>
          <w:ilvl w:val="0"/>
          <w:numId w:val="1"/>
        </w:numPr>
        <w:tabs>
          <w:tab w:val="left" w:pos="1080"/>
          <w:tab w:val="left" w:pos="1081"/>
        </w:tabs>
        <w:spacing w:before="100" w:line="271" w:lineRule="auto"/>
        <w:ind w:right="732"/>
        <w:rPr>
          <w:rFonts w:ascii="Symbol" w:hAnsi="Symbol"/>
          <w:sz w:val="23"/>
        </w:rPr>
      </w:pPr>
      <w:r>
        <w:rPr>
          <w:sz w:val="23"/>
        </w:rPr>
        <w:t xml:space="preserve">The phenomenon of generating an electric current in a circuit (coil) </w:t>
      </w:r>
      <w:r>
        <w:rPr>
          <w:spacing w:val="3"/>
          <w:sz w:val="23"/>
        </w:rPr>
        <w:t xml:space="preserve">by </w:t>
      </w:r>
      <w:r>
        <w:rPr>
          <w:sz w:val="23"/>
        </w:rPr>
        <w:t xml:space="preserve">changing the magnetic flux linked </w:t>
      </w:r>
      <w:r>
        <w:rPr>
          <w:spacing w:val="-3"/>
          <w:sz w:val="23"/>
        </w:rPr>
        <w:t xml:space="preserve">with </w:t>
      </w:r>
      <w:r>
        <w:rPr>
          <w:sz w:val="23"/>
        </w:rPr>
        <w:t xml:space="preserve">it is called </w:t>
      </w:r>
      <w:r>
        <w:rPr>
          <w:b/>
          <w:sz w:val="23"/>
        </w:rPr>
        <w:t>electromagnetic</w:t>
      </w:r>
      <w:r>
        <w:rPr>
          <w:b/>
          <w:spacing w:val="9"/>
          <w:sz w:val="23"/>
        </w:rPr>
        <w:t xml:space="preserve"> </w:t>
      </w:r>
      <w:r>
        <w:rPr>
          <w:b/>
          <w:sz w:val="23"/>
        </w:rPr>
        <w:t>induction</w:t>
      </w:r>
      <w:r>
        <w:rPr>
          <w:sz w:val="23"/>
        </w:rPr>
        <w:t>.</w:t>
      </w:r>
    </w:p>
    <w:p w14:paraId="480BD64F" w14:textId="77777777" w:rsidR="008809A2" w:rsidRDefault="008D42FD">
      <w:pPr>
        <w:pStyle w:val="ListParagraph"/>
        <w:numPr>
          <w:ilvl w:val="0"/>
          <w:numId w:val="1"/>
        </w:numPr>
        <w:tabs>
          <w:tab w:val="left" w:pos="1080"/>
          <w:tab w:val="left" w:pos="1081"/>
        </w:tabs>
        <w:spacing w:before="8"/>
        <w:ind w:hanging="361"/>
        <w:rPr>
          <w:rFonts w:ascii="Symbol" w:hAnsi="Symbol"/>
          <w:sz w:val="23"/>
        </w:rPr>
      </w:pPr>
      <w:r>
        <w:rPr>
          <w:sz w:val="23"/>
        </w:rPr>
        <w:t>The change in magnetic flux in a coil may be due to</w:t>
      </w:r>
      <w:r>
        <w:rPr>
          <w:spacing w:val="-20"/>
          <w:sz w:val="23"/>
        </w:rPr>
        <w:t xml:space="preserve"> </w:t>
      </w:r>
      <w:r>
        <w:rPr>
          <w:sz w:val="23"/>
        </w:rPr>
        <w:t>the</w:t>
      </w:r>
    </w:p>
    <w:p w14:paraId="09296C85" w14:textId="77777777" w:rsidR="008809A2" w:rsidRDefault="008D42FD">
      <w:pPr>
        <w:pStyle w:val="ListParagraph"/>
        <w:numPr>
          <w:ilvl w:val="1"/>
          <w:numId w:val="1"/>
        </w:numPr>
        <w:tabs>
          <w:tab w:val="left" w:pos="1440"/>
          <w:tab w:val="left" w:pos="1441"/>
        </w:tabs>
        <w:spacing w:before="41"/>
        <w:ind w:hanging="361"/>
        <w:rPr>
          <w:rFonts w:ascii="Courier New" w:hAnsi="Courier New"/>
          <w:sz w:val="23"/>
        </w:rPr>
      </w:pPr>
      <w:r>
        <w:rPr>
          <w:sz w:val="23"/>
        </w:rPr>
        <w:t>Relative motion between the coil and the magnet placed near</w:t>
      </w:r>
      <w:r>
        <w:rPr>
          <w:spacing w:val="-17"/>
          <w:sz w:val="23"/>
        </w:rPr>
        <w:t xml:space="preserve"> </w:t>
      </w:r>
      <w:r>
        <w:rPr>
          <w:sz w:val="23"/>
        </w:rPr>
        <w:t>it.</w:t>
      </w:r>
    </w:p>
    <w:p w14:paraId="1534D94D" w14:textId="77777777" w:rsidR="008809A2" w:rsidRDefault="008D42FD">
      <w:pPr>
        <w:pStyle w:val="ListParagraph"/>
        <w:numPr>
          <w:ilvl w:val="1"/>
          <w:numId w:val="1"/>
        </w:numPr>
        <w:tabs>
          <w:tab w:val="left" w:pos="1440"/>
          <w:tab w:val="left" w:pos="1441"/>
        </w:tabs>
        <w:spacing w:before="17"/>
        <w:ind w:hanging="361"/>
        <w:rPr>
          <w:rFonts w:ascii="Courier New" w:hAnsi="Courier New"/>
          <w:sz w:val="23"/>
        </w:rPr>
      </w:pPr>
      <w:r>
        <w:rPr>
          <w:sz w:val="23"/>
        </w:rPr>
        <w:t>Relative motion between the coil and a current-carrying conductor placed near</w:t>
      </w:r>
      <w:r>
        <w:rPr>
          <w:spacing w:val="-20"/>
          <w:sz w:val="23"/>
        </w:rPr>
        <w:t xml:space="preserve"> </w:t>
      </w:r>
      <w:r>
        <w:rPr>
          <w:sz w:val="23"/>
        </w:rPr>
        <w:t>it</w:t>
      </w:r>
    </w:p>
    <w:p w14:paraId="27810E2E" w14:textId="77777777" w:rsidR="008809A2" w:rsidRDefault="008D42FD">
      <w:pPr>
        <w:pStyle w:val="ListParagraph"/>
        <w:numPr>
          <w:ilvl w:val="1"/>
          <w:numId w:val="1"/>
        </w:numPr>
        <w:tabs>
          <w:tab w:val="left" w:pos="1440"/>
          <w:tab w:val="left" w:pos="1441"/>
        </w:tabs>
        <w:spacing w:before="23"/>
        <w:ind w:hanging="361"/>
        <w:rPr>
          <w:rFonts w:ascii="Courier New" w:hAnsi="Courier New"/>
          <w:sz w:val="23"/>
        </w:rPr>
      </w:pPr>
      <w:r>
        <w:rPr>
          <w:sz w:val="23"/>
        </w:rPr>
        <w:t>Change of current in the conductor placed near the</w:t>
      </w:r>
      <w:r>
        <w:rPr>
          <w:spacing w:val="-18"/>
          <w:sz w:val="23"/>
        </w:rPr>
        <w:t xml:space="preserve"> </w:t>
      </w:r>
      <w:r>
        <w:rPr>
          <w:sz w:val="23"/>
        </w:rPr>
        <w:t>coil</w:t>
      </w:r>
    </w:p>
    <w:p w14:paraId="1D09BED3" w14:textId="77777777" w:rsidR="008809A2" w:rsidRDefault="008D42FD">
      <w:pPr>
        <w:pStyle w:val="ListParagraph"/>
        <w:numPr>
          <w:ilvl w:val="0"/>
          <w:numId w:val="1"/>
        </w:numPr>
        <w:tabs>
          <w:tab w:val="left" w:pos="1080"/>
          <w:tab w:val="left" w:pos="1081"/>
        </w:tabs>
        <w:spacing w:before="11"/>
        <w:ind w:hanging="361"/>
        <w:rPr>
          <w:rFonts w:ascii="Symbol" w:hAnsi="Symbol"/>
          <w:sz w:val="23"/>
        </w:rPr>
      </w:pPr>
      <w:r>
        <w:rPr>
          <w:b/>
          <w:sz w:val="23"/>
        </w:rPr>
        <w:t xml:space="preserve">Fleming’s Right-Hand Rule </w:t>
      </w:r>
      <w:r>
        <w:rPr>
          <w:sz w:val="23"/>
        </w:rPr>
        <w:t>is used to find the direction of induced</w:t>
      </w:r>
      <w:r>
        <w:rPr>
          <w:spacing w:val="-18"/>
          <w:sz w:val="23"/>
        </w:rPr>
        <w:t xml:space="preserve"> </w:t>
      </w:r>
      <w:r>
        <w:rPr>
          <w:sz w:val="23"/>
        </w:rPr>
        <w:t>current.</w:t>
      </w:r>
    </w:p>
    <w:p w14:paraId="19EA5C67" w14:textId="77777777" w:rsidR="008809A2" w:rsidRDefault="008D42FD">
      <w:pPr>
        <w:pStyle w:val="BodyText"/>
        <w:spacing w:before="8"/>
        <w:rPr>
          <w:sz w:val="26"/>
        </w:rPr>
      </w:pPr>
      <w:r>
        <w:rPr>
          <w:noProof/>
        </w:rPr>
        <w:drawing>
          <wp:anchor distT="0" distB="0" distL="0" distR="0" simplePos="0" relativeHeight="32" behindDoc="0" locked="0" layoutInCell="1" allowOverlap="1" wp14:anchorId="30E41460" wp14:editId="38EE7D58">
            <wp:simplePos x="0" y="0"/>
            <wp:positionH relativeFrom="page">
              <wp:posOffset>1819275</wp:posOffset>
            </wp:positionH>
            <wp:positionV relativeFrom="paragraph">
              <wp:posOffset>220084</wp:posOffset>
            </wp:positionV>
            <wp:extent cx="4138423" cy="2204656"/>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21" cstate="print"/>
                    <a:stretch>
                      <a:fillRect/>
                    </a:stretch>
                  </pic:blipFill>
                  <pic:spPr>
                    <a:xfrm>
                      <a:off x="0" y="0"/>
                      <a:ext cx="4138423" cy="2204656"/>
                    </a:xfrm>
                    <a:prstGeom prst="rect">
                      <a:avLst/>
                    </a:prstGeom>
                  </pic:spPr>
                </pic:pic>
              </a:graphicData>
            </a:graphic>
          </wp:anchor>
        </w:drawing>
      </w:r>
      <w:r w:rsidR="00000000">
        <w:pict w14:anchorId="304B63F9">
          <v:group id="_x0000_s2052" style="position:absolute;margin-left:43.55pt;margin-top:210.75pt;width:535pt;height:87.15pt;z-index:-15711232;mso-wrap-distance-left:0;mso-wrap-distance-right:0;mso-position-horizontal-relative:page;mso-position-vertical-relative:text" coordorigin="871,4215" coordsize="10700,1743">
            <v:shape id="_x0000_s2054" type="#_x0000_t75" style="position:absolute;left:871;top:4215;width:10700;height:1743">
              <v:imagedata r:id="rId22" o:title=""/>
            </v:shape>
            <v:shape id="_x0000_s2053" type="#_x0000_t202" style="position:absolute;left:871;top:4215;width:10700;height:1743" filled="f" stroked="f">
              <v:textbox inset="0,0,0,0">
                <w:txbxContent>
                  <w:p w14:paraId="57FA24A6" w14:textId="77777777" w:rsidR="008809A2" w:rsidRDefault="008D42FD">
                    <w:pPr>
                      <w:spacing w:before="116"/>
                      <w:ind w:left="227"/>
                      <w:rPr>
                        <w:b/>
                        <w:sz w:val="28"/>
                      </w:rPr>
                    </w:pPr>
                    <w:r>
                      <w:rPr>
                        <w:b/>
                        <w:sz w:val="28"/>
                      </w:rPr>
                      <w:t>Fleming’s Right-Hand Rule:</w:t>
                    </w:r>
                  </w:p>
                  <w:p w14:paraId="325CE081" w14:textId="77777777" w:rsidR="008809A2" w:rsidRDefault="008D42FD">
                    <w:pPr>
                      <w:spacing w:before="108" w:line="216" w:lineRule="auto"/>
                      <w:ind w:left="227" w:right="126"/>
                      <w:rPr>
                        <w:sz w:val="24"/>
                      </w:rPr>
                    </w:pPr>
                    <w:r>
                      <w:rPr>
                        <w:sz w:val="24"/>
                      </w:rPr>
                      <w:t>Stretch the thumb, forefinger and middle finger of the right hand such that they are mutually perpendicular to each other. If the forefinger points in the direction of the field and the thumb in the direction of the motion of the conductor, then the middle finger gives the direction of the induced current in the conductor</w:t>
                    </w:r>
                  </w:p>
                </w:txbxContent>
              </v:textbox>
            </v:shape>
            <w10:wrap type="topAndBottom" anchorx="page"/>
          </v:group>
        </w:pict>
      </w:r>
    </w:p>
    <w:p w14:paraId="4EE7944A" w14:textId="77777777" w:rsidR="008809A2" w:rsidRDefault="008809A2">
      <w:pPr>
        <w:pStyle w:val="BodyText"/>
        <w:spacing w:before="6"/>
        <w:rPr>
          <w:sz w:val="28"/>
        </w:rPr>
      </w:pPr>
    </w:p>
    <w:p w14:paraId="2530AF8E" w14:textId="77777777" w:rsidR="008809A2" w:rsidRDefault="008809A2">
      <w:pPr>
        <w:rPr>
          <w:sz w:val="28"/>
        </w:rPr>
        <w:sectPr w:rsidR="008809A2" w:rsidSect="005747B7">
          <w:pgSz w:w="12240" w:h="15840"/>
          <w:pgMar w:top="660" w:right="0" w:bottom="320" w:left="0" w:header="19" w:footer="136" w:gutter="0"/>
          <w:cols w:space="720"/>
        </w:sectPr>
      </w:pPr>
    </w:p>
    <w:p w14:paraId="57CB97CD" w14:textId="77777777" w:rsidR="008809A2" w:rsidRDefault="008809A2">
      <w:pPr>
        <w:pStyle w:val="BodyText"/>
        <w:spacing w:before="8"/>
        <w:rPr>
          <w:sz w:val="17"/>
        </w:rPr>
      </w:pPr>
    </w:p>
    <w:p w14:paraId="388B7CAC" w14:textId="77777777" w:rsidR="008809A2" w:rsidRDefault="008D42FD">
      <w:pPr>
        <w:pStyle w:val="Heading2"/>
        <w:spacing w:before="92"/>
      </w:pPr>
      <w:r>
        <w:rPr>
          <w:color w:val="538DD3"/>
        </w:rPr>
        <w:t>Electric Generator</w:t>
      </w:r>
    </w:p>
    <w:p w14:paraId="5A3AAD39" w14:textId="77777777" w:rsidR="008809A2" w:rsidRDefault="00000000">
      <w:pPr>
        <w:pStyle w:val="BodyText"/>
        <w:spacing w:before="2"/>
        <w:rPr>
          <w:b/>
          <w:sz w:val="26"/>
        </w:rPr>
      </w:pPr>
      <w:r>
        <w:pict w14:anchorId="57471A7A">
          <v:rect id="_x0000_s2051" style="position:absolute;margin-left:34.6pt;margin-top:17pt;width:496.25pt;height:.5pt;z-index:-15710720;mso-wrap-distance-left:0;mso-wrap-distance-right:0;mso-position-horizontal-relative:page" fillcolor="#4f81bc" stroked="f">
            <w10:wrap type="topAndBottom" anchorx="page"/>
          </v:rect>
        </w:pict>
      </w:r>
    </w:p>
    <w:p w14:paraId="18143C46" w14:textId="77777777" w:rsidR="008809A2" w:rsidRDefault="008809A2">
      <w:pPr>
        <w:pStyle w:val="BodyText"/>
        <w:rPr>
          <w:b/>
          <w:sz w:val="12"/>
        </w:rPr>
      </w:pPr>
    </w:p>
    <w:p w14:paraId="5B5917BA" w14:textId="77777777" w:rsidR="008809A2" w:rsidRDefault="008D42FD">
      <w:pPr>
        <w:pStyle w:val="ListParagraph"/>
        <w:numPr>
          <w:ilvl w:val="0"/>
          <w:numId w:val="1"/>
        </w:numPr>
        <w:tabs>
          <w:tab w:val="left" w:pos="1080"/>
          <w:tab w:val="left" w:pos="1081"/>
        </w:tabs>
        <w:spacing w:before="101" w:line="278" w:lineRule="auto"/>
        <w:ind w:right="714"/>
        <w:rPr>
          <w:rFonts w:ascii="Symbol" w:hAnsi="Symbol"/>
          <w:color w:val="221F1F"/>
        </w:rPr>
      </w:pPr>
      <w:r>
        <w:t xml:space="preserve">The electric generator is based on the principle of </w:t>
      </w:r>
      <w:r>
        <w:rPr>
          <w:b/>
        </w:rPr>
        <w:t xml:space="preserve">electromagnetic induction </w:t>
      </w:r>
      <w:r>
        <w:t>and converts mechanical energy into electrical</w:t>
      </w:r>
      <w:r>
        <w:rPr>
          <w:spacing w:val="-2"/>
        </w:rPr>
        <w:t xml:space="preserve"> </w:t>
      </w:r>
      <w:r>
        <w:t>energy.</w:t>
      </w:r>
    </w:p>
    <w:p w14:paraId="03F033A9" w14:textId="77777777" w:rsidR="008809A2" w:rsidRDefault="008D42FD">
      <w:pPr>
        <w:pStyle w:val="ListParagraph"/>
        <w:numPr>
          <w:ilvl w:val="0"/>
          <w:numId w:val="1"/>
        </w:numPr>
        <w:tabs>
          <w:tab w:val="left" w:pos="1080"/>
          <w:tab w:val="left" w:pos="1081"/>
        </w:tabs>
        <w:spacing w:line="269" w:lineRule="exact"/>
        <w:ind w:hanging="361"/>
        <w:rPr>
          <w:rFonts w:ascii="Symbol" w:hAnsi="Symbol"/>
          <w:color w:val="221F1F"/>
        </w:rPr>
      </w:pPr>
      <w:r>
        <w:rPr>
          <w:color w:val="221F1F"/>
        </w:rPr>
        <w:t>There are two types of</w:t>
      </w:r>
      <w:r>
        <w:rPr>
          <w:color w:val="221F1F"/>
          <w:spacing w:val="-9"/>
        </w:rPr>
        <w:t xml:space="preserve"> </w:t>
      </w:r>
      <w:r>
        <w:rPr>
          <w:color w:val="221F1F"/>
        </w:rPr>
        <w:t>generators:</w:t>
      </w:r>
    </w:p>
    <w:p w14:paraId="30FA7BE4" w14:textId="77777777" w:rsidR="008809A2" w:rsidRDefault="008D42FD">
      <w:pPr>
        <w:pStyle w:val="ListParagraph"/>
        <w:numPr>
          <w:ilvl w:val="1"/>
          <w:numId w:val="1"/>
        </w:numPr>
        <w:tabs>
          <w:tab w:val="left" w:pos="1440"/>
          <w:tab w:val="left" w:pos="1441"/>
        </w:tabs>
        <w:spacing w:before="33"/>
        <w:ind w:hanging="361"/>
        <w:rPr>
          <w:rFonts w:ascii="Courier New" w:hAnsi="Courier New"/>
          <w:color w:val="221F1F"/>
        </w:rPr>
      </w:pPr>
      <w:r>
        <w:rPr>
          <w:color w:val="221F1F"/>
        </w:rPr>
        <w:t>AC generator producing a current which periodically changes its</w:t>
      </w:r>
      <w:r>
        <w:rPr>
          <w:color w:val="221F1F"/>
          <w:spacing w:val="-10"/>
        </w:rPr>
        <w:t xml:space="preserve"> </w:t>
      </w:r>
      <w:r>
        <w:rPr>
          <w:color w:val="221F1F"/>
        </w:rPr>
        <w:t>direction</w:t>
      </w:r>
    </w:p>
    <w:p w14:paraId="146F94BA" w14:textId="77777777" w:rsidR="008809A2" w:rsidRDefault="008D42FD">
      <w:pPr>
        <w:pStyle w:val="ListParagraph"/>
        <w:numPr>
          <w:ilvl w:val="1"/>
          <w:numId w:val="1"/>
        </w:numPr>
        <w:tabs>
          <w:tab w:val="left" w:pos="1440"/>
          <w:tab w:val="left" w:pos="1441"/>
        </w:tabs>
        <w:spacing w:before="21"/>
        <w:ind w:hanging="361"/>
        <w:rPr>
          <w:rFonts w:ascii="Courier New" w:hAnsi="Courier New"/>
          <w:color w:val="221F1F"/>
        </w:rPr>
      </w:pPr>
      <w:r>
        <w:rPr>
          <w:color w:val="221F1F"/>
        </w:rPr>
        <w:t>DC generator producing a current which always flows in the same</w:t>
      </w:r>
      <w:r>
        <w:rPr>
          <w:color w:val="221F1F"/>
          <w:spacing w:val="-18"/>
        </w:rPr>
        <w:t xml:space="preserve"> </w:t>
      </w:r>
      <w:r>
        <w:rPr>
          <w:color w:val="221F1F"/>
        </w:rPr>
        <w:t>direction</w:t>
      </w:r>
    </w:p>
    <w:p w14:paraId="17A94E35" w14:textId="77777777" w:rsidR="008809A2" w:rsidRDefault="008D42FD">
      <w:pPr>
        <w:spacing w:before="15" w:line="278" w:lineRule="auto"/>
        <w:ind w:left="1080" w:right="720" w:firstLine="62"/>
      </w:pPr>
      <w:r>
        <w:rPr>
          <w:color w:val="221F1F"/>
        </w:rPr>
        <w:t xml:space="preserve">An </w:t>
      </w:r>
      <w:r>
        <w:rPr>
          <w:b/>
          <w:color w:val="221F1F"/>
        </w:rPr>
        <w:t xml:space="preserve">AC generator </w:t>
      </w:r>
      <w:r>
        <w:rPr>
          <w:color w:val="221F1F"/>
        </w:rPr>
        <w:t xml:space="preserve">can be changed into a </w:t>
      </w:r>
      <w:r>
        <w:rPr>
          <w:b/>
          <w:color w:val="221F1F"/>
        </w:rPr>
        <w:t xml:space="preserve">DC generator </w:t>
      </w:r>
      <w:r>
        <w:rPr>
          <w:color w:val="221F1F"/>
        </w:rPr>
        <w:t>by replacing the slip-ring arrangement with the split-ring (commutator) arrangement</w:t>
      </w:r>
    </w:p>
    <w:p w14:paraId="552A084A" w14:textId="77777777" w:rsidR="008809A2" w:rsidRDefault="008809A2">
      <w:pPr>
        <w:pStyle w:val="BodyText"/>
        <w:rPr>
          <w:sz w:val="24"/>
        </w:rPr>
      </w:pPr>
    </w:p>
    <w:p w14:paraId="488CF232" w14:textId="77777777" w:rsidR="008809A2" w:rsidRDefault="008D42FD">
      <w:pPr>
        <w:pStyle w:val="Heading2"/>
        <w:spacing w:before="211"/>
      </w:pPr>
      <w:r>
        <w:rPr>
          <w:color w:val="538DD3"/>
        </w:rPr>
        <w:t>Domestic Electric Circuits</w:t>
      </w:r>
    </w:p>
    <w:p w14:paraId="623456E8" w14:textId="77777777" w:rsidR="008809A2" w:rsidRDefault="00000000">
      <w:pPr>
        <w:pStyle w:val="BodyText"/>
        <w:spacing w:before="6"/>
        <w:rPr>
          <w:b/>
          <w:sz w:val="26"/>
        </w:rPr>
      </w:pPr>
      <w:r>
        <w:pict w14:anchorId="5DCF9E0C">
          <v:rect id="_x0000_s2050" style="position:absolute;margin-left:34.6pt;margin-top:17.25pt;width:496.25pt;height:.5pt;z-index:-15710208;mso-wrap-distance-left:0;mso-wrap-distance-right:0;mso-position-horizontal-relative:page" fillcolor="#4f81bc" stroked="f">
            <w10:wrap type="topAndBottom" anchorx="page"/>
          </v:rect>
        </w:pict>
      </w:r>
    </w:p>
    <w:p w14:paraId="0CF6EDF5" w14:textId="77777777" w:rsidR="008809A2" w:rsidRDefault="008809A2">
      <w:pPr>
        <w:pStyle w:val="BodyText"/>
        <w:rPr>
          <w:b/>
          <w:sz w:val="12"/>
        </w:rPr>
      </w:pPr>
    </w:p>
    <w:p w14:paraId="78138427" w14:textId="77777777" w:rsidR="008809A2" w:rsidRDefault="008D42FD">
      <w:pPr>
        <w:pStyle w:val="ListParagraph"/>
        <w:numPr>
          <w:ilvl w:val="0"/>
          <w:numId w:val="1"/>
        </w:numPr>
        <w:tabs>
          <w:tab w:val="left" w:pos="1081"/>
        </w:tabs>
        <w:spacing w:before="101" w:line="278" w:lineRule="auto"/>
        <w:ind w:right="711"/>
        <w:jc w:val="both"/>
        <w:rPr>
          <w:rFonts w:ascii="Symbol" w:hAnsi="Symbol"/>
        </w:rPr>
      </w:pPr>
      <w:r>
        <w:rPr>
          <w:color w:val="221F1F"/>
        </w:rPr>
        <w:t xml:space="preserve">In our homes, we receive electric power through a main supply </w:t>
      </w:r>
      <w:r>
        <w:t xml:space="preserve">called the </w:t>
      </w:r>
      <w:r>
        <w:rPr>
          <w:b/>
          <w:spacing w:val="-2"/>
        </w:rPr>
        <w:t>mains</w:t>
      </w:r>
      <w:r>
        <w:rPr>
          <w:spacing w:val="-2"/>
        </w:rPr>
        <w:t xml:space="preserve">. </w:t>
      </w:r>
      <w:r>
        <w:rPr>
          <w:spacing w:val="3"/>
        </w:rPr>
        <w:t xml:space="preserve">We </w:t>
      </w:r>
      <w:r>
        <w:t>receive an AC electric power of 220 V with a frequency of 50</w:t>
      </w:r>
      <w:r>
        <w:rPr>
          <w:spacing w:val="-10"/>
        </w:rPr>
        <w:t xml:space="preserve"> </w:t>
      </w:r>
      <w:r>
        <w:t>Hz.</w:t>
      </w:r>
    </w:p>
    <w:p w14:paraId="1FC1B632" w14:textId="77777777" w:rsidR="008809A2" w:rsidRDefault="008D42FD">
      <w:pPr>
        <w:pStyle w:val="ListParagraph"/>
        <w:numPr>
          <w:ilvl w:val="0"/>
          <w:numId w:val="1"/>
        </w:numPr>
        <w:tabs>
          <w:tab w:val="left" w:pos="1081"/>
        </w:tabs>
        <w:spacing w:line="278" w:lineRule="auto"/>
        <w:ind w:right="712"/>
        <w:jc w:val="both"/>
        <w:rPr>
          <w:rFonts w:ascii="Symbol" w:hAnsi="Symbol"/>
        </w:rPr>
      </w:pPr>
      <w:r>
        <w:t xml:space="preserve">One of the wires </w:t>
      </w:r>
      <w:r>
        <w:rPr>
          <w:spacing w:val="-3"/>
        </w:rPr>
        <w:t xml:space="preserve">in </w:t>
      </w:r>
      <w:r>
        <w:t xml:space="preserve">the electricity wiring of houses has a red insulation and is called the </w:t>
      </w:r>
      <w:r>
        <w:rPr>
          <w:b/>
          <w:spacing w:val="-3"/>
        </w:rPr>
        <w:t xml:space="preserve">live </w:t>
      </w:r>
      <w:r>
        <w:rPr>
          <w:b/>
        </w:rPr>
        <w:t>wire</w:t>
      </w:r>
      <w:r>
        <w:t xml:space="preserve">. The other, of black insulation is called the </w:t>
      </w:r>
      <w:r>
        <w:rPr>
          <w:b/>
        </w:rPr>
        <w:t>neutral wire</w:t>
      </w:r>
      <w:r>
        <w:t xml:space="preserve">. The third is the </w:t>
      </w:r>
      <w:r>
        <w:rPr>
          <w:b/>
        </w:rPr>
        <w:t xml:space="preserve">earth wire </w:t>
      </w:r>
      <w:r>
        <w:t>which has green insulation and is connected to a metallic plate deep inside the</w:t>
      </w:r>
      <w:r>
        <w:rPr>
          <w:spacing w:val="7"/>
        </w:rPr>
        <w:t xml:space="preserve"> </w:t>
      </w:r>
      <w:r>
        <w:t>Earth.</w:t>
      </w:r>
    </w:p>
    <w:p w14:paraId="65775089" w14:textId="77777777" w:rsidR="008809A2" w:rsidRDefault="008D42FD">
      <w:pPr>
        <w:pStyle w:val="BodyText"/>
        <w:spacing w:before="10"/>
        <w:rPr>
          <w:sz w:val="20"/>
        </w:rPr>
      </w:pPr>
      <w:r>
        <w:rPr>
          <w:noProof/>
        </w:rPr>
        <w:drawing>
          <wp:anchor distT="0" distB="0" distL="0" distR="0" simplePos="0" relativeHeight="37" behindDoc="0" locked="0" layoutInCell="1" allowOverlap="1" wp14:anchorId="00EF2980" wp14:editId="7217BFA1">
            <wp:simplePos x="0" y="0"/>
            <wp:positionH relativeFrom="page">
              <wp:posOffset>1381125</wp:posOffset>
            </wp:positionH>
            <wp:positionV relativeFrom="paragraph">
              <wp:posOffset>177391</wp:posOffset>
            </wp:positionV>
            <wp:extent cx="4966835" cy="1988819"/>
            <wp:effectExtent l="0" t="0" r="0" b="0"/>
            <wp:wrapTopAndBottom/>
            <wp:docPr id="37"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jpeg"/>
                    <pic:cNvPicPr/>
                  </pic:nvPicPr>
                  <pic:blipFill>
                    <a:blip r:embed="rId23" cstate="print"/>
                    <a:stretch>
                      <a:fillRect/>
                    </a:stretch>
                  </pic:blipFill>
                  <pic:spPr>
                    <a:xfrm>
                      <a:off x="0" y="0"/>
                      <a:ext cx="4966835" cy="1988819"/>
                    </a:xfrm>
                    <a:prstGeom prst="rect">
                      <a:avLst/>
                    </a:prstGeom>
                  </pic:spPr>
                </pic:pic>
              </a:graphicData>
            </a:graphic>
          </wp:anchor>
        </w:drawing>
      </w:r>
    </w:p>
    <w:p w14:paraId="2D5996B3" w14:textId="77777777" w:rsidR="008809A2" w:rsidRDefault="008D42FD">
      <w:pPr>
        <w:pStyle w:val="ListParagraph"/>
        <w:numPr>
          <w:ilvl w:val="0"/>
          <w:numId w:val="1"/>
        </w:numPr>
        <w:tabs>
          <w:tab w:val="left" w:pos="1081"/>
        </w:tabs>
        <w:spacing w:before="129" w:line="273" w:lineRule="auto"/>
        <w:ind w:right="720"/>
        <w:jc w:val="both"/>
        <w:rPr>
          <w:rFonts w:ascii="Symbol" w:hAnsi="Symbol"/>
          <w:color w:val="221F1F"/>
        </w:rPr>
      </w:pPr>
      <w:r>
        <w:t>The earth wire in wiring is used as a safety measure to ensure that any leakage of current in the metallic body does not give the user a severe</w:t>
      </w:r>
      <w:r>
        <w:rPr>
          <w:spacing w:val="-12"/>
        </w:rPr>
        <w:t xml:space="preserve"> </w:t>
      </w:r>
      <w:r>
        <w:t>shock.</w:t>
      </w:r>
    </w:p>
    <w:p w14:paraId="60F71F53" w14:textId="77777777" w:rsidR="008809A2" w:rsidRDefault="008D42FD">
      <w:pPr>
        <w:pStyle w:val="ListParagraph"/>
        <w:numPr>
          <w:ilvl w:val="0"/>
          <w:numId w:val="1"/>
        </w:numPr>
        <w:tabs>
          <w:tab w:val="left" w:pos="1081"/>
        </w:tabs>
        <w:spacing w:line="276" w:lineRule="auto"/>
        <w:ind w:right="716"/>
        <w:jc w:val="both"/>
        <w:rPr>
          <w:rFonts w:ascii="Symbol" w:hAnsi="Symbol"/>
          <w:color w:val="221F1F"/>
        </w:rPr>
      </w:pPr>
      <w:r>
        <w:t xml:space="preserve">A </w:t>
      </w:r>
      <w:r>
        <w:rPr>
          <w:b/>
        </w:rPr>
        <w:t xml:space="preserve">fuse </w:t>
      </w:r>
      <w:r>
        <w:t xml:space="preserve">is an important safety device used to protect circuits and appliances from </w:t>
      </w:r>
      <w:r>
        <w:rPr>
          <w:b/>
        </w:rPr>
        <w:t xml:space="preserve">short-circuiting </w:t>
      </w:r>
      <w:r>
        <w:t xml:space="preserve">(which occurs when a live wire and a neutral wire come </w:t>
      </w:r>
      <w:r>
        <w:rPr>
          <w:spacing w:val="-3"/>
        </w:rPr>
        <w:t xml:space="preserve">in </w:t>
      </w:r>
      <w:r>
        <w:t xml:space="preserve">contact) or </w:t>
      </w:r>
      <w:r>
        <w:rPr>
          <w:b/>
        </w:rPr>
        <w:t xml:space="preserve">overloading </w:t>
      </w:r>
      <w:r>
        <w:t xml:space="preserve">(which occurs when an electric circuit draws more current than </w:t>
      </w:r>
      <w:r>
        <w:rPr>
          <w:spacing w:val="-3"/>
        </w:rPr>
        <w:t xml:space="preserve">the </w:t>
      </w:r>
      <w:r>
        <w:t>permitted</w:t>
      </w:r>
      <w:r>
        <w:rPr>
          <w:spacing w:val="5"/>
        </w:rPr>
        <w:t xml:space="preserve"> </w:t>
      </w:r>
      <w:r>
        <w:t>value).</w:t>
      </w:r>
    </w:p>
    <w:sectPr w:rsidR="008809A2">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29E6D" w14:textId="77777777" w:rsidR="005747B7" w:rsidRDefault="005747B7">
      <w:r>
        <w:separator/>
      </w:r>
    </w:p>
  </w:endnote>
  <w:endnote w:type="continuationSeparator" w:id="0">
    <w:p w14:paraId="6D96CF12" w14:textId="77777777" w:rsidR="005747B7" w:rsidRDefault="0057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840C9" w14:textId="13FA8C1F" w:rsidR="008809A2" w:rsidRDefault="008809A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245B5" w14:textId="77777777" w:rsidR="008809A2" w:rsidRDefault="008809A2">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30725" w14:textId="0DDE48BF" w:rsidR="008809A2" w:rsidRDefault="008809A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8FC11" w14:textId="77777777" w:rsidR="005747B7" w:rsidRDefault="005747B7">
      <w:r>
        <w:separator/>
      </w:r>
    </w:p>
  </w:footnote>
  <w:footnote w:type="continuationSeparator" w:id="0">
    <w:p w14:paraId="129E6D1D" w14:textId="77777777" w:rsidR="005747B7" w:rsidRDefault="00574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5B69C" w14:textId="77777777" w:rsidR="008809A2" w:rsidRDefault="00000000">
    <w:pPr>
      <w:pStyle w:val="BodyText"/>
      <w:spacing w:line="14" w:lineRule="auto"/>
      <w:rPr>
        <w:sz w:val="20"/>
      </w:rPr>
    </w:pPr>
    <w:r>
      <w:pict w14:anchorId="1CEF4CB8">
        <v:group id="_x0000_s1054" style="position:absolute;margin-left:0;margin-top:.95pt;width:612pt;height:9.85pt;z-index:-15895552;mso-position-horizontal-relative:page;mso-position-vertical-relative:page" coordorigin=",19" coordsize="12240,197">
          <v:shape id="_x0000_s1057" style="position:absolute;left:19;top:19;width:12221;height:197" coordorigin="19,19" coordsize="12221,197" path="m12240,19r,l120,19,19,19r,197l120,216r12120,l12240,216r,-197xe" fillcolor="#f60" stroked="f">
            <v:path arrowok="t"/>
          </v:shape>
          <v:rect id="_x0000_s1056" style="position:absolute;left:9;top:211;width:12231;height:5" fillcolor="#5ba7ce" stroked="f"/>
          <v:rect id="_x0000_s1055" style="position:absolute;top:19;width:20;height:197" stroked="f"/>
          <w10:wrap anchorx="page" anchory="page"/>
        </v:group>
      </w:pict>
    </w:r>
    <w:r>
      <w:pict w14:anchorId="235EF01C">
        <v:group id="_x0000_s1051" style="position:absolute;margin-left:.95pt;margin-top:13.7pt;width:611.05pt;height:19.7pt;z-index:-15895040;mso-position-horizontal-relative:page;mso-position-vertical-relative:page" coordorigin="19,274" coordsize="12221,394">
          <v:shape id="_x0000_s1053"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1052" style="position:absolute;left:1968;top:273;width:58;height:394" stroked="f"/>
          <w10:wrap anchorx="page" anchory="page"/>
        </v:group>
      </w:pict>
    </w:r>
    <w:r>
      <w:pict w14:anchorId="0C2E1DAB">
        <v:shapetype id="_x0000_t202" coordsize="21600,21600" o:spt="202" path="m,l,21600r21600,l21600,xe">
          <v:stroke joinstyle="miter"/>
          <v:path gradientshapeok="t" o:connecttype="rect"/>
        </v:shapetype>
        <v:shape id="_x0000_s1050" type="#_x0000_t202" style="position:absolute;margin-left:104.4pt;margin-top:15.75pt;width:285.5pt;height:18.1pt;z-index:-15894528;mso-position-horizontal-relative:page;mso-position-vertical-relative:page" filled="f" stroked="f">
          <v:textbox inset="0,0,0,0">
            <w:txbxContent>
              <w:p w14:paraId="1F91EC01" w14:textId="77777777" w:rsidR="008809A2" w:rsidRDefault="008D42FD">
                <w:pPr>
                  <w:spacing w:line="347" w:lineRule="exact"/>
                  <w:ind w:left="20"/>
                  <w:rPr>
                    <w:rFonts w:ascii="Carlito"/>
                    <w:b/>
                    <w:sz w:val="32"/>
                  </w:rPr>
                </w:pPr>
                <w:r>
                  <w:rPr>
                    <w:rFonts w:ascii="Carlito"/>
                    <w:b/>
                    <w:color w:val="F8F8F8"/>
                    <w:sz w:val="32"/>
                  </w:rPr>
                  <w:t>MAGNETIC EFFECTS OF ELECTRIC CURRENT</w:t>
                </w:r>
              </w:p>
            </w:txbxContent>
          </v:textbox>
          <w10:wrap anchorx="page" anchory="page"/>
        </v:shape>
      </w:pict>
    </w:r>
    <w:r>
      <w:pict w14:anchorId="6034E523">
        <v:shape id="_x0000_s1049" type="#_x0000_t202" style="position:absolute;margin-left:47pt;margin-top:16.65pt;width:48.5pt;height:15.95pt;z-index:-15894016;mso-position-horizontal-relative:page;mso-position-vertical-relative:page" filled="f" stroked="f">
          <v:textbox inset="0,0,0,0">
            <w:txbxContent>
              <w:p w14:paraId="70B0E134" w14:textId="77777777" w:rsidR="008809A2" w:rsidRDefault="008D42FD">
                <w:pPr>
                  <w:spacing w:line="304" w:lineRule="exact"/>
                  <w:ind w:left="20"/>
                  <w:rPr>
                    <w:rFonts w:ascii="Carlito"/>
                    <w:sz w:val="28"/>
                  </w:rPr>
                </w:pPr>
                <w:r>
                  <w:rPr>
                    <w:rFonts w:ascii="Carlito"/>
                    <w:color w:val="F8F8F8"/>
                    <w:sz w:val="28"/>
                  </w:rPr>
                  <w:t>PHYSICS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AAE95" w14:textId="77777777" w:rsidR="008809A2" w:rsidRDefault="00000000">
    <w:pPr>
      <w:pStyle w:val="BodyText"/>
      <w:spacing w:line="14" w:lineRule="auto"/>
      <w:rPr>
        <w:sz w:val="20"/>
      </w:rPr>
    </w:pPr>
    <w:r>
      <w:pict w14:anchorId="1B7DDEAD">
        <v:group id="_x0000_s1042" style="position:absolute;margin-left:0;margin-top:.95pt;width:612pt;height:9.85pt;z-index:-15891968;mso-position-horizontal-relative:page;mso-position-vertical-relative:page" coordorigin=",19" coordsize="12240,197">
          <v:shape id="_x0000_s1045" style="position:absolute;left:19;top:19;width:12221;height:197" coordorigin="19,19" coordsize="12221,197" path="m12240,19r,l120,19,19,19r,197l120,216r12120,l12240,216r,-197xe" fillcolor="#f60" stroked="f">
            <v:path arrowok="t"/>
          </v:shape>
          <v:rect id="_x0000_s1044" style="position:absolute;left:9;top:211;width:12231;height:5" fillcolor="#5ba7ce" stroked="f"/>
          <v:rect id="_x0000_s1043" style="position:absolute;top:19;width:20;height:197" stroked="f"/>
          <w10:wrap anchorx="page" anchory="page"/>
        </v:group>
      </w:pict>
    </w:r>
    <w:r>
      <w:pict w14:anchorId="46D4560F">
        <v:group id="_x0000_s1039" style="position:absolute;margin-left:.95pt;margin-top:13.7pt;width:611.05pt;height:19.7pt;z-index:-15891456;mso-position-horizontal-relative:page;mso-position-vertical-relative:page" coordorigin="19,274" coordsize="12221,394">
          <v:shape id="_x0000_s1041" style="position:absolute;left:19;top:273;width:12221;height:394" coordorigin="19,274" coordsize="12221,394" o:spt="100" adj="0,,0" path="m1969,274l19,274r,4l19,298r,345l19,667r1950,l1969,643r,-345l1969,278r,-4xm12240,274r-10213,l2027,274r-20,l2007,667r101,l12240,667r,l12240,278r,-4l12240,274xe" fillcolor="#1b80c4" stroked="f">
            <v:stroke joinstyle="round"/>
            <v:formulas/>
            <v:path arrowok="t" o:connecttype="segments"/>
          </v:shape>
          <v:rect id="_x0000_s1040" style="position:absolute;left:1968;top:273;width:58;height:394" stroked="f"/>
          <w10:wrap anchorx="page" anchory="page"/>
        </v:group>
      </w:pict>
    </w:r>
    <w:r>
      <w:pict w14:anchorId="5AF654AA">
        <v:shapetype id="_x0000_t202" coordsize="21600,21600" o:spt="202" path="m,l,21600r21600,l21600,xe">
          <v:stroke joinstyle="miter"/>
          <v:path gradientshapeok="t" o:connecttype="rect"/>
        </v:shapetype>
        <v:shape id="_x0000_s1038" type="#_x0000_t202" style="position:absolute;margin-left:104.4pt;margin-top:15.75pt;width:285.5pt;height:18.1pt;z-index:-15890944;mso-position-horizontal-relative:page;mso-position-vertical-relative:page" filled="f" stroked="f">
          <v:textbox inset="0,0,0,0">
            <w:txbxContent>
              <w:p w14:paraId="7F527880" w14:textId="77777777" w:rsidR="008809A2" w:rsidRDefault="008D42FD">
                <w:pPr>
                  <w:spacing w:line="347" w:lineRule="exact"/>
                  <w:ind w:left="20"/>
                  <w:rPr>
                    <w:rFonts w:ascii="Carlito"/>
                    <w:b/>
                    <w:sz w:val="32"/>
                  </w:rPr>
                </w:pPr>
                <w:r>
                  <w:rPr>
                    <w:rFonts w:ascii="Carlito"/>
                    <w:b/>
                    <w:color w:val="F8F8F8"/>
                    <w:sz w:val="32"/>
                  </w:rPr>
                  <w:t>MAGNETIC EFFECTS OF ELECTRIC CURRENT</w:t>
                </w:r>
              </w:p>
            </w:txbxContent>
          </v:textbox>
          <w10:wrap anchorx="page" anchory="page"/>
        </v:shape>
      </w:pict>
    </w:r>
    <w:r>
      <w:pict w14:anchorId="371AE815">
        <v:shape id="_x0000_s1037" type="#_x0000_t202" style="position:absolute;margin-left:47pt;margin-top:16.65pt;width:48.5pt;height:15.95pt;z-index:-15890432;mso-position-horizontal-relative:page;mso-position-vertical-relative:page" filled="f" stroked="f">
          <v:textbox inset="0,0,0,0">
            <w:txbxContent>
              <w:p w14:paraId="1CF990AD" w14:textId="77777777" w:rsidR="008809A2" w:rsidRDefault="008D42FD">
                <w:pPr>
                  <w:spacing w:line="304" w:lineRule="exact"/>
                  <w:ind w:left="20"/>
                  <w:rPr>
                    <w:rFonts w:ascii="Carlito"/>
                    <w:sz w:val="28"/>
                  </w:rPr>
                </w:pPr>
                <w:r>
                  <w:rPr>
                    <w:rFonts w:ascii="Carlito"/>
                    <w:color w:val="F8F8F8"/>
                    <w:sz w:val="28"/>
                  </w:rPr>
                  <w:t>PHYSICS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93ED" w14:textId="77777777" w:rsidR="008809A2" w:rsidRDefault="00000000">
    <w:pPr>
      <w:pStyle w:val="BodyText"/>
      <w:spacing w:line="14" w:lineRule="auto"/>
      <w:rPr>
        <w:sz w:val="20"/>
      </w:rPr>
    </w:pPr>
    <w:r>
      <w:pict w14:anchorId="1E463DCE">
        <v:group id="_x0000_s1033" style="position:absolute;margin-left:0;margin-top:.95pt;width:612pt;height:9.85pt;z-index:-15889920;mso-position-horizontal-relative:page;mso-position-vertical-relative:page" coordorigin=",19" coordsize="12240,197">
          <v:shape id="_x0000_s1036" style="position:absolute;left:19;top:19;width:12221;height:197" coordorigin="19,19" coordsize="12221,197" path="m12240,19r,l120,19,19,19r,197l120,216r12120,l12240,216r,-197xe" fillcolor="#f60" stroked="f">
            <v:path arrowok="t"/>
          </v:shape>
          <v:rect id="_x0000_s1035" style="position:absolute;left:9;top:211;width:12231;height:5" fillcolor="#5ba7ce" stroked="f"/>
          <v:rect id="_x0000_s1034" style="position:absolute;top:19;width:20;height:197" stroked="f"/>
          <w10:wrap anchorx="page" anchory="page"/>
        </v:group>
      </w:pict>
    </w:r>
    <w:r>
      <w:pict w14:anchorId="07BDC8F4">
        <v:group id="_x0000_s1030" style="position:absolute;margin-left:.95pt;margin-top:13.7pt;width:611.05pt;height:19.7pt;z-index:-15889408;mso-position-horizontal-relative:page;mso-position-vertical-relative:page" coordorigin="19,274" coordsize="12221,394">
          <v:shape id="_x0000_s1032" style="position:absolute;left:19;top:273;width:12221;height:394" coordorigin="19,274" coordsize="12221,394" o:spt="100" adj="0,,0" path="m1969,274l19,274r,4l19,298r,345l19,667r1950,l1969,643r,-345l1969,278r,-4xm12240,274r-10213,l2027,274r-20,l2007,667r101,l12240,667r,l12240,278r,-4l12240,274xe" fillcolor="black [3200]" strokecolor="#f2f2f2 [3041]" strokeweight="3pt">
            <v:stroke joinstyle="round"/>
            <v:shadow type="perspective" color="#7f7f7f [1601]" opacity=".5" offset="1pt" offset2="-1pt"/>
            <v:formulas/>
            <v:path arrowok="t" o:connecttype="segments"/>
          </v:shape>
          <v:rect id="_x0000_s1031" style="position:absolute;left:1968;top:273;width:58;height:394" fillcolor="black [3200]" strokecolor="#f2f2f2 [3041]" strokeweight="3pt">
            <v:shadow type="perspective" color="#7f7f7f [1601]" opacity=".5" offset="1pt" offset2="-1pt"/>
          </v:rect>
          <w10:wrap anchorx="page" anchory="page"/>
        </v:group>
      </w:pict>
    </w:r>
    <w:r>
      <w:pict w14:anchorId="16D2E633">
        <v:shapetype id="_x0000_t202" coordsize="21600,21600" o:spt="202" path="m,l,21600r21600,l21600,xe">
          <v:stroke joinstyle="miter"/>
          <v:path gradientshapeok="t" o:connecttype="rect"/>
        </v:shapetype>
        <v:shape id="_x0000_s1029" type="#_x0000_t202" style="position:absolute;margin-left:104.4pt;margin-top:15.75pt;width:285.5pt;height:18.1pt;z-index:-15888896;mso-position-horizontal-relative:page;mso-position-vertical-relative:page" filled="f" stroked="f">
          <v:textbox inset="0,0,0,0">
            <w:txbxContent>
              <w:p w14:paraId="2748221B" w14:textId="77777777" w:rsidR="008809A2" w:rsidRDefault="008D42FD">
                <w:pPr>
                  <w:spacing w:line="347" w:lineRule="exact"/>
                  <w:ind w:left="20"/>
                  <w:rPr>
                    <w:rFonts w:ascii="Carlito"/>
                    <w:b/>
                    <w:sz w:val="32"/>
                  </w:rPr>
                </w:pPr>
                <w:r>
                  <w:rPr>
                    <w:rFonts w:ascii="Carlito"/>
                    <w:b/>
                    <w:color w:val="F8F8F8"/>
                    <w:sz w:val="32"/>
                  </w:rPr>
                  <w:t>MAGNETIC EFFECTS OF ELECTRIC CURRENT</w:t>
                </w:r>
              </w:p>
            </w:txbxContent>
          </v:textbox>
          <w10:wrap anchorx="page" anchory="page"/>
        </v:shape>
      </w:pict>
    </w:r>
    <w:r>
      <w:pict w14:anchorId="33D5F6CA">
        <v:shape id="_x0000_s1028" type="#_x0000_t202" style="position:absolute;margin-left:47pt;margin-top:16.65pt;width:48.5pt;height:15.95pt;z-index:-15888384;mso-position-horizontal-relative:page;mso-position-vertical-relative:page" filled="f" stroked="f">
          <v:textbox inset="0,0,0,0">
            <w:txbxContent>
              <w:p w14:paraId="6546600A" w14:textId="77777777" w:rsidR="008809A2" w:rsidRDefault="008D42FD">
                <w:pPr>
                  <w:spacing w:line="304" w:lineRule="exact"/>
                  <w:ind w:left="20"/>
                  <w:rPr>
                    <w:rFonts w:ascii="Carlito"/>
                    <w:sz w:val="28"/>
                  </w:rPr>
                </w:pPr>
                <w:r>
                  <w:rPr>
                    <w:rFonts w:ascii="Carlito"/>
                    <w:color w:val="F8F8F8"/>
                    <w:sz w:val="28"/>
                  </w:rPr>
                  <w:t>PHYSICS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0342B"/>
    <w:multiLevelType w:val="hybridMultilevel"/>
    <w:tmpl w:val="35CAE534"/>
    <w:lvl w:ilvl="0" w:tplc="781095A4">
      <w:numFmt w:val="bullet"/>
      <w:lvlText w:val=""/>
      <w:lvlJc w:val="left"/>
      <w:pPr>
        <w:ind w:left="1080" w:hanging="360"/>
      </w:pPr>
      <w:rPr>
        <w:rFonts w:hint="default"/>
        <w:w w:val="100"/>
        <w:lang w:val="en-US" w:eastAsia="en-US" w:bidi="ar-SA"/>
      </w:rPr>
    </w:lvl>
    <w:lvl w:ilvl="1" w:tplc="47B6842C">
      <w:numFmt w:val="bullet"/>
      <w:lvlText w:val="o"/>
      <w:lvlJc w:val="left"/>
      <w:pPr>
        <w:ind w:left="1440" w:hanging="360"/>
      </w:pPr>
      <w:rPr>
        <w:rFonts w:hint="default"/>
        <w:w w:val="100"/>
        <w:lang w:val="en-US" w:eastAsia="en-US" w:bidi="ar-SA"/>
      </w:rPr>
    </w:lvl>
    <w:lvl w:ilvl="2" w:tplc="326EF874">
      <w:numFmt w:val="bullet"/>
      <w:lvlText w:val="•"/>
      <w:lvlJc w:val="left"/>
      <w:pPr>
        <w:ind w:left="2640" w:hanging="360"/>
      </w:pPr>
      <w:rPr>
        <w:rFonts w:hint="default"/>
        <w:lang w:val="en-US" w:eastAsia="en-US" w:bidi="ar-SA"/>
      </w:rPr>
    </w:lvl>
    <w:lvl w:ilvl="3" w:tplc="12F0D41A">
      <w:numFmt w:val="bullet"/>
      <w:lvlText w:val="•"/>
      <w:lvlJc w:val="left"/>
      <w:pPr>
        <w:ind w:left="3840" w:hanging="360"/>
      </w:pPr>
      <w:rPr>
        <w:rFonts w:hint="default"/>
        <w:lang w:val="en-US" w:eastAsia="en-US" w:bidi="ar-SA"/>
      </w:rPr>
    </w:lvl>
    <w:lvl w:ilvl="4" w:tplc="8668B96A">
      <w:numFmt w:val="bullet"/>
      <w:lvlText w:val="•"/>
      <w:lvlJc w:val="left"/>
      <w:pPr>
        <w:ind w:left="5040" w:hanging="360"/>
      </w:pPr>
      <w:rPr>
        <w:rFonts w:hint="default"/>
        <w:lang w:val="en-US" w:eastAsia="en-US" w:bidi="ar-SA"/>
      </w:rPr>
    </w:lvl>
    <w:lvl w:ilvl="5" w:tplc="B580841A">
      <w:numFmt w:val="bullet"/>
      <w:lvlText w:val="•"/>
      <w:lvlJc w:val="left"/>
      <w:pPr>
        <w:ind w:left="6240" w:hanging="360"/>
      </w:pPr>
      <w:rPr>
        <w:rFonts w:hint="default"/>
        <w:lang w:val="en-US" w:eastAsia="en-US" w:bidi="ar-SA"/>
      </w:rPr>
    </w:lvl>
    <w:lvl w:ilvl="6" w:tplc="3BC2DC50">
      <w:numFmt w:val="bullet"/>
      <w:lvlText w:val="•"/>
      <w:lvlJc w:val="left"/>
      <w:pPr>
        <w:ind w:left="7440" w:hanging="360"/>
      </w:pPr>
      <w:rPr>
        <w:rFonts w:hint="default"/>
        <w:lang w:val="en-US" w:eastAsia="en-US" w:bidi="ar-SA"/>
      </w:rPr>
    </w:lvl>
    <w:lvl w:ilvl="7" w:tplc="928A1F22">
      <w:numFmt w:val="bullet"/>
      <w:lvlText w:val="•"/>
      <w:lvlJc w:val="left"/>
      <w:pPr>
        <w:ind w:left="8640" w:hanging="360"/>
      </w:pPr>
      <w:rPr>
        <w:rFonts w:hint="default"/>
        <w:lang w:val="en-US" w:eastAsia="en-US" w:bidi="ar-SA"/>
      </w:rPr>
    </w:lvl>
    <w:lvl w:ilvl="8" w:tplc="D5A6C9CC">
      <w:numFmt w:val="bullet"/>
      <w:lvlText w:val="•"/>
      <w:lvlJc w:val="left"/>
      <w:pPr>
        <w:ind w:left="9840" w:hanging="360"/>
      </w:pPr>
      <w:rPr>
        <w:rFonts w:hint="default"/>
        <w:lang w:val="en-US" w:eastAsia="en-US" w:bidi="ar-SA"/>
      </w:rPr>
    </w:lvl>
  </w:abstractNum>
  <w:num w:numId="1" w16cid:durableId="104991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809A2"/>
    <w:rsid w:val="005747B7"/>
    <w:rsid w:val="008809A2"/>
    <w:rsid w:val="008D42FD"/>
    <w:rsid w:val="009075A9"/>
    <w:rsid w:val="00E6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23C1ABDA"/>
  <w15:docId w15:val="{9A36D1DE-8D7E-47A7-A5A0-F8C12A67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499" w:lineRule="exact"/>
      <w:outlineLvl w:val="0"/>
    </w:pPr>
    <w:rPr>
      <w:sz w:val="46"/>
      <w:szCs w:val="46"/>
    </w:rPr>
  </w:style>
  <w:style w:type="paragraph" w:styleId="Heading2">
    <w:name w:val="heading 2"/>
    <w:basedOn w:val="Normal"/>
    <w:uiPriority w:val="9"/>
    <w:unhideWhenUsed/>
    <w:qFormat/>
    <w:pPr>
      <w:ind w:left="72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0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7BF4"/>
    <w:pPr>
      <w:tabs>
        <w:tab w:val="center" w:pos="4680"/>
        <w:tab w:val="right" w:pos="9360"/>
      </w:tabs>
    </w:pPr>
  </w:style>
  <w:style w:type="character" w:customStyle="1" w:styleId="HeaderChar">
    <w:name w:val="Header Char"/>
    <w:basedOn w:val="DefaultParagraphFont"/>
    <w:link w:val="Header"/>
    <w:uiPriority w:val="99"/>
    <w:rsid w:val="00E67BF4"/>
    <w:rPr>
      <w:rFonts w:ascii="Arial" w:eastAsia="Arial" w:hAnsi="Arial" w:cs="Arial"/>
    </w:rPr>
  </w:style>
  <w:style w:type="paragraph" w:styleId="Footer">
    <w:name w:val="footer"/>
    <w:basedOn w:val="Normal"/>
    <w:link w:val="FooterChar"/>
    <w:uiPriority w:val="99"/>
    <w:unhideWhenUsed/>
    <w:rsid w:val="00E67BF4"/>
    <w:pPr>
      <w:tabs>
        <w:tab w:val="center" w:pos="4680"/>
        <w:tab w:val="right" w:pos="9360"/>
      </w:tabs>
    </w:pPr>
  </w:style>
  <w:style w:type="character" w:customStyle="1" w:styleId="FooterChar">
    <w:name w:val="Footer Char"/>
    <w:basedOn w:val="DefaultParagraphFont"/>
    <w:link w:val="Footer"/>
    <w:uiPriority w:val="99"/>
    <w:rsid w:val="00E67BF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Effects of Electric Current  notes for CBSE Class 10 Physics</dc:title>
  <dc:subject>Magnetic Effects of Electric Current Notes for CBSE class 10, Physics</dc:subject>
  <dc:creator>TopperLearning</dc:creator>
  <cp:keywords>Magnetic Effects of Electric Current notes for CBSE Class 10</cp:keywords>
  <cp:lastModifiedBy>Debashish Nath</cp:lastModifiedBy>
  <cp:revision>3</cp:revision>
  <dcterms:created xsi:type="dcterms:W3CDTF">2021-02-22T18:31:00Z</dcterms:created>
  <dcterms:modified xsi:type="dcterms:W3CDTF">2024-01-31T11:03:00Z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2015-03-05T00:00:00Z</vt:filetime>
  </property>
  <property fmtid="{D5CDD505-2E9C-101B-9397-08002B2CF9AE}" pid="3" name="Creator">
    <vt:lpwstr>Microsoft® Office Word 2007</vt:lpwstr>
  </property>
  <property fmtid="{D5CDD505-2E9C-101B-9397-08002B2CF9AE}" pid="4" name="LastSaved">
    <vt:filetime>2021-02-22T00:00:00Z</vt:filetime>
  </property>
</Properties>
</file>