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BD40" w14:textId="77777777" w:rsidR="00786C6F" w:rsidRDefault="00786C6F" w:rsidP="00786C6F">
      <w:pPr>
        <w:spacing w:before="103"/>
        <w:ind w:left="434"/>
        <w:rPr>
          <w:b/>
          <w:color w:val="256FB8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color w:val="256FB8"/>
          <w:sz w:val="36"/>
        </w:rPr>
        <w:t>Reaching the Age of Adolescence</w:t>
      </w:r>
    </w:p>
    <w:p w14:paraId="5151F22F" w14:textId="77777777" w:rsidR="00786C6F" w:rsidRDefault="00786C6F" w:rsidP="00786C6F">
      <w:pPr>
        <w:spacing w:before="103"/>
        <w:ind w:left="434"/>
        <w:rPr>
          <w:b/>
          <w:sz w:val="36"/>
        </w:rPr>
      </w:pPr>
    </w:p>
    <w:p w14:paraId="4CB18CDC" w14:textId="77777777" w:rsidR="00D661BC" w:rsidRDefault="002926F7">
      <w:pPr>
        <w:pStyle w:val="Heading1"/>
        <w:rPr>
          <w:color w:val="538DD3"/>
        </w:rPr>
      </w:pPr>
      <w:r>
        <w:rPr>
          <w:color w:val="538DD3"/>
        </w:rPr>
        <w:t>Adolescence</w:t>
      </w:r>
    </w:p>
    <w:p w14:paraId="27A83790" w14:textId="77777777" w:rsidR="00D661BC" w:rsidRDefault="00D661BC">
      <w:pPr>
        <w:pStyle w:val="BodyText"/>
        <w:rPr>
          <w:b/>
          <w:sz w:val="10"/>
        </w:rPr>
      </w:pPr>
    </w:p>
    <w:p w14:paraId="7B68561E" w14:textId="77777777" w:rsidR="00D661BC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60D6AE0D">
          <v:group id="_x0000_s2063" style="width:543.1pt;height:.5pt;mso-position-horizontal-relative:char;mso-position-vertical-relative:line" coordsize="10862,10">
            <v:rect id="_x0000_s2064" style="position:absolute;width:10862;height:10" fillcolor="#4f81bc" stroked="f"/>
            <w10:anchorlock/>
          </v:group>
        </w:pict>
      </w:r>
    </w:p>
    <w:p w14:paraId="6CBCAFB0" w14:textId="77777777" w:rsidR="00D661BC" w:rsidRDefault="00D661BC">
      <w:pPr>
        <w:pStyle w:val="BodyText"/>
        <w:spacing w:before="2"/>
        <w:rPr>
          <w:b/>
          <w:sz w:val="11"/>
        </w:rPr>
      </w:pPr>
    </w:p>
    <w:p w14:paraId="1DACD745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1" w:line="266" w:lineRule="auto"/>
        <w:ind w:right="731"/>
        <w:rPr>
          <w:rFonts w:ascii="Symbol" w:hAnsi="Symbol"/>
          <w:sz w:val="23"/>
        </w:rPr>
      </w:pPr>
      <w:r>
        <w:rPr>
          <w:sz w:val="23"/>
        </w:rPr>
        <w:t>The period of life of a person when the body undergoes a lot of changes leading to reproductive maturity is called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adolescence</w:t>
      </w:r>
      <w:r>
        <w:rPr>
          <w:sz w:val="23"/>
        </w:rPr>
        <w:t>.</w:t>
      </w:r>
    </w:p>
    <w:p w14:paraId="0ACB2DF0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7"/>
        <w:rPr>
          <w:rFonts w:ascii="Symbol" w:hAnsi="Symbol"/>
          <w:sz w:val="23"/>
        </w:rPr>
      </w:pPr>
      <w:r>
        <w:rPr>
          <w:sz w:val="23"/>
        </w:rPr>
        <w:t xml:space="preserve">It begins around the age </w:t>
      </w:r>
      <w:r>
        <w:rPr>
          <w:spacing w:val="3"/>
          <w:sz w:val="23"/>
        </w:rPr>
        <w:t xml:space="preserve">of </w:t>
      </w:r>
      <w:r>
        <w:rPr>
          <w:sz w:val="23"/>
        </w:rPr>
        <w:t>10 or 11 years and lasts up to 18 or 19</w:t>
      </w:r>
      <w:r>
        <w:rPr>
          <w:spacing w:val="20"/>
          <w:sz w:val="23"/>
        </w:rPr>
        <w:t xml:space="preserve"> </w:t>
      </w:r>
      <w:r>
        <w:rPr>
          <w:sz w:val="23"/>
        </w:rPr>
        <w:t>years.</w:t>
      </w:r>
    </w:p>
    <w:p w14:paraId="2FAE08AF" w14:textId="77777777" w:rsidR="00D661BC" w:rsidRDefault="00D661BC">
      <w:pPr>
        <w:pStyle w:val="BodyText"/>
        <w:spacing w:before="2"/>
        <w:rPr>
          <w:sz w:val="29"/>
        </w:rPr>
      </w:pPr>
    </w:p>
    <w:p w14:paraId="428FF9C4" w14:textId="77777777" w:rsidR="00D661BC" w:rsidRDefault="002926F7">
      <w:pPr>
        <w:pStyle w:val="Heading1"/>
      </w:pPr>
      <w:r>
        <w:rPr>
          <w:color w:val="538DD3"/>
        </w:rPr>
        <w:t>Puberty</w:t>
      </w:r>
    </w:p>
    <w:p w14:paraId="286DA607" w14:textId="77777777" w:rsidR="00D661BC" w:rsidRDefault="00000000">
      <w:pPr>
        <w:pStyle w:val="BodyText"/>
        <w:spacing w:before="8"/>
        <w:rPr>
          <w:b/>
          <w:sz w:val="26"/>
        </w:rPr>
      </w:pPr>
      <w:r>
        <w:pict w14:anchorId="26E0100D">
          <v:rect id="_x0000_s2062" style="position:absolute;margin-left:34.6pt;margin-top:17.3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11871B82" w14:textId="77777777" w:rsidR="00D661BC" w:rsidRDefault="00D661BC">
      <w:pPr>
        <w:pStyle w:val="BodyText"/>
        <w:spacing w:before="10"/>
        <w:rPr>
          <w:b/>
          <w:sz w:val="12"/>
        </w:rPr>
      </w:pPr>
    </w:p>
    <w:p w14:paraId="07371037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66" w:lineRule="auto"/>
        <w:ind w:right="730"/>
        <w:rPr>
          <w:rFonts w:ascii="Symbol" w:hAnsi="Symbol"/>
          <w:sz w:val="23"/>
        </w:rPr>
      </w:pPr>
      <w:r>
        <w:rPr>
          <w:sz w:val="23"/>
        </w:rPr>
        <w:t>The period during which adolescent boys and girls reach sexual maturity and become capable of reproduction is called</w:t>
      </w:r>
      <w:r>
        <w:rPr>
          <w:spacing w:val="10"/>
          <w:sz w:val="23"/>
        </w:rPr>
        <w:t xml:space="preserve"> </w:t>
      </w:r>
      <w:r>
        <w:rPr>
          <w:b/>
          <w:sz w:val="23"/>
        </w:rPr>
        <w:t>puberty</w:t>
      </w:r>
      <w:r>
        <w:rPr>
          <w:sz w:val="23"/>
        </w:rPr>
        <w:t>.</w:t>
      </w:r>
    </w:p>
    <w:p w14:paraId="6675B41E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8"/>
        <w:rPr>
          <w:rFonts w:ascii="Symbol" w:hAnsi="Symbol"/>
          <w:sz w:val="23"/>
        </w:rPr>
      </w:pPr>
      <w:r>
        <w:rPr>
          <w:sz w:val="23"/>
        </w:rPr>
        <w:t xml:space="preserve">Girls attain puberty at the age </w:t>
      </w:r>
      <w:r>
        <w:rPr>
          <w:spacing w:val="3"/>
          <w:sz w:val="23"/>
        </w:rPr>
        <w:t xml:space="preserve">of </w:t>
      </w:r>
      <w:r>
        <w:rPr>
          <w:sz w:val="23"/>
        </w:rPr>
        <w:t xml:space="preserve">10–13 years, while boys reach puberty </w:t>
      </w:r>
      <w:r>
        <w:rPr>
          <w:spacing w:val="3"/>
          <w:sz w:val="23"/>
        </w:rPr>
        <w:t xml:space="preserve">at </w:t>
      </w:r>
      <w:r>
        <w:rPr>
          <w:sz w:val="23"/>
        </w:rPr>
        <w:t xml:space="preserve">the age </w:t>
      </w:r>
      <w:r>
        <w:rPr>
          <w:spacing w:val="3"/>
          <w:sz w:val="23"/>
        </w:rPr>
        <w:t xml:space="preserve">of </w:t>
      </w:r>
      <w:r>
        <w:rPr>
          <w:sz w:val="23"/>
        </w:rPr>
        <w:t>12–14</w:t>
      </w:r>
      <w:r>
        <w:rPr>
          <w:spacing w:val="11"/>
          <w:sz w:val="23"/>
        </w:rPr>
        <w:t xml:space="preserve"> </w:t>
      </w:r>
      <w:r>
        <w:rPr>
          <w:sz w:val="23"/>
        </w:rPr>
        <w:t>years.</w:t>
      </w:r>
    </w:p>
    <w:p w14:paraId="4C8BCE32" w14:textId="77777777" w:rsidR="00D661BC" w:rsidRDefault="00D661BC">
      <w:pPr>
        <w:pStyle w:val="BodyText"/>
        <w:spacing w:before="2"/>
        <w:rPr>
          <w:sz w:val="29"/>
        </w:rPr>
      </w:pPr>
    </w:p>
    <w:p w14:paraId="2A723233" w14:textId="77777777" w:rsidR="00D661BC" w:rsidRDefault="002926F7">
      <w:pPr>
        <w:pStyle w:val="Heading2"/>
      </w:pPr>
      <w:r>
        <w:t>Changes at the Time of Puberty</w:t>
      </w:r>
    </w:p>
    <w:p w14:paraId="79FCA6CA" w14:textId="77777777" w:rsidR="00D661BC" w:rsidRDefault="00D661BC">
      <w:pPr>
        <w:pStyle w:val="BodyText"/>
        <w:rPr>
          <w:b/>
          <w:sz w:val="20"/>
        </w:rPr>
      </w:pPr>
    </w:p>
    <w:p w14:paraId="6C979289" w14:textId="77777777" w:rsidR="00D661BC" w:rsidRDefault="00D661BC">
      <w:pPr>
        <w:pStyle w:val="BodyText"/>
        <w:rPr>
          <w:b/>
          <w:sz w:val="17"/>
        </w:rPr>
      </w:pPr>
    </w:p>
    <w:tbl>
      <w:tblPr>
        <w:tblW w:w="0" w:type="auto"/>
        <w:tblInd w:w="8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746"/>
      </w:tblGrid>
      <w:tr w:rsidR="00D661BC" w14:paraId="26FC1917" w14:textId="77777777">
        <w:trPr>
          <w:trHeight w:val="622"/>
        </w:trPr>
        <w:tc>
          <w:tcPr>
            <w:tcW w:w="2790" w:type="dxa"/>
            <w:tcBorders>
              <w:bottom w:val="single" w:sz="18" w:space="0" w:color="4AACC5"/>
            </w:tcBorders>
          </w:tcPr>
          <w:p w14:paraId="0DDD750E" w14:textId="77777777" w:rsidR="00D661BC" w:rsidRDefault="002926F7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Increase in height</w:t>
            </w:r>
          </w:p>
        </w:tc>
        <w:tc>
          <w:tcPr>
            <w:tcW w:w="7746" w:type="dxa"/>
            <w:tcBorders>
              <w:bottom w:val="single" w:sz="18" w:space="0" w:color="4AACC5"/>
            </w:tcBorders>
          </w:tcPr>
          <w:p w14:paraId="03E04121" w14:textId="77777777" w:rsidR="00D661BC" w:rsidRDefault="002926F7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line="281" w:lineRule="exact"/>
              <w:ind w:hanging="285"/>
              <w:rPr>
                <w:sz w:val="23"/>
              </w:rPr>
            </w:pPr>
            <w:r>
              <w:rPr>
                <w:sz w:val="23"/>
              </w:rPr>
              <w:t>Sudden increase in height occurs due to elongation of the bones of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4D2F3474" w14:textId="77777777" w:rsidR="00D661BC" w:rsidRDefault="002926F7">
            <w:pPr>
              <w:pStyle w:val="TableParagraph"/>
              <w:spacing w:before="41"/>
              <w:ind w:left="388"/>
              <w:rPr>
                <w:sz w:val="23"/>
              </w:rPr>
            </w:pPr>
            <w:r>
              <w:rPr>
                <w:sz w:val="23"/>
              </w:rPr>
              <w:t>arms and legs.</w:t>
            </w:r>
          </w:p>
        </w:tc>
      </w:tr>
      <w:tr w:rsidR="00D661BC" w14:paraId="081B01AC" w14:textId="77777777">
        <w:trPr>
          <w:trHeight w:val="637"/>
        </w:trPr>
        <w:tc>
          <w:tcPr>
            <w:tcW w:w="2790" w:type="dxa"/>
            <w:tcBorders>
              <w:top w:val="single" w:sz="18" w:space="0" w:color="4AACC5"/>
            </w:tcBorders>
            <w:shd w:val="clear" w:color="auto" w:fill="D2EAF0"/>
          </w:tcPr>
          <w:p w14:paraId="305B3DC1" w14:textId="77777777" w:rsidR="00D661BC" w:rsidRDefault="002926F7">
            <w:pPr>
              <w:pStyle w:val="TableParagraph"/>
              <w:spacing w:line="278" w:lineRule="auto"/>
              <w:ind w:left="95" w:right="192" w:firstLine="9"/>
              <w:rPr>
                <w:b/>
                <w:sz w:val="23"/>
              </w:rPr>
            </w:pPr>
            <w:r>
              <w:rPr>
                <w:b/>
                <w:sz w:val="23"/>
              </w:rPr>
              <w:t>Change in body shape and appearance</w:t>
            </w:r>
          </w:p>
        </w:tc>
        <w:tc>
          <w:tcPr>
            <w:tcW w:w="7746" w:type="dxa"/>
            <w:tcBorders>
              <w:top w:val="single" w:sz="18" w:space="0" w:color="4AACC5"/>
            </w:tcBorders>
            <w:shd w:val="clear" w:color="auto" w:fill="D2EAF0"/>
          </w:tcPr>
          <w:p w14:paraId="375CEA02" w14:textId="77777777" w:rsidR="00D661BC" w:rsidRDefault="002926F7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280" w:lineRule="exact"/>
              <w:ind w:hanging="285"/>
              <w:rPr>
                <w:sz w:val="23"/>
              </w:rPr>
            </w:pPr>
            <w:r>
              <w:rPr>
                <w:sz w:val="23"/>
              </w:rPr>
              <w:t>Boys develop broader shoulders and hips and wider chests than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girls.</w:t>
            </w:r>
          </w:p>
          <w:p w14:paraId="028A20DA" w14:textId="77777777" w:rsidR="00D661BC" w:rsidRDefault="002926F7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before="40"/>
              <w:ind w:hanging="285"/>
              <w:rPr>
                <w:sz w:val="23"/>
              </w:rPr>
            </w:pPr>
            <w:r>
              <w:rPr>
                <w:sz w:val="23"/>
              </w:rPr>
              <w:t>Girls develop breasts while boys develop facial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hair.</w:t>
            </w:r>
          </w:p>
        </w:tc>
      </w:tr>
      <w:tr w:rsidR="00D661BC" w14:paraId="201F9F07" w14:textId="77777777">
        <w:trPr>
          <w:trHeight w:val="628"/>
        </w:trPr>
        <w:tc>
          <w:tcPr>
            <w:tcW w:w="2790" w:type="dxa"/>
          </w:tcPr>
          <w:p w14:paraId="0F1BD8FD" w14:textId="77777777" w:rsidR="00D661BC" w:rsidRDefault="002926F7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Change in voice</w:t>
            </w:r>
          </w:p>
        </w:tc>
        <w:tc>
          <w:tcPr>
            <w:tcW w:w="7746" w:type="dxa"/>
          </w:tcPr>
          <w:p w14:paraId="3A60208B" w14:textId="77777777" w:rsidR="00D661BC" w:rsidRDefault="002926F7">
            <w:pPr>
              <w:pStyle w:val="TableParagraph"/>
              <w:numPr>
                <w:ilvl w:val="0"/>
                <w:numId w:val="8"/>
              </w:numPr>
              <w:tabs>
                <w:tab w:val="left" w:pos="389"/>
              </w:tabs>
              <w:spacing w:before="3"/>
              <w:ind w:hanging="285"/>
              <w:rPr>
                <w:sz w:val="23"/>
              </w:rPr>
            </w:pPr>
            <w:r>
              <w:rPr>
                <w:sz w:val="23"/>
              </w:rPr>
              <w:t xml:space="preserve">The voice box or larynx becomes bigger in boys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imparts 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deep</w:t>
            </w:r>
          </w:p>
          <w:p w14:paraId="14CD3965" w14:textId="77777777" w:rsidR="00D661BC" w:rsidRDefault="002926F7">
            <w:pPr>
              <w:pStyle w:val="TableParagraph"/>
              <w:spacing w:before="36"/>
              <w:ind w:left="388"/>
              <w:rPr>
                <w:sz w:val="23"/>
              </w:rPr>
            </w:pPr>
            <w:r>
              <w:rPr>
                <w:sz w:val="23"/>
              </w:rPr>
              <w:t>or low-pitched voice.</w:t>
            </w:r>
          </w:p>
        </w:tc>
      </w:tr>
      <w:tr w:rsidR="00D661BC" w14:paraId="156575CE" w14:textId="77777777">
        <w:trPr>
          <w:trHeight w:val="925"/>
        </w:trPr>
        <w:tc>
          <w:tcPr>
            <w:tcW w:w="2790" w:type="dxa"/>
            <w:shd w:val="clear" w:color="auto" w:fill="D2EAF0"/>
          </w:tcPr>
          <w:p w14:paraId="78248005" w14:textId="77777777" w:rsidR="00D661BC" w:rsidRDefault="002926F7">
            <w:pPr>
              <w:pStyle w:val="TableParagraph"/>
              <w:spacing w:line="273" w:lineRule="auto"/>
              <w:ind w:right="280"/>
              <w:rPr>
                <w:b/>
                <w:sz w:val="23"/>
              </w:rPr>
            </w:pPr>
            <w:r>
              <w:rPr>
                <w:b/>
                <w:sz w:val="23"/>
              </w:rPr>
              <w:t>Increased activity of sweat and sebaceous</w:t>
            </w:r>
          </w:p>
          <w:p w14:paraId="2B502DAA" w14:textId="77777777" w:rsidR="00D661BC" w:rsidRDefault="002926F7">
            <w:pPr>
              <w:pStyle w:val="TableParagraph"/>
              <w:spacing w:before="2"/>
              <w:rPr>
                <w:b/>
                <w:sz w:val="23"/>
              </w:rPr>
            </w:pPr>
            <w:r>
              <w:rPr>
                <w:b/>
                <w:sz w:val="23"/>
              </w:rPr>
              <w:t>glands</w:t>
            </w:r>
          </w:p>
        </w:tc>
        <w:tc>
          <w:tcPr>
            <w:tcW w:w="7746" w:type="dxa"/>
            <w:shd w:val="clear" w:color="auto" w:fill="D2EAF0"/>
          </w:tcPr>
          <w:p w14:paraId="3DF49153" w14:textId="77777777" w:rsidR="00D661BC" w:rsidRDefault="002926F7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</w:tabs>
              <w:spacing w:line="271" w:lineRule="auto"/>
              <w:ind w:right="400"/>
              <w:rPr>
                <w:sz w:val="23"/>
              </w:rPr>
            </w:pPr>
            <w:r>
              <w:rPr>
                <w:sz w:val="23"/>
              </w:rPr>
              <w:t>Several young boys and girls suddenly get a lot of acne and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 xml:space="preserve">pimples on their face due to increased secretion from </w:t>
            </w:r>
            <w:r>
              <w:rPr>
                <w:spacing w:val="-2"/>
                <w:sz w:val="23"/>
              </w:rPr>
              <w:t xml:space="preserve">the </w:t>
            </w:r>
            <w:r>
              <w:rPr>
                <w:sz w:val="23"/>
              </w:rPr>
              <w:t>sweat glands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6A77EA54" w14:textId="77777777" w:rsidR="00D661BC" w:rsidRDefault="002926F7">
            <w:pPr>
              <w:pStyle w:val="TableParagraph"/>
              <w:spacing w:before="7"/>
              <w:ind w:left="388"/>
              <w:rPr>
                <w:sz w:val="23"/>
              </w:rPr>
            </w:pPr>
            <w:r>
              <w:rPr>
                <w:sz w:val="23"/>
              </w:rPr>
              <w:t>sebaceous glands during puberty.</w:t>
            </w:r>
          </w:p>
        </w:tc>
      </w:tr>
      <w:tr w:rsidR="00D661BC" w14:paraId="71C4F6B5" w14:textId="77777777">
        <w:trPr>
          <w:trHeight w:val="1554"/>
        </w:trPr>
        <w:tc>
          <w:tcPr>
            <w:tcW w:w="2790" w:type="dxa"/>
          </w:tcPr>
          <w:p w14:paraId="706518C7" w14:textId="77777777" w:rsidR="00D661BC" w:rsidRDefault="002926F7">
            <w:pPr>
              <w:pStyle w:val="TableParagraph"/>
              <w:spacing w:line="278" w:lineRule="auto"/>
              <w:ind w:right="472"/>
              <w:rPr>
                <w:b/>
                <w:sz w:val="23"/>
              </w:rPr>
            </w:pPr>
            <w:r>
              <w:rPr>
                <w:b/>
                <w:sz w:val="23"/>
              </w:rPr>
              <w:t>Development of sex organs</w:t>
            </w:r>
          </w:p>
        </w:tc>
        <w:tc>
          <w:tcPr>
            <w:tcW w:w="7746" w:type="dxa"/>
          </w:tcPr>
          <w:p w14:paraId="71748C4A" w14:textId="77777777" w:rsidR="00D661BC" w:rsidRDefault="002926F7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276" w:lineRule="auto"/>
              <w:ind w:right="107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males, the male sex organs i.e. the testes and the penis enlarge and develop completely. The testes begin to produce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sperms.</w:t>
            </w:r>
          </w:p>
          <w:p w14:paraId="1F36F8C8" w14:textId="77777777" w:rsidR="00D661BC" w:rsidRDefault="002926F7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278" w:lineRule="exact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females, the female sex organs i.e. the ovaries, the oviducts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1AF2DAEA" w14:textId="77777777" w:rsidR="00D661BC" w:rsidRDefault="002926F7">
            <w:pPr>
              <w:pStyle w:val="TableParagraph"/>
              <w:spacing w:before="4" w:line="300" w:lineRule="atLeast"/>
              <w:ind w:left="388"/>
              <w:rPr>
                <w:sz w:val="23"/>
              </w:rPr>
            </w:pPr>
            <w:r>
              <w:rPr>
                <w:sz w:val="23"/>
              </w:rPr>
              <w:t>uterus enlarge and develop completely. The eggs begin to mature. The ovaries start releasing mature eggs.</w:t>
            </w:r>
          </w:p>
        </w:tc>
      </w:tr>
      <w:tr w:rsidR="00D661BC" w14:paraId="70F65DED" w14:textId="77777777">
        <w:trPr>
          <w:trHeight w:val="940"/>
        </w:trPr>
        <w:tc>
          <w:tcPr>
            <w:tcW w:w="2790" w:type="dxa"/>
            <w:shd w:val="clear" w:color="auto" w:fill="D2EAF0"/>
          </w:tcPr>
          <w:p w14:paraId="2C396455" w14:textId="77777777" w:rsidR="00D661BC" w:rsidRDefault="002926F7">
            <w:pPr>
              <w:pStyle w:val="TableParagraph"/>
              <w:spacing w:line="273" w:lineRule="auto"/>
              <w:ind w:right="587"/>
              <w:rPr>
                <w:b/>
                <w:sz w:val="23"/>
              </w:rPr>
            </w:pPr>
            <w:r>
              <w:rPr>
                <w:b/>
                <w:sz w:val="23"/>
              </w:rPr>
              <w:t>Reaching mental, intellectual and emotional maturity</w:t>
            </w:r>
          </w:p>
        </w:tc>
        <w:tc>
          <w:tcPr>
            <w:tcW w:w="7746" w:type="dxa"/>
            <w:shd w:val="clear" w:color="auto" w:fill="D2EAF0"/>
          </w:tcPr>
          <w:p w14:paraId="30CADDFB" w14:textId="77777777" w:rsidR="00D661BC" w:rsidRDefault="002926F7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line="271" w:lineRule="auto"/>
              <w:ind w:right="1045"/>
              <w:rPr>
                <w:sz w:val="23"/>
              </w:rPr>
            </w:pPr>
            <w:r>
              <w:rPr>
                <w:sz w:val="23"/>
              </w:rPr>
              <w:t>Adolescence brings about physical, emotional and intellectual changes. There is a change in the individual's way of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thinking.</w:t>
            </w:r>
          </w:p>
          <w:p w14:paraId="71B2BC80" w14:textId="77777777" w:rsidR="00D661BC" w:rsidRDefault="002926F7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before="5"/>
              <w:ind w:hanging="285"/>
              <w:rPr>
                <w:sz w:val="23"/>
              </w:rPr>
            </w:pPr>
            <w:r>
              <w:rPr>
                <w:sz w:val="23"/>
              </w:rPr>
              <w:t>They become more independent and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self-conscious.</w:t>
            </w:r>
          </w:p>
        </w:tc>
      </w:tr>
    </w:tbl>
    <w:p w14:paraId="367E4ECD" w14:textId="77777777" w:rsidR="00D661BC" w:rsidRDefault="00D661BC">
      <w:pPr>
        <w:pStyle w:val="BodyText"/>
        <w:spacing w:before="7"/>
        <w:rPr>
          <w:b/>
          <w:sz w:val="28"/>
        </w:rPr>
      </w:pPr>
    </w:p>
    <w:p w14:paraId="4D87A111" w14:textId="77777777" w:rsidR="00786C6F" w:rsidRDefault="00786C6F">
      <w:pPr>
        <w:spacing w:before="91"/>
        <w:ind w:left="720"/>
        <w:rPr>
          <w:b/>
          <w:color w:val="538DD3"/>
          <w:sz w:val="32"/>
        </w:rPr>
      </w:pPr>
    </w:p>
    <w:p w14:paraId="26A1D223" w14:textId="7C866AD3" w:rsidR="00D661BC" w:rsidRDefault="002926F7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lastRenderedPageBreak/>
        <w:t>Secondary Sexual Characters in Humans</w:t>
      </w:r>
    </w:p>
    <w:p w14:paraId="15BC940E" w14:textId="318E2423" w:rsidR="00D661BC" w:rsidRDefault="00000000" w:rsidP="00786C6F">
      <w:pPr>
        <w:pStyle w:val="BodyText"/>
        <w:spacing w:before="7"/>
        <w:rPr>
          <w:b/>
          <w:sz w:val="12"/>
        </w:rPr>
      </w:pPr>
      <w:r>
        <w:pict w14:anchorId="7CD488B4">
          <v:rect id="_x0000_s2061" style="position:absolute;margin-left:34.6pt;margin-top:17.2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7E888924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 xml:space="preserve">Secondary sexual characters are controlled </w:t>
      </w:r>
      <w:r>
        <w:rPr>
          <w:spacing w:val="3"/>
          <w:sz w:val="23"/>
        </w:rPr>
        <w:t>by</w:t>
      </w:r>
      <w:r>
        <w:rPr>
          <w:spacing w:val="10"/>
          <w:sz w:val="23"/>
        </w:rPr>
        <w:t xml:space="preserve"> </w:t>
      </w:r>
      <w:r>
        <w:rPr>
          <w:sz w:val="23"/>
        </w:rPr>
        <w:t>hormones.</w:t>
      </w:r>
    </w:p>
    <w:p w14:paraId="570222C9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31" w:line="278" w:lineRule="auto"/>
        <w:ind w:right="720"/>
        <w:rPr>
          <w:rFonts w:ascii="Symbol" w:hAnsi="Symbol"/>
          <w:sz w:val="23"/>
        </w:rPr>
      </w:pPr>
      <w:r>
        <w:rPr>
          <w:b/>
          <w:sz w:val="23"/>
        </w:rPr>
        <w:t>In males</w:t>
      </w:r>
      <w:r>
        <w:rPr>
          <w:sz w:val="23"/>
        </w:rPr>
        <w:t>- hair growth on the face, broadening of shoulders and chest, deepening of voice, Adam's apple.</w:t>
      </w:r>
    </w:p>
    <w:p w14:paraId="07FD6AD7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8" w:lineRule="auto"/>
        <w:ind w:right="721"/>
        <w:rPr>
          <w:rFonts w:ascii="Symbol" w:hAnsi="Symbol"/>
          <w:sz w:val="23"/>
        </w:rPr>
      </w:pPr>
      <w:r>
        <w:rPr>
          <w:b/>
          <w:sz w:val="23"/>
        </w:rPr>
        <w:t>In females</w:t>
      </w:r>
      <w:r>
        <w:rPr>
          <w:sz w:val="23"/>
        </w:rPr>
        <w:t>- development of breasts, broadening and curving of hips thereby leading to their prominence, development of a shrill</w:t>
      </w:r>
      <w:r>
        <w:rPr>
          <w:spacing w:val="-5"/>
          <w:sz w:val="23"/>
        </w:rPr>
        <w:t xml:space="preserve"> </w:t>
      </w:r>
      <w:r>
        <w:rPr>
          <w:sz w:val="23"/>
        </w:rPr>
        <w:t>voice.</w:t>
      </w:r>
    </w:p>
    <w:p w14:paraId="3F32E316" w14:textId="77777777" w:rsidR="00D661BC" w:rsidRDefault="00D661BC">
      <w:pPr>
        <w:spacing w:line="278" w:lineRule="auto"/>
        <w:rPr>
          <w:rFonts w:ascii="Symbol" w:hAnsi="Symbol"/>
          <w:sz w:val="23"/>
        </w:rPr>
      </w:pPr>
    </w:p>
    <w:p w14:paraId="2193FAC9" w14:textId="77777777" w:rsidR="00D661BC" w:rsidRDefault="002926F7">
      <w:pPr>
        <w:pStyle w:val="Heading1"/>
        <w:spacing w:before="92"/>
      </w:pPr>
      <w:r>
        <w:rPr>
          <w:color w:val="538DD3"/>
        </w:rPr>
        <w:t>Hormones</w:t>
      </w:r>
    </w:p>
    <w:p w14:paraId="4508AE63" w14:textId="77777777" w:rsidR="00D661BC" w:rsidRDefault="00000000">
      <w:pPr>
        <w:pStyle w:val="BodyText"/>
        <w:spacing w:before="2"/>
        <w:rPr>
          <w:b/>
          <w:sz w:val="26"/>
        </w:rPr>
      </w:pPr>
      <w:r>
        <w:pict w14:anchorId="008D5443">
          <v:rect id="_x0000_s2060" style="position:absolute;margin-left:34.6pt;margin-top:1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7916DCBC" w14:textId="77777777" w:rsidR="00D661BC" w:rsidRDefault="00D661BC">
      <w:pPr>
        <w:pStyle w:val="BodyText"/>
        <w:spacing w:before="5"/>
        <w:rPr>
          <w:b/>
          <w:sz w:val="12"/>
        </w:rPr>
      </w:pPr>
    </w:p>
    <w:p w14:paraId="7D1F1127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8" w:lineRule="auto"/>
        <w:ind w:right="729"/>
        <w:rPr>
          <w:rFonts w:ascii="Symbol" w:hAnsi="Symbol"/>
          <w:sz w:val="23"/>
        </w:rPr>
      </w:pPr>
      <w:r>
        <w:rPr>
          <w:b/>
          <w:sz w:val="23"/>
        </w:rPr>
        <w:t xml:space="preserve">Hormones </w:t>
      </w:r>
      <w:r>
        <w:rPr>
          <w:sz w:val="23"/>
        </w:rPr>
        <w:t xml:space="preserve">are chemical substances secreted by the endocrine glands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coordinate the activities of living organisms along </w:t>
      </w:r>
      <w:r>
        <w:rPr>
          <w:spacing w:val="-3"/>
          <w:sz w:val="23"/>
        </w:rPr>
        <w:t xml:space="preserve">with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growth.</w:t>
      </w:r>
    </w:p>
    <w:p w14:paraId="2BE204EC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3" w:lineRule="exact"/>
        <w:rPr>
          <w:rFonts w:ascii="Symbol" w:hAnsi="Symbol"/>
          <w:sz w:val="23"/>
        </w:rPr>
      </w:pPr>
      <w:r>
        <w:rPr>
          <w:b/>
          <w:sz w:val="23"/>
        </w:rPr>
        <w:t xml:space="preserve">Endocrine glands </w:t>
      </w:r>
      <w:r>
        <w:rPr>
          <w:sz w:val="23"/>
        </w:rPr>
        <w:t xml:space="preserve">are ductless glands </w:t>
      </w:r>
      <w:r>
        <w:rPr>
          <w:spacing w:val="-3"/>
          <w:sz w:val="23"/>
        </w:rPr>
        <w:t xml:space="preserve">which </w:t>
      </w:r>
      <w:r>
        <w:rPr>
          <w:sz w:val="23"/>
        </w:rPr>
        <w:t>secrete hormones directly into the</w:t>
      </w:r>
      <w:r>
        <w:rPr>
          <w:spacing w:val="-12"/>
          <w:sz w:val="23"/>
        </w:rPr>
        <w:t xml:space="preserve"> </w:t>
      </w:r>
      <w:r>
        <w:rPr>
          <w:sz w:val="23"/>
        </w:rPr>
        <w:t>bloodstream.</w:t>
      </w:r>
    </w:p>
    <w:p w14:paraId="18E3A00A" w14:textId="77777777" w:rsidR="00D661BC" w:rsidRDefault="00D661BC">
      <w:pPr>
        <w:pStyle w:val="BodyText"/>
        <w:rPr>
          <w:sz w:val="20"/>
        </w:rPr>
      </w:pPr>
    </w:p>
    <w:p w14:paraId="01931722" w14:textId="77777777" w:rsidR="00D661BC" w:rsidRDefault="00D661BC">
      <w:pPr>
        <w:rPr>
          <w:sz w:val="20"/>
        </w:rPr>
        <w:sectPr w:rsidR="00D661BC" w:rsidSect="00243347">
          <w:headerReference w:type="default" r:id="rId7"/>
          <w:footerReference w:type="default" r:id="rId8"/>
          <w:pgSz w:w="12240" w:h="15840"/>
          <w:pgMar w:top="660" w:right="0" w:bottom="320" w:left="0" w:header="0" w:footer="136" w:gutter="0"/>
          <w:cols w:space="720"/>
          <w:docGrid w:linePitch="299"/>
        </w:sectPr>
      </w:pPr>
    </w:p>
    <w:p w14:paraId="02EB2E53" w14:textId="77777777" w:rsidR="00D661BC" w:rsidRDefault="00D661BC">
      <w:pPr>
        <w:pStyle w:val="BodyText"/>
        <w:spacing w:before="3"/>
        <w:rPr>
          <w:sz w:val="30"/>
        </w:rPr>
      </w:pPr>
    </w:p>
    <w:p w14:paraId="0390FC7A" w14:textId="77777777" w:rsidR="006A4C17" w:rsidRDefault="002926F7">
      <w:pPr>
        <w:pStyle w:val="BodyText"/>
        <w:spacing w:line="218" w:lineRule="auto"/>
        <w:ind w:left="1620"/>
        <w:jc w:val="both"/>
      </w:pPr>
      <w:r>
        <w:rPr>
          <w:spacing w:val="-3"/>
        </w:rPr>
        <w:t xml:space="preserve">The </w:t>
      </w:r>
      <w:r>
        <w:t xml:space="preserve">endocrine glands produce hormones in </w:t>
      </w:r>
    </w:p>
    <w:p w14:paraId="135CD7C2" w14:textId="5EEB4A5F" w:rsidR="00D661BC" w:rsidRDefault="002926F7">
      <w:pPr>
        <w:pStyle w:val="BodyText"/>
        <w:spacing w:line="218" w:lineRule="auto"/>
        <w:ind w:left="1620"/>
        <w:jc w:val="both"/>
      </w:pPr>
      <w:r>
        <w:t>very small quantities.</w:t>
      </w:r>
    </w:p>
    <w:p w14:paraId="6BCDF5E4" w14:textId="31B0E9DC" w:rsidR="00D661BC" w:rsidRDefault="006A4C17">
      <w:pPr>
        <w:pStyle w:val="BodyText"/>
        <w:spacing w:before="232" w:line="216" w:lineRule="auto"/>
        <w:ind w:left="697" w:right="-11"/>
      </w:pPr>
      <w:r>
        <w:pict w14:anchorId="48E62CFC">
          <v:group id="_x0000_s2056" style="position:absolute;left:0;text-align:left;margin-left:52.25pt;margin-top:25.2pt;width:471.6pt;height:69.15pt;z-index:-15924224;mso-position-horizontal-relative:page" coordorigin="1440,-1594" coordsize="9432,13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440;top:-1573;width:3111;height:1340">
              <v:imagedata r:id="rId9" o:title=""/>
            </v:shape>
            <v:shape id="_x0000_s2058" type="#_x0000_t75" style="position:absolute;left:3772;top:-1594;width:4724;height:1383">
              <v:imagedata r:id="rId10" o:title=""/>
            </v:shape>
            <v:shape id="_x0000_s2057" type="#_x0000_t75" style="position:absolute;left:7682;top:-1594;width:3190;height:1383">
              <v:imagedata r:id="rId11" o:title=""/>
            </v:shape>
            <w10:wrap anchorx="page"/>
          </v:group>
        </w:pict>
      </w:r>
      <w:r w:rsidR="002926F7">
        <w:br w:type="column"/>
      </w:r>
      <w:r w:rsidR="002926F7">
        <w:t xml:space="preserve">A hormone produced in one part of the body produces </w:t>
      </w:r>
      <w:r w:rsidR="002926F7">
        <w:rPr>
          <w:spacing w:val="-6"/>
        </w:rPr>
        <w:t xml:space="preserve">an </w:t>
      </w:r>
      <w:r w:rsidR="002926F7">
        <w:t>effect in another part of the body called the target site.</w:t>
      </w:r>
    </w:p>
    <w:p w14:paraId="575F1729" w14:textId="77777777" w:rsidR="00D661BC" w:rsidRDefault="002926F7">
      <w:pPr>
        <w:pStyle w:val="BodyText"/>
        <w:spacing w:before="232" w:line="216" w:lineRule="auto"/>
        <w:ind w:left="943" w:right="2299"/>
        <w:jc w:val="both"/>
      </w:pPr>
      <w:r>
        <w:br w:type="column"/>
      </w:r>
      <w:r>
        <w:rPr>
          <w:spacing w:val="-3"/>
        </w:rPr>
        <w:t xml:space="preserve">The </w:t>
      </w:r>
      <w:r>
        <w:t>target site then responds to the effect of the hormone.</w:t>
      </w:r>
    </w:p>
    <w:p w14:paraId="016D7342" w14:textId="77777777" w:rsidR="00D661BC" w:rsidRDefault="00D661BC">
      <w:pPr>
        <w:spacing w:line="216" w:lineRule="auto"/>
        <w:jc w:val="both"/>
      </w:pPr>
    </w:p>
    <w:p w14:paraId="760874B4" w14:textId="77777777" w:rsidR="006A4C17" w:rsidRDefault="006A4C17">
      <w:pPr>
        <w:spacing w:line="216" w:lineRule="auto"/>
        <w:jc w:val="both"/>
        <w:sectPr w:rsidR="006A4C17" w:rsidSect="00243347">
          <w:type w:val="continuous"/>
          <w:pgSz w:w="12240" w:h="15840"/>
          <w:pgMar w:top="40" w:right="0" w:bottom="0" w:left="0" w:header="720" w:footer="720" w:gutter="0"/>
          <w:cols w:num="3" w:space="720" w:equalWidth="0">
            <w:col w:w="3830" w:space="40"/>
            <w:col w:w="3623" w:space="39"/>
            <w:col w:w="4708"/>
          </w:cols>
        </w:sectPr>
      </w:pPr>
    </w:p>
    <w:p w14:paraId="13BC6503" w14:textId="6A0089BC" w:rsidR="00D661BC" w:rsidRDefault="002926F7">
      <w:pPr>
        <w:pStyle w:val="Heading2"/>
        <w:spacing w:before="233"/>
      </w:pPr>
      <w:r>
        <w:lastRenderedPageBreak/>
        <w:t>Role of Hormones in Initiating Reproductive Function</w:t>
      </w:r>
    </w:p>
    <w:p w14:paraId="3D7BE5CD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50" w:line="271" w:lineRule="auto"/>
        <w:ind w:right="724"/>
        <w:rPr>
          <w:rFonts w:ascii="Symbol" w:hAnsi="Symbol"/>
          <w:sz w:val="23"/>
        </w:rPr>
      </w:pPr>
      <w:r>
        <w:rPr>
          <w:sz w:val="23"/>
        </w:rPr>
        <w:t xml:space="preserve">At the onset of puberty, the male sex hormone </w:t>
      </w:r>
      <w:r>
        <w:rPr>
          <w:b/>
          <w:sz w:val="23"/>
        </w:rPr>
        <w:t xml:space="preserve">testosterone </w:t>
      </w:r>
      <w:r>
        <w:rPr>
          <w:sz w:val="23"/>
        </w:rPr>
        <w:t xml:space="preserve">is released by the testes in males. </w:t>
      </w:r>
      <w:r>
        <w:rPr>
          <w:spacing w:val="-4"/>
          <w:sz w:val="23"/>
        </w:rPr>
        <w:t xml:space="preserve">In </w:t>
      </w:r>
      <w:r>
        <w:rPr>
          <w:sz w:val="23"/>
        </w:rPr>
        <w:t>females, the ovaries begin to produce the female sex hormone</w:t>
      </w:r>
      <w:r>
        <w:rPr>
          <w:spacing w:val="-12"/>
          <w:sz w:val="23"/>
        </w:rPr>
        <w:t xml:space="preserve"> </w:t>
      </w:r>
      <w:r>
        <w:rPr>
          <w:b/>
          <w:sz w:val="23"/>
        </w:rPr>
        <w:t>oestrogen</w:t>
      </w:r>
      <w:r>
        <w:rPr>
          <w:sz w:val="23"/>
        </w:rPr>
        <w:t>.</w:t>
      </w:r>
    </w:p>
    <w:p w14:paraId="552BCEC6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8" w:line="271" w:lineRule="auto"/>
        <w:ind w:right="716"/>
        <w:rPr>
          <w:rFonts w:ascii="Symbol" w:hAnsi="Symbol"/>
          <w:sz w:val="23"/>
        </w:rPr>
      </w:pPr>
      <w:r>
        <w:rPr>
          <w:sz w:val="23"/>
        </w:rPr>
        <w:t xml:space="preserve">The production of both these hormones is controlled by </w:t>
      </w:r>
      <w:r>
        <w:rPr>
          <w:b/>
          <w:sz w:val="23"/>
        </w:rPr>
        <w:t xml:space="preserve">gonadotropin-releasing hormone </w:t>
      </w:r>
      <w:r>
        <w:rPr>
          <w:sz w:val="23"/>
        </w:rPr>
        <w:t xml:space="preserve">secreted by the </w:t>
      </w:r>
      <w:r>
        <w:rPr>
          <w:b/>
          <w:sz w:val="23"/>
        </w:rPr>
        <w:t>pituitary gland</w:t>
      </w:r>
      <w:r>
        <w:rPr>
          <w:sz w:val="23"/>
        </w:rPr>
        <w:t>, which is an endocrine</w:t>
      </w:r>
      <w:r>
        <w:rPr>
          <w:spacing w:val="-8"/>
          <w:sz w:val="23"/>
        </w:rPr>
        <w:t xml:space="preserve"> </w:t>
      </w:r>
      <w:r>
        <w:rPr>
          <w:sz w:val="23"/>
        </w:rPr>
        <w:t>gland.</w:t>
      </w:r>
    </w:p>
    <w:p w14:paraId="0CA871F3" w14:textId="77777777" w:rsidR="00D661BC" w:rsidRDefault="00D661BC">
      <w:pPr>
        <w:pStyle w:val="BodyText"/>
        <w:spacing w:before="7"/>
        <w:rPr>
          <w:sz w:val="26"/>
        </w:rPr>
      </w:pPr>
    </w:p>
    <w:p w14:paraId="35283FF5" w14:textId="77777777" w:rsidR="00D661BC" w:rsidRDefault="002926F7">
      <w:pPr>
        <w:pStyle w:val="Heading2"/>
      </w:pPr>
      <w:r>
        <w:t>Hormones Other than Sex</w:t>
      </w:r>
      <w:r>
        <w:rPr>
          <w:spacing w:val="-19"/>
        </w:rPr>
        <w:t xml:space="preserve"> </w:t>
      </w:r>
      <w:r>
        <w:t>Hormones</w:t>
      </w:r>
    </w:p>
    <w:p w14:paraId="642A7B2F" w14:textId="77777777" w:rsidR="00D661BC" w:rsidRDefault="00D661BC">
      <w:pPr>
        <w:pStyle w:val="BodyText"/>
        <w:rPr>
          <w:b/>
          <w:sz w:val="20"/>
        </w:rPr>
      </w:pPr>
    </w:p>
    <w:p w14:paraId="4CC4AA77" w14:textId="77777777" w:rsidR="00D661BC" w:rsidRDefault="00D661BC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8192"/>
      </w:tblGrid>
      <w:tr w:rsidR="00D661BC" w14:paraId="2C2B3C34" w14:textId="77777777">
        <w:trPr>
          <w:trHeight w:val="301"/>
        </w:trPr>
        <w:tc>
          <w:tcPr>
            <w:tcW w:w="2521" w:type="dxa"/>
            <w:tcBorders>
              <w:bottom w:val="single" w:sz="18" w:space="0" w:color="C0504D"/>
            </w:tcBorders>
            <w:shd w:val="clear" w:color="auto" w:fill="E4B8B7"/>
          </w:tcPr>
          <w:p w14:paraId="2FCC82C1" w14:textId="77777777" w:rsidR="00D661BC" w:rsidRDefault="002926F7">
            <w:pPr>
              <w:pStyle w:val="TableParagraph"/>
              <w:spacing w:line="260" w:lineRule="exact"/>
              <w:ind w:left="119"/>
              <w:rPr>
                <w:b/>
                <w:sz w:val="23"/>
              </w:rPr>
            </w:pPr>
            <w:r>
              <w:rPr>
                <w:b/>
                <w:sz w:val="23"/>
              </w:rPr>
              <w:t>ENDOCRINE GLAND</w:t>
            </w:r>
          </w:p>
        </w:tc>
        <w:tc>
          <w:tcPr>
            <w:tcW w:w="8192" w:type="dxa"/>
            <w:tcBorders>
              <w:bottom w:val="single" w:sz="18" w:space="0" w:color="C0504D"/>
            </w:tcBorders>
            <w:shd w:val="clear" w:color="auto" w:fill="E4B8B7"/>
          </w:tcPr>
          <w:p w14:paraId="53C0F2B0" w14:textId="77777777" w:rsidR="00D661BC" w:rsidRDefault="002926F7">
            <w:pPr>
              <w:pStyle w:val="TableParagraph"/>
              <w:spacing w:line="260" w:lineRule="exact"/>
              <w:ind w:left="2666" w:right="273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HORMONES PRODUCED</w:t>
            </w:r>
          </w:p>
        </w:tc>
      </w:tr>
      <w:tr w:rsidR="00D661BC" w14:paraId="0023D776" w14:textId="77777777">
        <w:trPr>
          <w:trHeight w:val="915"/>
        </w:trPr>
        <w:tc>
          <w:tcPr>
            <w:tcW w:w="2521" w:type="dxa"/>
            <w:tcBorders>
              <w:top w:val="single" w:sz="18" w:space="0" w:color="C0504D"/>
            </w:tcBorders>
          </w:tcPr>
          <w:p w14:paraId="11B170CF" w14:textId="77777777" w:rsidR="00D661BC" w:rsidRDefault="002926F7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Pituitary gland</w:t>
            </w:r>
          </w:p>
        </w:tc>
        <w:tc>
          <w:tcPr>
            <w:tcW w:w="8192" w:type="dxa"/>
            <w:tcBorders>
              <w:top w:val="single" w:sz="18" w:space="0" w:color="C0504D"/>
            </w:tcBorders>
          </w:tcPr>
          <w:p w14:paraId="5F416779" w14:textId="77777777" w:rsidR="00D661BC" w:rsidRDefault="002926F7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Secretes various hormones such as Growth hormone (</w:t>
            </w:r>
            <w:r>
              <w:rPr>
                <w:sz w:val="23"/>
                <w:u w:val="single"/>
              </w:rPr>
              <w:t>GH</w:t>
            </w:r>
            <w:r>
              <w:rPr>
                <w:sz w:val="23"/>
              </w:rPr>
              <w:t>), Thyroid-</w:t>
            </w:r>
          </w:p>
          <w:p w14:paraId="6B2B8896" w14:textId="77777777" w:rsidR="00D661BC" w:rsidRDefault="002926F7">
            <w:pPr>
              <w:pStyle w:val="TableParagraph"/>
              <w:spacing w:before="7" w:line="300" w:lineRule="atLeast"/>
              <w:rPr>
                <w:sz w:val="23"/>
              </w:rPr>
            </w:pPr>
            <w:r>
              <w:rPr>
                <w:sz w:val="23"/>
              </w:rPr>
              <w:t>stimulating hormone (</w:t>
            </w:r>
            <w:r>
              <w:rPr>
                <w:sz w:val="23"/>
                <w:u w:val="single"/>
              </w:rPr>
              <w:t>TSH</w:t>
            </w:r>
            <w:r>
              <w:rPr>
                <w:sz w:val="23"/>
              </w:rPr>
              <w:t>), Follicle-stimulating hormone (</w:t>
            </w:r>
            <w:r>
              <w:rPr>
                <w:sz w:val="23"/>
                <w:u w:val="single"/>
              </w:rPr>
              <w:t>FSH</w:t>
            </w:r>
            <w:r>
              <w:rPr>
                <w:sz w:val="23"/>
              </w:rPr>
              <w:t>) etc. some of which regulate the activities of other endocrine glands.</w:t>
            </w:r>
          </w:p>
        </w:tc>
      </w:tr>
      <w:tr w:rsidR="00D661BC" w14:paraId="304C061E" w14:textId="77777777">
        <w:trPr>
          <w:trHeight w:val="911"/>
        </w:trPr>
        <w:tc>
          <w:tcPr>
            <w:tcW w:w="2521" w:type="dxa"/>
          </w:tcPr>
          <w:p w14:paraId="7A0D6BCE" w14:textId="77777777" w:rsidR="00D661BC" w:rsidRDefault="002926F7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Thyroid gland</w:t>
            </w:r>
          </w:p>
        </w:tc>
        <w:tc>
          <w:tcPr>
            <w:tcW w:w="8192" w:type="dxa"/>
          </w:tcPr>
          <w:p w14:paraId="6FEDC8E7" w14:textId="77777777" w:rsidR="00D661BC" w:rsidRDefault="002926F7">
            <w:pPr>
              <w:pStyle w:val="TableParagraph"/>
              <w:spacing w:line="273" w:lineRule="auto"/>
              <w:rPr>
                <w:sz w:val="23"/>
              </w:rPr>
            </w:pPr>
            <w:r>
              <w:rPr>
                <w:sz w:val="23"/>
              </w:rPr>
              <w:t xml:space="preserve">Secretes </w:t>
            </w:r>
            <w:r>
              <w:rPr>
                <w:sz w:val="23"/>
                <w:u w:val="single"/>
              </w:rPr>
              <w:t>thyroxine</w:t>
            </w:r>
            <w:r>
              <w:rPr>
                <w:sz w:val="23"/>
              </w:rPr>
              <w:t xml:space="preserve"> which controls metabolism of carbohydrates, fats and proteins and </w:t>
            </w:r>
            <w:r>
              <w:rPr>
                <w:sz w:val="23"/>
                <w:u w:val="single"/>
              </w:rPr>
              <w:t>calcitonin</w:t>
            </w:r>
            <w:r>
              <w:rPr>
                <w:sz w:val="23"/>
              </w:rPr>
              <w:t xml:space="preserve"> which regulates calcium and phosphate levels in the</w:t>
            </w:r>
          </w:p>
          <w:p w14:paraId="104132F1" w14:textId="77777777" w:rsidR="00D661BC" w:rsidRDefault="002926F7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blood.</w:t>
            </w:r>
          </w:p>
        </w:tc>
      </w:tr>
      <w:tr w:rsidR="00D661BC" w14:paraId="01BB72E6" w14:textId="77777777">
        <w:trPr>
          <w:trHeight w:val="911"/>
        </w:trPr>
        <w:tc>
          <w:tcPr>
            <w:tcW w:w="2521" w:type="dxa"/>
          </w:tcPr>
          <w:p w14:paraId="6F937A12" w14:textId="77777777" w:rsidR="00D661BC" w:rsidRDefault="002926F7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Pancreas</w:t>
            </w:r>
          </w:p>
        </w:tc>
        <w:tc>
          <w:tcPr>
            <w:tcW w:w="8192" w:type="dxa"/>
          </w:tcPr>
          <w:p w14:paraId="07BF0831" w14:textId="77777777" w:rsidR="00D661BC" w:rsidRDefault="002926F7">
            <w:pPr>
              <w:pStyle w:val="TableParagraph"/>
              <w:spacing w:line="273" w:lineRule="auto"/>
              <w:ind w:right="209"/>
              <w:rPr>
                <w:sz w:val="23"/>
              </w:rPr>
            </w:pPr>
            <w:r>
              <w:rPr>
                <w:sz w:val="23"/>
              </w:rPr>
              <w:t xml:space="preserve">The alpha cells of the pancreas secrete the hormone </w:t>
            </w:r>
            <w:r>
              <w:rPr>
                <w:sz w:val="23"/>
                <w:u w:val="single"/>
              </w:rPr>
              <w:t>glucagon</w:t>
            </w:r>
            <w:r>
              <w:rPr>
                <w:sz w:val="23"/>
              </w:rPr>
              <w:t xml:space="preserve">. The pancreatic beta cells secrete the hormones </w:t>
            </w:r>
            <w:r>
              <w:rPr>
                <w:sz w:val="23"/>
                <w:u w:val="single"/>
              </w:rPr>
              <w:t>insulin</w:t>
            </w:r>
            <w:r>
              <w:rPr>
                <w:sz w:val="23"/>
              </w:rPr>
              <w:t xml:space="preserve"> and </w:t>
            </w:r>
            <w:r>
              <w:rPr>
                <w:sz w:val="23"/>
                <w:u w:val="single"/>
              </w:rPr>
              <w:t>amylin</w:t>
            </w:r>
            <w:r>
              <w:rPr>
                <w:sz w:val="23"/>
              </w:rPr>
              <w:t>. Glucagon and</w:t>
            </w:r>
          </w:p>
          <w:p w14:paraId="46A9F8D2" w14:textId="77777777" w:rsidR="00D661BC" w:rsidRDefault="002926F7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insulin together regulate the metabolism of sugars in the body.</w:t>
            </w:r>
          </w:p>
        </w:tc>
      </w:tr>
      <w:tr w:rsidR="00D661BC" w14:paraId="699E211B" w14:textId="77777777">
        <w:trPr>
          <w:trHeight w:val="1218"/>
        </w:trPr>
        <w:tc>
          <w:tcPr>
            <w:tcW w:w="2521" w:type="dxa"/>
          </w:tcPr>
          <w:p w14:paraId="0F339688" w14:textId="77777777" w:rsidR="00D661BC" w:rsidRDefault="002926F7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Adrenal gland</w:t>
            </w:r>
          </w:p>
        </w:tc>
        <w:tc>
          <w:tcPr>
            <w:tcW w:w="8192" w:type="dxa"/>
          </w:tcPr>
          <w:p w14:paraId="4922A2FE" w14:textId="77777777" w:rsidR="00D661BC" w:rsidRDefault="002926F7">
            <w:pPr>
              <w:pStyle w:val="TableParagraph"/>
              <w:spacing w:line="276" w:lineRule="auto"/>
              <w:ind w:right="375"/>
              <w:rPr>
                <w:sz w:val="23"/>
              </w:rPr>
            </w:pPr>
            <w:r>
              <w:rPr>
                <w:sz w:val="23"/>
              </w:rPr>
              <w:t xml:space="preserve">The adrenal gland secretes </w:t>
            </w:r>
            <w:r>
              <w:rPr>
                <w:sz w:val="23"/>
                <w:u w:val="single"/>
              </w:rPr>
              <w:t>aldosterone</w:t>
            </w:r>
            <w:r>
              <w:rPr>
                <w:sz w:val="23"/>
              </w:rPr>
              <w:t xml:space="preserve"> which regulates the metabolism of minerals, specifically sodium Na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 xml:space="preserve"> and potassium K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 xml:space="preserve"> ions. It also produces </w:t>
            </w:r>
            <w:r>
              <w:rPr>
                <w:sz w:val="23"/>
                <w:u w:val="single"/>
              </w:rPr>
              <w:t>adrenaline</w:t>
            </w:r>
            <w:r>
              <w:rPr>
                <w:sz w:val="23"/>
              </w:rPr>
              <w:t xml:space="preserve"> which regulates the heart rate, the blood pressure, the breathing</w:t>
            </w:r>
          </w:p>
          <w:p w14:paraId="50D3D4F8" w14:textId="77777777" w:rsidR="00D661BC" w:rsidRDefault="002926F7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rate and the carbohydrate metabolism.</w:t>
            </w:r>
          </w:p>
        </w:tc>
      </w:tr>
    </w:tbl>
    <w:p w14:paraId="7269020A" w14:textId="77777777" w:rsidR="00D661BC" w:rsidRDefault="00D661BC">
      <w:pPr>
        <w:pStyle w:val="BodyText"/>
        <w:spacing w:before="5"/>
        <w:rPr>
          <w:b/>
          <w:sz w:val="31"/>
        </w:rPr>
      </w:pPr>
    </w:p>
    <w:p w14:paraId="3E6A18D8" w14:textId="77777777" w:rsidR="00786C6F" w:rsidRDefault="00786C6F">
      <w:pPr>
        <w:ind w:left="720"/>
        <w:rPr>
          <w:b/>
          <w:sz w:val="28"/>
        </w:rPr>
      </w:pPr>
    </w:p>
    <w:p w14:paraId="418035CA" w14:textId="2C22642F" w:rsidR="00D661BC" w:rsidRDefault="002926F7">
      <w:pPr>
        <w:ind w:left="720"/>
        <w:rPr>
          <w:b/>
          <w:sz w:val="28"/>
        </w:rPr>
      </w:pPr>
      <w:r>
        <w:rPr>
          <w:b/>
          <w:sz w:val="28"/>
        </w:rPr>
        <w:t>Role of Hormones in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Metamorphosis</w:t>
      </w:r>
    </w:p>
    <w:p w14:paraId="6E9C5F78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55" w:line="271" w:lineRule="auto"/>
        <w:ind w:right="722"/>
        <w:rPr>
          <w:rFonts w:ascii="Symbol" w:hAnsi="Symbol"/>
          <w:sz w:val="23"/>
        </w:rPr>
      </w:pPr>
      <w:r>
        <w:rPr>
          <w:sz w:val="23"/>
        </w:rPr>
        <w:t>Insects and amphibians produce hormones for regulating their development. They undergo changes in their form through the process of</w:t>
      </w:r>
      <w:r>
        <w:rPr>
          <w:spacing w:val="-10"/>
          <w:sz w:val="23"/>
        </w:rPr>
        <w:t xml:space="preserve"> </w:t>
      </w:r>
      <w:r>
        <w:rPr>
          <w:b/>
          <w:sz w:val="23"/>
        </w:rPr>
        <w:t>metamorphosis</w:t>
      </w:r>
      <w:r>
        <w:rPr>
          <w:sz w:val="23"/>
        </w:rPr>
        <w:t>.</w:t>
      </w:r>
    </w:p>
    <w:p w14:paraId="00077DAD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2" w:line="278" w:lineRule="auto"/>
        <w:ind w:right="715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the </w:t>
      </w:r>
      <w:r>
        <w:rPr>
          <w:b/>
          <w:sz w:val="23"/>
        </w:rPr>
        <w:t>silk moth</w:t>
      </w:r>
      <w:r>
        <w:rPr>
          <w:sz w:val="23"/>
        </w:rPr>
        <w:t xml:space="preserve">, the changes in the </w:t>
      </w:r>
      <w:r>
        <w:rPr>
          <w:spacing w:val="-3"/>
          <w:sz w:val="23"/>
        </w:rPr>
        <w:t xml:space="preserve">life </w:t>
      </w:r>
      <w:r>
        <w:rPr>
          <w:sz w:val="23"/>
        </w:rPr>
        <w:t>cycle from an egg to larva to pupa and finally to an adult are controlled by hormones produced by the</w:t>
      </w:r>
      <w:r>
        <w:rPr>
          <w:spacing w:val="-20"/>
          <w:sz w:val="23"/>
        </w:rPr>
        <w:t xml:space="preserve"> </w:t>
      </w:r>
      <w:r>
        <w:rPr>
          <w:sz w:val="23"/>
        </w:rPr>
        <w:t>insect.</w:t>
      </w:r>
    </w:p>
    <w:p w14:paraId="3A6D0BB9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3" w:lineRule="exact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b/>
          <w:sz w:val="23"/>
        </w:rPr>
        <w:t>frogs</w:t>
      </w:r>
      <w:r>
        <w:rPr>
          <w:sz w:val="23"/>
        </w:rPr>
        <w:t xml:space="preserve">, metamorphosis is controlled by the hormone </w:t>
      </w:r>
      <w:r>
        <w:rPr>
          <w:b/>
          <w:sz w:val="23"/>
        </w:rPr>
        <w:t xml:space="preserve">thyroxine </w:t>
      </w:r>
      <w:r>
        <w:rPr>
          <w:sz w:val="23"/>
        </w:rPr>
        <w:t>produced by the thyroid</w:t>
      </w:r>
      <w:r>
        <w:rPr>
          <w:spacing w:val="-11"/>
          <w:sz w:val="23"/>
        </w:rPr>
        <w:t xml:space="preserve"> </w:t>
      </w:r>
      <w:r>
        <w:rPr>
          <w:sz w:val="23"/>
        </w:rPr>
        <w:t>gland.</w:t>
      </w:r>
    </w:p>
    <w:p w14:paraId="7D63A169" w14:textId="77777777" w:rsidR="00786C6F" w:rsidRDefault="00786C6F">
      <w:pPr>
        <w:spacing w:line="273" w:lineRule="exact"/>
        <w:rPr>
          <w:rFonts w:ascii="Symbol" w:hAnsi="Symbol"/>
          <w:sz w:val="23"/>
        </w:rPr>
      </w:pPr>
    </w:p>
    <w:p w14:paraId="2895712D" w14:textId="77777777" w:rsidR="00D661BC" w:rsidRDefault="002926F7">
      <w:pPr>
        <w:pStyle w:val="Heading1"/>
        <w:spacing w:before="92"/>
      </w:pPr>
      <w:r>
        <w:rPr>
          <w:color w:val="538DD3"/>
        </w:rPr>
        <w:t>Reproductive Phase of Life in Humans</w:t>
      </w:r>
    </w:p>
    <w:p w14:paraId="0823845F" w14:textId="77777777" w:rsidR="00D661BC" w:rsidRDefault="00000000">
      <w:pPr>
        <w:pStyle w:val="BodyText"/>
        <w:spacing w:before="2"/>
        <w:rPr>
          <w:b/>
          <w:sz w:val="26"/>
        </w:rPr>
      </w:pPr>
      <w:r>
        <w:pict w14:anchorId="4158A48D">
          <v:rect id="_x0000_s2055" style="position:absolute;margin-left:34.6pt;margin-top:17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5599ECC1" w14:textId="77777777" w:rsidR="00D661BC" w:rsidRDefault="00D661BC">
      <w:pPr>
        <w:pStyle w:val="BodyText"/>
        <w:spacing w:before="10"/>
        <w:rPr>
          <w:b/>
          <w:sz w:val="12"/>
        </w:rPr>
      </w:pPr>
    </w:p>
    <w:p w14:paraId="0D1C8374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6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The reproductive phase in males lasts throughout their life </w:t>
      </w:r>
      <w:r>
        <w:rPr>
          <w:spacing w:val="-3"/>
          <w:sz w:val="23"/>
        </w:rPr>
        <w:t xml:space="preserve">while </w:t>
      </w:r>
      <w:r>
        <w:rPr>
          <w:sz w:val="23"/>
        </w:rPr>
        <w:t xml:space="preserve">in females, it begins around </w:t>
      </w:r>
      <w:r>
        <w:rPr>
          <w:spacing w:val="-2"/>
          <w:sz w:val="23"/>
        </w:rPr>
        <w:t xml:space="preserve">the </w:t>
      </w:r>
      <w:r>
        <w:rPr>
          <w:sz w:val="23"/>
        </w:rPr>
        <w:t>age of 10-12 years and lasts until the age of 45-50</w:t>
      </w:r>
      <w:r>
        <w:rPr>
          <w:spacing w:val="-15"/>
          <w:sz w:val="23"/>
        </w:rPr>
        <w:t xml:space="preserve"> </w:t>
      </w:r>
      <w:r>
        <w:rPr>
          <w:sz w:val="23"/>
        </w:rPr>
        <w:t>years.</w:t>
      </w:r>
    </w:p>
    <w:p w14:paraId="19EBBCBB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8" w:lineRule="auto"/>
        <w:ind w:right="717"/>
        <w:rPr>
          <w:rFonts w:ascii="Symbol" w:hAnsi="Symbol"/>
          <w:sz w:val="23"/>
        </w:rPr>
      </w:pPr>
      <w:r>
        <w:rPr>
          <w:sz w:val="23"/>
        </w:rPr>
        <w:t xml:space="preserve">The release of an ovum from an ovary is termed as </w:t>
      </w:r>
      <w:r>
        <w:rPr>
          <w:b/>
          <w:sz w:val="23"/>
        </w:rPr>
        <w:t>ovulation</w:t>
      </w:r>
      <w:r>
        <w:rPr>
          <w:sz w:val="23"/>
        </w:rPr>
        <w:t xml:space="preserve">. Once in every 28-30 days, a single </w:t>
      </w:r>
      <w:r>
        <w:rPr>
          <w:sz w:val="23"/>
        </w:rPr>
        <w:lastRenderedPageBreak/>
        <w:t xml:space="preserve">ovum matures and is released by one of the </w:t>
      </w:r>
      <w:r>
        <w:rPr>
          <w:spacing w:val="-4"/>
          <w:sz w:val="23"/>
        </w:rPr>
        <w:t>two</w:t>
      </w:r>
      <w:r>
        <w:rPr>
          <w:spacing w:val="-21"/>
          <w:sz w:val="23"/>
        </w:rPr>
        <w:t xml:space="preserve"> </w:t>
      </w:r>
      <w:r>
        <w:rPr>
          <w:sz w:val="23"/>
        </w:rPr>
        <w:t>ovaries.</w:t>
      </w:r>
    </w:p>
    <w:p w14:paraId="03B3FF45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7" w:lineRule="exact"/>
        <w:rPr>
          <w:rFonts w:ascii="Symbol" w:hAnsi="Symbol"/>
          <w:sz w:val="23"/>
        </w:rPr>
      </w:pPr>
      <w:r>
        <w:rPr>
          <w:sz w:val="23"/>
        </w:rPr>
        <w:t xml:space="preserve">Several changes begin to occur in the uterus before ovulation. The inner lining or the </w:t>
      </w:r>
      <w:r>
        <w:rPr>
          <w:spacing w:val="-3"/>
          <w:sz w:val="23"/>
        </w:rPr>
        <w:t xml:space="preserve">walls </w:t>
      </w:r>
      <w:r>
        <w:rPr>
          <w:sz w:val="23"/>
        </w:rPr>
        <w:t>of</w:t>
      </w:r>
      <w:r>
        <w:rPr>
          <w:spacing w:val="-29"/>
          <w:sz w:val="23"/>
        </w:rPr>
        <w:t xml:space="preserve"> </w:t>
      </w:r>
      <w:r>
        <w:rPr>
          <w:sz w:val="23"/>
        </w:rPr>
        <w:t>the</w:t>
      </w:r>
    </w:p>
    <w:p w14:paraId="2B54A96C" w14:textId="4E21D9C4" w:rsidR="00D661BC" w:rsidRDefault="002926F7">
      <w:pPr>
        <w:spacing w:before="28"/>
        <w:ind w:left="1003"/>
        <w:rPr>
          <w:sz w:val="23"/>
        </w:rPr>
      </w:pPr>
      <w:r>
        <w:rPr>
          <w:b/>
          <w:sz w:val="23"/>
        </w:rPr>
        <w:t>uterus become thick, soft and spongy</w:t>
      </w:r>
      <w:r>
        <w:rPr>
          <w:sz w:val="23"/>
        </w:rPr>
        <w:t xml:space="preserve">, full of tiny blood vessels to receive the </w:t>
      </w:r>
      <w:r w:rsidR="0022218E">
        <w:rPr>
          <w:sz w:val="23"/>
        </w:rPr>
        <w:t>fertilized</w:t>
      </w:r>
      <w:r>
        <w:rPr>
          <w:sz w:val="23"/>
        </w:rPr>
        <w:t xml:space="preserve"> egg.</w:t>
      </w:r>
    </w:p>
    <w:p w14:paraId="69F46647" w14:textId="79F155AF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37" w:line="273" w:lineRule="auto"/>
        <w:ind w:right="715"/>
        <w:rPr>
          <w:rFonts w:ascii="Symbol" w:hAnsi="Symbol"/>
        </w:rPr>
      </w:pPr>
      <w:r>
        <w:t xml:space="preserve">If the ovum gets </w:t>
      </w:r>
      <w:r w:rsidR="0022218E">
        <w:t>fertilized</w:t>
      </w:r>
      <w:r>
        <w:t xml:space="preserve">, it results in pregnancy. If </w:t>
      </w:r>
      <w:r w:rsidR="0022218E">
        <w:t>fertilization</w:t>
      </w:r>
      <w:r>
        <w:t xml:space="preserve"> does not occur, the released egg, and the thickened lining of the uterus along with its blood vessels are shed</w:t>
      </w:r>
      <w:r>
        <w:rPr>
          <w:spacing w:val="4"/>
        </w:rPr>
        <w:t xml:space="preserve"> </w:t>
      </w:r>
      <w:r>
        <w:t>off.</w:t>
      </w:r>
    </w:p>
    <w:p w14:paraId="6004AE06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8" w:lineRule="auto"/>
        <w:ind w:right="714"/>
        <w:rPr>
          <w:rFonts w:ascii="Symbol" w:hAnsi="Symbol"/>
          <w:sz w:val="23"/>
        </w:rPr>
      </w:pPr>
      <w:r>
        <w:rPr>
          <w:b/>
          <w:sz w:val="23"/>
        </w:rPr>
        <w:t xml:space="preserve">Menstruation </w:t>
      </w:r>
      <w:r>
        <w:rPr>
          <w:sz w:val="23"/>
        </w:rPr>
        <w:t xml:space="preserve">or menstrual flow is the breaking off and removal of the inner thick lining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uterus along </w:t>
      </w:r>
      <w:r>
        <w:rPr>
          <w:spacing w:val="-3"/>
          <w:sz w:val="23"/>
        </w:rPr>
        <w:t xml:space="preserve">with </w:t>
      </w:r>
      <w:r>
        <w:rPr>
          <w:spacing w:val="-2"/>
          <w:sz w:val="23"/>
        </w:rPr>
        <w:t xml:space="preserve">its </w:t>
      </w:r>
      <w:r>
        <w:rPr>
          <w:sz w:val="23"/>
        </w:rPr>
        <w:t>blood vessels and tissues in the form of vaginal</w:t>
      </w:r>
      <w:r>
        <w:rPr>
          <w:spacing w:val="-5"/>
          <w:sz w:val="23"/>
        </w:rPr>
        <w:t xml:space="preserve"> </w:t>
      </w:r>
      <w:r>
        <w:rPr>
          <w:sz w:val="23"/>
        </w:rPr>
        <w:t>bleeding.</w:t>
      </w:r>
    </w:p>
    <w:p w14:paraId="2E94FC2A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7" w:lineRule="exact"/>
        <w:rPr>
          <w:rFonts w:ascii="Symbol" w:hAnsi="Symbol"/>
          <w:sz w:val="23"/>
        </w:rPr>
      </w:pPr>
      <w:r>
        <w:rPr>
          <w:sz w:val="23"/>
        </w:rPr>
        <w:t>It occurs once in about 28 to 30 days and lasts for about 3 to 5</w:t>
      </w:r>
      <w:r>
        <w:rPr>
          <w:spacing w:val="-23"/>
          <w:sz w:val="23"/>
        </w:rPr>
        <w:t xml:space="preserve"> </w:t>
      </w:r>
      <w:r>
        <w:rPr>
          <w:sz w:val="23"/>
        </w:rPr>
        <w:t>days.</w:t>
      </w:r>
    </w:p>
    <w:p w14:paraId="249AA4E3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 xml:space="preserve">The menstrual cycle is controlled </w:t>
      </w:r>
      <w:r>
        <w:rPr>
          <w:spacing w:val="3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b/>
          <w:sz w:val="23"/>
        </w:rPr>
        <w:t>hormones</w:t>
      </w:r>
      <w:r>
        <w:rPr>
          <w:sz w:val="23"/>
        </w:rPr>
        <w:t>.</w:t>
      </w:r>
    </w:p>
    <w:p w14:paraId="5BB452D5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40" w:line="276" w:lineRule="auto"/>
        <w:ind w:right="710"/>
        <w:rPr>
          <w:rFonts w:ascii="Symbol" w:hAnsi="Symbol"/>
          <w:sz w:val="23"/>
        </w:rPr>
      </w:pPr>
      <w:r>
        <w:rPr>
          <w:sz w:val="23"/>
        </w:rPr>
        <w:t xml:space="preserve">The first menstrual cycle begins at puberty and is known as </w:t>
      </w:r>
      <w:r>
        <w:rPr>
          <w:b/>
          <w:sz w:val="23"/>
        </w:rPr>
        <w:t>menarche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begins at around </w:t>
      </w:r>
      <w:r>
        <w:rPr>
          <w:spacing w:val="-2"/>
          <w:sz w:val="23"/>
        </w:rPr>
        <w:t xml:space="preserve">the </w:t>
      </w:r>
      <w:r>
        <w:rPr>
          <w:sz w:val="23"/>
        </w:rPr>
        <w:t>age of 13 years.</w:t>
      </w:r>
    </w:p>
    <w:p w14:paraId="2FDAA253" w14:textId="17061DF3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The menstrual cycle stops around the age of 45-50 years. </w:t>
      </w:r>
      <w:r w:rsidR="0022218E">
        <w:rPr>
          <w:spacing w:val="-4"/>
          <w:sz w:val="23"/>
        </w:rPr>
        <w:t>It is</w:t>
      </w:r>
      <w:r>
        <w:rPr>
          <w:sz w:val="23"/>
        </w:rPr>
        <w:t xml:space="preserve"> known as </w:t>
      </w:r>
      <w:r>
        <w:rPr>
          <w:b/>
          <w:sz w:val="23"/>
        </w:rPr>
        <w:t>menopause</w:t>
      </w:r>
      <w:r>
        <w:rPr>
          <w:sz w:val="23"/>
        </w:rPr>
        <w:t xml:space="preserve">. It marks </w:t>
      </w:r>
      <w:r w:rsidR="0022218E">
        <w:rPr>
          <w:sz w:val="23"/>
        </w:rPr>
        <w:t>the end</w:t>
      </w:r>
      <w:r>
        <w:rPr>
          <w:sz w:val="23"/>
        </w:rPr>
        <w:t xml:space="preserve"> of the reproductive phase in</w:t>
      </w:r>
      <w:r>
        <w:rPr>
          <w:spacing w:val="-5"/>
          <w:sz w:val="23"/>
        </w:rPr>
        <w:t xml:space="preserve"> </w:t>
      </w:r>
      <w:r>
        <w:rPr>
          <w:sz w:val="23"/>
        </w:rPr>
        <w:t>females.</w:t>
      </w:r>
    </w:p>
    <w:p w14:paraId="0F16D1F7" w14:textId="77777777" w:rsidR="00D661BC" w:rsidRDefault="002926F7">
      <w:pPr>
        <w:pStyle w:val="Heading1"/>
        <w:spacing w:before="196"/>
      </w:pPr>
      <w:r>
        <w:rPr>
          <w:color w:val="538DD3"/>
        </w:rPr>
        <w:t>Sex Determination</w:t>
      </w:r>
    </w:p>
    <w:p w14:paraId="7981AB65" w14:textId="77777777" w:rsidR="00D661BC" w:rsidRDefault="00000000">
      <w:pPr>
        <w:pStyle w:val="BodyText"/>
        <w:spacing w:before="2"/>
        <w:rPr>
          <w:b/>
          <w:sz w:val="26"/>
        </w:rPr>
      </w:pPr>
      <w:r>
        <w:pict w14:anchorId="00AD94D6">
          <v:rect id="_x0000_s2054" style="position:absolute;margin-left:34.6pt;margin-top:17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7E994A82" w14:textId="77777777" w:rsidR="00D661BC" w:rsidRDefault="00D661BC">
      <w:pPr>
        <w:pStyle w:val="BodyText"/>
        <w:spacing w:before="10"/>
        <w:rPr>
          <w:b/>
          <w:sz w:val="12"/>
        </w:rPr>
      </w:pPr>
    </w:p>
    <w:p w14:paraId="59CC5124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1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The phenomenon or the process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determines whether the developing embryo </w:t>
      </w:r>
      <w:r>
        <w:rPr>
          <w:spacing w:val="-3"/>
          <w:sz w:val="23"/>
        </w:rPr>
        <w:t xml:space="preserve">will </w:t>
      </w:r>
      <w:r>
        <w:rPr>
          <w:sz w:val="23"/>
        </w:rPr>
        <w:t xml:space="preserve">be a male or a female is known as </w:t>
      </w:r>
      <w:r>
        <w:rPr>
          <w:b/>
          <w:sz w:val="23"/>
        </w:rPr>
        <w:t>sex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determination</w:t>
      </w:r>
      <w:r>
        <w:rPr>
          <w:sz w:val="23"/>
        </w:rPr>
        <w:t>.</w:t>
      </w:r>
    </w:p>
    <w:p w14:paraId="0E51ABEC" w14:textId="5BF2D2F3" w:rsidR="00D661BC" w:rsidRDefault="006A4C17">
      <w:pPr>
        <w:pStyle w:val="ListParagraph"/>
        <w:numPr>
          <w:ilvl w:val="0"/>
          <w:numId w:val="11"/>
        </w:numPr>
        <w:tabs>
          <w:tab w:val="left" w:pos="1004"/>
        </w:tabs>
        <w:spacing w:before="7" w:line="276" w:lineRule="auto"/>
        <w:ind w:right="718"/>
        <w:rPr>
          <w:rFonts w:ascii="Symbol" w:hAnsi="Symbol"/>
          <w:sz w:val="23"/>
        </w:rPr>
      </w:pPr>
      <w:r>
        <w:rPr>
          <w:sz w:val="23"/>
        </w:rPr>
        <w:pict w14:anchorId="1E338087">
          <v:group id="_x0000_s2051" style="position:absolute;left:0;text-align:left;margin-left:207.5pt;margin-top:25pt;width:194.25pt;height:260.8pt;z-index:-15719936;mso-wrap-distance-left:0;mso-wrap-distance-right:0;mso-position-horizontal-relative:page" coordorigin="4185,301" coordsize="3885,5216">
            <v:shape id="_x0000_s2053" type="#_x0000_t75" style="position:absolute;left:4298;top:414;width:3605;height:5031">
              <v:imagedata r:id="rId12" o:title=""/>
            </v:shape>
            <v:rect id="_x0000_s2052" style="position:absolute;left:4200;top:315;width:3855;height:5186" filled="f" strokeweight="1.5pt"/>
            <w10:wrap type="topAndBottom" anchorx="page"/>
          </v:group>
        </w:pict>
      </w:r>
      <w:r w:rsidR="002926F7">
        <w:rPr>
          <w:sz w:val="23"/>
        </w:rPr>
        <w:t xml:space="preserve">The sex </w:t>
      </w:r>
      <w:r w:rsidR="002926F7">
        <w:rPr>
          <w:spacing w:val="3"/>
          <w:sz w:val="23"/>
        </w:rPr>
        <w:t xml:space="preserve">of </w:t>
      </w:r>
      <w:r w:rsidR="002926F7">
        <w:rPr>
          <w:sz w:val="23"/>
        </w:rPr>
        <w:t xml:space="preserve">the baby is determined </w:t>
      </w:r>
      <w:r w:rsidR="002926F7">
        <w:rPr>
          <w:spacing w:val="3"/>
          <w:sz w:val="23"/>
        </w:rPr>
        <w:t xml:space="preserve">by </w:t>
      </w:r>
      <w:r w:rsidR="002926F7">
        <w:rPr>
          <w:sz w:val="23"/>
        </w:rPr>
        <w:t xml:space="preserve">the type of sex chromosome present in the </w:t>
      </w:r>
      <w:r>
        <w:rPr>
          <w:sz w:val="23"/>
        </w:rPr>
        <w:t>fertilized</w:t>
      </w:r>
      <w:r w:rsidR="002926F7">
        <w:rPr>
          <w:sz w:val="23"/>
        </w:rPr>
        <w:t xml:space="preserve"> </w:t>
      </w:r>
      <w:r w:rsidR="002926F7">
        <w:rPr>
          <w:spacing w:val="2"/>
          <w:sz w:val="23"/>
        </w:rPr>
        <w:t xml:space="preserve">egg </w:t>
      </w:r>
      <w:r w:rsidR="002926F7">
        <w:rPr>
          <w:sz w:val="23"/>
        </w:rPr>
        <w:t>from which the baby</w:t>
      </w:r>
      <w:r w:rsidR="002926F7">
        <w:rPr>
          <w:spacing w:val="-2"/>
          <w:sz w:val="23"/>
        </w:rPr>
        <w:t xml:space="preserve"> </w:t>
      </w:r>
      <w:r w:rsidR="002926F7">
        <w:rPr>
          <w:sz w:val="23"/>
        </w:rPr>
        <w:t>develops.</w:t>
      </w:r>
    </w:p>
    <w:p w14:paraId="2810166D" w14:textId="77777777" w:rsidR="00D661BC" w:rsidRDefault="002926F7">
      <w:pPr>
        <w:pStyle w:val="Heading1"/>
        <w:spacing w:before="92"/>
      </w:pPr>
      <w:r>
        <w:rPr>
          <w:color w:val="538DD3"/>
        </w:rPr>
        <w:lastRenderedPageBreak/>
        <w:t>Reproductive Health</w:t>
      </w:r>
    </w:p>
    <w:p w14:paraId="0C391B75" w14:textId="77777777" w:rsidR="00D661BC" w:rsidRDefault="00000000">
      <w:pPr>
        <w:pStyle w:val="BodyText"/>
        <w:spacing w:before="2"/>
        <w:rPr>
          <w:b/>
          <w:sz w:val="26"/>
        </w:rPr>
      </w:pPr>
      <w:r>
        <w:pict w14:anchorId="38D68A05">
          <v:rect id="_x0000_s2050" style="position:absolute;margin-left:34.6pt;margin-top:17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05DF1267" w14:textId="77777777" w:rsidR="00D661BC" w:rsidRDefault="00D661BC">
      <w:pPr>
        <w:pStyle w:val="BodyText"/>
        <w:spacing w:before="5"/>
        <w:rPr>
          <w:b/>
          <w:sz w:val="12"/>
        </w:rPr>
      </w:pPr>
    </w:p>
    <w:p w14:paraId="59D1A40D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8" w:lineRule="auto"/>
        <w:ind w:right="720"/>
        <w:jc w:val="both"/>
        <w:rPr>
          <w:rFonts w:ascii="Symbol" w:hAnsi="Symbol"/>
          <w:sz w:val="23"/>
        </w:rPr>
      </w:pPr>
      <w:r>
        <w:rPr>
          <w:b/>
          <w:sz w:val="23"/>
        </w:rPr>
        <w:t xml:space="preserve">Reproductive health </w:t>
      </w:r>
      <w:r>
        <w:rPr>
          <w:sz w:val="23"/>
        </w:rPr>
        <w:t xml:space="preserve">is defined as a state of physical, mental and social well-being of a person in all matters relating to the reproductive system at all stages </w:t>
      </w:r>
      <w:r>
        <w:rPr>
          <w:spacing w:val="3"/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z w:val="23"/>
        </w:rPr>
        <w:t>life.</w:t>
      </w:r>
    </w:p>
    <w:p w14:paraId="5A8F6E1F" w14:textId="77777777" w:rsidR="00D661BC" w:rsidRDefault="00D661BC">
      <w:pPr>
        <w:pStyle w:val="BodyText"/>
        <w:spacing w:before="8"/>
        <w:rPr>
          <w:sz w:val="25"/>
        </w:rPr>
      </w:pPr>
    </w:p>
    <w:p w14:paraId="4B808E93" w14:textId="77777777" w:rsidR="00D661BC" w:rsidRDefault="002926F7">
      <w:pPr>
        <w:pStyle w:val="Heading2"/>
        <w:spacing w:before="1"/>
        <w:jc w:val="both"/>
      </w:pPr>
      <w:r>
        <w:t>Conditions to Maintain Good Reproductive Health during Adolescence</w:t>
      </w:r>
    </w:p>
    <w:p w14:paraId="1DEA8C26" w14:textId="77777777" w:rsidR="00D661BC" w:rsidRDefault="00D661BC">
      <w:pPr>
        <w:pStyle w:val="BodyText"/>
        <w:rPr>
          <w:b/>
          <w:sz w:val="20"/>
        </w:rPr>
      </w:pPr>
    </w:p>
    <w:p w14:paraId="4A0F531D" w14:textId="77777777" w:rsidR="00D661BC" w:rsidRDefault="00D661BC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8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7880"/>
      </w:tblGrid>
      <w:tr w:rsidR="00D661BC" w14:paraId="7094CC4C" w14:textId="77777777">
        <w:trPr>
          <w:trHeight w:val="930"/>
        </w:trPr>
        <w:tc>
          <w:tcPr>
            <w:tcW w:w="2660" w:type="dxa"/>
            <w:tcBorders>
              <w:bottom w:val="single" w:sz="18" w:space="0" w:color="8063A1"/>
            </w:tcBorders>
          </w:tcPr>
          <w:p w14:paraId="48F45A0C" w14:textId="77777777" w:rsidR="00D661BC" w:rsidRDefault="002926F7">
            <w:pPr>
              <w:pStyle w:val="TableParagraph"/>
              <w:spacing w:line="278" w:lineRule="auto"/>
              <w:ind w:left="134" w:right="326"/>
              <w:rPr>
                <w:b/>
                <w:sz w:val="23"/>
              </w:rPr>
            </w:pPr>
            <w:r>
              <w:rPr>
                <w:b/>
                <w:sz w:val="23"/>
              </w:rPr>
              <w:t>Nutritional needs of adolescents</w:t>
            </w:r>
          </w:p>
        </w:tc>
        <w:tc>
          <w:tcPr>
            <w:tcW w:w="7880" w:type="dxa"/>
            <w:tcBorders>
              <w:bottom w:val="single" w:sz="18" w:space="0" w:color="8063A1"/>
            </w:tcBorders>
          </w:tcPr>
          <w:p w14:paraId="612F6862" w14:textId="77777777" w:rsidR="00D661BC" w:rsidRDefault="002926F7">
            <w:pPr>
              <w:pStyle w:val="TableParagraph"/>
              <w:numPr>
                <w:ilvl w:val="0"/>
                <w:numId w:val="4"/>
              </w:numPr>
              <w:tabs>
                <w:tab w:val="left" w:pos="389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A balanced diet which contains each food constituent in the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correct</w:t>
            </w:r>
          </w:p>
          <w:p w14:paraId="72C45243" w14:textId="77777777" w:rsidR="00D661BC" w:rsidRDefault="002926F7">
            <w:pPr>
              <w:pStyle w:val="TableParagraph"/>
              <w:spacing w:before="5" w:line="300" w:lineRule="atLeast"/>
              <w:ind w:left="388" w:right="293"/>
              <w:rPr>
                <w:sz w:val="23"/>
              </w:rPr>
            </w:pPr>
            <w:r>
              <w:rPr>
                <w:sz w:val="23"/>
              </w:rPr>
              <w:t>amount sufficient for the normal growth and development of the body to keep one healthy should be consumed.</w:t>
            </w:r>
          </w:p>
        </w:tc>
      </w:tr>
      <w:tr w:rsidR="00D661BC" w14:paraId="62AFF0AE" w14:textId="77777777">
        <w:trPr>
          <w:trHeight w:val="622"/>
        </w:trPr>
        <w:tc>
          <w:tcPr>
            <w:tcW w:w="2660" w:type="dxa"/>
            <w:tcBorders>
              <w:top w:val="single" w:sz="18" w:space="0" w:color="8063A1"/>
            </w:tcBorders>
            <w:shd w:val="clear" w:color="auto" w:fill="DFD7E8"/>
          </w:tcPr>
          <w:p w14:paraId="176E7879" w14:textId="77777777" w:rsidR="00D661BC" w:rsidRDefault="002926F7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Personal hygiene</w:t>
            </w:r>
          </w:p>
        </w:tc>
        <w:tc>
          <w:tcPr>
            <w:tcW w:w="7880" w:type="dxa"/>
            <w:tcBorders>
              <w:top w:val="single" w:sz="18" w:space="0" w:color="8063A1"/>
            </w:tcBorders>
            <w:shd w:val="clear" w:color="auto" w:fill="DFD7E8"/>
          </w:tcPr>
          <w:p w14:paraId="04106CFD" w14:textId="77777777" w:rsidR="00D661BC" w:rsidRDefault="002926F7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280" w:lineRule="exact"/>
              <w:rPr>
                <w:sz w:val="23"/>
              </w:rPr>
            </w:pPr>
            <w:r>
              <w:rPr>
                <w:sz w:val="23"/>
              </w:rPr>
              <w:t xml:space="preserve">Maintenance </w:t>
            </w:r>
            <w:r>
              <w:rPr>
                <w:spacing w:val="3"/>
                <w:sz w:val="23"/>
              </w:rPr>
              <w:t xml:space="preserve">of </w:t>
            </w:r>
            <w:r>
              <w:rPr>
                <w:sz w:val="23"/>
              </w:rPr>
              <w:t>personal hygiene is necessary for preventing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diseases</w:t>
            </w:r>
          </w:p>
          <w:p w14:paraId="0531CDC7" w14:textId="77777777" w:rsidR="00D661BC" w:rsidRDefault="002926F7">
            <w:pPr>
              <w:pStyle w:val="TableParagraph"/>
              <w:spacing w:before="41"/>
              <w:ind w:left="388"/>
              <w:rPr>
                <w:sz w:val="23"/>
              </w:rPr>
            </w:pPr>
            <w:r>
              <w:rPr>
                <w:sz w:val="23"/>
              </w:rPr>
              <w:t>and preserving good health.</w:t>
            </w:r>
          </w:p>
        </w:tc>
      </w:tr>
      <w:tr w:rsidR="00D661BC" w14:paraId="56866728" w14:textId="77777777">
        <w:trPr>
          <w:trHeight w:val="623"/>
        </w:trPr>
        <w:tc>
          <w:tcPr>
            <w:tcW w:w="2660" w:type="dxa"/>
          </w:tcPr>
          <w:p w14:paraId="12B1358E" w14:textId="77777777" w:rsidR="00D661BC" w:rsidRDefault="002926F7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Physical exercise</w:t>
            </w:r>
          </w:p>
        </w:tc>
        <w:tc>
          <w:tcPr>
            <w:tcW w:w="7880" w:type="dxa"/>
          </w:tcPr>
          <w:p w14:paraId="3360431B" w14:textId="77777777" w:rsidR="00D661BC" w:rsidRDefault="002926F7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Physical exercises such as brisk walking, jogging, swimming,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cycling,</w:t>
            </w:r>
          </w:p>
          <w:p w14:paraId="0EFB3755" w14:textId="77777777" w:rsidR="00D661BC" w:rsidRDefault="002926F7">
            <w:pPr>
              <w:pStyle w:val="TableParagraph"/>
              <w:spacing w:before="41"/>
              <w:ind w:left="388"/>
              <w:rPr>
                <w:sz w:val="23"/>
              </w:rPr>
            </w:pPr>
            <w:r>
              <w:rPr>
                <w:sz w:val="23"/>
              </w:rPr>
              <w:t>dancing, playing outdoor games etc. should be performed regularly.</w:t>
            </w:r>
          </w:p>
        </w:tc>
      </w:tr>
      <w:tr w:rsidR="00D661BC" w14:paraId="06F75434" w14:textId="77777777">
        <w:trPr>
          <w:trHeight w:val="643"/>
        </w:trPr>
        <w:tc>
          <w:tcPr>
            <w:tcW w:w="2660" w:type="dxa"/>
            <w:shd w:val="clear" w:color="auto" w:fill="DFD7E8"/>
          </w:tcPr>
          <w:p w14:paraId="7D305AF8" w14:textId="77777777" w:rsidR="00D661BC" w:rsidRDefault="002926F7">
            <w:pPr>
              <w:pStyle w:val="TableParagraph"/>
              <w:spacing w:line="278" w:lineRule="auto"/>
              <w:ind w:right="419"/>
              <w:rPr>
                <w:b/>
                <w:sz w:val="23"/>
              </w:rPr>
            </w:pPr>
            <w:r>
              <w:rPr>
                <w:b/>
                <w:sz w:val="23"/>
              </w:rPr>
              <w:t>No consumption of drugs</w:t>
            </w:r>
          </w:p>
        </w:tc>
        <w:tc>
          <w:tcPr>
            <w:tcW w:w="7880" w:type="dxa"/>
            <w:shd w:val="clear" w:color="auto" w:fill="DFD7E8"/>
          </w:tcPr>
          <w:p w14:paraId="431EDC72" w14:textId="77777777" w:rsidR="00D661BC" w:rsidRDefault="002926F7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Drugs are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addictive.</w:t>
            </w:r>
          </w:p>
          <w:p w14:paraId="11FBE11A" w14:textId="77777777" w:rsidR="00D661BC" w:rsidRDefault="002926F7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 xml:space="preserve">They cause damage to the liver, brain, lungs </w:t>
            </w:r>
            <w:r>
              <w:rPr>
                <w:spacing w:val="2"/>
                <w:sz w:val="23"/>
              </w:rPr>
              <w:t>and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kidney.</w:t>
            </w:r>
          </w:p>
        </w:tc>
      </w:tr>
    </w:tbl>
    <w:p w14:paraId="5965F361" w14:textId="77777777" w:rsidR="00D661BC" w:rsidRDefault="00D661BC">
      <w:pPr>
        <w:pStyle w:val="BodyText"/>
        <w:spacing w:before="4"/>
        <w:rPr>
          <w:b/>
          <w:sz w:val="31"/>
        </w:rPr>
      </w:pPr>
    </w:p>
    <w:p w14:paraId="3736BBB0" w14:textId="77777777" w:rsidR="00D661BC" w:rsidRDefault="002926F7">
      <w:pPr>
        <w:spacing w:before="1"/>
        <w:ind w:left="720"/>
        <w:jc w:val="both"/>
        <w:rPr>
          <w:b/>
          <w:sz w:val="28"/>
        </w:rPr>
      </w:pPr>
      <w:r>
        <w:rPr>
          <w:b/>
          <w:sz w:val="28"/>
        </w:rPr>
        <w:t>Myths and Taboos Regarding Reproduction</w:t>
      </w:r>
    </w:p>
    <w:p w14:paraId="49CB148C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50" w:line="271" w:lineRule="auto"/>
        <w:ind w:right="721"/>
        <w:jc w:val="both"/>
        <w:rPr>
          <w:rFonts w:ascii="Symbol" w:hAnsi="Symbol"/>
          <w:sz w:val="23"/>
        </w:rPr>
      </w:pPr>
      <w:r>
        <w:rPr>
          <w:sz w:val="23"/>
        </w:rPr>
        <w:t xml:space="preserve">A widely held but false belief is known as a </w:t>
      </w:r>
      <w:r>
        <w:rPr>
          <w:b/>
          <w:sz w:val="23"/>
        </w:rPr>
        <w:t xml:space="preserve">myth </w:t>
      </w:r>
      <w:r>
        <w:rPr>
          <w:sz w:val="23"/>
        </w:rPr>
        <w:t xml:space="preserve">and something prohibited by social customs is called a </w:t>
      </w:r>
      <w:r>
        <w:rPr>
          <w:b/>
          <w:sz w:val="23"/>
        </w:rPr>
        <w:t>taboo</w:t>
      </w:r>
      <w:r>
        <w:rPr>
          <w:sz w:val="23"/>
        </w:rPr>
        <w:t>.</w:t>
      </w:r>
    </w:p>
    <w:p w14:paraId="0EE00EE3" w14:textId="01D27CCA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12" w:line="271" w:lineRule="auto"/>
        <w:ind w:right="716"/>
        <w:jc w:val="both"/>
        <w:rPr>
          <w:rFonts w:ascii="Symbol" w:hAnsi="Symbol"/>
          <w:sz w:val="23"/>
        </w:rPr>
      </w:pPr>
      <w:r>
        <w:rPr>
          <w:sz w:val="23"/>
        </w:rPr>
        <w:t xml:space="preserve">An important myth in the minds of many people is that the mother is responsible for the sex of </w:t>
      </w:r>
      <w:r w:rsidR="0022218E">
        <w:rPr>
          <w:sz w:val="23"/>
        </w:rPr>
        <w:t>her child</w:t>
      </w:r>
      <w:r>
        <w:rPr>
          <w:sz w:val="23"/>
        </w:rPr>
        <w:t xml:space="preserve">. Scientifically, it is the father </w:t>
      </w:r>
      <w:r>
        <w:rPr>
          <w:spacing w:val="-3"/>
          <w:sz w:val="23"/>
        </w:rPr>
        <w:t xml:space="preserve">who </w:t>
      </w:r>
      <w:r>
        <w:rPr>
          <w:sz w:val="23"/>
        </w:rPr>
        <w:t>determines the sex of the unborn</w:t>
      </w:r>
      <w:r>
        <w:rPr>
          <w:spacing w:val="42"/>
          <w:sz w:val="23"/>
        </w:rPr>
        <w:t xml:space="preserve"> </w:t>
      </w:r>
      <w:r>
        <w:rPr>
          <w:sz w:val="23"/>
        </w:rPr>
        <w:t>child.</w:t>
      </w:r>
    </w:p>
    <w:p w14:paraId="44A7CDA4" w14:textId="77777777" w:rsidR="00D661BC" w:rsidRDefault="002926F7">
      <w:pPr>
        <w:pStyle w:val="ListParagraph"/>
        <w:numPr>
          <w:ilvl w:val="0"/>
          <w:numId w:val="11"/>
        </w:numPr>
        <w:tabs>
          <w:tab w:val="left" w:pos="1004"/>
        </w:tabs>
        <w:spacing w:before="6" w:line="273" w:lineRule="auto"/>
        <w:ind w:right="718"/>
        <w:jc w:val="both"/>
        <w:rPr>
          <w:rFonts w:ascii="Symbol" w:hAnsi="Symbol"/>
          <w:sz w:val="23"/>
        </w:rPr>
      </w:pPr>
      <w:r>
        <w:rPr>
          <w:sz w:val="23"/>
        </w:rPr>
        <w:t xml:space="preserve">An important taboo in the minds </w:t>
      </w:r>
      <w:r>
        <w:rPr>
          <w:spacing w:val="3"/>
          <w:sz w:val="23"/>
        </w:rPr>
        <w:t xml:space="preserve">of </w:t>
      </w:r>
      <w:r>
        <w:rPr>
          <w:sz w:val="23"/>
        </w:rPr>
        <w:t>many people is that a girl should not be allowed to work in the kitchen during the days of menstruation. Menstruation is a natural process and there is no harm if a   girl works in the kitchen or goes out for work. However, proper care of personal hygiene should be taken during the days of menstrual</w:t>
      </w:r>
      <w:r>
        <w:rPr>
          <w:spacing w:val="10"/>
          <w:sz w:val="23"/>
        </w:rPr>
        <w:t xml:space="preserve"> </w:t>
      </w:r>
      <w:r>
        <w:rPr>
          <w:sz w:val="23"/>
        </w:rPr>
        <w:t>flow.</w:t>
      </w:r>
    </w:p>
    <w:sectPr w:rsidR="00D661BC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4533" w14:textId="77777777" w:rsidR="00243347" w:rsidRDefault="00243347">
      <w:r>
        <w:separator/>
      </w:r>
    </w:p>
  </w:endnote>
  <w:endnote w:type="continuationSeparator" w:id="0">
    <w:p w14:paraId="241212BF" w14:textId="77777777" w:rsidR="00243347" w:rsidRDefault="0024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6A4C17" w:rsidRPr="00FD32F3" w14:paraId="16E9465F" w14:textId="77777777" w:rsidTr="00835758">
      <w:tc>
        <w:tcPr>
          <w:tcW w:w="7893" w:type="dxa"/>
          <w:gridSpan w:val="2"/>
          <w:tcBorders>
            <w:top w:val="single" w:sz="24" w:space="0" w:color="FF8C52"/>
          </w:tcBorders>
        </w:tcPr>
        <w:p w14:paraId="4B33A261" w14:textId="77777777" w:rsidR="006A4C17" w:rsidRPr="00C66BF3" w:rsidRDefault="006A4C17" w:rsidP="006A4C1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6A4C17" w:rsidRPr="009C6543" w14:paraId="60E5E622" w14:textId="77777777" w:rsidTr="00835758">
      <w:tc>
        <w:tcPr>
          <w:tcW w:w="1422" w:type="dxa"/>
        </w:tcPr>
        <w:p w14:paraId="0E3D69E8" w14:textId="77777777" w:rsidR="006A4C17" w:rsidRPr="00C66BF3" w:rsidRDefault="006A4C17" w:rsidP="006A4C1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1481F8A" wp14:editId="06EECC66">
                <wp:extent cx="208627" cy="206828"/>
                <wp:effectExtent l="0" t="0" r="1270" b="3175"/>
                <wp:docPr id="886669240" name="Picture 886669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65149004" w14:textId="77777777" w:rsidR="006A4C17" w:rsidRPr="00C66BF3" w:rsidRDefault="006A4C17" w:rsidP="006A4C1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6A4C17" w:rsidRPr="009C6543" w14:paraId="33AB5281" w14:textId="77777777" w:rsidTr="00835758">
      <w:tc>
        <w:tcPr>
          <w:tcW w:w="1422" w:type="dxa"/>
        </w:tcPr>
        <w:p w14:paraId="6EBA89C7" w14:textId="77777777" w:rsidR="006A4C17" w:rsidRPr="00C66BF3" w:rsidRDefault="006A4C17" w:rsidP="006A4C1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22421AD" wp14:editId="0F2C9B4E">
                <wp:extent cx="208280" cy="208280"/>
                <wp:effectExtent l="0" t="0" r="1270" b="1270"/>
                <wp:docPr id="2037735814" name="Picture 2037735814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54498EC" w14:textId="77777777" w:rsidR="006A4C17" w:rsidRPr="00C66BF3" w:rsidRDefault="006A4C17" w:rsidP="006A4C1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6A4C17" w:rsidRPr="009C6543" w14:paraId="2230B2CD" w14:textId="77777777" w:rsidTr="00835758">
      <w:tc>
        <w:tcPr>
          <w:tcW w:w="1422" w:type="dxa"/>
        </w:tcPr>
        <w:p w14:paraId="4E88DE41" w14:textId="77777777" w:rsidR="006A4C17" w:rsidRPr="00C66BF3" w:rsidRDefault="006A4C17" w:rsidP="006A4C1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D4EAE51" wp14:editId="0E822EFF">
                <wp:extent cx="170901" cy="185057"/>
                <wp:effectExtent l="0" t="0" r="635" b="5715"/>
                <wp:docPr id="1092246235" name="Picture 1092246235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3C330B6" w14:textId="77777777" w:rsidR="006A4C17" w:rsidRPr="00C66BF3" w:rsidRDefault="006A4C17" w:rsidP="006A4C1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172AB0C5" w14:textId="6D8966A4" w:rsidR="006A4C17" w:rsidRDefault="006A4C17">
    <w:pPr>
      <w:pStyle w:val="Footer"/>
    </w:pPr>
  </w:p>
  <w:p w14:paraId="5029209D" w14:textId="6B0132BE" w:rsidR="00D661BC" w:rsidRDefault="00D661B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AE80" w14:textId="77777777" w:rsidR="00243347" w:rsidRDefault="00243347">
      <w:r>
        <w:separator/>
      </w:r>
    </w:p>
  </w:footnote>
  <w:footnote w:type="continuationSeparator" w:id="0">
    <w:p w14:paraId="6BB80F5F" w14:textId="77777777" w:rsidR="00243347" w:rsidRDefault="0024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E696" w14:textId="6E5546EF" w:rsidR="00786C6F" w:rsidRDefault="00786C6F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786C6F" w:rsidRPr="00EC25EC" w14:paraId="011B6214" w14:textId="77777777" w:rsidTr="00835758">
      <w:tc>
        <w:tcPr>
          <w:tcW w:w="7338" w:type="dxa"/>
        </w:tcPr>
        <w:p w14:paraId="514FD4FE" w14:textId="77777777" w:rsidR="00786C6F" w:rsidRPr="00EC25EC" w:rsidRDefault="00786C6F" w:rsidP="00786C6F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28E4B3F" wp14:editId="77E96948">
                <wp:extent cx="1811866" cy="844420"/>
                <wp:effectExtent l="0" t="0" r="0" b="0"/>
                <wp:docPr id="1379370483" name="Picture 1379370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EAAFF91" w14:textId="77777777" w:rsidR="00786C6F" w:rsidRPr="00EC25EC" w:rsidRDefault="00786C6F" w:rsidP="00786C6F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5AD59EF" w14:textId="7919D034" w:rsidR="00786C6F" w:rsidRDefault="00786C6F">
    <w:pPr>
      <w:pStyle w:val="Header"/>
    </w:pPr>
  </w:p>
  <w:p w14:paraId="32A4496E" w14:textId="5C85D79C" w:rsidR="00D661BC" w:rsidRDefault="00D661B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72B"/>
    <w:multiLevelType w:val="hybridMultilevel"/>
    <w:tmpl w:val="F342CAFE"/>
    <w:lvl w:ilvl="0" w:tplc="1D98926A">
      <w:numFmt w:val="bullet"/>
      <w:lvlText w:val=""/>
      <w:lvlJc w:val="left"/>
      <w:pPr>
        <w:ind w:left="1003" w:hanging="284"/>
      </w:pPr>
      <w:rPr>
        <w:rFonts w:hint="default"/>
        <w:w w:val="100"/>
        <w:lang w:val="en-US" w:eastAsia="en-US" w:bidi="ar-SA"/>
      </w:rPr>
    </w:lvl>
    <w:lvl w:ilvl="1" w:tplc="9638558A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FBAEE9D2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A7A01D04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7B34E7BE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1C1EF31A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C204AFE4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55A065CC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DA2A3C1A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C6E02B7"/>
    <w:multiLevelType w:val="hybridMultilevel"/>
    <w:tmpl w:val="889C374E"/>
    <w:lvl w:ilvl="0" w:tplc="F55689CE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31EE310">
      <w:numFmt w:val="bullet"/>
      <w:lvlText w:val="•"/>
      <w:lvlJc w:val="left"/>
      <w:pPr>
        <w:ind w:left="1128" w:hanging="284"/>
      </w:pPr>
      <w:rPr>
        <w:rFonts w:hint="default"/>
        <w:lang w:val="en-US" w:eastAsia="en-US" w:bidi="ar-SA"/>
      </w:rPr>
    </w:lvl>
    <w:lvl w:ilvl="2" w:tplc="5C2428B8">
      <w:numFmt w:val="bullet"/>
      <w:lvlText w:val="•"/>
      <w:lvlJc w:val="left"/>
      <w:pPr>
        <w:ind w:left="1876" w:hanging="284"/>
      </w:pPr>
      <w:rPr>
        <w:rFonts w:hint="default"/>
        <w:lang w:val="en-US" w:eastAsia="en-US" w:bidi="ar-SA"/>
      </w:rPr>
    </w:lvl>
    <w:lvl w:ilvl="3" w:tplc="6C2427F8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4" w:tplc="D66EB552">
      <w:numFmt w:val="bullet"/>
      <w:lvlText w:val="•"/>
      <w:lvlJc w:val="left"/>
      <w:pPr>
        <w:ind w:left="3372" w:hanging="284"/>
      </w:pPr>
      <w:rPr>
        <w:rFonts w:hint="default"/>
        <w:lang w:val="en-US" w:eastAsia="en-US" w:bidi="ar-SA"/>
      </w:rPr>
    </w:lvl>
    <w:lvl w:ilvl="5" w:tplc="81B47C3C">
      <w:numFmt w:val="bullet"/>
      <w:lvlText w:val="•"/>
      <w:lvlJc w:val="left"/>
      <w:pPr>
        <w:ind w:left="4120" w:hanging="284"/>
      </w:pPr>
      <w:rPr>
        <w:rFonts w:hint="default"/>
        <w:lang w:val="en-US" w:eastAsia="en-US" w:bidi="ar-SA"/>
      </w:rPr>
    </w:lvl>
    <w:lvl w:ilvl="6" w:tplc="8BFE2E18">
      <w:numFmt w:val="bullet"/>
      <w:lvlText w:val="•"/>
      <w:lvlJc w:val="left"/>
      <w:pPr>
        <w:ind w:left="4868" w:hanging="284"/>
      </w:pPr>
      <w:rPr>
        <w:rFonts w:hint="default"/>
        <w:lang w:val="en-US" w:eastAsia="en-US" w:bidi="ar-SA"/>
      </w:rPr>
    </w:lvl>
    <w:lvl w:ilvl="7" w:tplc="AFFC01B0">
      <w:numFmt w:val="bullet"/>
      <w:lvlText w:val="•"/>
      <w:lvlJc w:val="left"/>
      <w:pPr>
        <w:ind w:left="5616" w:hanging="284"/>
      </w:pPr>
      <w:rPr>
        <w:rFonts w:hint="default"/>
        <w:lang w:val="en-US" w:eastAsia="en-US" w:bidi="ar-SA"/>
      </w:rPr>
    </w:lvl>
    <w:lvl w:ilvl="8" w:tplc="FB28BD56">
      <w:numFmt w:val="bullet"/>
      <w:lvlText w:val="•"/>
      <w:lvlJc w:val="left"/>
      <w:pPr>
        <w:ind w:left="636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27E0DF3"/>
    <w:multiLevelType w:val="hybridMultilevel"/>
    <w:tmpl w:val="99747054"/>
    <w:lvl w:ilvl="0" w:tplc="E306E4C6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3F61028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09A68B1A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ED14B276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F45AC0B2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EEA858D6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868AE124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BC6052C4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AC48B36A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14954648"/>
    <w:multiLevelType w:val="hybridMultilevel"/>
    <w:tmpl w:val="14F6A4DE"/>
    <w:lvl w:ilvl="0" w:tplc="419C6FD8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382FF32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CB44933E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56AC5726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E6760388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CB762220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6DDAA44E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B2B8CCB0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3086E1D8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D865292"/>
    <w:multiLevelType w:val="hybridMultilevel"/>
    <w:tmpl w:val="E4DC6E1A"/>
    <w:lvl w:ilvl="0" w:tplc="74068B5A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1ECB2DC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56B6F2B2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47AE7468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4594D05C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DB3C4B56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8262506E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1D0A5E12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43C2F218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22F838C0"/>
    <w:multiLevelType w:val="hybridMultilevel"/>
    <w:tmpl w:val="BBC06F16"/>
    <w:lvl w:ilvl="0" w:tplc="326CD792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EB092C0">
      <w:numFmt w:val="bullet"/>
      <w:lvlText w:val="•"/>
      <w:lvlJc w:val="left"/>
      <w:pPr>
        <w:ind w:left="1128" w:hanging="284"/>
      </w:pPr>
      <w:rPr>
        <w:rFonts w:hint="default"/>
        <w:lang w:val="en-US" w:eastAsia="en-US" w:bidi="ar-SA"/>
      </w:rPr>
    </w:lvl>
    <w:lvl w:ilvl="2" w:tplc="325E9A04">
      <w:numFmt w:val="bullet"/>
      <w:lvlText w:val="•"/>
      <w:lvlJc w:val="left"/>
      <w:pPr>
        <w:ind w:left="1876" w:hanging="284"/>
      </w:pPr>
      <w:rPr>
        <w:rFonts w:hint="default"/>
        <w:lang w:val="en-US" w:eastAsia="en-US" w:bidi="ar-SA"/>
      </w:rPr>
    </w:lvl>
    <w:lvl w:ilvl="3" w:tplc="F82A0E90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4" w:tplc="11D20AF4">
      <w:numFmt w:val="bullet"/>
      <w:lvlText w:val="•"/>
      <w:lvlJc w:val="left"/>
      <w:pPr>
        <w:ind w:left="3372" w:hanging="284"/>
      </w:pPr>
      <w:rPr>
        <w:rFonts w:hint="default"/>
        <w:lang w:val="en-US" w:eastAsia="en-US" w:bidi="ar-SA"/>
      </w:rPr>
    </w:lvl>
    <w:lvl w:ilvl="5" w:tplc="837A5106">
      <w:numFmt w:val="bullet"/>
      <w:lvlText w:val="•"/>
      <w:lvlJc w:val="left"/>
      <w:pPr>
        <w:ind w:left="4120" w:hanging="284"/>
      </w:pPr>
      <w:rPr>
        <w:rFonts w:hint="default"/>
        <w:lang w:val="en-US" w:eastAsia="en-US" w:bidi="ar-SA"/>
      </w:rPr>
    </w:lvl>
    <w:lvl w:ilvl="6" w:tplc="BC604294">
      <w:numFmt w:val="bullet"/>
      <w:lvlText w:val="•"/>
      <w:lvlJc w:val="left"/>
      <w:pPr>
        <w:ind w:left="4868" w:hanging="284"/>
      </w:pPr>
      <w:rPr>
        <w:rFonts w:hint="default"/>
        <w:lang w:val="en-US" w:eastAsia="en-US" w:bidi="ar-SA"/>
      </w:rPr>
    </w:lvl>
    <w:lvl w:ilvl="7" w:tplc="AA6A1D0A">
      <w:numFmt w:val="bullet"/>
      <w:lvlText w:val="•"/>
      <w:lvlJc w:val="left"/>
      <w:pPr>
        <w:ind w:left="5616" w:hanging="284"/>
      </w:pPr>
      <w:rPr>
        <w:rFonts w:hint="default"/>
        <w:lang w:val="en-US" w:eastAsia="en-US" w:bidi="ar-SA"/>
      </w:rPr>
    </w:lvl>
    <w:lvl w:ilvl="8" w:tplc="90885B50">
      <w:numFmt w:val="bullet"/>
      <w:lvlText w:val="•"/>
      <w:lvlJc w:val="left"/>
      <w:pPr>
        <w:ind w:left="6364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36BE653E"/>
    <w:multiLevelType w:val="hybridMultilevel"/>
    <w:tmpl w:val="8A4E7806"/>
    <w:lvl w:ilvl="0" w:tplc="EAB4A45E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3049F90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FC34068E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AEA6A748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17EAAA3A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28B2B27E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F7C84C80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458EEB4A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1702E618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3FB82FB4"/>
    <w:multiLevelType w:val="hybridMultilevel"/>
    <w:tmpl w:val="6E3EB864"/>
    <w:lvl w:ilvl="0" w:tplc="563CC696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4E8FECE">
      <w:numFmt w:val="bullet"/>
      <w:lvlText w:val="•"/>
      <w:lvlJc w:val="left"/>
      <w:pPr>
        <w:ind w:left="1128" w:hanging="284"/>
      </w:pPr>
      <w:rPr>
        <w:rFonts w:hint="default"/>
        <w:lang w:val="en-US" w:eastAsia="en-US" w:bidi="ar-SA"/>
      </w:rPr>
    </w:lvl>
    <w:lvl w:ilvl="2" w:tplc="B2F63262">
      <w:numFmt w:val="bullet"/>
      <w:lvlText w:val="•"/>
      <w:lvlJc w:val="left"/>
      <w:pPr>
        <w:ind w:left="1876" w:hanging="284"/>
      </w:pPr>
      <w:rPr>
        <w:rFonts w:hint="default"/>
        <w:lang w:val="en-US" w:eastAsia="en-US" w:bidi="ar-SA"/>
      </w:rPr>
    </w:lvl>
    <w:lvl w:ilvl="3" w:tplc="6B4A54D8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4" w:tplc="636820C4">
      <w:numFmt w:val="bullet"/>
      <w:lvlText w:val="•"/>
      <w:lvlJc w:val="left"/>
      <w:pPr>
        <w:ind w:left="3372" w:hanging="284"/>
      </w:pPr>
      <w:rPr>
        <w:rFonts w:hint="default"/>
        <w:lang w:val="en-US" w:eastAsia="en-US" w:bidi="ar-SA"/>
      </w:rPr>
    </w:lvl>
    <w:lvl w:ilvl="5" w:tplc="8722CB78">
      <w:numFmt w:val="bullet"/>
      <w:lvlText w:val="•"/>
      <w:lvlJc w:val="left"/>
      <w:pPr>
        <w:ind w:left="4120" w:hanging="284"/>
      </w:pPr>
      <w:rPr>
        <w:rFonts w:hint="default"/>
        <w:lang w:val="en-US" w:eastAsia="en-US" w:bidi="ar-SA"/>
      </w:rPr>
    </w:lvl>
    <w:lvl w:ilvl="6" w:tplc="6B4A4CEC">
      <w:numFmt w:val="bullet"/>
      <w:lvlText w:val="•"/>
      <w:lvlJc w:val="left"/>
      <w:pPr>
        <w:ind w:left="4868" w:hanging="284"/>
      </w:pPr>
      <w:rPr>
        <w:rFonts w:hint="default"/>
        <w:lang w:val="en-US" w:eastAsia="en-US" w:bidi="ar-SA"/>
      </w:rPr>
    </w:lvl>
    <w:lvl w:ilvl="7" w:tplc="770EC0FE">
      <w:numFmt w:val="bullet"/>
      <w:lvlText w:val="•"/>
      <w:lvlJc w:val="left"/>
      <w:pPr>
        <w:ind w:left="5616" w:hanging="284"/>
      </w:pPr>
      <w:rPr>
        <w:rFonts w:hint="default"/>
        <w:lang w:val="en-US" w:eastAsia="en-US" w:bidi="ar-SA"/>
      </w:rPr>
    </w:lvl>
    <w:lvl w:ilvl="8" w:tplc="6C8809CC">
      <w:numFmt w:val="bullet"/>
      <w:lvlText w:val="•"/>
      <w:lvlJc w:val="left"/>
      <w:pPr>
        <w:ind w:left="636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412D2AC4"/>
    <w:multiLevelType w:val="hybridMultilevel"/>
    <w:tmpl w:val="D6CE2CF4"/>
    <w:lvl w:ilvl="0" w:tplc="DBA01FF0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B32A814">
      <w:numFmt w:val="bullet"/>
      <w:lvlText w:val="•"/>
      <w:lvlJc w:val="left"/>
      <w:pPr>
        <w:ind w:left="1128" w:hanging="284"/>
      </w:pPr>
      <w:rPr>
        <w:rFonts w:hint="default"/>
        <w:lang w:val="en-US" w:eastAsia="en-US" w:bidi="ar-SA"/>
      </w:rPr>
    </w:lvl>
    <w:lvl w:ilvl="2" w:tplc="8FDC85EE">
      <w:numFmt w:val="bullet"/>
      <w:lvlText w:val="•"/>
      <w:lvlJc w:val="left"/>
      <w:pPr>
        <w:ind w:left="1876" w:hanging="284"/>
      </w:pPr>
      <w:rPr>
        <w:rFonts w:hint="default"/>
        <w:lang w:val="en-US" w:eastAsia="en-US" w:bidi="ar-SA"/>
      </w:rPr>
    </w:lvl>
    <w:lvl w:ilvl="3" w:tplc="6F92C164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4" w:tplc="BCC4237A">
      <w:numFmt w:val="bullet"/>
      <w:lvlText w:val="•"/>
      <w:lvlJc w:val="left"/>
      <w:pPr>
        <w:ind w:left="3372" w:hanging="284"/>
      </w:pPr>
      <w:rPr>
        <w:rFonts w:hint="default"/>
        <w:lang w:val="en-US" w:eastAsia="en-US" w:bidi="ar-SA"/>
      </w:rPr>
    </w:lvl>
    <w:lvl w:ilvl="5" w:tplc="6122CAAC">
      <w:numFmt w:val="bullet"/>
      <w:lvlText w:val="•"/>
      <w:lvlJc w:val="left"/>
      <w:pPr>
        <w:ind w:left="4120" w:hanging="284"/>
      </w:pPr>
      <w:rPr>
        <w:rFonts w:hint="default"/>
        <w:lang w:val="en-US" w:eastAsia="en-US" w:bidi="ar-SA"/>
      </w:rPr>
    </w:lvl>
    <w:lvl w:ilvl="6" w:tplc="E4981BAC">
      <w:numFmt w:val="bullet"/>
      <w:lvlText w:val="•"/>
      <w:lvlJc w:val="left"/>
      <w:pPr>
        <w:ind w:left="4868" w:hanging="284"/>
      </w:pPr>
      <w:rPr>
        <w:rFonts w:hint="default"/>
        <w:lang w:val="en-US" w:eastAsia="en-US" w:bidi="ar-SA"/>
      </w:rPr>
    </w:lvl>
    <w:lvl w:ilvl="7" w:tplc="DA5C7358">
      <w:numFmt w:val="bullet"/>
      <w:lvlText w:val="•"/>
      <w:lvlJc w:val="left"/>
      <w:pPr>
        <w:ind w:left="5616" w:hanging="284"/>
      </w:pPr>
      <w:rPr>
        <w:rFonts w:hint="default"/>
        <w:lang w:val="en-US" w:eastAsia="en-US" w:bidi="ar-SA"/>
      </w:rPr>
    </w:lvl>
    <w:lvl w:ilvl="8" w:tplc="8EE0D2AA">
      <w:numFmt w:val="bullet"/>
      <w:lvlText w:val="•"/>
      <w:lvlJc w:val="left"/>
      <w:pPr>
        <w:ind w:left="636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5F050704"/>
    <w:multiLevelType w:val="hybridMultilevel"/>
    <w:tmpl w:val="C046C102"/>
    <w:lvl w:ilvl="0" w:tplc="EED8752E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5248416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AC442D7E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81D4356C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B7E8BAD8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7FB241E0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9C8E8CE8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01744238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C2027808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6BB67E80"/>
    <w:multiLevelType w:val="hybridMultilevel"/>
    <w:tmpl w:val="B52CDE18"/>
    <w:lvl w:ilvl="0" w:tplc="D03E625E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A28788C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1638D01A">
      <w:numFmt w:val="bullet"/>
      <w:lvlText w:val="•"/>
      <w:lvlJc w:val="left"/>
      <w:pPr>
        <w:ind w:left="1849" w:hanging="284"/>
      </w:pPr>
      <w:rPr>
        <w:rFonts w:hint="default"/>
        <w:lang w:val="en-US" w:eastAsia="en-US" w:bidi="ar-SA"/>
      </w:rPr>
    </w:lvl>
    <w:lvl w:ilvl="3" w:tplc="1480E2FE">
      <w:numFmt w:val="bullet"/>
      <w:lvlText w:val="•"/>
      <w:lvlJc w:val="left"/>
      <w:pPr>
        <w:ind w:left="2583" w:hanging="284"/>
      </w:pPr>
      <w:rPr>
        <w:rFonts w:hint="default"/>
        <w:lang w:val="en-US" w:eastAsia="en-US" w:bidi="ar-SA"/>
      </w:rPr>
    </w:lvl>
    <w:lvl w:ilvl="4" w:tplc="CC04534E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2B6408C2"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6" w:tplc="59046DC4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7" w:tplc="5B80B082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8" w:tplc="133C3CBA">
      <w:numFmt w:val="bullet"/>
      <w:lvlText w:val="•"/>
      <w:lvlJc w:val="left"/>
      <w:pPr>
        <w:ind w:left="6256" w:hanging="284"/>
      </w:pPr>
      <w:rPr>
        <w:rFonts w:hint="default"/>
        <w:lang w:val="en-US" w:eastAsia="en-US" w:bidi="ar-SA"/>
      </w:rPr>
    </w:lvl>
  </w:abstractNum>
  <w:num w:numId="1" w16cid:durableId="2091658881">
    <w:abstractNumId w:val="5"/>
  </w:num>
  <w:num w:numId="2" w16cid:durableId="151991496">
    <w:abstractNumId w:val="8"/>
  </w:num>
  <w:num w:numId="3" w16cid:durableId="417874632">
    <w:abstractNumId w:val="7"/>
  </w:num>
  <w:num w:numId="4" w16cid:durableId="21252838">
    <w:abstractNumId w:val="1"/>
  </w:num>
  <w:num w:numId="5" w16cid:durableId="1625386002">
    <w:abstractNumId w:val="2"/>
  </w:num>
  <w:num w:numId="6" w16cid:durableId="1826042899">
    <w:abstractNumId w:val="6"/>
  </w:num>
  <w:num w:numId="7" w16cid:durableId="308242395">
    <w:abstractNumId w:val="9"/>
  </w:num>
  <w:num w:numId="8" w16cid:durableId="1939438479">
    <w:abstractNumId w:val="4"/>
  </w:num>
  <w:num w:numId="9" w16cid:durableId="2005817032">
    <w:abstractNumId w:val="3"/>
  </w:num>
  <w:num w:numId="10" w16cid:durableId="2001422154">
    <w:abstractNumId w:val="10"/>
  </w:num>
  <w:num w:numId="11" w16cid:durableId="48490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1BC"/>
    <w:rsid w:val="00106C68"/>
    <w:rsid w:val="0022218E"/>
    <w:rsid w:val="00243347"/>
    <w:rsid w:val="00271B79"/>
    <w:rsid w:val="002926F7"/>
    <w:rsid w:val="004873B8"/>
    <w:rsid w:val="006A4C17"/>
    <w:rsid w:val="00786C6F"/>
    <w:rsid w:val="00D661BC"/>
    <w:rsid w:val="00D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E71187E"/>
  <w15:docId w15:val="{4CF480A9-C1C5-4DDB-9128-21FA893D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786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86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86C6F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2021-02-28T09:41:00Z</dcterms:created>
  <dcterms:modified xsi:type="dcterms:W3CDTF">2024-01-19T07:32:00Z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