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53A2" w:rsidRPr="001B79C2" w:rsidRDefault="00B053A2" w:rsidP="00B053A2">
      <w:pPr>
        <w:jc w:val="center"/>
        <w:rPr>
          <w:rFonts w:asciiTheme="majorHAnsi" w:hAnsiTheme="majorHAnsi" w:cstheme="majorHAnsi"/>
          <w:b/>
          <w:smallCaps/>
          <w:sz w:val="40"/>
          <w:szCs w:val="94"/>
        </w:rPr>
      </w:pPr>
    </w:p>
    <w:p w:rsidR="00895132" w:rsidRPr="001B79C2" w:rsidRDefault="00DA6E2E" w:rsidP="00895132">
      <w:pPr>
        <w:jc w:val="center"/>
        <w:rPr>
          <w:rFonts w:asciiTheme="majorHAnsi" w:hAnsiTheme="majorHAnsi" w:cstheme="majorHAnsi"/>
          <w:b/>
          <w:smallCaps/>
          <w:sz w:val="132"/>
          <w:szCs w:val="132"/>
        </w:rPr>
      </w:pPr>
      <w:r w:rsidRPr="001B79C2">
        <w:rPr>
          <w:rFonts w:asciiTheme="majorHAnsi" w:hAnsiTheme="majorHAnsi" w:cstheme="majorHAnsi"/>
          <w:b/>
          <w:smallCaps/>
          <w:sz w:val="132"/>
          <w:szCs w:val="132"/>
        </w:rPr>
        <w:t>Online D</w:t>
      </w:r>
      <w:r w:rsidR="00895132" w:rsidRPr="001B79C2">
        <w:rPr>
          <w:rFonts w:asciiTheme="majorHAnsi" w:hAnsiTheme="majorHAnsi" w:cstheme="majorHAnsi"/>
          <w:b/>
          <w:smallCaps/>
          <w:sz w:val="132"/>
          <w:szCs w:val="132"/>
        </w:rPr>
        <w:t>ialogue</w:t>
      </w:r>
    </w:p>
    <w:p w:rsidR="00DA6E2E" w:rsidRPr="006B18A1" w:rsidRDefault="00E674CE" w:rsidP="00895132">
      <w:pPr>
        <w:jc w:val="center"/>
        <w:rPr>
          <w:rFonts w:asciiTheme="majorHAnsi" w:hAnsiTheme="majorHAnsi" w:cstheme="majorHAnsi"/>
          <w:b/>
          <w:smallCaps/>
          <w:sz w:val="80"/>
          <w:szCs w:val="80"/>
        </w:rPr>
      </w:pPr>
      <w:r w:rsidRPr="006B18A1">
        <w:rPr>
          <w:rFonts w:asciiTheme="majorHAnsi" w:hAnsiTheme="majorHAnsi" w:cstheme="majorHAnsi"/>
          <w:b/>
          <w:smallCaps/>
          <w:sz w:val="80"/>
          <w:szCs w:val="80"/>
        </w:rPr>
        <w:t xml:space="preserve">Top </w:t>
      </w:r>
      <w:r w:rsidR="00DA6E2E" w:rsidRPr="006B18A1">
        <w:rPr>
          <w:rFonts w:asciiTheme="majorHAnsi" w:hAnsiTheme="majorHAnsi" w:cstheme="majorHAnsi"/>
          <w:b/>
          <w:smallCaps/>
          <w:sz w:val="80"/>
          <w:szCs w:val="80"/>
        </w:rPr>
        <w:t>Nominated Discussion</w:t>
      </w:r>
      <w:r w:rsidR="00DA6E2E" w:rsidRPr="006B18A1">
        <w:rPr>
          <w:rFonts w:asciiTheme="majorHAnsi" w:hAnsiTheme="majorHAnsi" w:cstheme="majorHAnsi"/>
          <w:b/>
          <w:smallCaps/>
          <w:sz w:val="80"/>
          <w:szCs w:val="80"/>
        </w:rPr>
        <w:t>s</w:t>
      </w:r>
    </w:p>
    <w:p w:rsidR="00B053A2" w:rsidRPr="001B79C2" w:rsidRDefault="00B053A2" w:rsidP="00B053A2">
      <w:pPr>
        <w:jc w:val="center"/>
        <w:rPr>
          <w:rFonts w:asciiTheme="majorHAnsi" w:eastAsia="Times New Roman" w:hAnsiTheme="majorHAnsi" w:cstheme="majorHAnsi"/>
          <w:b/>
          <w:bCs/>
          <w:smallCaps/>
          <w:sz w:val="40"/>
          <w:szCs w:val="46"/>
          <w:lang w:eastAsia="en-AU"/>
        </w:rPr>
      </w:pPr>
    </w:p>
    <w:p w:rsidR="00B053A2" w:rsidRPr="001B79C2" w:rsidRDefault="00DA6E2E" w:rsidP="00DA6E2E">
      <w:pPr>
        <w:jc w:val="center"/>
        <w:rPr>
          <w:rFonts w:asciiTheme="majorHAnsi" w:hAnsiTheme="majorHAnsi" w:cstheme="majorHAnsi"/>
          <w:sz w:val="28"/>
        </w:rPr>
      </w:pPr>
      <w:bookmarkStart w:id="0" w:name="_GoBack"/>
      <w:r w:rsidRPr="001B79C2">
        <w:rPr>
          <w:rFonts w:asciiTheme="majorHAnsi" w:hAnsiTheme="majorHAnsi" w:cstheme="majorHAnsi"/>
          <w:noProof/>
          <w:sz w:val="28"/>
          <w:lang w:eastAsia="en-AU"/>
        </w:rPr>
        <w:drawing>
          <wp:inline distT="0" distB="0" distL="0" distR="0">
            <wp:extent cx="5731510" cy="3821007"/>
            <wp:effectExtent l="0" t="0" r="2540" b="8255"/>
            <wp:docPr id="3" name="Picture 3" descr="D:\AIML\12Ethics\CoverimageAssignmen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IML\12Ethics\CoverimageAssignment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bookmarkEnd w:id="0"/>
    </w:p>
    <w:tbl>
      <w:tblPr>
        <w:tblStyle w:val="TableGrid"/>
        <w:tblW w:w="8505" w:type="dxa"/>
        <w:tblInd w:w="279" w:type="dxa"/>
        <w:tblLook w:val="04A0" w:firstRow="1" w:lastRow="0" w:firstColumn="1" w:lastColumn="0" w:noHBand="0" w:noVBand="1"/>
      </w:tblPr>
      <w:tblGrid>
        <w:gridCol w:w="2268"/>
        <w:gridCol w:w="6237"/>
      </w:tblGrid>
      <w:tr w:rsidR="00B053A2" w:rsidRPr="001B79C2" w:rsidTr="00B053A2">
        <w:tc>
          <w:tcPr>
            <w:tcW w:w="2268" w:type="dxa"/>
          </w:tcPr>
          <w:p w:rsidR="00B053A2" w:rsidRPr="001B79C2" w:rsidRDefault="00B053A2" w:rsidP="00C13E7F">
            <w:pPr>
              <w:jc w:val="both"/>
              <w:rPr>
                <w:rFonts w:asciiTheme="majorHAnsi" w:hAnsiTheme="majorHAnsi" w:cstheme="majorHAnsi"/>
                <w:b/>
                <w:bCs/>
                <w:color w:val="262626" w:themeColor="text1" w:themeTint="D9"/>
                <w:sz w:val="24"/>
                <w:szCs w:val="24"/>
              </w:rPr>
            </w:pPr>
            <w:r w:rsidRPr="001B79C2">
              <w:rPr>
                <w:rFonts w:asciiTheme="majorHAnsi" w:hAnsiTheme="majorHAnsi" w:cstheme="majorHAnsi"/>
                <w:b/>
                <w:bCs/>
                <w:color w:val="262626" w:themeColor="text1" w:themeTint="D9"/>
                <w:sz w:val="24"/>
                <w:szCs w:val="24"/>
              </w:rPr>
              <w:t>Author</w:t>
            </w:r>
          </w:p>
        </w:tc>
        <w:tc>
          <w:tcPr>
            <w:tcW w:w="6237" w:type="dxa"/>
          </w:tcPr>
          <w:p w:rsidR="00B053A2" w:rsidRPr="001B79C2" w:rsidRDefault="00B053A2" w:rsidP="00C13E7F">
            <w:pPr>
              <w:jc w:val="both"/>
              <w:rPr>
                <w:rFonts w:asciiTheme="majorHAnsi" w:hAnsiTheme="majorHAnsi" w:cstheme="majorHAnsi"/>
                <w:color w:val="262626" w:themeColor="text1" w:themeTint="D9"/>
                <w:sz w:val="24"/>
                <w:szCs w:val="24"/>
              </w:rPr>
            </w:pPr>
            <w:r w:rsidRPr="001B79C2">
              <w:rPr>
                <w:rFonts w:asciiTheme="majorHAnsi" w:hAnsiTheme="majorHAnsi" w:cstheme="majorHAnsi"/>
                <w:color w:val="262626" w:themeColor="text1" w:themeTint="D9"/>
                <w:sz w:val="24"/>
                <w:szCs w:val="24"/>
              </w:rPr>
              <w:t>Anirban Chakrabarty</w:t>
            </w:r>
          </w:p>
        </w:tc>
      </w:tr>
      <w:tr w:rsidR="00B053A2" w:rsidRPr="001B79C2" w:rsidTr="00B053A2">
        <w:tc>
          <w:tcPr>
            <w:tcW w:w="2268" w:type="dxa"/>
          </w:tcPr>
          <w:p w:rsidR="00B053A2" w:rsidRPr="001B79C2" w:rsidRDefault="00B053A2" w:rsidP="00C13E7F">
            <w:pPr>
              <w:jc w:val="both"/>
              <w:rPr>
                <w:rFonts w:asciiTheme="majorHAnsi" w:hAnsiTheme="majorHAnsi" w:cstheme="majorHAnsi"/>
                <w:b/>
                <w:bCs/>
                <w:color w:val="262626" w:themeColor="text1" w:themeTint="D9"/>
                <w:sz w:val="24"/>
                <w:szCs w:val="24"/>
              </w:rPr>
            </w:pPr>
            <w:r w:rsidRPr="001B79C2">
              <w:rPr>
                <w:rFonts w:asciiTheme="majorHAnsi" w:hAnsiTheme="majorHAnsi" w:cstheme="majorHAnsi"/>
                <w:b/>
                <w:bCs/>
                <w:color w:val="262626" w:themeColor="text1" w:themeTint="D9"/>
                <w:sz w:val="24"/>
                <w:szCs w:val="24"/>
              </w:rPr>
              <w:t xml:space="preserve">zlD  </w:t>
            </w:r>
          </w:p>
        </w:tc>
        <w:tc>
          <w:tcPr>
            <w:tcW w:w="6237" w:type="dxa"/>
          </w:tcPr>
          <w:p w:rsidR="00B053A2" w:rsidRPr="001B79C2" w:rsidRDefault="00B053A2" w:rsidP="00C13E7F">
            <w:pPr>
              <w:jc w:val="both"/>
              <w:rPr>
                <w:rFonts w:asciiTheme="majorHAnsi" w:hAnsiTheme="majorHAnsi" w:cstheme="majorHAnsi"/>
                <w:color w:val="262626" w:themeColor="text1" w:themeTint="D9"/>
                <w:sz w:val="24"/>
                <w:szCs w:val="24"/>
              </w:rPr>
            </w:pPr>
            <w:r w:rsidRPr="001B79C2">
              <w:rPr>
                <w:rFonts w:asciiTheme="majorHAnsi" w:hAnsiTheme="majorHAnsi" w:cstheme="majorHAnsi"/>
                <w:color w:val="262626" w:themeColor="text1" w:themeTint="D9"/>
                <w:sz w:val="24"/>
                <w:szCs w:val="24"/>
              </w:rPr>
              <w:t>z5626947</w:t>
            </w:r>
          </w:p>
        </w:tc>
      </w:tr>
      <w:tr w:rsidR="00B053A2" w:rsidRPr="001B79C2" w:rsidTr="00B053A2">
        <w:tc>
          <w:tcPr>
            <w:tcW w:w="2268" w:type="dxa"/>
          </w:tcPr>
          <w:p w:rsidR="00B053A2" w:rsidRPr="001B79C2" w:rsidRDefault="00B053A2" w:rsidP="00C13E7F">
            <w:pPr>
              <w:jc w:val="both"/>
              <w:rPr>
                <w:rFonts w:asciiTheme="majorHAnsi" w:hAnsiTheme="majorHAnsi" w:cstheme="majorHAnsi"/>
                <w:b/>
                <w:bCs/>
                <w:color w:val="262626" w:themeColor="text1" w:themeTint="D9"/>
                <w:sz w:val="24"/>
                <w:szCs w:val="24"/>
              </w:rPr>
            </w:pPr>
            <w:r w:rsidRPr="001B79C2">
              <w:rPr>
                <w:rFonts w:asciiTheme="majorHAnsi" w:hAnsiTheme="majorHAnsi" w:cstheme="majorHAnsi"/>
                <w:b/>
                <w:bCs/>
                <w:color w:val="262626" w:themeColor="text1" w:themeTint="D9"/>
                <w:sz w:val="24"/>
                <w:szCs w:val="24"/>
              </w:rPr>
              <w:t xml:space="preserve">Course </w:t>
            </w:r>
          </w:p>
        </w:tc>
        <w:tc>
          <w:tcPr>
            <w:tcW w:w="6237" w:type="dxa"/>
          </w:tcPr>
          <w:p w:rsidR="00B053A2" w:rsidRPr="001B79C2" w:rsidRDefault="00B053A2" w:rsidP="00C13E7F">
            <w:pPr>
              <w:spacing w:line="278" w:lineRule="auto"/>
              <w:jc w:val="both"/>
              <w:rPr>
                <w:rFonts w:asciiTheme="majorHAnsi" w:hAnsiTheme="majorHAnsi" w:cstheme="majorHAnsi"/>
                <w:color w:val="262626" w:themeColor="text1" w:themeTint="D9"/>
                <w:sz w:val="24"/>
                <w:szCs w:val="24"/>
              </w:rPr>
            </w:pPr>
            <w:r w:rsidRPr="001B79C2">
              <w:rPr>
                <w:rFonts w:asciiTheme="majorHAnsi" w:hAnsiTheme="majorHAnsi" w:cstheme="majorHAnsi"/>
                <w:color w:val="000000"/>
                <w:sz w:val="24"/>
                <w:szCs w:val="24"/>
                <w:shd w:val="clear" w:color="auto" w:fill="FFFFFF"/>
              </w:rPr>
              <w:t>ZZBU6505-Data and Ethics</w:t>
            </w:r>
            <w:r w:rsidRPr="001B79C2">
              <w:rPr>
                <w:rFonts w:asciiTheme="majorHAnsi" w:hAnsiTheme="majorHAnsi" w:cstheme="majorHAnsi"/>
                <w:color w:val="262626" w:themeColor="text1" w:themeTint="D9"/>
                <w:sz w:val="24"/>
                <w:szCs w:val="24"/>
              </w:rPr>
              <w:t xml:space="preserve"> (H226 Online)</w:t>
            </w:r>
          </w:p>
        </w:tc>
      </w:tr>
      <w:tr w:rsidR="00B053A2" w:rsidRPr="001B79C2" w:rsidTr="00B053A2">
        <w:tc>
          <w:tcPr>
            <w:tcW w:w="2268" w:type="dxa"/>
          </w:tcPr>
          <w:p w:rsidR="00B053A2" w:rsidRPr="001B79C2" w:rsidRDefault="00B053A2" w:rsidP="00C13E7F">
            <w:pPr>
              <w:jc w:val="both"/>
              <w:rPr>
                <w:rFonts w:asciiTheme="majorHAnsi" w:hAnsiTheme="majorHAnsi" w:cstheme="majorHAnsi"/>
                <w:b/>
                <w:bCs/>
                <w:color w:val="262626" w:themeColor="text1" w:themeTint="D9"/>
                <w:sz w:val="24"/>
                <w:szCs w:val="24"/>
              </w:rPr>
            </w:pPr>
            <w:r w:rsidRPr="001B79C2">
              <w:rPr>
                <w:rFonts w:asciiTheme="majorHAnsi" w:hAnsiTheme="majorHAnsi" w:cstheme="majorHAnsi"/>
                <w:b/>
                <w:bCs/>
                <w:color w:val="262626" w:themeColor="text1" w:themeTint="D9"/>
                <w:sz w:val="24"/>
                <w:szCs w:val="24"/>
              </w:rPr>
              <w:t xml:space="preserve">Tutorial Time </w:t>
            </w:r>
          </w:p>
        </w:tc>
        <w:tc>
          <w:tcPr>
            <w:tcW w:w="6237" w:type="dxa"/>
          </w:tcPr>
          <w:p w:rsidR="00B053A2" w:rsidRPr="001B79C2" w:rsidRDefault="00B053A2" w:rsidP="00C13E7F">
            <w:pPr>
              <w:jc w:val="both"/>
              <w:rPr>
                <w:rFonts w:asciiTheme="majorHAnsi" w:hAnsiTheme="majorHAnsi" w:cstheme="majorHAnsi"/>
                <w:color w:val="262626" w:themeColor="text1" w:themeTint="D9"/>
                <w:sz w:val="24"/>
                <w:szCs w:val="24"/>
              </w:rPr>
            </w:pPr>
            <w:r w:rsidRPr="001B79C2">
              <w:rPr>
                <w:rFonts w:asciiTheme="majorHAnsi" w:hAnsiTheme="majorHAnsi" w:cstheme="majorHAnsi"/>
                <w:color w:val="262626" w:themeColor="text1" w:themeTint="D9"/>
                <w:sz w:val="24"/>
                <w:szCs w:val="24"/>
              </w:rPr>
              <w:t>March - April 2026</w:t>
            </w:r>
          </w:p>
        </w:tc>
      </w:tr>
      <w:tr w:rsidR="00B053A2" w:rsidRPr="001B79C2" w:rsidTr="00B053A2">
        <w:tc>
          <w:tcPr>
            <w:tcW w:w="2268" w:type="dxa"/>
          </w:tcPr>
          <w:p w:rsidR="00B053A2" w:rsidRPr="001B79C2" w:rsidRDefault="001A6D22" w:rsidP="00C13E7F">
            <w:pPr>
              <w:jc w:val="both"/>
              <w:rPr>
                <w:rFonts w:asciiTheme="majorHAnsi" w:hAnsiTheme="majorHAnsi" w:cstheme="majorHAnsi"/>
                <w:b/>
                <w:bCs/>
                <w:color w:val="262626" w:themeColor="text1" w:themeTint="D9"/>
                <w:sz w:val="24"/>
                <w:szCs w:val="24"/>
              </w:rPr>
            </w:pPr>
            <w:r w:rsidRPr="001B79C2">
              <w:rPr>
                <w:rFonts w:asciiTheme="majorHAnsi" w:hAnsiTheme="majorHAnsi" w:cstheme="majorHAnsi"/>
                <w:b/>
                <w:bCs/>
                <w:color w:val="262626" w:themeColor="text1" w:themeTint="D9"/>
                <w:sz w:val="24"/>
                <w:szCs w:val="24"/>
              </w:rPr>
              <w:t>Teaching Team</w:t>
            </w:r>
          </w:p>
        </w:tc>
        <w:tc>
          <w:tcPr>
            <w:tcW w:w="6237" w:type="dxa"/>
          </w:tcPr>
          <w:p w:rsidR="00B053A2" w:rsidRPr="001B79C2" w:rsidRDefault="001A6D22" w:rsidP="00F26015">
            <w:pPr>
              <w:jc w:val="both"/>
              <w:rPr>
                <w:rFonts w:asciiTheme="majorHAnsi" w:hAnsiTheme="majorHAnsi" w:cstheme="majorHAnsi"/>
                <w:color w:val="333333"/>
                <w:sz w:val="36"/>
                <w:szCs w:val="36"/>
              </w:rPr>
            </w:pPr>
            <w:r w:rsidRPr="001B79C2">
              <w:rPr>
                <w:rFonts w:asciiTheme="majorHAnsi" w:hAnsiTheme="majorHAnsi" w:cstheme="majorHAnsi"/>
                <w:color w:val="262626" w:themeColor="text1" w:themeTint="D9"/>
                <w:sz w:val="24"/>
                <w:szCs w:val="24"/>
              </w:rPr>
              <w:t>Dr. Tracy Wilcox</w:t>
            </w:r>
            <w:r w:rsidR="00F26015" w:rsidRPr="001B79C2">
              <w:rPr>
                <w:rFonts w:asciiTheme="majorHAnsi" w:hAnsiTheme="majorHAnsi" w:cstheme="majorHAnsi"/>
                <w:color w:val="262626" w:themeColor="text1" w:themeTint="D9"/>
                <w:sz w:val="24"/>
                <w:szCs w:val="24"/>
              </w:rPr>
              <w:t>, Dr. Burcin Hatipoglu</w:t>
            </w:r>
            <w:r w:rsidR="00B52EB1" w:rsidRPr="001B79C2">
              <w:rPr>
                <w:rFonts w:asciiTheme="majorHAnsi" w:hAnsiTheme="majorHAnsi" w:cstheme="majorHAnsi"/>
                <w:color w:val="262626" w:themeColor="text1" w:themeTint="D9"/>
                <w:sz w:val="24"/>
                <w:szCs w:val="24"/>
              </w:rPr>
              <w:t xml:space="preserve">, </w:t>
            </w:r>
            <w:r w:rsidR="00F26015" w:rsidRPr="001B79C2">
              <w:rPr>
                <w:rFonts w:asciiTheme="majorHAnsi" w:hAnsiTheme="majorHAnsi" w:cstheme="majorHAnsi"/>
                <w:color w:val="262626" w:themeColor="text1" w:themeTint="D9"/>
                <w:sz w:val="24"/>
                <w:szCs w:val="24"/>
              </w:rPr>
              <w:t>Nidal Danoun</w:t>
            </w:r>
          </w:p>
        </w:tc>
      </w:tr>
      <w:tr w:rsidR="00B053A2" w:rsidRPr="001B79C2" w:rsidTr="00B053A2">
        <w:tc>
          <w:tcPr>
            <w:tcW w:w="2268" w:type="dxa"/>
          </w:tcPr>
          <w:p w:rsidR="00B053A2" w:rsidRPr="001B79C2" w:rsidRDefault="00B053A2" w:rsidP="00C13E7F">
            <w:pPr>
              <w:jc w:val="both"/>
              <w:rPr>
                <w:rFonts w:asciiTheme="majorHAnsi" w:hAnsiTheme="majorHAnsi" w:cstheme="majorHAnsi"/>
                <w:b/>
                <w:bCs/>
                <w:color w:val="262626" w:themeColor="text1" w:themeTint="D9"/>
                <w:sz w:val="24"/>
                <w:szCs w:val="24"/>
              </w:rPr>
            </w:pPr>
            <w:r w:rsidRPr="001B79C2">
              <w:rPr>
                <w:rFonts w:asciiTheme="majorHAnsi" w:hAnsiTheme="majorHAnsi" w:cstheme="majorHAnsi"/>
                <w:b/>
                <w:bCs/>
                <w:color w:val="262626" w:themeColor="text1" w:themeTint="D9"/>
                <w:sz w:val="24"/>
                <w:szCs w:val="24"/>
              </w:rPr>
              <w:t>Date</w:t>
            </w:r>
          </w:p>
        </w:tc>
        <w:tc>
          <w:tcPr>
            <w:tcW w:w="6237" w:type="dxa"/>
          </w:tcPr>
          <w:p w:rsidR="00B053A2" w:rsidRPr="001B79C2" w:rsidRDefault="00895132" w:rsidP="00F26015">
            <w:pPr>
              <w:jc w:val="both"/>
              <w:rPr>
                <w:rFonts w:asciiTheme="majorHAnsi" w:hAnsiTheme="majorHAnsi" w:cstheme="majorHAnsi"/>
                <w:color w:val="262626" w:themeColor="text1" w:themeTint="D9"/>
                <w:sz w:val="24"/>
                <w:szCs w:val="24"/>
              </w:rPr>
            </w:pPr>
            <w:r w:rsidRPr="001B79C2">
              <w:rPr>
                <w:rFonts w:asciiTheme="majorHAnsi" w:hAnsiTheme="majorHAnsi" w:cstheme="majorHAnsi"/>
                <w:color w:val="262626" w:themeColor="text1" w:themeTint="D9"/>
                <w:sz w:val="24"/>
                <w:szCs w:val="24"/>
              </w:rPr>
              <w:t>26</w:t>
            </w:r>
            <w:r w:rsidR="00B053A2" w:rsidRPr="001B79C2">
              <w:rPr>
                <w:rFonts w:asciiTheme="majorHAnsi" w:hAnsiTheme="majorHAnsi" w:cstheme="majorHAnsi"/>
                <w:color w:val="262626" w:themeColor="text1" w:themeTint="D9"/>
                <w:sz w:val="24"/>
                <w:szCs w:val="24"/>
              </w:rPr>
              <w:t>/A</w:t>
            </w:r>
            <w:r w:rsidR="00F26015" w:rsidRPr="001B79C2">
              <w:rPr>
                <w:rFonts w:asciiTheme="majorHAnsi" w:hAnsiTheme="majorHAnsi" w:cstheme="majorHAnsi"/>
                <w:color w:val="262626" w:themeColor="text1" w:themeTint="D9"/>
                <w:sz w:val="24"/>
                <w:szCs w:val="24"/>
              </w:rPr>
              <w:t>pril</w:t>
            </w:r>
            <w:r w:rsidR="00B053A2" w:rsidRPr="001B79C2">
              <w:rPr>
                <w:rFonts w:asciiTheme="majorHAnsi" w:hAnsiTheme="majorHAnsi" w:cstheme="majorHAnsi"/>
                <w:color w:val="262626" w:themeColor="text1" w:themeTint="D9"/>
                <w:sz w:val="24"/>
                <w:szCs w:val="24"/>
              </w:rPr>
              <w:t>/202</w:t>
            </w:r>
            <w:r w:rsidR="00F26015" w:rsidRPr="001B79C2">
              <w:rPr>
                <w:rFonts w:asciiTheme="majorHAnsi" w:hAnsiTheme="majorHAnsi" w:cstheme="majorHAnsi"/>
                <w:color w:val="262626" w:themeColor="text1" w:themeTint="D9"/>
                <w:sz w:val="24"/>
                <w:szCs w:val="24"/>
              </w:rPr>
              <w:t>6</w:t>
            </w:r>
          </w:p>
        </w:tc>
      </w:tr>
    </w:tbl>
    <w:p w:rsidR="00B053A2" w:rsidRPr="001B79C2" w:rsidRDefault="00B053A2">
      <w:pPr>
        <w:rPr>
          <w:rFonts w:asciiTheme="majorHAnsi" w:hAnsiTheme="majorHAnsi" w:cstheme="majorHAnsi"/>
          <w:sz w:val="40"/>
        </w:rPr>
      </w:pPr>
    </w:p>
    <w:p w:rsidR="00B053A2" w:rsidRPr="001B79C2" w:rsidRDefault="00B053A2">
      <w:pPr>
        <w:rPr>
          <w:rFonts w:asciiTheme="majorHAnsi" w:hAnsiTheme="majorHAnsi" w:cstheme="majorHAnsi"/>
          <w:sz w:val="40"/>
        </w:rPr>
      </w:pPr>
      <w:r w:rsidRPr="001B79C2">
        <w:rPr>
          <w:rFonts w:asciiTheme="majorHAnsi" w:hAnsiTheme="majorHAnsi" w:cstheme="majorHAnsi"/>
          <w:sz w:val="40"/>
        </w:rPr>
        <w:br w:type="page"/>
      </w:r>
    </w:p>
    <w:sdt>
      <w:sdtPr>
        <w:rPr>
          <w:rFonts w:eastAsiaTheme="minorHAnsi" w:cstheme="majorHAnsi"/>
          <w:color w:val="auto"/>
          <w:sz w:val="22"/>
          <w:szCs w:val="22"/>
          <w:lang w:val="en-AU"/>
        </w:rPr>
        <w:id w:val="1038778899"/>
        <w:docPartObj>
          <w:docPartGallery w:val="Table of Contents"/>
          <w:docPartUnique/>
        </w:docPartObj>
      </w:sdtPr>
      <w:sdtEndPr>
        <w:rPr>
          <w:b/>
          <w:bCs/>
          <w:noProof/>
        </w:rPr>
      </w:sdtEndPr>
      <w:sdtContent>
        <w:p w:rsidR="007E0906" w:rsidRPr="001B79C2" w:rsidRDefault="007E0906">
          <w:pPr>
            <w:pStyle w:val="TOCHeading"/>
            <w:rPr>
              <w:rFonts w:cstheme="majorHAnsi"/>
            </w:rPr>
          </w:pPr>
          <w:r w:rsidRPr="001B79C2">
            <w:rPr>
              <w:rFonts w:cstheme="majorHAnsi"/>
            </w:rPr>
            <w:t>Contents</w:t>
          </w:r>
        </w:p>
        <w:p w:rsidR="00E674CE" w:rsidRDefault="007E0906">
          <w:pPr>
            <w:pStyle w:val="TOC2"/>
            <w:tabs>
              <w:tab w:val="right" w:leader="dot" w:pos="9016"/>
            </w:tabs>
            <w:rPr>
              <w:rFonts w:eastAsiaTheme="minorEastAsia"/>
              <w:noProof/>
              <w:lang w:eastAsia="en-AU"/>
            </w:rPr>
          </w:pPr>
          <w:r w:rsidRPr="001B79C2">
            <w:rPr>
              <w:rFonts w:asciiTheme="majorHAnsi" w:hAnsiTheme="majorHAnsi" w:cstheme="majorHAnsi"/>
              <w:b/>
              <w:bCs/>
              <w:noProof/>
            </w:rPr>
            <w:fldChar w:fldCharType="begin"/>
          </w:r>
          <w:r w:rsidRPr="001B79C2">
            <w:rPr>
              <w:rFonts w:asciiTheme="majorHAnsi" w:hAnsiTheme="majorHAnsi" w:cstheme="majorHAnsi"/>
              <w:b/>
              <w:bCs/>
              <w:noProof/>
            </w:rPr>
            <w:instrText xml:space="preserve"> TOC \o "1-3" \h \z \u </w:instrText>
          </w:r>
          <w:r w:rsidRPr="001B79C2">
            <w:rPr>
              <w:rFonts w:asciiTheme="majorHAnsi" w:hAnsiTheme="majorHAnsi" w:cstheme="majorHAnsi"/>
              <w:b/>
              <w:bCs/>
              <w:noProof/>
            </w:rPr>
            <w:fldChar w:fldCharType="separate"/>
          </w:r>
          <w:hyperlink w:anchor="_Toc228132579" w:history="1">
            <w:r w:rsidR="00E674CE" w:rsidRPr="003F0ECD">
              <w:rPr>
                <w:rStyle w:val="Hyperlink"/>
                <w:rFonts w:asciiTheme="majorHAnsi" w:hAnsiTheme="majorHAnsi" w:cstheme="majorHAnsi"/>
                <w:noProof/>
              </w:rPr>
              <w:t>Nomination:</w:t>
            </w:r>
            <w:r w:rsidR="00E674CE">
              <w:rPr>
                <w:noProof/>
                <w:webHidden/>
              </w:rPr>
              <w:tab/>
            </w:r>
            <w:r w:rsidR="00E674CE">
              <w:rPr>
                <w:noProof/>
                <w:webHidden/>
              </w:rPr>
              <w:fldChar w:fldCharType="begin"/>
            </w:r>
            <w:r w:rsidR="00E674CE">
              <w:rPr>
                <w:noProof/>
                <w:webHidden/>
              </w:rPr>
              <w:instrText xml:space="preserve"> PAGEREF _Toc228132579 \h </w:instrText>
            </w:r>
            <w:r w:rsidR="00E674CE">
              <w:rPr>
                <w:noProof/>
                <w:webHidden/>
              </w:rPr>
            </w:r>
            <w:r w:rsidR="00E674CE">
              <w:rPr>
                <w:noProof/>
                <w:webHidden/>
              </w:rPr>
              <w:fldChar w:fldCharType="separate"/>
            </w:r>
            <w:r w:rsidR="00E674CE">
              <w:rPr>
                <w:noProof/>
                <w:webHidden/>
              </w:rPr>
              <w:t>3</w:t>
            </w:r>
            <w:r w:rsidR="00E674CE">
              <w:rPr>
                <w:noProof/>
                <w:webHidden/>
              </w:rPr>
              <w:fldChar w:fldCharType="end"/>
            </w:r>
          </w:hyperlink>
        </w:p>
        <w:p w:rsidR="00E674CE" w:rsidRDefault="00E674CE">
          <w:pPr>
            <w:pStyle w:val="TOC2"/>
            <w:tabs>
              <w:tab w:val="left" w:pos="660"/>
              <w:tab w:val="right" w:leader="dot" w:pos="9016"/>
            </w:tabs>
            <w:rPr>
              <w:rFonts w:eastAsiaTheme="minorEastAsia"/>
              <w:noProof/>
              <w:lang w:eastAsia="en-AU"/>
            </w:rPr>
          </w:pPr>
          <w:hyperlink w:anchor="_Toc228132580" w:history="1">
            <w:r w:rsidRPr="003F0ECD">
              <w:rPr>
                <w:rStyle w:val="Hyperlink"/>
                <w:rFonts w:asciiTheme="majorHAnsi" w:hAnsiTheme="majorHAnsi" w:cstheme="majorHAnsi"/>
                <w:noProof/>
              </w:rPr>
              <w:t>1.</w:t>
            </w:r>
            <w:r>
              <w:rPr>
                <w:rFonts w:eastAsiaTheme="minorEastAsia"/>
                <w:noProof/>
                <w:lang w:eastAsia="en-AU"/>
              </w:rPr>
              <w:tab/>
            </w:r>
            <w:r w:rsidRPr="003F0ECD">
              <w:rPr>
                <w:rStyle w:val="Hyperlink"/>
                <w:rFonts w:asciiTheme="majorHAnsi" w:hAnsiTheme="majorHAnsi" w:cstheme="majorHAnsi"/>
                <w:noProof/>
              </w:rPr>
              <w:t>Week 3 Discussion</w:t>
            </w:r>
            <w:r>
              <w:rPr>
                <w:noProof/>
                <w:webHidden/>
              </w:rPr>
              <w:tab/>
            </w:r>
            <w:r>
              <w:rPr>
                <w:noProof/>
                <w:webHidden/>
              </w:rPr>
              <w:fldChar w:fldCharType="begin"/>
            </w:r>
            <w:r>
              <w:rPr>
                <w:noProof/>
                <w:webHidden/>
              </w:rPr>
              <w:instrText xml:space="preserve"> PAGEREF _Toc228132580 \h </w:instrText>
            </w:r>
            <w:r>
              <w:rPr>
                <w:noProof/>
                <w:webHidden/>
              </w:rPr>
            </w:r>
            <w:r>
              <w:rPr>
                <w:noProof/>
                <w:webHidden/>
              </w:rPr>
              <w:fldChar w:fldCharType="separate"/>
            </w:r>
            <w:r>
              <w:rPr>
                <w:noProof/>
                <w:webHidden/>
              </w:rPr>
              <w:t>3</w:t>
            </w:r>
            <w:r>
              <w:rPr>
                <w:noProof/>
                <w:webHidden/>
              </w:rPr>
              <w:fldChar w:fldCharType="end"/>
            </w:r>
          </w:hyperlink>
        </w:p>
        <w:p w:rsidR="00E674CE" w:rsidRDefault="00E674CE">
          <w:pPr>
            <w:pStyle w:val="TOC2"/>
            <w:tabs>
              <w:tab w:val="left" w:pos="660"/>
              <w:tab w:val="right" w:leader="dot" w:pos="9016"/>
            </w:tabs>
            <w:rPr>
              <w:rFonts w:eastAsiaTheme="minorEastAsia"/>
              <w:noProof/>
              <w:lang w:eastAsia="en-AU"/>
            </w:rPr>
          </w:pPr>
          <w:hyperlink w:anchor="_Toc228132581" w:history="1">
            <w:r w:rsidRPr="003F0ECD">
              <w:rPr>
                <w:rStyle w:val="Hyperlink"/>
                <w:rFonts w:asciiTheme="majorHAnsi" w:hAnsiTheme="majorHAnsi" w:cstheme="majorHAnsi"/>
                <w:noProof/>
              </w:rPr>
              <w:t>2.</w:t>
            </w:r>
            <w:r>
              <w:rPr>
                <w:rFonts w:eastAsiaTheme="minorEastAsia"/>
                <w:noProof/>
                <w:lang w:eastAsia="en-AU"/>
              </w:rPr>
              <w:tab/>
            </w:r>
            <w:r w:rsidRPr="003F0ECD">
              <w:rPr>
                <w:rStyle w:val="Hyperlink"/>
                <w:rFonts w:asciiTheme="majorHAnsi" w:hAnsiTheme="majorHAnsi" w:cstheme="majorHAnsi"/>
                <w:noProof/>
              </w:rPr>
              <w:t>Week 4 Discussion</w:t>
            </w:r>
            <w:r>
              <w:rPr>
                <w:noProof/>
                <w:webHidden/>
              </w:rPr>
              <w:tab/>
            </w:r>
            <w:r>
              <w:rPr>
                <w:noProof/>
                <w:webHidden/>
              </w:rPr>
              <w:fldChar w:fldCharType="begin"/>
            </w:r>
            <w:r>
              <w:rPr>
                <w:noProof/>
                <w:webHidden/>
              </w:rPr>
              <w:instrText xml:space="preserve"> PAGEREF _Toc228132581 \h </w:instrText>
            </w:r>
            <w:r>
              <w:rPr>
                <w:noProof/>
                <w:webHidden/>
              </w:rPr>
            </w:r>
            <w:r>
              <w:rPr>
                <w:noProof/>
                <w:webHidden/>
              </w:rPr>
              <w:fldChar w:fldCharType="separate"/>
            </w:r>
            <w:r>
              <w:rPr>
                <w:noProof/>
                <w:webHidden/>
              </w:rPr>
              <w:t>3</w:t>
            </w:r>
            <w:r>
              <w:rPr>
                <w:noProof/>
                <w:webHidden/>
              </w:rPr>
              <w:fldChar w:fldCharType="end"/>
            </w:r>
          </w:hyperlink>
        </w:p>
        <w:p w:rsidR="00E674CE" w:rsidRDefault="00E674CE">
          <w:pPr>
            <w:pStyle w:val="TOC3"/>
            <w:tabs>
              <w:tab w:val="left" w:pos="1100"/>
              <w:tab w:val="right" w:leader="dot" w:pos="9016"/>
            </w:tabs>
            <w:rPr>
              <w:rFonts w:eastAsiaTheme="minorEastAsia"/>
              <w:noProof/>
              <w:lang w:eastAsia="en-AU"/>
            </w:rPr>
          </w:pPr>
          <w:hyperlink w:anchor="_Toc228132582" w:history="1">
            <w:r w:rsidRPr="003F0ECD">
              <w:rPr>
                <w:rStyle w:val="Hyperlink"/>
                <w:rFonts w:asciiTheme="majorHAnsi" w:hAnsiTheme="majorHAnsi" w:cstheme="majorHAnsi"/>
                <w:noProof/>
              </w:rPr>
              <w:t>2.1.</w:t>
            </w:r>
            <w:r>
              <w:rPr>
                <w:rFonts w:eastAsiaTheme="minorEastAsia"/>
                <w:noProof/>
                <w:lang w:eastAsia="en-AU"/>
              </w:rPr>
              <w:tab/>
            </w:r>
            <w:r w:rsidRPr="003F0ECD">
              <w:rPr>
                <w:rStyle w:val="Hyperlink"/>
                <w:rFonts w:asciiTheme="majorHAnsi" w:hAnsiTheme="majorHAnsi" w:cstheme="majorHAnsi"/>
                <w:noProof/>
              </w:rPr>
              <w:t>Do data practitioners need professional standards?</w:t>
            </w:r>
            <w:r>
              <w:rPr>
                <w:noProof/>
                <w:webHidden/>
              </w:rPr>
              <w:tab/>
            </w:r>
            <w:r>
              <w:rPr>
                <w:noProof/>
                <w:webHidden/>
              </w:rPr>
              <w:fldChar w:fldCharType="begin"/>
            </w:r>
            <w:r>
              <w:rPr>
                <w:noProof/>
                <w:webHidden/>
              </w:rPr>
              <w:instrText xml:space="preserve"> PAGEREF _Toc228132582 \h </w:instrText>
            </w:r>
            <w:r>
              <w:rPr>
                <w:noProof/>
                <w:webHidden/>
              </w:rPr>
            </w:r>
            <w:r>
              <w:rPr>
                <w:noProof/>
                <w:webHidden/>
              </w:rPr>
              <w:fldChar w:fldCharType="separate"/>
            </w:r>
            <w:r>
              <w:rPr>
                <w:noProof/>
                <w:webHidden/>
              </w:rPr>
              <w:t>3</w:t>
            </w:r>
            <w:r>
              <w:rPr>
                <w:noProof/>
                <w:webHidden/>
              </w:rPr>
              <w:fldChar w:fldCharType="end"/>
            </w:r>
          </w:hyperlink>
        </w:p>
        <w:p w:rsidR="00E674CE" w:rsidRDefault="00E674CE">
          <w:pPr>
            <w:pStyle w:val="TOC3"/>
            <w:tabs>
              <w:tab w:val="left" w:pos="1100"/>
              <w:tab w:val="right" w:leader="dot" w:pos="9016"/>
            </w:tabs>
            <w:rPr>
              <w:rFonts w:eastAsiaTheme="minorEastAsia"/>
              <w:noProof/>
              <w:lang w:eastAsia="en-AU"/>
            </w:rPr>
          </w:pPr>
          <w:hyperlink w:anchor="_Toc228132583" w:history="1">
            <w:r w:rsidRPr="003F0ECD">
              <w:rPr>
                <w:rStyle w:val="Hyperlink"/>
                <w:rFonts w:asciiTheme="majorHAnsi" w:hAnsiTheme="majorHAnsi" w:cstheme="majorHAnsi"/>
                <w:noProof/>
              </w:rPr>
              <w:t>2.2.</w:t>
            </w:r>
            <w:r>
              <w:rPr>
                <w:rFonts w:eastAsiaTheme="minorEastAsia"/>
                <w:noProof/>
                <w:lang w:eastAsia="en-AU"/>
              </w:rPr>
              <w:tab/>
            </w:r>
            <w:r w:rsidRPr="003F0ECD">
              <w:rPr>
                <w:rStyle w:val="Hyperlink"/>
                <w:rFonts w:asciiTheme="majorHAnsi" w:hAnsiTheme="majorHAnsi" w:cstheme="majorHAnsi"/>
                <w:noProof/>
              </w:rPr>
              <w:t>Ethical Violations of Data Governance Principles in Cambridge Analytica</w:t>
            </w:r>
            <w:r>
              <w:rPr>
                <w:noProof/>
                <w:webHidden/>
              </w:rPr>
              <w:tab/>
            </w:r>
            <w:r>
              <w:rPr>
                <w:noProof/>
                <w:webHidden/>
              </w:rPr>
              <w:fldChar w:fldCharType="begin"/>
            </w:r>
            <w:r>
              <w:rPr>
                <w:noProof/>
                <w:webHidden/>
              </w:rPr>
              <w:instrText xml:space="preserve"> PAGEREF _Toc228132583 \h </w:instrText>
            </w:r>
            <w:r>
              <w:rPr>
                <w:noProof/>
                <w:webHidden/>
              </w:rPr>
            </w:r>
            <w:r>
              <w:rPr>
                <w:noProof/>
                <w:webHidden/>
              </w:rPr>
              <w:fldChar w:fldCharType="separate"/>
            </w:r>
            <w:r>
              <w:rPr>
                <w:noProof/>
                <w:webHidden/>
              </w:rPr>
              <w:t>4</w:t>
            </w:r>
            <w:r>
              <w:rPr>
                <w:noProof/>
                <w:webHidden/>
              </w:rPr>
              <w:fldChar w:fldCharType="end"/>
            </w:r>
          </w:hyperlink>
        </w:p>
        <w:p w:rsidR="00E674CE" w:rsidRDefault="00E674CE">
          <w:pPr>
            <w:pStyle w:val="TOC2"/>
            <w:tabs>
              <w:tab w:val="left" w:pos="660"/>
              <w:tab w:val="right" w:leader="dot" w:pos="9016"/>
            </w:tabs>
            <w:rPr>
              <w:rFonts w:eastAsiaTheme="minorEastAsia"/>
              <w:noProof/>
              <w:lang w:eastAsia="en-AU"/>
            </w:rPr>
          </w:pPr>
          <w:hyperlink w:anchor="_Toc228132584" w:history="1">
            <w:r w:rsidRPr="003F0ECD">
              <w:rPr>
                <w:rStyle w:val="Hyperlink"/>
                <w:rFonts w:asciiTheme="majorHAnsi" w:hAnsiTheme="majorHAnsi" w:cstheme="majorHAnsi"/>
                <w:noProof/>
              </w:rPr>
              <w:t>3.</w:t>
            </w:r>
            <w:r>
              <w:rPr>
                <w:rFonts w:eastAsiaTheme="minorEastAsia"/>
                <w:noProof/>
                <w:lang w:eastAsia="en-AU"/>
              </w:rPr>
              <w:tab/>
            </w:r>
            <w:r w:rsidRPr="003F0ECD">
              <w:rPr>
                <w:rStyle w:val="Hyperlink"/>
                <w:rFonts w:asciiTheme="majorHAnsi" w:hAnsiTheme="majorHAnsi" w:cstheme="majorHAnsi"/>
                <w:noProof/>
              </w:rPr>
              <w:t>Week 5 Discussion</w:t>
            </w:r>
            <w:r>
              <w:rPr>
                <w:noProof/>
                <w:webHidden/>
              </w:rPr>
              <w:tab/>
            </w:r>
            <w:r>
              <w:rPr>
                <w:noProof/>
                <w:webHidden/>
              </w:rPr>
              <w:fldChar w:fldCharType="begin"/>
            </w:r>
            <w:r>
              <w:rPr>
                <w:noProof/>
                <w:webHidden/>
              </w:rPr>
              <w:instrText xml:space="preserve"> PAGEREF _Toc228132584 \h </w:instrText>
            </w:r>
            <w:r>
              <w:rPr>
                <w:noProof/>
                <w:webHidden/>
              </w:rPr>
            </w:r>
            <w:r>
              <w:rPr>
                <w:noProof/>
                <w:webHidden/>
              </w:rPr>
              <w:fldChar w:fldCharType="separate"/>
            </w:r>
            <w:r>
              <w:rPr>
                <w:noProof/>
                <w:webHidden/>
              </w:rPr>
              <w:t>4</w:t>
            </w:r>
            <w:r>
              <w:rPr>
                <w:noProof/>
                <w:webHidden/>
              </w:rPr>
              <w:fldChar w:fldCharType="end"/>
            </w:r>
          </w:hyperlink>
        </w:p>
        <w:p w:rsidR="00E674CE" w:rsidRDefault="00E674CE">
          <w:pPr>
            <w:pStyle w:val="TOC2"/>
            <w:tabs>
              <w:tab w:val="left" w:pos="660"/>
              <w:tab w:val="right" w:leader="dot" w:pos="9016"/>
            </w:tabs>
            <w:rPr>
              <w:rFonts w:eastAsiaTheme="minorEastAsia"/>
              <w:noProof/>
              <w:lang w:eastAsia="en-AU"/>
            </w:rPr>
          </w:pPr>
          <w:hyperlink w:anchor="_Toc228132585" w:history="1">
            <w:r w:rsidRPr="003F0ECD">
              <w:rPr>
                <w:rStyle w:val="Hyperlink"/>
                <w:rFonts w:asciiTheme="majorHAnsi" w:hAnsiTheme="majorHAnsi" w:cstheme="majorHAnsi"/>
                <w:noProof/>
              </w:rPr>
              <w:t>4.</w:t>
            </w:r>
            <w:r>
              <w:rPr>
                <w:rFonts w:eastAsiaTheme="minorEastAsia"/>
                <w:noProof/>
                <w:lang w:eastAsia="en-AU"/>
              </w:rPr>
              <w:tab/>
            </w:r>
            <w:r w:rsidRPr="003F0ECD">
              <w:rPr>
                <w:rStyle w:val="Hyperlink"/>
                <w:rFonts w:asciiTheme="majorHAnsi" w:hAnsiTheme="majorHAnsi" w:cstheme="majorHAnsi"/>
                <w:noProof/>
              </w:rPr>
              <w:t>Week 2 Discussion (Additional submission)</w:t>
            </w:r>
            <w:r>
              <w:rPr>
                <w:noProof/>
                <w:webHidden/>
              </w:rPr>
              <w:tab/>
            </w:r>
            <w:r>
              <w:rPr>
                <w:noProof/>
                <w:webHidden/>
              </w:rPr>
              <w:fldChar w:fldCharType="begin"/>
            </w:r>
            <w:r>
              <w:rPr>
                <w:noProof/>
                <w:webHidden/>
              </w:rPr>
              <w:instrText xml:space="preserve"> PAGEREF _Toc228132585 \h </w:instrText>
            </w:r>
            <w:r>
              <w:rPr>
                <w:noProof/>
                <w:webHidden/>
              </w:rPr>
            </w:r>
            <w:r>
              <w:rPr>
                <w:noProof/>
                <w:webHidden/>
              </w:rPr>
              <w:fldChar w:fldCharType="separate"/>
            </w:r>
            <w:r>
              <w:rPr>
                <w:noProof/>
                <w:webHidden/>
              </w:rPr>
              <w:t>5</w:t>
            </w:r>
            <w:r>
              <w:rPr>
                <w:noProof/>
                <w:webHidden/>
              </w:rPr>
              <w:fldChar w:fldCharType="end"/>
            </w:r>
          </w:hyperlink>
        </w:p>
        <w:p w:rsidR="00E674CE" w:rsidRDefault="00E674CE">
          <w:pPr>
            <w:pStyle w:val="TOC3"/>
            <w:tabs>
              <w:tab w:val="left" w:pos="1100"/>
              <w:tab w:val="right" w:leader="dot" w:pos="9016"/>
            </w:tabs>
            <w:rPr>
              <w:rFonts w:eastAsiaTheme="minorEastAsia"/>
              <w:noProof/>
              <w:lang w:eastAsia="en-AU"/>
            </w:rPr>
          </w:pPr>
          <w:hyperlink w:anchor="_Toc228132586" w:history="1">
            <w:r w:rsidRPr="003F0ECD">
              <w:rPr>
                <w:rStyle w:val="Hyperlink"/>
                <w:rFonts w:asciiTheme="majorHAnsi" w:hAnsiTheme="majorHAnsi" w:cstheme="majorHAnsi"/>
                <w:noProof/>
              </w:rPr>
              <w:t>4.1.</w:t>
            </w:r>
            <w:r>
              <w:rPr>
                <w:rFonts w:eastAsiaTheme="minorEastAsia"/>
                <w:noProof/>
                <w:lang w:eastAsia="en-AU"/>
              </w:rPr>
              <w:tab/>
            </w:r>
            <w:r w:rsidRPr="003F0ECD">
              <w:rPr>
                <w:rStyle w:val="Hyperlink"/>
                <w:rFonts w:asciiTheme="majorHAnsi" w:hAnsiTheme="majorHAnsi" w:cstheme="majorHAnsi"/>
                <w:noProof/>
              </w:rPr>
              <w:t>Consequentialist View on Employee Surveillance</w:t>
            </w:r>
            <w:r>
              <w:rPr>
                <w:noProof/>
                <w:webHidden/>
              </w:rPr>
              <w:tab/>
            </w:r>
            <w:r>
              <w:rPr>
                <w:noProof/>
                <w:webHidden/>
              </w:rPr>
              <w:fldChar w:fldCharType="begin"/>
            </w:r>
            <w:r>
              <w:rPr>
                <w:noProof/>
                <w:webHidden/>
              </w:rPr>
              <w:instrText xml:space="preserve"> PAGEREF _Toc228132586 \h </w:instrText>
            </w:r>
            <w:r>
              <w:rPr>
                <w:noProof/>
                <w:webHidden/>
              </w:rPr>
            </w:r>
            <w:r>
              <w:rPr>
                <w:noProof/>
                <w:webHidden/>
              </w:rPr>
              <w:fldChar w:fldCharType="separate"/>
            </w:r>
            <w:r>
              <w:rPr>
                <w:noProof/>
                <w:webHidden/>
              </w:rPr>
              <w:t>5</w:t>
            </w:r>
            <w:r>
              <w:rPr>
                <w:noProof/>
                <w:webHidden/>
              </w:rPr>
              <w:fldChar w:fldCharType="end"/>
            </w:r>
          </w:hyperlink>
        </w:p>
        <w:p w:rsidR="00E674CE" w:rsidRDefault="00E674CE">
          <w:pPr>
            <w:pStyle w:val="TOC3"/>
            <w:tabs>
              <w:tab w:val="left" w:pos="1100"/>
              <w:tab w:val="right" w:leader="dot" w:pos="9016"/>
            </w:tabs>
            <w:rPr>
              <w:rFonts w:eastAsiaTheme="minorEastAsia"/>
              <w:noProof/>
              <w:lang w:eastAsia="en-AU"/>
            </w:rPr>
          </w:pPr>
          <w:hyperlink w:anchor="_Toc228132587" w:history="1">
            <w:r w:rsidRPr="003F0ECD">
              <w:rPr>
                <w:rStyle w:val="Hyperlink"/>
                <w:rFonts w:asciiTheme="majorHAnsi" w:hAnsiTheme="majorHAnsi" w:cstheme="majorHAnsi"/>
                <w:noProof/>
              </w:rPr>
              <w:t>4.2.</w:t>
            </w:r>
            <w:r>
              <w:rPr>
                <w:rFonts w:eastAsiaTheme="minorEastAsia"/>
                <w:noProof/>
                <w:lang w:eastAsia="en-AU"/>
              </w:rPr>
              <w:tab/>
            </w:r>
            <w:r w:rsidRPr="003F0ECD">
              <w:rPr>
                <w:rStyle w:val="Hyperlink"/>
                <w:rFonts w:asciiTheme="majorHAnsi" w:hAnsiTheme="majorHAnsi" w:cstheme="majorHAnsi"/>
                <w:noProof/>
              </w:rPr>
              <w:t>Reference:</w:t>
            </w:r>
            <w:r>
              <w:rPr>
                <w:noProof/>
                <w:webHidden/>
              </w:rPr>
              <w:tab/>
            </w:r>
            <w:r>
              <w:rPr>
                <w:noProof/>
                <w:webHidden/>
              </w:rPr>
              <w:fldChar w:fldCharType="begin"/>
            </w:r>
            <w:r>
              <w:rPr>
                <w:noProof/>
                <w:webHidden/>
              </w:rPr>
              <w:instrText xml:space="preserve"> PAGEREF _Toc228132587 \h </w:instrText>
            </w:r>
            <w:r>
              <w:rPr>
                <w:noProof/>
                <w:webHidden/>
              </w:rPr>
            </w:r>
            <w:r>
              <w:rPr>
                <w:noProof/>
                <w:webHidden/>
              </w:rPr>
              <w:fldChar w:fldCharType="separate"/>
            </w:r>
            <w:r>
              <w:rPr>
                <w:noProof/>
                <w:webHidden/>
              </w:rPr>
              <w:t>5</w:t>
            </w:r>
            <w:r>
              <w:rPr>
                <w:noProof/>
                <w:webHidden/>
              </w:rPr>
              <w:fldChar w:fldCharType="end"/>
            </w:r>
          </w:hyperlink>
        </w:p>
        <w:p w:rsidR="007E0906" w:rsidRPr="001B79C2" w:rsidRDefault="007E0906">
          <w:pPr>
            <w:rPr>
              <w:rFonts w:asciiTheme="majorHAnsi" w:hAnsiTheme="majorHAnsi" w:cstheme="majorHAnsi"/>
            </w:rPr>
          </w:pPr>
          <w:r w:rsidRPr="001B79C2">
            <w:rPr>
              <w:rFonts w:asciiTheme="majorHAnsi" w:hAnsiTheme="majorHAnsi" w:cstheme="majorHAnsi"/>
              <w:b/>
              <w:bCs/>
              <w:noProof/>
            </w:rPr>
            <w:fldChar w:fldCharType="end"/>
          </w:r>
        </w:p>
      </w:sdtContent>
    </w:sdt>
    <w:p w:rsidR="00A31426" w:rsidRPr="001B79C2" w:rsidRDefault="007E0906" w:rsidP="00A31426">
      <w:pPr>
        <w:pStyle w:val="isselectedend"/>
        <w:spacing w:before="0" w:beforeAutospacing="0" w:after="0" w:afterAutospacing="0"/>
        <w:jc w:val="both"/>
        <w:rPr>
          <w:rFonts w:asciiTheme="majorHAnsi" w:hAnsiTheme="majorHAnsi" w:cstheme="majorHAnsi"/>
          <w:sz w:val="28"/>
        </w:rPr>
      </w:pPr>
      <w:r w:rsidRPr="001B79C2">
        <w:rPr>
          <w:rFonts w:asciiTheme="majorHAnsi" w:hAnsiTheme="majorHAnsi" w:cstheme="majorHAnsi"/>
          <w:sz w:val="28"/>
        </w:rPr>
        <w:br w:type="page"/>
      </w:r>
    </w:p>
    <w:p w:rsidR="00A31426" w:rsidRPr="001B79C2" w:rsidRDefault="00A31426" w:rsidP="00A31426">
      <w:pPr>
        <w:pStyle w:val="Heading2"/>
        <w:spacing w:before="0" w:beforeAutospacing="0" w:after="0" w:afterAutospacing="0"/>
        <w:rPr>
          <w:rFonts w:asciiTheme="majorHAnsi" w:hAnsiTheme="majorHAnsi" w:cstheme="majorHAnsi"/>
        </w:rPr>
      </w:pPr>
      <w:bookmarkStart w:id="1" w:name="_Toc228132579"/>
      <w:r w:rsidRPr="001B79C2">
        <w:rPr>
          <w:rFonts w:asciiTheme="majorHAnsi" w:hAnsiTheme="majorHAnsi" w:cstheme="majorHAnsi"/>
        </w:rPr>
        <w:lastRenderedPageBreak/>
        <w:t>Nomination:</w:t>
      </w:r>
      <w:bookmarkEnd w:id="1"/>
    </w:p>
    <w:p w:rsidR="00A31426" w:rsidRPr="001B79C2" w:rsidRDefault="00A31426" w:rsidP="00A31426">
      <w:pPr>
        <w:pStyle w:val="isselectedend"/>
        <w:spacing w:before="0" w:beforeAutospacing="0" w:after="0" w:afterAutospacing="0"/>
        <w:jc w:val="both"/>
        <w:rPr>
          <w:rFonts w:asciiTheme="majorHAnsi" w:hAnsiTheme="majorHAnsi" w:cstheme="majorHAnsi"/>
          <w:sz w:val="20"/>
        </w:rPr>
      </w:pPr>
    </w:p>
    <w:p w:rsidR="00A31426" w:rsidRPr="001B79C2" w:rsidRDefault="00A31426" w:rsidP="00A31426">
      <w:pPr>
        <w:pStyle w:val="isselectedend"/>
        <w:spacing w:before="0" w:beforeAutospacing="0" w:after="0" w:afterAutospacing="0"/>
        <w:jc w:val="both"/>
        <w:rPr>
          <w:rFonts w:asciiTheme="majorHAnsi" w:hAnsiTheme="majorHAnsi" w:cstheme="majorHAnsi"/>
          <w:sz w:val="22"/>
        </w:rPr>
      </w:pPr>
      <w:r w:rsidRPr="001B79C2">
        <w:rPr>
          <w:rFonts w:asciiTheme="majorHAnsi" w:hAnsiTheme="majorHAnsi" w:cstheme="majorHAnsi"/>
          <w:sz w:val="22"/>
        </w:rPr>
        <w:t>As required for the assessment submission, I nominate the following weekly discussion forums for consideration and grading:</w:t>
      </w:r>
    </w:p>
    <w:p w:rsidR="00A31426" w:rsidRPr="001B79C2" w:rsidRDefault="00A31426" w:rsidP="00A31426">
      <w:pPr>
        <w:pStyle w:val="isselectedend"/>
        <w:spacing w:before="0" w:beforeAutospacing="0" w:after="0" w:afterAutospacing="0"/>
        <w:jc w:val="both"/>
        <w:rPr>
          <w:rFonts w:asciiTheme="majorHAnsi" w:hAnsiTheme="majorHAnsi" w:cstheme="majorHAnsi"/>
          <w:sz w:val="22"/>
        </w:rPr>
      </w:pPr>
    </w:p>
    <w:p w:rsidR="00A31426" w:rsidRPr="001B79C2" w:rsidRDefault="00A31426" w:rsidP="00A31426">
      <w:pPr>
        <w:pStyle w:val="isselectedend"/>
        <w:numPr>
          <w:ilvl w:val="0"/>
          <w:numId w:val="17"/>
        </w:numPr>
        <w:spacing w:before="0" w:beforeAutospacing="0" w:after="0" w:afterAutospacing="0"/>
        <w:jc w:val="both"/>
        <w:rPr>
          <w:rFonts w:asciiTheme="majorHAnsi" w:hAnsiTheme="majorHAnsi" w:cstheme="majorHAnsi"/>
          <w:sz w:val="22"/>
        </w:rPr>
      </w:pPr>
      <w:r w:rsidRPr="001B79C2">
        <w:rPr>
          <w:rFonts w:asciiTheme="majorHAnsi" w:hAnsiTheme="majorHAnsi" w:cstheme="majorHAnsi"/>
          <w:sz w:val="22"/>
        </w:rPr>
        <w:t>Week 3 (Compulsory)</w:t>
      </w:r>
    </w:p>
    <w:p w:rsidR="00A31426" w:rsidRPr="001B79C2" w:rsidRDefault="00A31426" w:rsidP="00A31426">
      <w:pPr>
        <w:pStyle w:val="isselectedend"/>
        <w:numPr>
          <w:ilvl w:val="0"/>
          <w:numId w:val="17"/>
        </w:numPr>
        <w:spacing w:before="0" w:beforeAutospacing="0" w:after="0" w:afterAutospacing="0"/>
        <w:jc w:val="both"/>
        <w:rPr>
          <w:rFonts w:asciiTheme="majorHAnsi" w:hAnsiTheme="majorHAnsi" w:cstheme="majorHAnsi"/>
          <w:sz w:val="22"/>
        </w:rPr>
      </w:pPr>
      <w:r w:rsidRPr="001B79C2">
        <w:rPr>
          <w:rFonts w:asciiTheme="majorHAnsi" w:hAnsiTheme="majorHAnsi" w:cstheme="majorHAnsi"/>
          <w:sz w:val="22"/>
        </w:rPr>
        <w:t>Week 4</w:t>
      </w:r>
    </w:p>
    <w:p w:rsidR="00A31426" w:rsidRPr="001B79C2" w:rsidRDefault="00A31426" w:rsidP="00A31426">
      <w:pPr>
        <w:pStyle w:val="isselectedend"/>
        <w:numPr>
          <w:ilvl w:val="0"/>
          <w:numId w:val="17"/>
        </w:numPr>
        <w:spacing w:before="0" w:beforeAutospacing="0" w:after="0" w:afterAutospacing="0"/>
        <w:jc w:val="both"/>
        <w:rPr>
          <w:rFonts w:asciiTheme="majorHAnsi" w:hAnsiTheme="majorHAnsi" w:cstheme="majorHAnsi"/>
          <w:sz w:val="22"/>
        </w:rPr>
      </w:pPr>
      <w:r w:rsidRPr="001B79C2">
        <w:rPr>
          <w:rFonts w:asciiTheme="majorHAnsi" w:hAnsiTheme="majorHAnsi" w:cstheme="majorHAnsi"/>
          <w:sz w:val="22"/>
        </w:rPr>
        <w:t>Week 5</w:t>
      </w:r>
    </w:p>
    <w:p w:rsidR="00A31426" w:rsidRPr="001B79C2" w:rsidRDefault="00A31426" w:rsidP="00A31426">
      <w:pPr>
        <w:pStyle w:val="isselectedend"/>
        <w:numPr>
          <w:ilvl w:val="0"/>
          <w:numId w:val="17"/>
        </w:numPr>
        <w:spacing w:before="0" w:beforeAutospacing="0" w:after="0" w:afterAutospacing="0"/>
        <w:jc w:val="both"/>
        <w:rPr>
          <w:rFonts w:asciiTheme="majorHAnsi" w:hAnsiTheme="majorHAnsi" w:cstheme="majorHAnsi"/>
          <w:sz w:val="22"/>
        </w:rPr>
      </w:pPr>
      <w:r w:rsidRPr="001B79C2">
        <w:rPr>
          <w:rFonts w:asciiTheme="majorHAnsi" w:hAnsiTheme="majorHAnsi" w:cstheme="majorHAnsi"/>
          <w:sz w:val="22"/>
        </w:rPr>
        <w:t>Week 2 (Additional submission)</w:t>
      </w:r>
    </w:p>
    <w:p w:rsidR="00A31426" w:rsidRPr="001B79C2" w:rsidRDefault="00A31426" w:rsidP="00A31426">
      <w:pPr>
        <w:pStyle w:val="NormalWeb"/>
        <w:spacing w:before="0" w:beforeAutospacing="0" w:after="0" w:afterAutospacing="0"/>
        <w:jc w:val="both"/>
        <w:rPr>
          <w:rFonts w:asciiTheme="majorHAnsi" w:hAnsiTheme="majorHAnsi" w:cstheme="majorHAnsi"/>
          <w:sz w:val="22"/>
        </w:rPr>
      </w:pPr>
    </w:p>
    <w:p w:rsidR="007E0906" w:rsidRPr="001B79C2" w:rsidRDefault="00A31426" w:rsidP="00E41734">
      <w:pPr>
        <w:pStyle w:val="NormalWeb"/>
        <w:spacing w:before="0" w:beforeAutospacing="0" w:after="0" w:afterAutospacing="0"/>
        <w:jc w:val="both"/>
        <w:rPr>
          <w:rFonts w:asciiTheme="majorHAnsi" w:hAnsiTheme="majorHAnsi" w:cstheme="majorHAnsi"/>
          <w:sz w:val="22"/>
        </w:rPr>
      </w:pPr>
      <w:r w:rsidRPr="001B79C2">
        <w:rPr>
          <w:rFonts w:asciiTheme="majorHAnsi" w:hAnsiTheme="majorHAnsi" w:cstheme="majorHAnsi"/>
          <w:sz w:val="22"/>
        </w:rPr>
        <w:t>Week 3 is included as the compulsory discussion forum in accordance with the assessment requirements. Weeks 4 and 5 are nominated as my primary additional submissions. Week 2 has also been inclu</w:t>
      </w:r>
      <w:r w:rsidRPr="001B79C2">
        <w:rPr>
          <w:rFonts w:asciiTheme="majorHAnsi" w:hAnsiTheme="majorHAnsi" w:cstheme="majorHAnsi"/>
          <w:sz w:val="22"/>
        </w:rPr>
        <w:t>ded as an additional submission.</w:t>
      </w:r>
    </w:p>
    <w:p w:rsidR="00E41734" w:rsidRPr="001B79C2" w:rsidRDefault="00E41734" w:rsidP="00E41734">
      <w:pPr>
        <w:pStyle w:val="NormalWeb"/>
        <w:spacing w:before="0" w:beforeAutospacing="0" w:after="0" w:afterAutospacing="0"/>
        <w:jc w:val="both"/>
        <w:rPr>
          <w:rFonts w:asciiTheme="majorHAnsi" w:hAnsiTheme="majorHAnsi" w:cstheme="majorHAnsi"/>
          <w:sz w:val="22"/>
        </w:rPr>
      </w:pPr>
    </w:p>
    <w:p w:rsidR="00A31426" w:rsidRPr="001B79C2" w:rsidRDefault="00A31426" w:rsidP="00A31426">
      <w:pPr>
        <w:pStyle w:val="Heading2"/>
        <w:numPr>
          <w:ilvl w:val="0"/>
          <w:numId w:val="19"/>
        </w:numPr>
        <w:spacing w:before="0" w:beforeAutospacing="0" w:after="0" w:afterAutospacing="0"/>
        <w:rPr>
          <w:rFonts w:asciiTheme="majorHAnsi" w:hAnsiTheme="majorHAnsi" w:cstheme="majorHAnsi"/>
        </w:rPr>
      </w:pPr>
      <w:bookmarkStart w:id="2" w:name="_Toc228132580"/>
      <w:r w:rsidRPr="001B79C2">
        <w:rPr>
          <w:rFonts w:asciiTheme="majorHAnsi" w:hAnsiTheme="majorHAnsi" w:cstheme="majorHAnsi"/>
        </w:rPr>
        <w:t xml:space="preserve">Week 3 </w:t>
      </w:r>
      <w:r w:rsidR="00E41734" w:rsidRPr="001B79C2">
        <w:rPr>
          <w:rFonts w:asciiTheme="majorHAnsi" w:hAnsiTheme="majorHAnsi" w:cstheme="majorHAnsi"/>
        </w:rPr>
        <w:t>Discussion</w:t>
      </w:r>
      <w:bookmarkEnd w:id="2"/>
    </w:p>
    <w:p w:rsidR="00A31426" w:rsidRPr="001B79C2" w:rsidRDefault="00A31426" w:rsidP="00A31426">
      <w:pPr>
        <w:shd w:val="clear" w:color="auto" w:fill="FFFFFF"/>
        <w:spacing w:after="0" w:line="240" w:lineRule="auto"/>
        <w:rPr>
          <w:rFonts w:asciiTheme="majorHAnsi" w:eastAsia="Times New Roman" w:hAnsiTheme="majorHAnsi" w:cstheme="majorHAnsi"/>
          <w:color w:val="333333"/>
          <w:lang w:eastAsia="en-AU"/>
        </w:rPr>
      </w:pPr>
    </w:p>
    <w:p w:rsidR="00A31426" w:rsidRPr="00A31426" w:rsidRDefault="00A31426" w:rsidP="00A31426">
      <w:pPr>
        <w:shd w:val="clear" w:color="auto" w:fill="FFFFFF"/>
        <w:spacing w:after="0" w:line="240" w:lineRule="auto"/>
        <w:jc w:val="both"/>
        <w:rPr>
          <w:rFonts w:asciiTheme="majorHAnsi" w:eastAsia="Times New Roman" w:hAnsiTheme="majorHAnsi" w:cstheme="majorHAnsi"/>
          <w:color w:val="333333"/>
          <w:lang w:eastAsia="en-AU"/>
        </w:rPr>
      </w:pPr>
      <w:r w:rsidRPr="00A31426">
        <w:rPr>
          <w:rFonts w:asciiTheme="majorHAnsi" w:eastAsia="Times New Roman" w:hAnsiTheme="majorHAnsi" w:cstheme="majorHAnsi"/>
          <w:color w:val="333333"/>
          <w:lang w:eastAsia="en-AU"/>
        </w:rPr>
        <w:t>The </w:t>
      </w:r>
      <w:r w:rsidRPr="001B79C2">
        <w:rPr>
          <w:rFonts w:asciiTheme="majorHAnsi" w:eastAsia="Times New Roman" w:hAnsiTheme="majorHAnsi" w:cstheme="majorHAnsi"/>
          <w:b/>
          <w:bCs/>
          <w:color w:val="333333"/>
          <w:lang w:eastAsia="en-AU"/>
        </w:rPr>
        <w:t>PredPol</w:t>
      </w:r>
      <w:r w:rsidRPr="00A31426">
        <w:rPr>
          <w:rFonts w:asciiTheme="majorHAnsi" w:eastAsia="Times New Roman" w:hAnsiTheme="majorHAnsi" w:cstheme="majorHAnsi"/>
          <w:color w:val="333333"/>
          <w:lang w:eastAsia="en-AU"/>
        </w:rPr>
        <w:t> case involves multiple stakeholders </w:t>
      </w:r>
      <w:r w:rsidRPr="001B79C2">
        <w:rPr>
          <w:rFonts w:asciiTheme="majorHAnsi" w:eastAsia="Times New Roman" w:hAnsiTheme="majorHAnsi" w:cstheme="majorHAnsi"/>
          <w:b/>
          <w:bCs/>
          <w:color w:val="333333"/>
          <w:lang w:eastAsia="en-AU"/>
        </w:rPr>
        <w:t>(Q1)</w:t>
      </w:r>
      <w:r w:rsidRPr="00A31426">
        <w:rPr>
          <w:rFonts w:asciiTheme="majorHAnsi" w:eastAsia="Times New Roman" w:hAnsiTheme="majorHAnsi" w:cstheme="majorHAnsi"/>
          <w:color w:val="333333"/>
          <w:lang w:eastAsia="en-AU"/>
        </w:rPr>
        <w:t> </w:t>
      </w:r>
      <w:r w:rsidRPr="001B79C2">
        <w:rPr>
          <w:rFonts w:asciiTheme="majorHAnsi" w:eastAsia="Times New Roman" w:hAnsiTheme="majorHAnsi" w:cstheme="majorHAnsi"/>
          <w:b/>
          <w:bCs/>
          <w:color w:val="333333"/>
          <w:lang w:eastAsia="en-AU"/>
        </w:rPr>
        <w:t>residents, police, policymakers, and developers</w:t>
      </w:r>
      <w:r w:rsidRPr="001B79C2">
        <w:rPr>
          <w:rFonts w:asciiTheme="majorHAnsi" w:eastAsia="Times New Roman" w:hAnsiTheme="majorHAnsi" w:cstheme="majorHAnsi"/>
          <w:color w:val="333333"/>
          <w:lang w:eastAsia="en-AU"/>
        </w:rPr>
        <w:t> -</w:t>
      </w:r>
      <w:r w:rsidRPr="00A31426">
        <w:rPr>
          <w:rFonts w:asciiTheme="majorHAnsi" w:eastAsia="Times New Roman" w:hAnsiTheme="majorHAnsi" w:cstheme="majorHAnsi"/>
          <w:color w:val="333333"/>
          <w:lang w:eastAsia="en-AU"/>
        </w:rPr>
        <w:t xml:space="preserve"> whose rights include </w:t>
      </w:r>
      <w:r w:rsidRPr="001B79C2">
        <w:rPr>
          <w:rFonts w:asciiTheme="majorHAnsi" w:eastAsia="Times New Roman" w:hAnsiTheme="majorHAnsi" w:cstheme="majorHAnsi"/>
          <w:b/>
          <w:bCs/>
          <w:color w:val="333333"/>
          <w:lang w:eastAsia="en-AU"/>
        </w:rPr>
        <w:t>privacy, fairness, and due process</w:t>
      </w:r>
      <w:r w:rsidRPr="00A31426">
        <w:rPr>
          <w:rFonts w:asciiTheme="majorHAnsi" w:eastAsia="Times New Roman" w:hAnsiTheme="majorHAnsi" w:cstheme="majorHAnsi"/>
          <w:color w:val="333333"/>
          <w:lang w:eastAsia="en-AU"/>
        </w:rPr>
        <w:t>. A key ethical concern </w:t>
      </w:r>
      <w:r w:rsidRPr="001B79C2">
        <w:rPr>
          <w:rFonts w:asciiTheme="majorHAnsi" w:eastAsia="Times New Roman" w:hAnsiTheme="majorHAnsi" w:cstheme="majorHAnsi"/>
          <w:b/>
          <w:bCs/>
          <w:color w:val="333333"/>
          <w:lang w:eastAsia="en-AU"/>
        </w:rPr>
        <w:t>(Q2)</w:t>
      </w:r>
      <w:r w:rsidRPr="00A31426">
        <w:rPr>
          <w:rFonts w:asciiTheme="majorHAnsi" w:eastAsia="Times New Roman" w:hAnsiTheme="majorHAnsi" w:cstheme="majorHAnsi"/>
          <w:color w:val="333333"/>
          <w:lang w:eastAsia="en-AU"/>
        </w:rPr>
        <w:t> is ensuring individuals are not reduced to “risk scores,” but treated as ends in themselves, preserving dignity and autonomy. From a relational perspective </w:t>
      </w:r>
      <w:r w:rsidRPr="001B79C2">
        <w:rPr>
          <w:rFonts w:asciiTheme="majorHAnsi" w:eastAsia="Times New Roman" w:hAnsiTheme="majorHAnsi" w:cstheme="majorHAnsi"/>
          <w:b/>
          <w:bCs/>
          <w:color w:val="333333"/>
          <w:lang w:eastAsia="en-AU"/>
        </w:rPr>
        <w:t>(Q3)</w:t>
      </w:r>
      <w:r w:rsidRPr="00A31426">
        <w:rPr>
          <w:rFonts w:asciiTheme="majorHAnsi" w:eastAsia="Times New Roman" w:hAnsiTheme="majorHAnsi" w:cstheme="majorHAnsi"/>
          <w:color w:val="333333"/>
          <w:lang w:eastAsia="en-AU"/>
        </w:rPr>
        <w:t> decision-makers must remain receptive to the lived realities of communities, particularly those disproportionately impacted.</w:t>
      </w:r>
    </w:p>
    <w:p w:rsidR="00A31426" w:rsidRPr="001B79C2" w:rsidRDefault="00A31426" w:rsidP="00A31426">
      <w:pPr>
        <w:shd w:val="clear" w:color="auto" w:fill="FFFFFF"/>
        <w:spacing w:after="0" w:line="240" w:lineRule="auto"/>
        <w:jc w:val="both"/>
        <w:rPr>
          <w:rFonts w:asciiTheme="majorHAnsi" w:eastAsia="Times New Roman" w:hAnsiTheme="majorHAnsi" w:cstheme="majorHAnsi"/>
          <w:color w:val="333333"/>
          <w:lang w:eastAsia="en-AU"/>
        </w:rPr>
      </w:pPr>
    </w:p>
    <w:p w:rsidR="00A31426" w:rsidRPr="00A31426" w:rsidRDefault="00A31426" w:rsidP="00A31426">
      <w:pPr>
        <w:shd w:val="clear" w:color="auto" w:fill="FFFFFF"/>
        <w:spacing w:after="0" w:line="240" w:lineRule="auto"/>
        <w:jc w:val="both"/>
        <w:rPr>
          <w:rFonts w:asciiTheme="majorHAnsi" w:eastAsia="Times New Roman" w:hAnsiTheme="majorHAnsi" w:cstheme="majorHAnsi"/>
          <w:color w:val="333333"/>
          <w:lang w:eastAsia="en-AU"/>
        </w:rPr>
      </w:pPr>
      <w:r w:rsidRPr="00A31426">
        <w:rPr>
          <w:rFonts w:asciiTheme="majorHAnsi" w:eastAsia="Times New Roman" w:hAnsiTheme="majorHAnsi" w:cstheme="majorHAnsi"/>
          <w:color w:val="333333"/>
          <w:lang w:eastAsia="en-AU"/>
        </w:rPr>
        <w:t>Ensuring fair processes and outcomes </w:t>
      </w:r>
      <w:r w:rsidRPr="001B79C2">
        <w:rPr>
          <w:rFonts w:asciiTheme="majorHAnsi" w:eastAsia="Times New Roman" w:hAnsiTheme="majorHAnsi" w:cstheme="majorHAnsi"/>
          <w:b/>
          <w:bCs/>
          <w:color w:val="333333"/>
          <w:lang w:eastAsia="en-AU"/>
        </w:rPr>
        <w:t>(Q4)</w:t>
      </w:r>
      <w:r w:rsidRPr="00A31426">
        <w:rPr>
          <w:rFonts w:asciiTheme="majorHAnsi" w:eastAsia="Times New Roman" w:hAnsiTheme="majorHAnsi" w:cstheme="majorHAnsi"/>
          <w:color w:val="333333"/>
          <w:lang w:eastAsia="en-AU"/>
        </w:rPr>
        <w:t> requires </w:t>
      </w:r>
      <w:r w:rsidRPr="001B79C2">
        <w:rPr>
          <w:rFonts w:asciiTheme="majorHAnsi" w:eastAsia="Times New Roman" w:hAnsiTheme="majorHAnsi" w:cstheme="majorHAnsi"/>
          <w:b/>
          <w:bCs/>
          <w:color w:val="333333"/>
          <w:lang w:eastAsia="en-AU"/>
        </w:rPr>
        <w:t>transparency, auditability, and inclusion</w:t>
      </w:r>
      <w:r w:rsidRPr="00A31426">
        <w:rPr>
          <w:rFonts w:asciiTheme="majorHAnsi" w:eastAsia="Times New Roman" w:hAnsiTheme="majorHAnsi" w:cstheme="majorHAnsi"/>
          <w:color w:val="333333"/>
          <w:lang w:eastAsia="en-AU"/>
        </w:rPr>
        <w:t> of affected communities in decision-making. While predictive policing may offer efficiency gains </w:t>
      </w:r>
      <w:r w:rsidRPr="001B79C2">
        <w:rPr>
          <w:rFonts w:asciiTheme="majorHAnsi" w:eastAsia="Times New Roman" w:hAnsiTheme="majorHAnsi" w:cstheme="majorHAnsi"/>
          <w:b/>
          <w:bCs/>
          <w:color w:val="333333"/>
          <w:lang w:eastAsia="en-AU"/>
        </w:rPr>
        <w:t>(Q5)</w:t>
      </w:r>
      <w:r w:rsidRPr="00A31426">
        <w:rPr>
          <w:rFonts w:asciiTheme="majorHAnsi" w:eastAsia="Times New Roman" w:hAnsiTheme="majorHAnsi" w:cstheme="majorHAnsi"/>
          <w:color w:val="333333"/>
          <w:lang w:eastAsia="en-AU"/>
        </w:rPr>
        <w:t>, unintended consequences such as </w:t>
      </w:r>
      <w:r w:rsidRPr="001B79C2">
        <w:rPr>
          <w:rFonts w:asciiTheme="majorHAnsi" w:eastAsia="Times New Roman" w:hAnsiTheme="majorHAnsi" w:cstheme="majorHAnsi"/>
          <w:b/>
          <w:bCs/>
          <w:color w:val="333333"/>
          <w:lang w:eastAsia="en-AU"/>
        </w:rPr>
        <w:t>feedback loops, over-policing, and erosion of trust</w:t>
      </w:r>
      <w:r w:rsidRPr="00A31426">
        <w:rPr>
          <w:rFonts w:asciiTheme="majorHAnsi" w:eastAsia="Times New Roman" w:hAnsiTheme="majorHAnsi" w:cstheme="majorHAnsi"/>
          <w:color w:val="333333"/>
          <w:lang w:eastAsia="en-AU"/>
        </w:rPr>
        <w:t> raise serious concerns about whether the “greater good” is genuinely achieved.</w:t>
      </w:r>
    </w:p>
    <w:p w:rsidR="00A31426" w:rsidRPr="001B79C2" w:rsidRDefault="00A31426" w:rsidP="00A31426">
      <w:pPr>
        <w:shd w:val="clear" w:color="auto" w:fill="FFFFFF"/>
        <w:spacing w:after="0" w:line="240" w:lineRule="auto"/>
        <w:jc w:val="both"/>
        <w:rPr>
          <w:rFonts w:asciiTheme="majorHAnsi" w:eastAsia="Times New Roman" w:hAnsiTheme="majorHAnsi" w:cstheme="majorHAnsi"/>
          <w:color w:val="333333"/>
          <w:lang w:eastAsia="en-AU"/>
        </w:rPr>
      </w:pPr>
    </w:p>
    <w:p w:rsidR="00A31426" w:rsidRPr="00A31426" w:rsidRDefault="00A31426" w:rsidP="00A31426">
      <w:pPr>
        <w:shd w:val="clear" w:color="auto" w:fill="FFFFFF"/>
        <w:spacing w:after="0" w:line="240" w:lineRule="auto"/>
        <w:jc w:val="both"/>
        <w:rPr>
          <w:rFonts w:asciiTheme="majorHAnsi" w:eastAsia="Times New Roman" w:hAnsiTheme="majorHAnsi" w:cstheme="majorHAnsi"/>
          <w:color w:val="333333"/>
          <w:lang w:eastAsia="en-AU"/>
        </w:rPr>
      </w:pPr>
      <w:r w:rsidRPr="00A31426">
        <w:rPr>
          <w:rFonts w:asciiTheme="majorHAnsi" w:eastAsia="Times New Roman" w:hAnsiTheme="majorHAnsi" w:cstheme="majorHAnsi"/>
          <w:color w:val="333333"/>
          <w:lang w:eastAsia="en-AU"/>
        </w:rPr>
        <w:t>Assuming the role of a senior police leader </w:t>
      </w:r>
      <w:r w:rsidRPr="001B79C2">
        <w:rPr>
          <w:rFonts w:asciiTheme="majorHAnsi" w:eastAsia="Times New Roman" w:hAnsiTheme="majorHAnsi" w:cstheme="majorHAnsi"/>
          <w:b/>
          <w:bCs/>
          <w:color w:val="333333"/>
          <w:lang w:eastAsia="en-AU"/>
        </w:rPr>
        <w:t>(Q6)</w:t>
      </w:r>
      <w:r w:rsidRPr="00A31426">
        <w:rPr>
          <w:rFonts w:asciiTheme="majorHAnsi" w:eastAsia="Times New Roman" w:hAnsiTheme="majorHAnsi" w:cstheme="majorHAnsi"/>
          <w:color w:val="333333"/>
          <w:lang w:eastAsia="en-AU"/>
        </w:rPr>
        <w:t>, the key virtues I would prioritise are </w:t>
      </w:r>
      <w:r w:rsidRPr="001B79C2">
        <w:rPr>
          <w:rFonts w:asciiTheme="majorHAnsi" w:eastAsia="Times New Roman" w:hAnsiTheme="majorHAnsi" w:cstheme="majorHAnsi"/>
          <w:b/>
          <w:bCs/>
          <w:color w:val="333333"/>
          <w:lang w:eastAsia="en-AU"/>
        </w:rPr>
        <w:t>justice, integrity, empathy, prudence, and accountability</w:t>
      </w:r>
      <w:r w:rsidRPr="00A31426">
        <w:rPr>
          <w:rFonts w:asciiTheme="majorHAnsi" w:eastAsia="Times New Roman" w:hAnsiTheme="majorHAnsi" w:cstheme="majorHAnsi"/>
          <w:color w:val="333333"/>
          <w:lang w:eastAsia="en-AU"/>
        </w:rPr>
        <w:t>. These ensure decisions are not purely data-driven but </w:t>
      </w:r>
      <w:r w:rsidRPr="001B79C2">
        <w:rPr>
          <w:rFonts w:asciiTheme="majorHAnsi" w:eastAsia="Times New Roman" w:hAnsiTheme="majorHAnsi" w:cstheme="majorHAnsi"/>
          <w:b/>
          <w:bCs/>
          <w:color w:val="333333"/>
          <w:lang w:eastAsia="en-AU"/>
        </w:rPr>
        <w:t>ethically grounded</w:t>
      </w:r>
      <w:r w:rsidRPr="00A31426">
        <w:rPr>
          <w:rFonts w:asciiTheme="majorHAnsi" w:eastAsia="Times New Roman" w:hAnsiTheme="majorHAnsi" w:cstheme="majorHAnsi"/>
          <w:color w:val="333333"/>
          <w:lang w:eastAsia="en-AU"/>
        </w:rPr>
        <w:t>. Virtue ethics reminds us that </w:t>
      </w:r>
      <w:r w:rsidRPr="001B79C2">
        <w:rPr>
          <w:rFonts w:asciiTheme="majorHAnsi" w:eastAsia="Times New Roman" w:hAnsiTheme="majorHAnsi" w:cstheme="majorHAnsi"/>
          <w:b/>
          <w:bCs/>
          <w:color w:val="333333"/>
          <w:lang w:eastAsia="en-AU"/>
        </w:rPr>
        <w:t>character</w:t>
      </w:r>
      <w:r w:rsidRPr="00A31426">
        <w:rPr>
          <w:rFonts w:asciiTheme="majorHAnsi" w:eastAsia="Times New Roman" w:hAnsiTheme="majorHAnsi" w:cstheme="majorHAnsi"/>
          <w:color w:val="333333"/>
          <w:lang w:eastAsia="en-AU"/>
        </w:rPr>
        <w:t>, not just outcomes, </w:t>
      </w:r>
      <w:r w:rsidRPr="001B79C2">
        <w:rPr>
          <w:rFonts w:asciiTheme="majorHAnsi" w:eastAsia="Times New Roman" w:hAnsiTheme="majorHAnsi" w:cstheme="majorHAnsi"/>
          <w:b/>
          <w:bCs/>
          <w:color w:val="333333"/>
          <w:lang w:eastAsia="en-AU"/>
        </w:rPr>
        <w:t>shapes ethical practice</w:t>
      </w:r>
      <w:r w:rsidRPr="00A31426">
        <w:rPr>
          <w:rFonts w:asciiTheme="majorHAnsi" w:eastAsia="Times New Roman" w:hAnsiTheme="majorHAnsi" w:cstheme="majorHAnsi"/>
          <w:color w:val="333333"/>
          <w:lang w:eastAsia="en-AU"/>
        </w:rPr>
        <w:t>.</w:t>
      </w:r>
    </w:p>
    <w:p w:rsidR="00A31426" w:rsidRPr="001B79C2" w:rsidRDefault="00A31426" w:rsidP="00A31426">
      <w:pPr>
        <w:shd w:val="clear" w:color="auto" w:fill="FFFFFF"/>
        <w:spacing w:after="0" w:line="240" w:lineRule="auto"/>
        <w:jc w:val="both"/>
        <w:rPr>
          <w:rFonts w:asciiTheme="majorHAnsi" w:eastAsia="Times New Roman" w:hAnsiTheme="majorHAnsi" w:cstheme="majorHAnsi"/>
          <w:color w:val="333333"/>
          <w:lang w:eastAsia="en-AU"/>
        </w:rPr>
      </w:pPr>
    </w:p>
    <w:p w:rsidR="00A31426" w:rsidRPr="00A31426" w:rsidRDefault="00A31426" w:rsidP="00A31426">
      <w:pPr>
        <w:shd w:val="clear" w:color="auto" w:fill="FFFFFF"/>
        <w:spacing w:after="0" w:line="240" w:lineRule="auto"/>
        <w:jc w:val="both"/>
        <w:rPr>
          <w:rFonts w:asciiTheme="majorHAnsi" w:eastAsia="Times New Roman" w:hAnsiTheme="majorHAnsi" w:cstheme="majorHAnsi"/>
          <w:color w:val="333333"/>
          <w:lang w:eastAsia="en-AU"/>
        </w:rPr>
      </w:pPr>
      <w:r w:rsidRPr="00A31426">
        <w:rPr>
          <w:rFonts w:asciiTheme="majorHAnsi" w:eastAsia="Times New Roman" w:hAnsiTheme="majorHAnsi" w:cstheme="majorHAnsi"/>
          <w:color w:val="333333"/>
          <w:lang w:eastAsia="en-AU"/>
        </w:rPr>
        <w:t>To build a virtuous organisation </w:t>
      </w:r>
      <w:r w:rsidRPr="001B79C2">
        <w:rPr>
          <w:rFonts w:asciiTheme="majorHAnsi" w:eastAsia="Times New Roman" w:hAnsiTheme="majorHAnsi" w:cstheme="majorHAnsi"/>
          <w:b/>
          <w:bCs/>
          <w:color w:val="333333"/>
          <w:lang w:eastAsia="en-AU"/>
        </w:rPr>
        <w:t>(Q7)</w:t>
      </w:r>
      <w:r w:rsidRPr="00A31426">
        <w:rPr>
          <w:rFonts w:asciiTheme="majorHAnsi" w:eastAsia="Times New Roman" w:hAnsiTheme="majorHAnsi" w:cstheme="majorHAnsi"/>
          <w:color w:val="333333"/>
          <w:lang w:eastAsia="en-AU"/>
        </w:rPr>
        <w:t>, the police department must embed these virtues into systems and culture by:</w:t>
      </w:r>
    </w:p>
    <w:p w:rsidR="00A31426" w:rsidRPr="00A31426" w:rsidRDefault="00A31426" w:rsidP="00A31426">
      <w:pPr>
        <w:numPr>
          <w:ilvl w:val="0"/>
          <w:numId w:val="18"/>
        </w:numPr>
        <w:shd w:val="clear" w:color="auto" w:fill="FFFFFF"/>
        <w:spacing w:before="100" w:beforeAutospacing="1" w:after="0" w:line="240" w:lineRule="auto"/>
        <w:jc w:val="both"/>
        <w:rPr>
          <w:rFonts w:asciiTheme="majorHAnsi" w:eastAsia="Times New Roman" w:hAnsiTheme="majorHAnsi" w:cstheme="majorHAnsi"/>
          <w:color w:val="333333"/>
          <w:lang w:eastAsia="en-AU"/>
        </w:rPr>
      </w:pPr>
      <w:r w:rsidRPr="001B79C2">
        <w:rPr>
          <w:rFonts w:asciiTheme="majorHAnsi" w:eastAsia="Times New Roman" w:hAnsiTheme="majorHAnsi" w:cstheme="majorHAnsi"/>
          <w:b/>
          <w:bCs/>
          <w:color w:val="333333"/>
          <w:lang w:eastAsia="en-AU"/>
        </w:rPr>
        <w:t>Ensuring transparency and auditability</w:t>
      </w:r>
      <w:r w:rsidRPr="00A31426">
        <w:rPr>
          <w:rFonts w:asciiTheme="majorHAnsi" w:eastAsia="Times New Roman" w:hAnsiTheme="majorHAnsi" w:cstheme="majorHAnsi"/>
          <w:color w:val="333333"/>
          <w:lang w:eastAsia="en-AU"/>
        </w:rPr>
        <w:t> of algorithms (</w:t>
      </w:r>
      <w:r w:rsidRPr="001B79C2">
        <w:rPr>
          <w:rFonts w:asciiTheme="majorHAnsi" w:eastAsia="Times New Roman" w:hAnsiTheme="majorHAnsi" w:cstheme="majorHAnsi"/>
          <w:b/>
          <w:bCs/>
          <w:color w:val="333333"/>
          <w:lang w:eastAsia="en-AU"/>
        </w:rPr>
        <w:t>procedural justice</w:t>
      </w:r>
      <w:r w:rsidRPr="00A31426">
        <w:rPr>
          <w:rFonts w:asciiTheme="majorHAnsi" w:eastAsia="Times New Roman" w:hAnsiTheme="majorHAnsi" w:cstheme="majorHAnsi"/>
          <w:color w:val="333333"/>
          <w:lang w:eastAsia="en-AU"/>
        </w:rPr>
        <w:t>)</w:t>
      </w:r>
    </w:p>
    <w:p w:rsidR="00A31426" w:rsidRPr="00A31426" w:rsidRDefault="00A31426" w:rsidP="00A31426">
      <w:pPr>
        <w:numPr>
          <w:ilvl w:val="0"/>
          <w:numId w:val="18"/>
        </w:numPr>
        <w:shd w:val="clear" w:color="auto" w:fill="FFFFFF"/>
        <w:spacing w:before="100" w:beforeAutospacing="1" w:after="0" w:line="240" w:lineRule="auto"/>
        <w:jc w:val="both"/>
        <w:rPr>
          <w:rFonts w:asciiTheme="majorHAnsi" w:eastAsia="Times New Roman" w:hAnsiTheme="majorHAnsi" w:cstheme="majorHAnsi"/>
          <w:color w:val="333333"/>
          <w:lang w:eastAsia="en-AU"/>
        </w:rPr>
      </w:pPr>
      <w:r w:rsidRPr="001B79C2">
        <w:rPr>
          <w:rFonts w:asciiTheme="majorHAnsi" w:eastAsia="Times New Roman" w:hAnsiTheme="majorHAnsi" w:cstheme="majorHAnsi"/>
          <w:b/>
          <w:bCs/>
          <w:color w:val="333333"/>
          <w:lang w:eastAsia="en-AU"/>
        </w:rPr>
        <w:t>Actively engaging communities</w:t>
      </w:r>
      <w:r w:rsidRPr="00A31426">
        <w:rPr>
          <w:rFonts w:asciiTheme="majorHAnsi" w:eastAsia="Times New Roman" w:hAnsiTheme="majorHAnsi" w:cstheme="majorHAnsi"/>
          <w:color w:val="333333"/>
          <w:lang w:eastAsia="en-AU"/>
        </w:rPr>
        <w:t> in decision-making (</w:t>
      </w:r>
      <w:r w:rsidRPr="001B79C2">
        <w:rPr>
          <w:rFonts w:asciiTheme="majorHAnsi" w:eastAsia="Times New Roman" w:hAnsiTheme="majorHAnsi" w:cstheme="majorHAnsi"/>
          <w:b/>
          <w:bCs/>
          <w:color w:val="333333"/>
          <w:lang w:eastAsia="en-AU"/>
        </w:rPr>
        <w:t>care ethics</w:t>
      </w:r>
      <w:r w:rsidRPr="00A31426">
        <w:rPr>
          <w:rFonts w:asciiTheme="majorHAnsi" w:eastAsia="Times New Roman" w:hAnsiTheme="majorHAnsi" w:cstheme="majorHAnsi"/>
          <w:color w:val="333333"/>
          <w:lang w:eastAsia="en-AU"/>
        </w:rPr>
        <w:t>)</w:t>
      </w:r>
    </w:p>
    <w:p w:rsidR="00A31426" w:rsidRPr="00A31426" w:rsidRDefault="00A31426" w:rsidP="00A31426">
      <w:pPr>
        <w:numPr>
          <w:ilvl w:val="0"/>
          <w:numId w:val="18"/>
        </w:numPr>
        <w:shd w:val="clear" w:color="auto" w:fill="FFFFFF"/>
        <w:spacing w:before="100" w:beforeAutospacing="1" w:after="0" w:line="240" w:lineRule="auto"/>
        <w:jc w:val="both"/>
        <w:rPr>
          <w:rFonts w:asciiTheme="majorHAnsi" w:eastAsia="Times New Roman" w:hAnsiTheme="majorHAnsi" w:cstheme="majorHAnsi"/>
          <w:color w:val="333333"/>
          <w:lang w:eastAsia="en-AU"/>
        </w:rPr>
      </w:pPr>
      <w:r w:rsidRPr="001B79C2">
        <w:rPr>
          <w:rFonts w:asciiTheme="majorHAnsi" w:eastAsia="Times New Roman" w:hAnsiTheme="majorHAnsi" w:cstheme="majorHAnsi"/>
          <w:b/>
          <w:bCs/>
          <w:color w:val="333333"/>
          <w:lang w:eastAsia="en-AU"/>
        </w:rPr>
        <w:t>Continuously evaluating outcomes</w:t>
      </w:r>
      <w:r w:rsidRPr="00A31426">
        <w:rPr>
          <w:rFonts w:asciiTheme="majorHAnsi" w:eastAsia="Times New Roman" w:hAnsiTheme="majorHAnsi" w:cstheme="majorHAnsi"/>
          <w:color w:val="333333"/>
          <w:lang w:eastAsia="en-AU"/>
        </w:rPr>
        <w:t> for fairness (</w:t>
      </w:r>
      <w:r w:rsidRPr="001B79C2">
        <w:rPr>
          <w:rFonts w:asciiTheme="majorHAnsi" w:eastAsia="Times New Roman" w:hAnsiTheme="majorHAnsi" w:cstheme="majorHAnsi"/>
          <w:b/>
          <w:bCs/>
          <w:color w:val="333333"/>
          <w:lang w:eastAsia="en-AU"/>
        </w:rPr>
        <w:t>distributive justice</w:t>
      </w:r>
      <w:r w:rsidRPr="00A31426">
        <w:rPr>
          <w:rFonts w:asciiTheme="majorHAnsi" w:eastAsia="Times New Roman" w:hAnsiTheme="majorHAnsi" w:cstheme="majorHAnsi"/>
          <w:color w:val="333333"/>
          <w:lang w:eastAsia="en-AU"/>
        </w:rPr>
        <w:t>)</w:t>
      </w:r>
    </w:p>
    <w:p w:rsidR="00A31426" w:rsidRPr="001B79C2" w:rsidRDefault="00A31426" w:rsidP="00A31426">
      <w:pPr>
        <w:shd w:val="clear" w:color="auto" w:fill="FFFFFF"/>
        <w:spacing w:after="0" w:line="240" w:lineRule="auto"/>
        <w:jc w:val="both"/>
        <w:rPr>
          <w:rFonts w:asciiTheme="majorHAnsi" w:eastAsia="Times New Roman" w:hAnsiTheme="majorHAnsi" w:cstheme="majorHAnsi"/>
          <w:color w:val="333333"/>
          <w:lang w:eastAsia="en-AU"/>
        </w:rPr>
      </w:pPr>
    </w:p>
    <w:p w:rsidR="00A31426" w:rsidRPr="001B79C2" w:rsidRDefault="00A31426" w:rsidP="00E41734">
      <w:pPr>
        <w:shd w:val="clear" w:color="auto" w:fill="FFFFFF"/>
        <w:spacing w:after="0" w:line="240" w:lineRule="auto"/>
        <w:jc w:val="both"/>
        <w:rPr>
          <w:rFonts w:asciiTheme="majorHAnsi" w:eastAsia="Times New Roman" w:hAnsiTheme="majorHAnsi" w:cstheme="majorHAnsi"/>
          <w:color w:val="333333"/>
          <w:lang w:eastAsia="en-AU"/>
        </w:rPr>
      </w:pPr>
      <w:r w:rsidRPr="00A31426">
        <w:rPr>
          <w:rFonts w:asciiTheme="majorHAnsi" w:eastAsia="Times New Roman" w:hAnsiTheme="majorHAnsi" w:cstheme="majorHAnsi"/>
          <w:color w:val="333333"/>
          <w:lang w:eastAsia="en-AU"/>
        </w:rPr>
        <w:t>Ultimately, a virtuous police system shifts from prediction to prevention and trust-building, supporting </w:t>
      </w:r>
      <w:r w:rsidRPr="001B79C2">
        <w:rPr>
          <w:rFonts w:asciiTheme="majorHAnsi" w:eastAsia="Times New Roman" w:hAnsiTheme="majorHAnsi" w:cstheme="majorHAnsi"/>
          <w:b/>
          <w:bCs/>
          <w:color w:val="333333"/>
          <w:lang w:eastAsia="en-AU"/>
        </w:rPr>
        <w:t>Eudaimonia</w:t>
      </w:r>
      <w:r w:rsidRPr="001B79C2">
        <w:rPr>
          <w:rFonts w:asciiTheme="majorHAnsi" w:eastAsia="Times New Roman" w:hAnsiTheme="majorHAnsi" w:cstheme="majorHAnsi"/>
          <w:color w:val="333333"/>
          <w:lang w:eastAsia="en-AU"/>
        </w:rPr>
        <w:t> -</w:t>
      </w:r>
      <w:r w:rsidRPr="00A31426">
        <w:rPr>
          <w:rFonts w:asciiTheme="majorHAnsi" w:eastAsia="Times New Roman" w:hAnsiTheme="majorHAnsi" w:cstheme="majorHAnsi"/>
          <w:color w:val="333333"/>
          <w:lang w:eastAsia="en-AU"/>
        </w:rPr>
        <w:t xml:space="preserve"> a state of human flourishing where individuals can live meaningful, dignified, and secure lives, not merely exist within efficient but potentially unjust systems.</w:t>
      </w:r>
    </w:p>
    <w:p w:rsidR="001B79C2" w:rsidRDefault="001B79C2" w:rsidP="001B79C2">
      <w:pPr>
        <w:spacing w:after="0"/>
        <w:rPr>
          <w:rFonts w:asciiTheme="majorHAnsi" w:eastAsia="Times New Roman" w:hAnsiTheme="majorHAnsi" w:cstheme="majorHAnsi"/>
          <w:color w:val="333333"/>
          <w:lang w:eastAsia="en-AU"/>
        </w:rPr>
      </w:pPr>
    </w:p>
    <w:p w:rsidR="001B79C2" w:rsidRDefault="001B79C2" w:rsidP="001B79C2">
      <w:pPr>
        <w:spacing w:after="0"/>
        <w:rPr>
          <w:rFonts w:asciiTheme="majorHAnsi" w:eastAsia="Times New Roman" w:hAnsiTheme="majorHAnsi" w:cstheme="majorHAnsi"/>
          <w:color w:val="333333"/>
          <w:lang w:eastAsia="en-AU"/>
        </w:rPr>
      </w:pPr>
    </w:p>
    <w:p w:rsidR="001B79C2" w:rsidRPr="001B79C2" w:rsidRDefault="001B79C2" w:rsidP="001B79C2">
      <w:pPr>
        <w:pStyle w:val="Heading2"/>
        <w:numPr>
          <w:ilvl w:val="0"/>
          <w:numId w:val="19"/>
        </w:numPr>
        <w:spacing w:before="0" w:beforeAutospacing="0" w:after="0" w:afterAutospacing="0"/>
        <w:rPr>
          <w:rFonts w:asciiTheme="majorHAnsi" w:hAnsiTheme="majorHAnsi" w:cstheme="majorHAnsi"/>
        </w:rPr>
      </w:pPr>
      <w:bookmarkStart w:id="3" w:name="_Toc228132581"/>
      <w:r w:rsidRPr="001B79C2">
        <w:rPr>
          <w:rFonts w:asciiTheme="majorHAnsi" w:hAnsiTheme="majorHAnsi" w:cstheme="majorHAnsi"/>
        </w:rPr>
        <w:t>Week 4 Discussion</w:t>
      </w:r>
      <w:bookmarkEnd w:id="3"/>
    </w:p>
    <w:p w:rsidR="001B79C2" w:rsidRPr="001B79C2" w:rsidRDefault="001B79C2" w:rsidP="00C77550">
      <w:pPr>
        <w:spacing w:after="0"/>
      </w:pPr>
    </w:p>
    <w:p w:rsidR="00E41734" w:rsidRPr="001B79C2" w:rsidRDefault="00E41734" w:rsidP="001B79C2">
      <w:pPr>
        <w:pStyle w:val="Heading3"/>
        <w:numPr>
          <w:ilvl w:val="1"/>
          <w:numId w:val="19"/>
        </w:numPr>
        <w:spacing w:before="0" w:beforeAutospacing="0" w:after="0" w:afterAutospacing="0"/>
        <w:rPr>
          <w:rFonts w:asciiTheme="majorHAnsi" w:hAnsiTheme="majorHAnsi" w:cstheme="majorHAnsi"/>
          <w:sz w:val="28"/>
        </w:rPr>
      </w:pPr>
      <w:bookmarkStart w:id="4" w:name="_Toc228132582"/>
      <w:r w:rsidRPr="001B79C2">
        <w:rPr>
          <w:rFonts w:asciiTheme="majorHAnsi" w:hAnsiTheme="majorHAnsi" w:cstheme="majorHAnsi"/>
          <w:sz w:val="28"/>
        </w:rPr>
        <w:t>Do data practitioners need professional standards?</w:t>
      </w:r>
      <w:bookmarkEnd w:id="4"/>
    </w:p>
    <w:p w:rsidR="001B79C2" w:rsidRPr="001B79C2" w:rsidRDefault="001B79C2" w:rsidP="001B79C2">
      <w:pPr>
        <w:pStyle w:val="NormalWeb"/>
        <w:shd w:val="clear" w:color="auto" w:fill="FFFFFF"/>
        <w:spacing w:before="0" w:beforeAutospacing="0" w:after="0" w:afterAutospacing="0"/>
        <w:jc w:val="both"/>
        <w:rPr>
          <w:rFonts w:asciiTheme="majorHAnsi" w:hAnsiTheme="majorHAnsi" w:cstheme="majorHAnsi"/>
          <w:color w:val="333333"/>
          <w:sz w:val="22"/>
          <w:szCs w:val="22"/>
        </w:rPr>
      </w:pPr>
    </w:p>
    <w:p w:rsidR="00E41734" w:rsidRPr="001B79C2" w:rsidRDefault="00E41734" w:rsidP="001B79C2">
      <w:pPr>
        <w:pStyle w:val="NormalWeb"/>
        <w:shd w:val="clear" w:color="auto" w:fill="FFFFFF"/>
        <w:spacing w:before="0" w:beforeAutospacing="0" w:after="0" w:afterAutospacing="0"/>
        <w:jc w:val="both"/>
        <w:rPr>
          <w:rFonts w:asciiTheme="majorHAnsi" w:hAnsiTheme="majorHAnsi" w:cstheme="majorHAnsi"/>
          <w:color w:val="333333"/>
          <w:sz w:val="22"/>
          <w:szCs w:val="22"/>
        </w:rPr>
      </w:pPr>
      <w:r w:rsidRPr="001B79C2">
        <w:rPr>
          <w:rFonts w:asciiTheme="majorHAnsi" w:hAnsiTheme="majorHAnsi" w:cstheme="majorHAnsi"/>
          <w:color w:val="333333"/>
          <w:sz w:val="22"/>
          <w:szCs w:val="22"/>
        </w:rPr>
        <w:t xml:space="preserve">Yes, data practitioners, especially those designing high-impact systems should be held to professional standards similar to architects or engineers. Digital systems act as “social architectures” that shape </w:t>
      </w:r>
      <w:r w:rsidRPr="001B79C2">
        <w:rPr>
          <w:rFonts w:asciiTheme="majorHAnsi" w:hAnsiTheme="majorHAnsi" w:cstheme="majorHAnsi"/>
          <w:color w:val="333333"/>
          <w:sz w:val="22"/>
          <w:szCs w:val="22"/>
        </w:rPr>
        <w:lastRenderedPageBreak/>
        <w:t>behaviour and can cause real-world harm, yet data science often lacks enforceable accountability, relying on vague terms and conditions.</w:t>
      </w:r>
    </w:p>
    <w:p w:rsidR="00E41734" w:rsidRPr="001B79C2" w:rsidRDefault="00E41734" w:rsidP="001B79C2">
      <w:pPr>
        <w:pStyle w:val="NormalWeb"/>
        <w:shd w:val="clear" w:color="auto" w:fill="FFFFFF"/>
        <w:spacing w:before="0" w:beforeAutospacing="0" w:after="0" w:afterAutospacing="0"/>
        <w:jc w:val="both"/>
        <w:rPr>
          <w:rFonts w:asciiTheme="majorHAnsi" w:hAnsiTheme="majorHAnsi" w:cstheme="majorHAnsi"/>
          <w:color w:val="333333"/>
          <w:sz w:val="22"/>
          <w:szCs w:val="22"/>
        </w:rPr>
      </w:pPr>
      <w:r w:rsidRPr="001B79C2">
        <w:rPr>
          <w:rFonts w:asciiTheme="majorHAnsi" w:hAnsiTheme="majorHAnsi" w:cstheme="majorHAnsi"/>
          <w:color w:val="333333"/>
          <w:sz w:val="22"/>
          <w:szCs w:val="22"/>
        </w:rPr>
        <w:t>Professional standards would introduce ethical oversight, shared codes of conduct, and accountability mechanisms such as certification or peer regulation. As Associate Professor Tracy Wilcox and David Vaile argue, these standards need not apply uniformly but should focus on decision-makers, those designing models, platforms, and data pipelines, where risk is greatest.</w:t>
      </w:r>
    </w:p>
    <w:p w:rsidR="00E41734" w:rsidRDefault="00E41734" w:rsidP="001B79C2">
      <w:pPr>
        <w:pStyle w:val="NormalWeb"/>
        <w:shd w:val="clear" w:color="auto" w:fill="FFFFFF"/>
        <w:spacing w:before="0" w:beforeAutospacing="0" w:after="0" w:afterAutospacing="0"/>
        <w:jc w:val="both"/>
        <w:rPr>
          <w:rFonts w:asciiTheme="majorHAnsi" w:hAnsiTheme="majorHAnsi" w:cstheme="majorHAnsi"/>
          <w:color w:val="333333"/>
          <w:sz w:val="22"/>
          <w:szCs w:val="22"/>
        </w:rPr>
      </w:pPr>
      <w:r w:rsidRPr="001B79C2">
        <w:rPr>
          <w:rFonts w:asciiTheme="majorHAnsi" w:hAnsiTheme="majorHAnsi" w:cstheme="majorHAnsi"/>
          <w:color w:val="333333"/>
          <w:sz w:val="22"/>
          <w:szCs w:val="22"/>
        </w:rPr>
        <w:t>Ultimately, professionalization would shift the field from “move fast and break things” to a precautionary, public-interest-oriented discipline, aligning innovation with responsibility.</w:t>
      </w:r>
    </w:p>
    <w:p w:rsidR="001B79C2" w:rsidRDefault="001B79C2" w:rsidP="001B79C2">
      <w:pPr>
        <w:pStyle w:val="NormalWeb"/>
        <w:shd w:val="clear" w:color="auto" w:fill="FFFFFF"/>
        <w:spacing w:before="0" w:beforeAutospacing="0" w:after="0" w:afterAutospacing="0"/>
        <w:jc w:val="both"/>
        <w:rPr>
          <w:rFonts w:asciiTheme="majorHAnsi" w:hAnsiTheme="majorHAnsi" w:cstheme="majorHAnsi"/>
          <w:color w:val="333333"/>
          <w:sz w:val="22"/>
          <w:szCs w:val="22"/>
        </w:rPr>
      </w:pPr>
    </w:p>
    <w:p w:rsidR="001B79C2" w:rsidRPr="001B79C2" w:rsidRDefault="001B79C2" w:rsidP="001B79C2">
      <w:pPr>
        <w:pStyle w:val="Heading3"/>
        <w:numPr>
          <w:ilvl w:val="1"/>
          <w:numId w:val="19"/>
        </w:numPr>
        <w:spacing w:before="0" w:beforeAutospacing="0" w:after="0" w:afterAutospacing="0"/>
        <w:rPr>
          <w:rFonts w:asciiTheme="majorHAnsi" w:hAnsiTheme="majorHAnsi" w:cstheme="majorHAnsi"/>
          <w:sz w:val="28"/>
        </w:rPr>
      </w:pPr>
      <w:bookmarkStart w:id="5" w:name="_Toc228132583"/>
      <w:r w:rsidRPr="001B79C2">
        <w:rPr>
          <w:rFonts w:asciiTheme="majorHAnsi" w:hAnsiTheme="majorHAnsi" w:cstheme="majorHAnsi"/>
          <w:sz w:val="28"/>
        </w:rPr>
        <w:t>Ethical Violations of Data Governance Principles in Cambridge Analytica</w:t>
      </w:r>
      <w:bookmarkEnd w:id="5"/>
    </w:p>
    <w:p w:rsidR="001B79C2" w:rsidRDefault="001B79C2" w:rsidP="001B79C2">
      <w:pPr>
        <w:pStyle w:val="NormalWeb"/>
        <w:shd w:val="clear" w:color="auto" w:fill="FFFFFF"/>
        <w:spacing w:before="0" w:beforeAutospacing="0" w:after="0" w:afterAutospacing="0"/>
        <w:rPr>
          <w:rFonts w:asciiTheme="majorHAnsi" w:hAnsiTheme="majorHAnsi" w:cstheme="majorHAnsi"/>
          <w:color w:val="333333"/>
          <w:sz w:val="22"/>
          <w:szCs w:val="22"/>
        </w:rPr>
      </w:pPr>
    </w:p>
    <w:p w:rsidR="001B79C2" w:rsidRDefault="001B79C2" w:rsidP="001B79C2">
      <w:pPr>
        <w:pStyle w:val="NormalWeb"/>
        <w:shd w:val="clear" w:color="auto" w:fill="FFFFFF"/>
        <w:spacing w:before="0" w:beforeAutospacing="0" w:after="0" w:afterAutospacing="0"/>
        <w:jc w:val="both"/>
        <w:rPr>
          <w:rFonts w:asciiTheme="majorHAnsi" w:hAnsiTheme="majorHAnsi" w:cstheme="majorHAnsi"/>
          <w:color w:val="333333"/>
          <w:sz w:val="22"/>
          <w:szCs w:val="22"/>
        </w:rPr>
      </w:pPr>
      <w:r w:rsidRPr="001B79C2">
        <w:rPr>
          <w:rFonts w:asciiTheme="majorHAnsi" w:hAnsiTheme="majorHAnsi" w:cstheme="majorHAnsi"/>
          <w:color w:val="333333"/>
          <w:sz w:val="22"/>
          <w:szCs w:val="22"/>
        </w:rPr>
        <w:t>The Cambridge Analytica case violated multiple Global Data Ethics Principles.</w:t>
      </w:r>
    </w:p>
    <w:p w:rsidR="001B79C2" w:rsidRPr="001B79C2" w:rsidRDefault="001B79C2" w:rsidP="001B79C2">
      <w:pPr>
        <w:pStyle w:val="NormalWeb"/>
        <w:shd w:val="clear" w:color="auto" w:fill="FFFFFF"/>
        <w:spacing w:before="0" w:beforeAutospacing="0" w:after="0" w:afterAutospacing="0"/>
        <w:jc w:val="both"/>
        <w:rPr>
          <w:rFonts w:asciiTheme="majorHAnsi" w:hAnsiTheme="majorHAnsi" w:cstheme="majorHAnsi"/>
          <w:color w:val="333333"/>
          <w:sz w:val="22"/>
          <w:szCs w:val="22"/>
        </w:rPr>
      </w:pPr>
    </w:p>
    <w:p w:rsidR="001B79C2" w:rsidRPr="001B79C2" w:rsidRDefault="001B79C2" w:rsidP="001B79C2">
      <w:pPr>
        <w:numPr>
          <w:ilvl w:val="0"/>
          <w:numId w:val="20"/>
        </w:numPr>
        <w:shd w:val="clear" w:color="auto" w:fill="FFFFFF"/>
        <w:spacing w:after="0" w:line="240" w:lineRule="auto"/>
        <w:jc w:val="both"/>
        <w:rPr>
          <w:rFonts w:asciiTheme="majorHAnsi" w:hAnsiTheme="majorHAnsi" w:cstheme="majorHAnsi"/>
          <w:color w:val="333333"/>
        </w:rPr>
      </w:pPr>
      <w:r w:rsidRPr="001B79C2">
        <w:rPr>
          <w:rStyle w:val="Strong"/>
          <w:rFonts w:asciiTheme="majorHAnsi" w:hAnsiTheme="majorHAnsi" w:cstheme="majorHAnsi"/>
          <w:color w:val="333333"/>
        </w:rPr>
        <w:t>Principle 1 (informed consent)</w:t>
      </w:r>
      <w:r w:rsidRPr="001B79C2">
        <w:rPr>
          <w:rFonts w:asciiTheme="majorHAnsi" w:hAnsiTheme="majorHAnsi" w:cstheme="majorHAnsi"/>
          <w:color w:val="333333"/>
        </w:rPr>
        <w:t> was breached as user data were harvested without meaningful permission.</w:t>
      </w:r>
    </w:p>
    <w:p w:rsidR="001B79C2" w:rsidRPr="001B79C2" w:rsidRDefault="001B79C2" w:rsidP="001B79C2">
      <w:pPr>
        <w:numPr>
          <w:ilvl w:val="0"/>
          <w:numId w:val="20"/>
        </w:numPr>
        <w:shd w:val="clear" w:color="auto" w:fill="FFFFFF"/>
        <w:spacing w:after="0" w:line="240" w:lineRule="auto"/>
        <w:jc w:val="both"/>
        <w:rPr>
          <w:rFonts w:asciiTheme="majorHAnsi" w:hAnsiTheme="majorHAnsi" w:cstheme="majorHAnsi"/>
          <w:color w:val="333333"/>
        </w:rPr>
      </w:pPr>
      <w:r w:rsidRPr="001B79C2">
        <w:rPr>
          <w:rStyle w:val="Strong"/>
          <w:rFonts w:asciiTheme="majorHAnsi" w:hAnsiTheme="majorHAnsi" w:cstheme="majorHAnsi"/>
          <w:color w:val="333333"/>
        </w:rPr>
        <w:t>Principle 5 (transparency)</w:t>
      </w:r>
      <w:r w:rsidRPr="001B79C2">
        <w:rPr>
          <w:rFonts w:asciiTheme="majorHAnsi" w:hAnsiTheme="majorHAnsi" w:cstheme="majorHAnsi"/>
          <w:color w:val="333333"/>
        </w:rPr>
        <w:t> was violated because individuals were unaware of how their data were used.</w:t>
      </w:r>
    </w:p>
    <w:p w:rsidR="001B79C2" w:rsidRPr="001B79C2" w:rsidRDefault="001B79C2" w:rsidP="001B79C2">
      <w:pPr>
        <w:numPr>
          <w:ilvl w:val="0"/>
          <w:numId w:val="20"/>
        </w:numPr>
        <w:shd w:val="clear" w:color="auto" w:fill="FFFFFF"/>
        <w:spacing w:after="0" w:line="240" w:lineRule="auto"/>
        <w:jc w:val="both"/>
        <w:rPr>
          <w:rFonts w:asciiTheme="majorHAnsi" w:hAnsiTheme="majorHAnsi" w:cstheme="majorHAnsi"/>
          <w:color w:val="333333"/>
        </w:rPr>
      </w:pPr>
      <w:r w:rsidRPr="001B79C2">
        <w:rPr>
          <w:rStyle w:val="Strong"/>
          <w:rFonts w:asciiTheme="majorHAnsi" w:hAnsiTheme="majorHAnsi" w:cstheme="majorHAnsi"/>
          <w:color w:val="333333"/>
        </w:rPr>
        <w:t>Principle 6 (bias mitigation)</w:t>
      </w:r>
      <w:r w:rsidRPr="001B79C2">
        <w:rPr>
          <w:rFonts w:asciiTheme="majorHAnsi" w:hAnsiTheme="majorHAnsi" w:cstheme="majorHAnsi"/>
          <w:color w:val="333333"/>
        </w:rPr>
        <w:t> was compromised, as targeted political profiling amplified manipulation risks.</w:t>
      </w:r>
    </w:p>
    <w:p w:rsidR="001B79C2" w:rsidRPr="001B79C2" w:rsidRDefault="001B79C2" w:rsidP="001B79C2">
      <w:pPr>
        <w:numPr>
          <w:ilvl w:val="0"/>
          <w:numId w:val="20"/>
        </w:numPr>
        <w:shd w:val="clear" w:color="auto" w:fill="FFFFFF"/>
        <w:spacing w:after="0" w:line="240" w:lineRule="auto"/>
        <w:jc w:val="both"/>
        <w:rPr>
          <w:rFonts w:asciiTheme="majorHAnsi" w:hAnsiTheme="majorHAnsi" w:cstheme="majorHAnsi"/>
          <w:color w:val="333333"/>
        </w:rPr>
      </w:pPr>
      <w:r w:rsidRPr="001B79C2">
        <w:rPr>
          <w:rStyle w:val="Strong"/>
          <w:rFonts w:asciiTheme="majorHAnsi" w:hAnsiTheme="majorHAnsi" w:cstheme="majorHAnsi"/>
          <w:color w:val="333333"/>
        </w:rPr>
        <w:t>Principle 7 (data provenance)</w:t>
      </w:r>
      <w:r w:rsidRPr="001B79C2">
        <w:rPr>
          <w:rFonts w:asciiTheme="majorHAnsi" w:hAnsiTheme="majorHAnsi" w:cstheme="majorHAnsi"/>
          <w:color w:val="333333"/>
        </w:rPr>
        <w:t> was weak due to unclear data sourcing and third-party sharing.</w:t>
      </w:r>
    </w:p>
    <w:p w:rsidR="001B79C2" w:rsidRDefault="001B79C2" w:rsidP="001B79C2">
      <w:pPr>
        <w:numPr>
          <w:ilvl w:val="0"/>
          <w:numId w:val="20"/>
        </w:numPr>
        <w:shd w:val="clear" w:color="auto" w:fill="FFFFFF"/>
        <w:spacing w:after="0" w:line="240" w:lineRule="auto"/>
        <w:jc w:val="both"/>
        <w:rPr>
          <w:rFonts w:asciiTheme="majorHAnsi" w:hAnsiTheme="majorHAnsi" w:cstheme="majorHAnsi"/>
          <w:color w:val="333333"/>
        </w:rPr>
      </w:pPr>
      <w:r w:rsidRPr="001B79C2">
        <w:rPr>
          <w:rStyle w:val="Strong"/>
          <w:rFonts w:asciiTheme="majorHAnsi" w:hAnsiTheme="majorHAnsi" w:cstheme="majorHAnsi"/>
          <w:color w:val="333333"/>
        </w:rPr>
        <w:t>Principle 10 (ethical responsibility)</w:t>
      </w:r>
      <w:r w:rsidRPr="001B79C2">
        <w:rPr>
          <w:rFonts w:asciiTheme="majorHAnsi" w:hAnsiTheme="majorHAnsi" w:cstheme="majorHAnsi"/>
          <w:color w:val="333333"/>
        </w:rPr>
        <w:t> was violated as designers failed to anticipate societal harm, prioritising influence over public good.</w:t>
      </w:r>
    </w:p>
    <w:p w:rsidR="001B79C2" w:rsidRPr="001B79C2" w:rsidRDefault="001B79C2" w:rsidP="001B79C2">
      <w:pPr>
        <w:shd w:val="clear" w:color="auto" w:fill="FFFFFF"/>
        <w:spacing w:after="0" w:line="240" w:lineRule="auto"/>
        <w:jc w:val="both"/>
        <w:rPr>
          <w:rFonts w:asciiTheme="majorHAnsi" w:hAnsiTheme="majorHAnsi" w:cstheme="majorHAnsi"/>
          <w:color w:val="333333"/>
        </w:rPr>
      </w:pPr>
    </w:p>
    <w:p w:rsidR="001B79C2" w:rsidRPr="001B79C2" w:rsidRDefault="001B79C2" w:rsidP="001B79C2">
      <w:pPr>
        <w:pStyle w:val="NormalWeb"/>
        <w:shd w:val="clear" w:color="auto" w:fill="FFFFFF"/>
        <w:spacing w:before="0" w:beforeAutospacing="0" w:after="0" w:afterAutospacing="0"/>
        <w:jc w:val="both"/>
        <w:rPr>
          <w:rFonts w:asciiTheme="majorHAnsi" w:hAnsiTheme="majorHAnsi" w:cstheme="majorHAnsi"/>
          <w:color w:val="333333"/>
          <w:sz w:val="22"/>
          <w:szCs w:val="22"/>
        </w:rPr>
      </w:pPr>
      <w:r w:rsidRPr="001B79C2">
        <w:rPr>
          <w:rFonts w:asciiTheme="majorHAnsi" w:hAnsiTheme="majorHAnsi" w:cstheme="majorHAnsi"/>
          <w:color w:val="333333"/>
          <w:sz w:val="22"/>
          <w:szCs w:val="22"/>
        </w:rPr>
        <w:t>These violations highlight systemic ethical failures across the data lifecycle, reinforcing the need for stronger governance, accountability, and ethical foresight in data-driven systems.</w:t>
      </w:r>
    </w:p>
    <w:p w:rsidR="001B79C2" w:rsidRPr="001B79C2" w:rsidRDefault="001B79C2" w:rsidP="001B79C2">
      <w:pPr>
        <w:pStyle w:val="NormalWeb"/>
        <w:shd w:val="clear" w:color="auto" w:fill="FFFFFF"/>
        <w:spacing w:before="0" w:beforeAutospacing="0" w:after="0" w:afterAutospacing="0"/>
        <w:jc w:val="both"/>
        <w:rPr>
          <w:rFonts w:asciiTheme="majorHAnsi" w:hAnsiTheme="majorHAnsi" w:cstheme="majorHAnsi"/>
          <w:color w:val="333333"/>
          <w:sz w:val="22"/>
          <w:szCs w:val="22"/>
        </w:rPr>
      </w:pPr>
    </w:p>
    <w:p w:rsidR="001B79C2" w:rsidRPr="001B79C2" w:rsidRDefault="001B79C2" w:rsidP="001B79C2">
      <w:pPr>
        <w:pStyle w:val="Heading2"/>
        <w:numPr>
          <w:ilvl w:val="0"/>
          <w:numId w:val="19"/>
        </w:numPr>
        <w:spacing w:before="0" w:beforeAutospacing="0" w:after="0" w:afterAutospacing="0"/>
        <w:rPr>
          <w:rFonts w:asciiTheme="majorHAnsi" w:hAnsiTheme="majorHAnsi" w:cstheme="majorHAnsi"/>
        </w:rPr>
      </w:pPr>
      <w:bookmarkStart w:id="6" w:name="_Toc228132584"/>
      <w:r>
        <w:rPr>
          <w:rFonts w:asciiTheme="majorHAnsi" w:hAnsiTheme="majorHAnsi" w:cstheme="majorHAnsi"/>
        </w:rPr>
        <w:t>Week 5</w:t>
      </w:r>
      <w:r w:rsidRPr="001B79C2">
        <w:rPr>
          <w:rFonts w:asciiTheme="majorHAnsi" w:hAnsiTheme="majorHAnsi" w:cstheme="majorHAnsi"/>
        </w:rPr>
        <w:t xml:space="preserve"> Discussion</w:t>
      </w:r>
      <w:bookmarkEnd w:id="6"/>
    </w:p>
    <w:p w:rsidR="001B79C2" w:rsidRPr="001B79C2" w:rsidRDefault="001B79C2" w:rsidP="00FB1052">
      <w:pPr>
        <w:pStyle w:val="NormalWeb"/>
        <w:shd w:val="clear" w:color="auto" w:fill="FFFFFF"/>
        <w:spacing w:before="0" w:beforeAutospacing="0" w:after="0" w:afterAutospacing="0"/>
        <w:jc w:val="both"/>
        <w:rPr>
          <w:rFonts w:asciiTheme="majorHAnsi" w:hAnsiTheme="majorHAnsi" w:cstheme="majorHAnsi"/>
          <w:color w:val="333333"/>
          <w:sz w:val="22"/>
          <w:szCs w:val="22"/>
        </w:rPr>
      </w:pPr>
    </w:p>
    <w:p w:rsidR="001B79C2" w:rsidRDefault="001B79C2" w:rsidP="00FB1052">
      <w:pPr>
        <w:pStyle w:val="NormalWeb"/>
        <w:shd w:val="clear" w:color="auto" w:fill="FFFFFF"/>
        <w:spacing w:before="0" w:beforeAutospacing="0" w:after="0" w:afterAutospacing="0"/>
        <w:jc w:val="both"/>
        <w:rPr>
          <w:rFonts w:asciiTheme="majorHAnsi" w:hAnsiTheme="majorHAnsi" w:cstheme="majorHAnsi"/>
          <w:color w:val="333333"/>
          <w:sz w:val="22"/>
          <w:szCs w:val="22"/>
        </w:rPr>
      </w:pPr>
      <w:r w:rsidRPr="001B79C2">
        <w:rPr>
          <w:rFonts w:asciiTheme="majorHAnsi" w:hAnsiTheme="majorHAnsi" w:cstheme="majorHAnsi"/>
          <w:color w:val="333333"/>
          <w:sz w:val="22"/>
          <w:szCs w:val="22"/>
        </w:rPr>
        <w:t>The criminalisation of deliberate or reckless re-identification under Australia’s Data Availability and Transparency Act is an important shift because it recognises that misuse of data is not only a compliance issue but can cause real social harm. Traditionally, privacy breaches were mostly treated as civil matters, where affected individuals or regulators sought compensation or corrective action. By introducing criminal liability for malicious re-identification, the law raises the seriousness of the offence and creates a stronger deterrent against unethical behaviour.</w:t>
      </w:r>
    </w:p>
    <w:p w:rsidR="00FB1052" w:rsidRPr="001B79C2" w:rsidRDefault="00FB1052" w:rsidP="00FB1052">
      <w:pPr>
        <w:pStyle w:val="NormalWeb"/>
        <w:shd w:val="clear" w:color="auto" w:fill="FFFFFF"/>
        <w:spacing w:before="0" w:beforeAutospacing="0" w:after="0" w:afterAutospacing="0"/>
        <w:jc w:val="both"/>
        <w:rPr>
          <w:rFonts w:asciiTheme="majorHAnsi" w:hAnsiTheme="majorHAnsi" w:cstheme="majorHAnsi"/>
          <w:color w:val="333333"/>
          <w:sz w:val="22"/>
          <w:szCs w:val="22"/>
        </w:rPr>
      </w:pPr>
    </w:p>
    <w:p w:rsidR="001B79C2" w:rsidRDefault="001B79C2" w:rsidP="00FB1052">
      <w:pPr>
        <w:pStyle w:val="NormalWeb"/>
        <w:shd w:val="clear" w:color="auto" w:fill="FFFFFF"/>
        <w:spacing w:before="0" w:beforeAutospacing="0" w:after="0" w:afterAutospacing="0"/>
        <w:jc w:val="both"/>
        <w:rPr>
          <w:rFonts w:asciiTheme="majorHAnsi" w:hAnsiTheme="majorHAnsi" w:cstheme="majorHAnsi"/>
          <w:color w:val="333333"/>
          <w:sz w:val="22"/>
          <w:szCs w:val="22"/>
        </w:rPr>
      </w:pPr>
      <w:r w:rsidRPr="001B79C2">
        <w:rPr>
          <w:rFonts w:asciiTheme="majorHAnsi" w:hAnsiTheme="majorHAnsi" w:cstheme="majorHAnsi"/>
          <w:color w:val="333333"/>
          <w:sz w:val="22"/>
          <w:szCs w:val="22"/>
        </w:rPr>
        <w:t>One key implication is that de-identification can no longer be treated as a simple “tick-box” exercise. With modern data science techniques, machine learning, and cross-dataset linking, re-identifying individuals from supposedly anonymous data is becoming easier. This means organisations and researchers must adopt stronger governance, data minimisation, and privacy-by-design principles throughout the full data lifecycle, not just at the point of sharing. This aligns closely with Australian Privacy Principle 11, which requires active protection and proper disposal or de-identification of personal information.</w:t>
      </w:r>
    </w:p>
    <w:p w:rsidR="00FB1052" w:rsidRPr="001B79C2" w:rsidRDefault="00FB1052" w:rsidP="00FB1052">
      <w:pPr>
        <w:pStyle w:val="NormalWeb"/>
        <w:shd w:val="clear" w:color="auto" w:fill="FFFFFF"/>
        <w:spacing w:before="0" w:beforeAutospacing="0" w:after="0" w:afterAutospacing="0"/>
        <w:jc w:val="both"/>
        <w:rPr>
          <w:rFonts w:asciiTheme="majorHAnsi" w:hAnsiTheme="majorHAnsi" w:cstheme="majorHAnsi"/>
          <w:color w:val="333333"/>
          <w:sz w:val="22"/>
          <w:szCs w:val="22"/>
        </w:rPr>
      </w:pPr>
    </w:p>
    <w:p w:rsidR="001B79C2" w:rsidRPr="001B79C2" w:rsidRDefault="001B79C2" w:rsidP="00FB1052">
      <w:pPr>
        <w:pStyle w:val="NormalWeb"/>
        <w:shd w:val="clear" w:color="auto" w:fill="FFFFFF"/>
        <w:spacing w:before="0" w:beforeAutospacing="0" w:after="0" w:afterAutospacing="0"/>
        <w:jc w:val="both"/>
        <w:rPr>
          <w:rFonts w:asciiTheme="majorHAnsi" w:hAnsiTheme="majorHAnsi" w:cstheme="majorHAnsi"/>
          <w:color w:val="333333"/>
          <w:sz w:val="22"/>
          <w:szCs w:val="22"/>
        </w:rPr>
      </w:pPr>
      <w:r w:rsidRPr="001B79C2">
        <w:rPr>
          <w:rFonts w:asciiTheme="majorHAnsi" w:hAnsiTheme="majorHAnsi" w:cstheme="majorHAnsi"/>
          <w:color w:val="333333"/>
          <w:sz w:val="22"/>
          <w:szCs w:val="22"/>
        </w:rPr>
        <w:t>In my professional context as a data scientist and AI developer, this law reinforces the need for ethical responsibility when building predictive models or integrating datasets. It means I must be more careful about feature engineering, data merging, and model outputs that could unintentionally expose identities. Personally, it increases my trust in public institutions because it shows stronger accountability for handling citizens’ data. However, the challenge will be balancing privacy protection with enabling legitimate research and innovation.</w:t>
      </w:r>
    </w:p>
    <w:p w:rsidR="00E41734" w:rsidRDefault="00E41734" w:rsidP="00FB1052">
      <w:pPr>
        <w:shd w:val="clear" w:color="auto" w:fill="FFFFFF"/>
        <w:spacing w:after="0" w:line="240" w:lineRule="auto"/>
        <w:jc w:val="both"/>
        <w:rPr>
          <w:rFonts w:asciiTheme="majorHAnsi" w:eastAsia="Times New Roman" w:hAnsiTheme="majorHAnsi" w:cstheme="majorHAnsi"/>
          <w:color w:val="333333"/>
          <w:lang w:eastAsia="en-AU"/>
        </w:rPr>
      </w:pPr>
    </w:p>
    <w:p w:rsidR="00C77550" w:rsidRPr="001B79C2" w:rsidRDefault="00C77550" w:rsidP="00C77550">
      <w:pPr>
        <w:pStyle w:val="Heading2"/>
        <w:numPr>
          <w:ilvl w:val="0"/>
          <w:numId w:val="19"/>
        </w:numPr>
        <w:spacing w:before="0" w:beforeAutospacing="0" w:after="0" w:afterAutospacing="0"/>
        <w:rPr>
          <w:rFonts w:asciiTheme="majorHAnsi" w:hAnsiTheme="majorHAnsi" w:cstheme="majorHAnsi"/>
        </w:rPr>
      </w:pPr>
      <w:bookmarkStart w:id="7" w:name="_Toc228132585"/>
      <w:r>
        <w:rPr>
          <w:rFonts w:asciiTheme="majorHAnsi" w:hAnsiTheme="majorHAnsi" w:cstheme="majorHAnsi"/>
        </w:rPr>
        <w:lastRenderedPageBreak/>
        <w:t>Week 2</w:t>
      </w:r>
      <w:r w:rsidRPr="001B79C2">
        <w:rPr>
          <w:rFonts w:asciiTheme="majorHAnsi" w:hAnsiTheme="majorHAnsi" w:cstheme="majorHAnsi"/>
        </w:rPr>
        <w:t xml:space="preserve"> Discussion</w:t>
      </w:r>
      <w:r>
        <w:rPr>
          <w:rFonts w:asciiTheme="majorHAnsi" w:hAnsiTheme="majorHAnsi" w:cstheme="majorHAnsi"/>
        </w:rPr>
        <w:t xml:space="preserve"> (</w:t>
      </w:r>
      <w:r w:rsidRPr="00C77550">
        <w:rPr>
          <w:rFonts w:asciiTheme="majorHAnsi" w:hAnsiTheme="majorHAnsi" w:cstheme="majorHAnsi"/>
        </w:rPr>
        <w:t>Additional submission</w:t>
      </w:r>
      <w:r w:rsidRPr="00C77550">
        <w:rPr>
          <w:rFonts w:asciiTheme="majorHAnsi" w:hAnsiTheme="majorHAnsi" w:cstheme="majorHAnsi"/>
        </w:rPr>
        <w:t>)</w:t>
      </w:r>
      <w:bookmarkEnd w:id="7"/>
    </w:p>
    <w:p w:rsidR="00C77550" w:rsidRDefault="00C77550" w:rsidP="00C77550">
      <w:pPr>
        <w:pStyle w:val="NormalWeb"/>
        <w:shd w:val="clear" w:color="auto" w:fill="FFFFFF"/>
        <w:spacing w:before="0" w:beforeAutospacing="0" w:after="0" w:afterAutospacing="0"/>
        <w:rPr>
          <w:rStyle w:val="Strong"/>
          <w:rFonts w:ascii="Arial" w:hAnsi="Arial" w:cs="Arial"/>
          <w:color w:val="333333"/>
          <w:sz w:val="22"/>
          <w:szCs w:val="22"/>
        </w:rPr>
      </w:pPr>
    </w:p>
    <w:p w:rsidR="00C77550" w:rsidRPr="00C77550" w:rsidRDefault="00C77550" w:rsidP="00C77550">
      <w:pPr>
        <w:pStyle w:val="Heading3"/>
        <w:numPr>
          <w:ilvl w:val="1"/>
          <w:numId w:val="19"/>
        </w:numPr>
        <w:spacing w:before="0" w:beforeAutospacing="0" w:after="0" w:afterAutospacing="0"/>
        <w:rPr>
          <w:rFonts w:asciiTheme="majorHAnsi" w:hAnsiTheme="majorHAnsi" w:cstheme="majorHAnsi"/>
          <w:sz w:val="28"/>
        </w:rPr>
      </w:pPr>
      <w:bookmarkStart w:id="8" w:name="_Toc228132586"/>
      <w:r w:rsidRPr="00C77550">
        <w:rPr>
          <w:rFonts w:asciiTheme="majorHAnsi" w:hAnsiTheme="majorHAnsi" w:cstheme="majorHAnsi"/>
          <w:bCs w:val="0"/>
          <w:sz w:val="28"/>
        </w:rPr>
        <w:t>Consequentialist View on Employee Surveillance</w:t>
      </w:r>
      <w:bookmarkEnd w:id="8"/>
    </w:p>
    <w:p w:rsidR="00C77550" w:rsidRPr="00C77550" w:rsidRDefault="00C77550" w:rsidP="00C77550">
      <w:pPr>
        <w:pStyle w:val="NormalWeb"/>
        <w:shd w:val="clear" w:color="auto" w:fill="FFFFFF"/>
        <w:spacing w:before="0" w:beforeAutospacing="0" w:after="0" w:afterAutospacing="0"/>
        <w:rPr>
          <w:rFonts w:asciiTheme="majorHAnsi" w:hAnsiTheme="majorHAnsi" w:cstheme="majorHAnsi"/>
          <w:color w:val="333333"/>
          <w:sz w:val="22"/>
          <w:szCs w:val="22"/>
        </w:rPr>
      </w:pPr>
    </w:p>
    <w:p w:rsidR="00C77550" w:rsidRDefault="00C77550" w:rsidP="00C77550">
      <w:pPr>
        <w:pStyle w:val="NormalWeb"/>
        <w:shd w:val="clear" w:color="auto" w:fill="FFFFFF"/>
        <w:spacing w:before="0" w:beforeAutospacing="0" w:after="0" w:afterAutospacing="0"/>
        <w:jc w:val="both"/>
        <w:rPr>
          <w:rFonts w:asciiTheme="majorHAnsi" w:hAnsiTheme="majorHAnsi" w:cstheme="majorHAnsi"/>
          <w:color w:val="333333"/>
          <w:sz w:val="22"/>
          <w:szCs w:val="22"/>
        </w:rPr>
      </w:pPr>
      <w:r w:rsidRPr="00C77550">
        <w:rPr>
          <w:rFonts w:asciiTheme="majorHAnsi" w:hAnsiTheme="majorHAnsi" w:cstheme="majorHAnsi"/>
          <w:color w:val="333333"/>
          <w:sz w:val="22"/>
          <w:szCs w:val="22"/>
        </w:rPr>
        <w:t>From a consequentialist perspective, the ethical acceptability of employee surveillance depends on whether its overall outcomes maximise benefits over harms for all stakeholders. Organisations may justify tracking technologies on the grounds of improved productivity, enhanced security, and data-driven performance management. For example, monitoring workflows can help identify inefficiencies, reduce operational risks, and support better resource allocation.</w:t>
      </w:r>
    </w:p>
    <w:p w:rsidR="00C77550" w:rsidRPr="00C77550" w:rsidRDefault="00C77550" w:rsidP="00C77550">
      <w:pPr>
        <w:pStyle w:val="NormalWeb"/>
        <w:shd w:val="clear" w:color="auto" w:fill="FFFFFF"/>
        <w:spacing w:before="0" w:beforeAutospacing="0" w:after="0" w:afterAutospacing="0"/>
        <w:jc w:val="both"/>
        <w:rPr>
          <w:rFonts w:asciiTheme="majorHAnsi" w:hAnsiTheme="majorHAnsi" w:cstheme="majorHAnsi"/>
          <w:color w:val="333333"/>
          <w:sz w:val="22"/>
          <w:szCs w:val="22"/>
        </w:rPr>
      </w:pPr>
    </w:p>
    <w:p w:rsidR="00C77550" w:rsidRDefault="00C77550" w:rsidP="00C77550">
      <w:pPr>
        <w:pStyle w:val="NormalWeb"/>
        <w:shd w:val="clear" w:color="auto" w:fill="FFFFFF"/>
        <w:spacing w:before="0" w:beforeAutospacing="0" w:after="0" w:afterAutospacing="0"/>
        <w:jc w:val="both"/>
        <w:rPr>
          <w:rFonts w:asciiTheme="majorHAnsi" w:hAnsiTheme="majorHAnsi" w:cstheme="majorHAnsi"/>
          <w:color w:val="333333"/>
          <w:sz w:val="22"/>
          <w:szCs w:val="22"/>
        </w:rPr>
      </w:pPr>
      <w:r w:rsidRPr="00C77550">
        <w:rPr>
          <w:rFonts w:asciiTheme="majorHAnsi" w:hAnsiTheme="majorHAnsi" w:cstheme="majorHAnsi"/>
          <w:color w:val="333333"/>
          <w:sz w:val="22"/>
          <w:szCs w:val="22"/>
        </w:rPr>
        <w:t>However, consequentialism requires us to evaluate </w:t>
      </w:r>
      <w:r w:rsidRPr="00C77550">
        <w:rPr>
          <w:rStyle w:val="Emphasis"/>
          <w:rFonts w:asciiTheme="majorHAnsi" w:eastAsiaTheme="majorEastAsia" w:hAnsiTheme="majorHAnsi" w:cstheme="majorHAnsi"/>
          <w:color w:val="333333"/>
          <w:sz w:val="22"/>
          <w:szCs w:val="22"/>
        </w:rPr>
        <w:t>all</w:t>
      </w:r>
      <w:r w:rsidRPr="00C77550">
        <w:rPr>
          <w:rFonts w:asciiTheme="majorHAnsi" w:hAnsiTheme="majorHAnsi" w:cstheme="majorHAnsi"/>
          <w:color w:val="333333"/>
          <w:sz w:val="22"/>
          <w:szCs w:val="22"/>
        </w:rPr>
        <w:t> consequences, not just organisational gains. Surveillance can lead to significant negative outcomes, including loss of privacy, increased stress, reduced trust, and a culture of constant monitoring. Employees may feel dehumanized or pressured to perform in ways that prioritise metrics over meaningful work. In the long term, this can reduce morale, creativity, and organisational loyalty, potentially outweighing short-term productivity gains.</w:t>
      </w:r>
    </w:p>
    <w:p w:rsidR="00C77550" w:rsidRPr="00C77550" w:rsidRDefault="00C77550" w:rsidP="00C77550">
      <w:pPr>
        <w:pStyle w:val="NormalWeb"/>
        <w:shd w:val="clear" w:color="auto" w:fill="FFFFFF"/>
        <w:spacing w:before="0" w:beforeAutospacing="0" w:after="0" w:afterAutospacing="0"/>
        <w:jc w:val="both"/>
        <w:rPr>
          <w:rFonts w:asciiTheme="majorHAnsi" w:hAnsiTheme="majorHAnsi" w:cstheme="majorHAnsi"/>
          <w:color w:val="333333"/>
          <w:sz w:val="22"/>
          <w:szCs w:val="22"/>
        </w:rPr>
      </w:pPr>
    </w:p>
    <w:p w:rsidR="00C77550" w:rsidRPr="00C77550" w:rsidRDefault="00C77550" w:rsidP="00C77550">
      <w:pPr>
        <w:pStyle w:val="NormalWeb"/>
        <w:shd w:val="clear" w:color="auto" w:fill="FFFFFF"/>
        <w:spacing w:before="0" w:beforeAutospacing="0" w:after="0" w:afterAutospacing="0"/>
        <w:jc w:val="both"/>
        <w:rPr>
          <w:rFonts w:asciiTheme="majorHAnsi" w:hAnsiTheme="majorHAnsi" w:cstheme="majorHAnsi"/>
          <w:color w:val="333333"/>
          <w:sz w:val="22"/>
          <w:szCs w:val="22"/>
        </w:rPr>
      </w:pPr>
      <w:r w:rsidRPr="00C77550">
        <w:rPr>
          <w:rFonts w:asciiTheme="majorHAnsi" w:hAnsiTheme="majorHAnsi" w:cstheme="majorHAnsi"/>
          <w:color w:val="333333"/>
          <w:sz w:val="22"/>
          <w:szCs w:val="22"/>
        </w:rPr>
        <w:t>A consequentialist approach would therefore not support unrestricted surveillance. Instead, it would favour a </w:t>
      </w:r>
      <w:r w:rsidRPr="00C77550">
        <w:rPr>
          <w:rStyle w:val="Strong"/>
          <w:rFonts w:asciiTheme="majorHAnsi" w:hAnsiTheme="majorHAnsi" w:cstheme="majorHAnsi"/>
          <w:color w:val="333333"/>
          <w:sz w:val="22"/>
          <w:szCs w:val="22"/>
        </w:rPr>
        <w:t>proportionate and transparent use</w:t>
      </w:r>
      <w:r w:rsidRPr="00C77550">
        <w:rPr>
          <w:rFonts w:asciiTheme="majorHAnsi" w:hAnsiTheme="majorHAnsi" w:cstheme="majorHAnsi"/>
          <w:color w:val="333333"/>
          <w:sz w:val="22"/>
          <w:szCs w:val="22"/>
        </w:rPr>
        <w:t> of such technologies, where benefits clearly exceed harms. This includes limiting tracking to work-relevant activities, ensuring informed consent, and implementing safeguards such as anonymization and purpose limitation.</w:t>
      </w:r>
    </w:p>
    <w:p w:rsidR="00C77550" w:rsidRPr="00C77550" w:rsidRDefault="00C77550" w:rsidP="00C77550">
      <w:pPr>
        <w:pStyle w:val="NormalWeb"/>
        <w:shd w:val="clear" w:color="auto" w:fill="FFFFFF"/>
        <w:spacing w:before="0" w:beforeAutospacing="0" w:after="0" w:afterAutospacing="0"/>
        <w:jc w:val="both"/>
        <w:rPr>
          <w:rFonts w:asciiTheme="majorHAnsi" w:hAnsiTheme="majorHAnsi" w:cstheme="majorHAnsi"/>
          <w:color w:val="333333"/>
          <w:sz w:val="22"/>
          <w:szCs w:val="22"/>
        </w:rPr>
      </w:pPr>
      <w:r w:rsidRPr="00C77550">
        <w:rPr>
          <w:rFonts w:asciiTheme="majorHAnsi" w:hAnsiTheme="majorHAnsi" w:cstheme="majorHAnsi"/>
          <w:color w:val="333333"/>
          <w:sz w:val="22"/>
          <w:szCs w:val="22"/>
        </w:rPr>
        <w:t>Ultimately, employee surveillance is ethically justifiable only when it demonstrably improves overall wellbeing, not just efficiency, across both organisations and employees.</w:t>
      </w:r>
    </w:p>
    <w:p w:rsidR="00C77550" w:rsidRDefault="00C77550" w:rsidP="00C77550">
      <w:pPr>
        <w:pStyle w:val="NormalWeb"/>
        <w:shd w:val="clear" w:color="auto" w:fill="FFFFFF"/>
        <w:spacing w:before="0" w:beforeAutospacing="0" w:after="0" w:afterAutospacing="0"/>
        <w:rPr>
          <w:rStyle w:val="Strong"/>
          <w:rFonts w:asciiTheme="majorHAnsi" w:hAnsiTheme="majorHAnsi" w:cstheme="majorHAnsi"/>
          <w:color w:val="333333"/>
          <w:sz w:val="22"/>
          <w:szCs w:val="22"/>
        </w:rPr>
      </w:pPr>
    </w:p>
    <w:p w:rsidR="00C77550" w:rsidRDefault="00C77550" w:rsidP="00C77550">
      <w:pPr>
        <w:pStyle w:val="Heading3"/>
        <w:numPr>
          <w:ilvl w:val="1"/>
          <w:numId w:val="19"/>
        </w:numPr>
        <w:spacing w:before="0" w:beforeAutospacing="0" w:after="0" w:afterAutospacing="0"/>
        <w:rPr>
          <w:rFonts w:asciiTheme="majorHAnsi" w:hAnsiTheme="majorHAnsi" w:cstheme="majorHAnsi"/>
          <w:bCs w:val="0"/>
          <w:sz w:val="28"/>
        </w:rPr>
      </w:pPr>
      <w:bookmarkStart w:id="9" w:name="_Toc228132587"/>
      <w:r w:rsidRPr="00C77550">
        <w:rPr>
          <w:rFonts w:asciiTheme="majorHAnsi" w:hAnsiTheme="majorHAnsi" w:cstheme="majorHAnsi"/>
          <w:bCs w:val="0"/>
          <w:sz w:val="28"/>
        </w:rPr>
        <w:t>Reference:</w:t>
      </w:r>
      <w:bookmarkEnd w:id="9"/>
    </w:p>
    <w:p w:rsidR="00C77550" w:rsidRDefault="00C77550" w:rsidP="00C77550">
      <w:pPr>
        <w:pStyle w:val="NormalWeb"/>
        <w:shd w:val="clear" w:color="auto" w:fill="FFFFFF"/>
        <w:spacing w:before="0" w:beforeAutospacing="0" w:after="0" w:afterAutospacing="0"/>
        <w:rPr>
          <w:rFonts w:asciiTheme="majorHAnsi" w:hAnsiTheme="majorHAnsi" w:cstheme="majorHAnsi"/>
          <w:bCs/>
          <w:sz w:val="28"/>
          <w:szCs w:val="27"/>
        </w:rPr>
      </w:pPr>
    </w:p>
    <w:p w:rsidR="00C77550" w:rsidRPr="00C77550" w:rsidRDefault="00C77550" w:rsidP="00C77550">
      <w:pPr>
        <w:pStyle w:val="NormalWeb"/>
        <w:shd w:val="clear" w:color="auto" w:fill="FFFFFF"/>
        <w:spacing w:before="0" w:beforeAutospacing="0" w:after="0" w:afterAutospacing="0"/>
        <w:jc w:val="both"/>
        <w:rPr>
          <w:rFonts w:asciiTheme="majorHAnsi" w:hAnsiTheme="majorHAnsi" w:cstheme="majorHAnsi"/>
          <w:color w:val="333333"/>
          <w:sz w:val="22"/>
          <w:szCs w:val="22"/>
        </w:rPr>
      </w:pPr>
      <w:r w:rsidRPr="00C77550">
        <w:rPr>
          <w:rFonts w:asciiTheme="majorHAnsi" w:hAnsiTheme="majorHAnsi" w:cstheme="majorHAnsi"/>
          <w:color w:val="333333"/>
          <w:sz w:val="22"/>
          <w:szCs w:val="22"/>
        </w:rPr>
        <w:t>The Economist (2019). Bosses are using su</w:t>
      </w:r>
      <w:r>
        <w:rPr>
          <w:rFonts w:asciiTheme="majorHAnsi" w:hAnsiTheme="majorHAnsi" w:cstheme="majorHAnsi"/>
          <w:color w:val="333333"/>
          <w:sz w:val="22"/>
          <w:szCs w:val="22"/>
        </w:rPr>
        <w:t>rveillance technology to spy on w</w:t>
      </w:r>
      <w:r w:rsidRPr="00C77550">
        <w:rPr>
          <w:rFonts w:asciiTheme="majorHAnsi" w:hAnsiTheme="majorHAnsi" w:cstheme="majorHAnsi"/>
          <w:color w:val="333333"/>
          <w:sz w:val="22"/>
          <w:szCs w:val="22"/>
        </w:rPr>
        <w:t>orkers.</w:t>
      </w:r>
      <w:r>
        <w:rPr>
          <w:rFonts w:asciiTheme="majorHAnsi" w:hAnsiTheme="majorHAnsi" w:cstheme="majorHAnsi"/>
          <w:color w:val="333333"/>
          <w:sz w:val="22"/>
          <w:szCs w:val="22"/>
        </w:rPr>
        <w:t xml:space="preserve"> </w:t>
      </w:r>
      <w:hyperlink r:id="rId7" w:history="1">
        <w:r w:rsidRPr="00C77550">
          <w:rPr>
            <w:rStyle w:val="Hyperlink"/>
            <w:rFonts w:asciiTheme="majorHAnsi" w:hAnsiTheme="majorHAnsi" w:cstheme="majorHAnsi"/>
            <w:color w:val="00568E"/>
            <w:sz w:val="22"/>
            <w:szCs w:val="22"/>
          </w:rPr>
          <w:t>https://www.facebook.com/watch/?v=2496229723794233</w:t>
        </w:r>
      </w:hyperlink>
    </w:p>
    <w:sectPr w:rsidR="00C77550" w:rsidRPr="00C775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5ED450A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5381BEB"/>
    <w:multiLevelType w:val="multilevel"/>
    <w:tmpl w:val="7F14AC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8A6570"/>
    <w:multiLevelType w:val="multilevel"/>
    <w:tmpl w:val="9152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F1E7C"/>
    <w:multiLevelType w:val="multilevel"/>
    <w:tmpl w:val="34D07FF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2C193E"/>
    <w:multiLevelType w:val="multilevel"/>
    <w:tmpl w:val="4466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652B3"/>
    <w:multiLevelType w:val="multilevel"/>
    <w:tmpl w:val="BD8C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628FC"/>
    <w:multiLevelType w:val="multilevel"/>
    <w:tmpl w:val="ED52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6653B"/>
    <w:multiLevelType w:val="hybridMultilevel"/>
    <w:tmpl w:val="C8ECA6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2893AD9"/>
    <w:multiLevelType w:val="hybridMultilevel"/>
    <w:tmpl w:val="72B4DC8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45807FB2"/>
    <w:multiLevelType w:val="hybridMultilevel"/>
    <w:tmpl w:val="6D8046A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FC61B7B"/>
    <w:multiLevelType w:val="multilevel"/>
    <w:tmpl w:val="CACA5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D74EF8"/>
    <w:multiLevelType w:val="hybridMultilevel"/>
    <w:tmpl w:val="AC666C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BC418B"/>
    <w:multiLevelType w:val="multilevel"/>
    <w:tmpl w:val="6DA4B5E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3" w15:restartNumberingAfterBreak="0">
    <w:nsid w:val="586E4C33"/>
    <w:multiLevelType w:val="hybridMultilevel"/>
    <w:tmpl w:val="58D65C5E"/>
    <w:lvl w:ilvl="0" w:tplc="F0A45EE8">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D8911FF"/>
    <w:multiLevelType w:val="multilevel"/>
    <w:tmpl w:val="10E0B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BE0D85"/>
    <w:multiLevelType w:val="multilevel"/>
    <w:tmpl w:val="B05C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F42350"/>
    <w:multiLevelType w:val="multilevel"/>
    <w:tmpl w:val="D49E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2B44EA"/>
    <w:multiLevelType w:val="multilevel"/>
    <w:tmpl w:val="FD74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733AF9"/>
    <w:multiLevelType w:val="multilevel"/>
    <w:tmpl w:val="632A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F51EA3"/>
    <w:multiLevelType w:val="multilevel"/>
    <w:tmpl w:val="09F2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8"/>
  </w:num>
  <w:num w:numId="4">
    <w:abstractNumId w:val="18"/>
  </w:num>
  <w:num w:numId="5">
    <w:abstractNumId w:val="14"/>
  </w:num>
  <w:num w:numId="6">
    <w:abstractNumId w:val="16"/>
  </w:num>
  <w:num w:numId="7">
    <w:abstractNumId w:val="19"/>
  </w:num>
  <w:num w:numId="8">
    <w:abstractNumId w:val="10"/>
  </w:num>
  <w:num w:numId="9">
    <w:abstractNumId w:val="5"/>
  </w:num>
  <w:num w:numId="10">
    <w:abstractNumId w:val="2"/>
  </w:num>
  <w:num w:numId="11">
    <w:abstractNumId w:val="7"/>
  </w:num>
  <w:num w:numId="12">
    <w:abstractNumId w:val="1"/>
  </w:num>
  <w:num w:numId="13">
    <w:abstractNumId w:val="3"/>
  </w:num>
  <w:num w:numId="14">
    <w:abstractNumId w:val="6"/>
  </w:num>
  <w:num w:numId="15">
    <w:abstractNumId w:val="0"/>
  </w:num>
  <w:num w:numId="16">
    <w:abstractNumId w:val="11"/>
  </w:num>
  <w:num w:numId="17">
    <w:abstractNumId w:val="13"/>
  </w:num>
  <w:num w:numId="18">
    <w:abstractNumId w:val="17"/>
  </w:num>
  <w:num w:numId="19">
    <w:abstractNumId w:val="12"/>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0E7"/>
    <w:rsid w:val="000736CC"/>
    <w:rsid w:val="00085B09"/>
    <w:rsid w:val="00091F63"/>
    <w:rsid w:val="000E7389"/>
    <w:rsid w:val="001778E2"/>
    <w:rsid w:val="00193EA2"/>
    <w:rsid w:val="001A6D22"/>
    <w:rsid w:val="001B79C2"/>
    <w:rsid w:val="001E092B"/>
    <w:rsid w:val="00284B3A"/>
    <w:rsid w:val="002C1A79"/>
    <w:rsid w:val="00330F0B"/>
    <w:rsid w:val="003374BC"/>
    <w:rsid w:val="00394551"/>
    <w:rsid w:val="003D2014"/>
    <w:rsid w:val="004337A2"/>
    <w:rsid w:val="004610DE"/>
    <w:rsid w:val="00481483"/>
    <w:rsid w:val="004A4F4C"/>
    <w:rsid w:val="004A4FD0"/>
    <w:rsid w:val="00507AE2"/>
    <w:rsid w:val="005350CF"/>
    <w:rsid w:val="005532A5"/>
    <w:rsid w:val="005772D0"/>
    <w:rsid w:val="005D41A0"/>
    <w:rsid w:val="005F7B7B"/>
    <w:rsid w:val="00671220"/>
    <w:rsid w:val="006B18A1"/>
    <w:rsid w:val="006B776C"/>
    <w:rsid w:val="0071034D"/>
    <w:rsid w:val="007C00E7"/>
    <w:rsid w:val="007E0906"/>
    <w:rsid w:val="00807CFA"/>
    <w:rsid w:val="00895132"/>
    <w:rsid w:val="00903C54"/>
    <w:rsid w:val="009F31C4"/>
    <w:rsid w:val="00A27A5B"/>
    <w:rsid w:val="00A30FEF"/>
    <w:rsid w:val="00A31426"/>
    <w:rsid w:val="00A944B6"/>
    <w:rsid w:val="00A964E5"/>
    <w:rsid w:val="00AA40A8"/>
    <w:rsid w:val="00AB33ED"/>
    <w:rsid w:val="00B053A2"/>
    <w:rsid w:val="00B204C9"/>
    <w:rsid w:val="00B35EB5"/>
    <w:rsid w:val="00B45FE9"/>
    <w:rsid w:val="00B52EB1"/>
    <w:rsid w:val="00B60613"/>
    <w:rsid w:val="00BC7ED6"/>
    <w:rsid w:val="00BE0631"/>
    <w:rsid w:val="00BE1C27"/>
    <w:rsid w:val="00C1460D"/>
    <w:rsid w:val="00C22C18"/>
    <w:rsid w:val="00C33B4C"/>
    <w:rsid w:val="00C558EB"/>
    <w:rsid w:val="00C77550"/>
    <w:rsid w:val="00CD0D37"/>
    <w:rsid w:val="00D4413C"/>
    <w:rsid w:val="00D669A0"/>
    <w:rsid w:val="00D95F27"/>
    <w:rsid w:val="00DA6E2E"/>
    <w:rsid w:val="00DA7D3A"/>
    <w:rsid w:val="00DC75E4"/>
    <w:rsid w:val="00DD6FC8"/>
    <w:rsid w:val="00E41734"/>
    <w:rsid w:val="00E674CE"/>
    <w:rsid w:val="00F26015"/>
    <w:rsid w:val="00F3697A"/>
    <w:rsid w:val="00F43C0A"/>
    <w:rsid w:val="00F45A5D"/>
    <w:rsid w:val="00FB105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0553D4-EC7F-427C-83C8-CCD843DC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944B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D41A0"/>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5D41A0"/>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41A0"/>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5D41A0"/>
    <w:rPr>
      <w:rFonts w:ascii="Times New Roman" w:eastAsia="Times New Roman" w:hAnsi="Times New Roman" w:cs="Times New Roman"/>
      <w:b/>
      <w:bCs/>
      <w:sz w:val="27"/>
      <w:szCs w:val="27"/>
      <w:lang w:eastAsia="en-AU"/>
    </w:rPr>
  </w:style>
  <w:style w:type="character" w:styleId="Strong">
    <w:name w:val="Strong"/>
    <w:basedOn w:val="DefaultParagraphFont"/>
    <w:uiPriority w:val="22"/>
    <w:qFormat/>
    <w:rsid w:val="005D41A0"/>
    <w:rPr>
      <w:b/>
      <w:bCs/>
    </w:rPr>
  </w:style>
  <w:style w:type="paragraph" w:styleId="NormalWeb">
    <w:name w:val="Normal (Web)"/>
    <w:basedOn w:val="Normal"/>
    <w:uiPriority w:val="99"/>
    <w:unhideWhenUsed/>
    <w:rsid w:val="005D41A0"/>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5D41A0"/>
    <w:rPr>
      <w:i/>
      <w:iCs/>
    </w:rPr>
  </w:style>
  <w:style w:type="character" w:customStyle="1" w:styleId="Heading1Char">
    <w:name w:val="Heading 1 Char"/>
    <w:basedOn w:val="DefaultParagraphFont"/>
    <w:link w:val="Heading1"/>
    <w:uiPriority w:val="9"/>
    <w:rsid w:val="00A944B6"/>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B204C9"/>
    <w:pPr>
      <w:ind w:left="720"/>
      <w:contextualSpacing/>
    </w:pPr>
  </w:style>
  <w:style w:type="paragraph" w:styleId="TOCHeading">
    <w:name w:val="TOC Heading"/>
    <w:basedOn w:val="Heading1"/>
    <w:next w:val="Normal"/>
    <w:uiPriority w:val="39"/>
    <w:unhideWhenUsed/>
    <w:qFormat/>
    <w:rsid w:val="007E0906"/>
    <w:pPr>
      <w:outlineLvl w:val="9"/>
    </w:pPr>
    <w:rPr>
      <w:lang w:val="en-US"/>
    </w:rPr>
  </w:style>
  <w:style w:type="paragraph" w:styleId="TOC1">
    <w:name w:val="toc 1"/>
    <w:basedOn w:val="Normal"/>
    <w:next w:val="Normal"/>
    <w:autoRedefine/>
    <w:uiPriority w:val="39"/>
    <w:unhideWhenUsed/>
    <w:rsid w:val="007E0906"/>
    <w:pPr>
      <w:spacing w:after="100"/>
    </w:pPr>
  </w:style>
  <w:style w:type="paragraph" w:styleId="TOC2">
    <w:name w:val="toc 2"/>
    <w:basedOn w:val="Normal"/>
    <w:next w:val="Normal"/>
    <w:autoRedefine/>
    <w:uiPriority w:val="39"/>
    <w:unhideWhenUsed/>
    <w:rsid w:val="007E0906"/>
    <w:pPr>
      <w:spacing w:after="100"/>
      <w:ind w:left="220"/>
    </w:pPr>
  </w:style>
  <w:style w:type="paragraph" w:styleId="TOC3">
    <w:name w:val="toc 3"/>
    <w:basedOn w:val="Normal"/>
    <w:next w:val="Normal"/>
    <w:autoRedefine/>
    <w:uiPriority w:val="39"/>
    <w:unhideWhenUsed/>
    <w:rsid w:val="007E0906"/>
    <w:pPr>
      <w:spacing w:after="100"/>
      <w:ind w:left="440"/>
    </w:pPr>
  </w:style>
  <w:style w:type="character" w:styleId="Hyperlink">
    <w:name w:val="Hyperlink"/>
    <w:basedOn w:val="DefaultParagraphFont"/>
    <w:uiPriority w:val="99"/>
    <w:unhideWhenUsed/>
    <w:rsid w:val="007E0906"/>
    <w:rPr>
      <w:color w:val="0563C1" w:themeColor="hyperlink"/>
      <w:u w:val="single"/>
    </w:rPr>
  </w:style>
  <w:style w:type="paragraph" w:styleId="Bibliography">
    <w:name w:val="Bibliography"/>
    <w:basedOn w:val="Normal"/>
    <w:next w:val="Normal"/>
    <w:uiPriority w:val="37"/>
    <w:unhideWhenUsed/>
    <w:rsid w:val="00DC75E4"/>
  </w:style>
  <w:style w:type="table" w:styleId="TableGrid">
    <w:name w:val="Table Grid"/>
    <w:basedOn w:val="TableNormal"/>
    <w:uiPriority w:val="59"/>
    <w:rsid w:val="00B053A2"/>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DA6E2E"/>
    <w:pPr>
      <w:numPr>
        <w:numId w:val="15"/>
      </w:numPr>
      <w:spacing w:after="200" w:line="276" w:lineRule="auto"/>
      <w:contextualSpacing/>
    </w:pPr>
    <w:rPr>
      <w:rFonts w:eastAsiaTheme="minorEastAsia"/>
      <w:lang w:val="en-US"/>
    </w:rPr>
  </w:style>
  <w:style w:type="paragraph" w:customStyle="1" w:styleId="isselectedend">
    <w:name w:val="isselectedend"/>
    <w:basedOn w:val="Normal"/>
    <w:rsid w:val="00A31426"/>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002790">
      <w:bodyDiv w:val="1"/>
      <w:marLeft w:val="0"/>
      <w:marRight w:val="0"/>
      <w:marTop w:val="0"/>
      <w:marBottom w:val="0"/>
      <w:divBdr>
        <w:top w:val="none" w:sz="0" w:space="0" w:color="auto"/>
        <w:left w:val="none" w:sz="0" w:space="0" w:color="auto"/>
        <w:bottom w:val="none" w:sz="0" w:space="0" w:color="auto"/>
        <w:right w:val="none" w:sz="0" w:space="0" w:color="auto"/>
      </w:divBdr>
    </w:div>
    <w:div w:id="92827359">
      <w:bodyDiv w:val="1"/>
      <w:marLeft w:val="0"/>
      <w:marRight w:val="0"/>
      <w:marTop w:val="0"/>
      <w:marBottom w:val="0"/>
      <w:divBdr>
        <w:top w:val="none" w:sz="0" w:space="0" w:color="auto"/>
        <w:left w:val="none" w:sz="0" w:space="0" w:color="auto"/>
        <w:bottom w:val="none" w:sz="0" w:space="0" w:color="auto"/>
        <w:right w:val="none" w:sz="0" w:space="0" w:color="auto"/>
      </w:divBdr>
    </w:div>
    <w:div w:id="160705243">
      <w:bodyDiv w:val="1"/>
      <w:marLeft w:val="0"/>
      <w:marRight w:val="0"/>
      <w:marTop w:val="0"/>
      <w:marBottom w:val="0"/>
      <w:divBdr>
        <w:top w:val="none" w:sz="0" w:space="0" w:color="auto"/>
        <w:left w:val="none" w:sz="0" w:space="0" w:color="auto"/>
        <w:bottom w:val="none" w:sz="0" w:space="0" w:color="auto"/>
        <w:right w:val="none" w:sz="0" w:space="0" w:color="auto"/>
      </w:divBdr>
    </w:div>
    <w:div w:id="207495719">
      <w:bodyDiv w:val="1"/>
      <w:marLeft w:val="0"/>
      <w:marRight w:val="0"/>
      <w:marTop w:val="0"/>
      <w:marBottom w:val="0"/>
      <w:divBdr>
        <w:top w:val="none" w:sz="0" w:space="0" w:color="auto"/>
        <w:left w:val="none" w:sz="0" w:space="0" w:color="auto"/>
        <w:bottom w:val="none" w:sz="0" w:space="0" w:color="auto"/>
        <w:right w:val="none" w:sz="0" w:space="0" w:color="auto"/>
      </w:divBdr>
    </w:div>
    <w:div w:id="218830494">
      <w:bodyDiv w:val="1"/>
      <w:marLeft w:val="0"/>
      <w:marRight w:val="0"/>
      <w:marTop w:val="0"/>
      <w:marBottom w:val="0"/>
      <w:divBdr>
        <w:top w:val="none" w:sz="0" w:space="0" w:color="auto"/>
        <w:left w:val="none" w:sz="0" w:space="0" w:color="auto"/>
        <w:bottom w:val="none" w:sz="0" w:space="0" w:color="auto"/>
        <w:right w:val="none" w:sz="0" w:space="0" w:color="auto"/>
      </w:divBdr>
    </w:div>
    <w:div w:id="254822761">
      <w:bodyDiv w:val="1"/>
      <w:marLeft w:val="0"/>
      <w:marRight w:val="0"/>
      <w:marTop w:val="0"/>
      <w:marBottom w:val="0"/>
      <w:divBdr>
        <w:top w:val="none" w:sz="0" w:space="0" w:color="auto"/>
        <w:left w:val="none" w:sz="0" w:space="0" w:color="auto"/>
        <w:bottom w:val="none" w:sz="0" w:space="0" w:color="auto"/>
        <w:right w:val="none" w:sz="0" w:space="0" w:color="auto"/>
      </w:divBdr>
    </w:div>
    <w:div w:id="260182116">
      <w:bodyDiv w:val="1"/>
      <w:marLeft w:val="0"/>
      <w:marRight w:val="0"/>
      <w:marTop w:val="0"/>
      <w:marBottom w:val="0"/>
      <w:divBdr>
        <w:top w:val="none" w:sz="0" w:space="0" w:color="auto"/>
        <w:left w:val="none" w:sz="0" w:space="0" w:color="auto"/>
        <w:bottom w:val="none" w:sz="0" w:space="0" w:color="auto"/>
        <w:right w:val="none" w:sz="0" w:space="0" w:color="auto"/>
      </w:divBdr>
    </w:div>
    <w:div w:id="275603300">
      <w:bodyDiv w:val="1"/>
      <w:marLeft w:val="0"/>
      <w:marRight w:val="0"/>
      <w:marTop w:val="0"/>
      <w:marBottom w:val="0"/>
      <w:divBdr>
        <w:top w:val="none" w:sz="0" w:space="0" w:color="auto"/>
        <w:left w:val="none" w:sz="0" w:space="0" w:color="auto"/>
        <w:bottom w:val="none" w:sz="0" w:space="0" w:color="auto"/>
        <w:right w:val="none" w:sz="0" w:space="0" w:color="auto"/>
      </w:divBdr>
    </w:div>
    <w:div w:id="279261337">
      <w:bodyDiv w:val="1"/>
      <w:marLeft w:val="0"/>
      <w:marRight w:val="0"/>
      <w:marTop w:val="0"/>
      <w:marBottom w:val="0"/>
      <w:divBdr>
        <w:top w:val="none" w:sz="0" w:space="0" w:color="auto"/>
        <w:left w:val="none" w:sz="0" w:space="0" w:color="auto"/>
        <w:bottom w:val="none" w:sz="0" w:space="0" w:color="auto"/>
        <w:right w:val="none" w:sz="0" w:space="0" w:color="auto"/>
      </w:divBdr>
    </w:div>
    <w:div w:id="316543734">
      <w:bodyDiv w:val="1"/>
      <w:marLeft w:val="0"/>
      <w:marRight w:val="0"/>
      <w:marTop w:val="0"/>
      <w:marBottom w:val="0"/>
      <w:divBdr>
        <w:top w:val="none" w:sz="0" w:space="0" w:color="auto"/>
        <w:left w:val="none" w:sz="0" w:space="0" w:color="auto"/>
        <w:bottom w:val="none" w:sz="0" w:space="0" w:color="auto"/>
        <w:right w:val="none" w:sz="0" w:space="0" w:color="auto"/>
      </w:divBdr>
    </w:div>
    <w:div w:id="322978999">
      <w:bodyDiv w:val="1"/>
      <w:marLeft w:val="0"/>
      <w:marRight w:val="0"/>
      <w:marTop w:val="0"/>
      <w:marBottom w:val="0"/>
      <w:divBdr>
        <w:top w:val="none" w:sz="0" w:space="0" w:color="auto"/>
        <w:left w:val="none" w:sz="0" w:space="0" w:color="auto"/>
        <w:bottom w:val="none" w:sz="0" w:space="0" w:color="auto"/>
        <w:right w:val="none" w:sz="0" w:space="0" w:color="auto"/>
      </w:divBdr>
    </w:div>
    <w:div w:id="338969805">
      <w:bodyDiv w:val="1"/>
      <w:marLeft w:val="0"/>
      <w:marRight w:val="0"/>
      <w:marTop w:val="0"/>
      <w:marBottom w:val="0"/>
      <w:divBdr>
        <w:top w:val="none" w:sz="0" w:space="0" w:color="auto"/>
        <w:left w:val="none" w:sz="0" w:space="0" w:color="auto"/>
        <w:bottom w:val="none" w:sz="0" w:space="0" w:color="auto"/>
        <w:right w:val="none" w:sz="0" w:space="0" w:color="auto"/>
      </w:divBdr>
    </w:div>
    <w:div w:id="352659182">
      <w:bodyDiv w:val="1"/>
      <w:marLeft w:val="0"/>
      <w:marRight w:val="0"/>
      <w:marTop w:val="0"/>
      <w:marBottom w:val="0"/>
      <w:divBdr>
        <w:top w:val="none" w:sz="0" w:space="0" w:color="auto"/>
        <w:left w:val="none" w:sz="0" w:space="0" w:color="auto"/>
        <w:bottom w:val="none" w:sz="0" w:space="0" w:color="auto"/>
        <w:right w:val="none" w:sz="0" w:space="0" w:color="auto"/>
      </w:divBdr>
    </w:div>
    <w:div w:id="376004063">
      <w:bodyDiv w:val="1"/>
      <w:marLeft w:val="0"/>
      <w:marRight w:val="0"/>
      <w:marTop w:val="0"/>
      <w:marBottom w:val="0"/>
      <w:divBdr>
        <w:top w:val="none" w:sz="0" w:space="0" w:color="auto"/>
        <w:left w:val="none" w:sz="0" w:space="0" w:color="auto"/>
        <w:bottom w:val="none" w:sz="0" w:space="0" w:color="auto"/>
        <w:right w:val="none" w:sz="0" w:space="0" w:color="auto"/>
      </w:divBdr>
    </w:div>
    <w:div w:id="380179085">
      <w:bodyDiv w:val="1"/>
      <w:marLeft w:val="0"/>
      <w:marRight w:val="0"/>
      <w:marTop w:val="0"/>
      <w:marBottom w:val="0"/>
      <w:divBdr>
        <w:top w:val="none" w:sz="0" w:space="0" w:color="auto"/>
        <w:left w:val="none" w:sz="0" w:space="0" w:color="auto"/>
        <w:bottom w:val="none" w:sz="0" w:space="0" w:color="auto"/>
        <w:right w:val="none" w:sz="0" w:space="0" w:color="auto"/>
      </w:divBdr>
    </w:div>
    <w:div w:id="386027965">
      <w:bodyDiv w:val="1"/>
      <w:marLeft w:val="0"/>
      <w:marRight w:val="0"/>
      <w:marTop w:val="0"/>
      <w:marBottom w:val="0"/>
      <w:divBdr>
        <w:top w:val="none" w:sz="0" w:space="0" w:color="auto"/>
        <w:left w:val="none" w:sz="0" w:space="0" w:color="auto"/>
        <w:bottom w:val="none" w:sz="0" w:space="0" w:color="auto"/>
        <w:right w:val="none" w:sz="0" w:space="0" w:color="auto"/>
      </w:divBdr>
    </w:div>
    <w:div w:id="392235049">
      <w:bodyDiv w:val="1"/>
      <w:marLeft w:val="0"/>
      <w:marRight w:val="0"/>
      <w:marTop w:val="0"/>
      <w:marBottom w:val="0"/>
      <w:divBdr>
        <w:top w:val="none" w:sz="0" w:space="0" w:color="auto"/>
        <w:left w:val="none" w:sz="0" w:space="0" w:color="auto"/>
        <w:bottom w:val="none" w:sz="0" w:space="0" w:color="auto"/>
        <w:right w:val="none" w:sz="0" w:space="0" w:color="auto"/>
      </w:divBdr>
    </w:div>
    <w:div w:id="428549612">
      <w:bodyDiv w:val="1"/>
      <w:marLeft w:val="0"/>
      <w:marRight w:val="0"/>
      <w:marTop w:val="0"/>
      <w:marBottom w:val="0"/>
      <w:divBdr>
        <w:top w:val="none" w:sz="0" w:space="0" w:color="auto"/>
        <w:left w:val="none" w:sz="0" w:space="0" w:color="auto"/>
        <w:bottom w:val="none" w:sz="0" w:space="0" w:color="auto"/>
        <w:right w:val="none" w:sz="0" w:space="0" w:color="auto"/>
      </w:divBdr>
    </w:div>
    <w:div w:id="429470389">
      <w:bodyDiv w:val="1"/>
      <w:marLeft w:val="0"/>
      <w:marRight w:val="0"/>
      <w:marTop w:val="0"/>
      <w:marBottom w:val="0"/>
      <w:divBdr>
        <w:top w:val="none" w:sz="0" w:space="0" w:color="auto"/>
        <w:left w:val="none" w:sz="0" w:space="0" w:color="auto"/>
        <w:bottom w:val="none" w:sz="0" w:space="0" w:color="auto"/>
        <w:right w:val="none" w:sz="0" w:space="0" w:color="auto"/>
      </w:divBdr>
    </w:div>
    <w:div w:id="464663451">
      <w:bodyDiv w:val="1"/>
      <w:marLeft w:val="0"/>
      <w:marRight w:val="0"/>
      <w:marTop w:val="0"/>
      <w:marBottom w:val="0"/>
      <w:divBdr>
        <w:top w:val="none" w:sz="0" w:space="0" w:color="auto"/>
        <w:left w:val="none" w:sz="0" w:space="0" w:color="auto"/>
        <w:bottom w:val="none" w:sz="0" w:space="0" w:color="auto"/>
        <w:right w:val="none" w:sz="0" w:space="0" w:color="auto"/>
      </w:divBdr>
      <w:divsChild>
        <w:div w:id="1533491778">
          <w:marLeft w:val="0"/>
          <w:marRight w:val="0"/>
          <w:marTop w:val="0"/>
          <w:marBottom w:val="0"/>
          <w:divBdr>
            <w:top w:val="none" w:sz="0" w:space="0" w:color="auto"/>
            <w:left w:val="none" w:sz="0" w:space="0" w:color="auto"/>
            <w:bottom w:val="none" w:sz="0" w:space="0" w:color="auto"/>
            <w:right w:val="none" w:sz="0" w:space="0" w:color="auto"/>
          </w:divBdr>
          <w:divsChild>
            <w:div w:id="1194078517">
              <w:marLeft w:val="0"/>
              <w:marRight w:val="0"/>
              <w:marTop w:val="0"/>
              <w:marBottom w:val="0"/>
              <w:divBdr>
                <w:top w:val="none" w:sz="0" w:space="0" w:color="auto"/>
                <w:left w:val="none" w:sz="0" w:space="0" w:color="auto"/>
                <w:bottom w:val="none" w:sz="0" w:space="0" w:color="auto"/>
                <w:right w:val="none" w:sz="0" w:space="0" w:color="auto"/>
              </w:divBdr>
              <w:divsChild>
                <w:div w:id="1929850034">
                  <w:marLeft w:val="0"/>
                  <w:marRight w:val="0"/>
                  <w:marTop w:val="0"/>
                  <w:marBottom w:val="0"/>
                  <w:divBdr>
                    <w:top w:val="none" w:sz="0" w:space="0" w:color="auto"/>
                    <w:left w:val="none" w:sz="0" w:space="0" w:color="auto"/>
                    <w:bottom w:val="none" w:sz="0" w:space="0" w:color="auto"/>
                    <w:right w:val="none" w:sz="0" w:space="0" w:color="auto"/>
                  </w:divBdr>
                  <w:divsChild>
                    <w:div w:id="143840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175160">
      <w:bodyDiv w:val="1"/>
      <w:marLeft w:val="0"/>
      <w:marRight w:val="0"/>
      <w:marTop w:val="0"/>
      <w:marBottom w:val="0"/>
      <w:divBdr>
        <w:top w:val="none" w:sz="0" w:space="0" w:color="auto"/>
        <w:left w:val="none" w:sz="0" w:space="0" w:color="auto"/>
        <w:bottom w:val="none" w:sz="0" w:space="0" w:color="auto"/>
        <w:right w:val="none" w:sz="0" w:space="0" w:color="auto"/>
      </w:divBdr>
    </w:div>
    <w:div w:id="474838650">
      <w:bodyDiv w:val="1"/>
      <w:marLeft w:val="0"/>
      <w:marRight w:val="0"/>
      <w:marTop w:val="0"/>
      <w:marBottom w:val="0"/>
      <w:divBdr>
        <w:top w:val="none" w:sz="0" w:space="0" w:color="auto"/>
        <w:left w:val="none" w:sz="0" w:space="0" w:color="auto"/>
        <w:bottom w:val="none" w:sz="0" w:space="0" w:color="auto"/>
        <w:right w:val="none" w:sz="0" w:space="0" w:color="auto"/>
      </w:divBdr>
    </w:div>
    <w:div w:id="490415288">
      <w:bodyDiv w:val="1"/>
      <w:marLeft w:val="0"/>
      <w:marRight w:val="0"/>
      <w:marTop w:val="0"/>
      <w:marBottom w:val="0"/>
      <w:divBdr>
        <w:top w:val="none" w:sz="0" w:space="0" w:color="auto"/>
        <w:left w:val="none" w:sz="0" w:space="0" w:color="auto"/>
        <w:bottom w:val="none" w:sz="0" w:space="0" w:color="auto"/>
        <w:right w:val="none" w:sz="0" w:space="0" w:color="auto"/>
      </w:divBdr>
    </w:div>
    <w:div w:id="524640827">
      <w:bodyDiv w:val="1"/>
      <w:marLeft w:val="0"/>
      <w:marRight w:val="0"/>
      <w:marTop w:val="0"/>
      <w:marBottom w:val="0"/>
      <w:divBdr>
        <w:top w:val="none" w:sz="0" w:space="0" w:color="auto"/>
        <w:left w:val="none" w:sz="0" w:space="0" w:color="auto"/>
        <w:bottom w:val="none" w:sz="0" w:space="0" w:color="auto"/>
        <w:right w:val="none" w:sz="0" w:space="0" w:color="auto"/>
      </w:divBdr>
    </w:div>
    <w:div w:id="538401651">
      <w:bodyDiv w:val="1"/>
      <w:marLeft w:val="0"/>
      <w:marRight w:val="0"/>
      <w:marTop w:val="0"/>
      <w:marBottom w:val="0"/>
      <w:divBdr>
        <w:top w:val="none" w:sz="0" w:space="0" w:color="auto"/>
        <w:left w:val="none" w:sz="0" w:space="0" w:color="auto"/>
        <w:bottom w:val="none" w:sz="0" w:space="0" w:color="auto"/>
        <w:right w:val="none" w:sz="0" w:space="0" w:color="auto"/>
      </w:divBdr>
    </w:div>
    <w:div w:id="547885078">
      <w:bodyDiv w:val="1"/>
      <w:marLeft w:val="0"/>
      <w:marRight w:val="0"/>
      <w:marTop w:val="0"/>
      <w:marBottom w:val="0"/>
      <w:divBdr>
        <w:top w:val="none" w:sz="0" w:space="0" w:color="auto"/>
        <w:left w:val="none" w:sz="0" w:space="0" w:color="auto"/>
        <w:bottom w:val="none" w:sz="0" w:space="0" w:color="auto"/>
        <w:right w:val="none" w:sz="0" w:space="0" w:color="auto"/>
      </w:divBdr>
    </w:div>
    <w:div w:id="557594434">
      <w:bodyDiv w:val="1"/>
      <w:marLeft w:val="0"/>
      <w:marRight w:val="0"/>
      <w:marTop w:val="0"/>
      <w:marBottom w:val="0"/>
      <w:divBdr>
        <w:top w:val="none" w:sz="0" w:space="0" w:color="auto"/>
        <w:left w:val="none" w:sz="0" w:space="0" w:color="auto"/>
        <w:bottom w:val="none" w:sz="0" w:space="0" w:color="auto"/>
        <w:right w:val="none" w:sz="0" w:space="0" w:color="auto"/>
      </w:divBdr>
    </w:div>
    <w:div w:id="581645908">
      <w:bodyDiv w:val="1"/>
      <w:marLeft w:val="0"/>
      <w:marRight w:val="0"/>
      <w:marTop w:val="0"/>
      <w:marBottom w:val="0"/>
      <w:divBdr>
        <w:top w:val="none" w:sz="0" w:space="0" w:color="auto"/>
        <w:left w:val="none" w:sz="0" w:space="0" w:color="auto"/>
        <w:bottom w:val="none" w:sz="0" w:space="0" w:color="auto"/>
        <w:right w:val="none" w:sz="0" w:space="0" w:color="auto"/>
      </w:divBdr>
    </w:div>
    <w:div w:id="593437764">
      <w:bodyDiv w:val="1"/>
      <w:marLeft w:val="0"/>
      <w:marRight w:val="0"/>
      <w:marTop w:val="0"/>
      <w:marBottom w:val="0"/>
      <w:divBdr>
        <w:top w:val="none" w:sz="0" w:space="0" w:color="auto"/>
        <w:left w:val="none" w:sz="0" w:space="0" w:color="auto"/>
        <w:bottom w:val="none" w:sz="0" w:space="0" w:color="auto"/>
        <w:right w:val="none" w:sz="0" w:space="0" w:color="auto"/>
      </w:divBdr>
    </w:div>
    <w:div w:id="595787823">
      <w:bodyDiv w:val="1"/>
      <w:marLeft w:val="0"/>
      <w:marRight w:val="0"/>
      <w:marTop w:val="0"/>
      <w:marBottom w:val="0"/>
      <w:divBdr>
        <w:top w:val="none" w:sz="0" w:space="0" w:color="auto"/>
        <w:left w:val="none" w:sz="0" w:space="0" w:color="auto"/>
        <w:bottom w:val="none" w:sz="0" w:space="0" w:color="auto"/>
        <w:right w:val="none" w:sz="0" w:space="0" w:color="auto"/>
      </w:divBdr>
    </w:div>
    <w:div w:id="596719910">
      <w:bodyDiv w:val="1"/>
      <w:marLeft w:val="0"/>
      <w:marRight w:val="0"/>
      <w:marTop w:val="0"/>
      <w:marBottom w:val="0"/>
      <w:divBdr>
        <w:top w:val="none" w:sz="0" w:space="0" w:color="auto"/>
        <w:left w:val="none" w:sz="0" w:space="0" w:color="auto"/>
        <w:bottom w:val="none" w:sz="0" w:space="0" w:color="auto"/>
        <w:right w:val="none" w:sz="0" w:space="0" w:color="auto"/>
      </w:divBdr>
    </w:div>
    <w:div w:id="726491538">
      <w:bodyDiv w:val="1"/>
      <w:marLeft w:val="0"/>
      <w:marRight w:val="0"/>
      <w:marTop w:val="0"/>
      <w:marBottom w:val="0"/>
      <w:divBdr>
        <w:top w:val="none" w:sz="0" w:space="0" w:color="auto"/>
        <w:left w:val="none" w:sz="0" w:space="0" w:color="auto"/>
        <w:bottom w:val="none" w:sz="0" w:space="0" w:color="auto"/>
        <w:right w:val="none" w:sz="0" w:space="0" w:color="auto"/>
      </w:divBdr>
    </w:div>
    <w:div w:id="744188789">
      <w:bodyDiv w:val="1"/>
      <w:marLeft w:val="0"/>
      <w:marRight w:val="0"/>
      <w:marTop w:val="0"/>
      <w:marBottom w:val="0"/>
      <w:divBdr>
        <w:top w:val="none" w:sz="0" w:space="0" w:color="auto"/>
        <w:left w:val="none" w:sz="0" w:space="0" w:color="auto"/>
        <w:bottom w:val="none" w:sz="0" w:space="0" w:color="auto"/>
        <w:right w:val="none" w:sz="0" w:space="0" w:color="auto"/>
      </w:divBdr>
    </w:div>
    <w:div w:id="744953326">
      <w:bodyDiv w:val="1"/>
      <w:marLeft w:val="0"/>
      <w:marRight w:val="0"/>
      <w:marTop w:val="0"/>
      <w:marBottom w:val="0"/>
      <w:divBdr>
        <w:top w:val="none" w:sz="0" w:space="0" w:color="auto"/>
        <w:left w:val="none" w:sz="0" w:space="0" w:color="auto"/>
        <w:bottom w:val="none" w:sz="0" w:space="0" w:color="auto"/>
        <w:right w:val="none" w:sz="0" w:space="0" w:color="auto"/>
      </w:divBdr>
    </w:div>
    <w:div w:id="761336128">
      <w:bodyDiv w:val="1"/>
      <w:marLeft w:val="0"/>
      <w:marRight w:val="0"/>
      <w:marTop w:val="0"/>
      <w:marBottom w:val="0"/>
      <w:divBdr>
        <w:top w:val="none" w:sz="0" w:space="0" w:color="auto"/>
        <w:left w:val="none" w:sz="0" w:space="0" w:color="auto"/>
        <w:bottom w:val="none" w:sz="0" w:space="0" w:color="auto"/>
        <w:right w:val="none" w:sz="0" w:space="0" w:color="auto"/>
      </w:divBdr>
    </w:div>
    <w:div w:id="780688541">
      <w:bodyDiv w:val="1"/>
      <w:marLeft w:val="0"/>
      <w:marRight w:val="0"/>
      <w:marTop w:val="0"/>
      <w:marBottom w:val="0"/>
      <w:divBdr>
        <w:top w:val="none" w:sz="0" w:space="0" w:color="auto"/>
        <w:left w:val="none" w:sz="0" w:space="0" w:color="auto"/>
        <w:bottom w:val="none" w:sz="0" w:space="0" w:color="auto"/>
        <w:right w:val="none" w:sz="0" w:space="0" w:color="auto"/>
      </w:divBdr>
    </w:div>
    <w:div w:id="785656138">
      <w:bodyDiv w:val="1"/>
      <w:marLeft w:val="0"/>
      <w:marRight w:val="0"/>
      <w:marTop w:val="0"/>
      <w:marBottom w:val="0"/>
      <w:divBdr>
        <w:top w:val="none" w:sz="0" w:space="0" w:color="auto"/>
        <w:left w:val="none" w:sz="0" w:space="0" w:color="auto"/>
        <w:bottom w:val="none" w:sz="0" w:space="0" w:color="auto"/>
        <w:right w:val="none" w:sz="0" w:space="0" w:color="auto"/>
      </w:divBdr>
      <w:divsChild>
        <w:div w:id="330377724">
          <w:marLeft w:val="0"/>
          <w:marRight w:val="0"/>
          <w:marTop w:val="0"/>
          <w:marBottom w:val="0"/>
          <w:divBdr>
            <w:top w:val="none" w:sz="0" w:space="0" w:color="auto"/>
            <w:left w:val="none" w:sz="0" w:space="0" w:color="auto"/>
            <w:bottom w:val="none" w:sz="0" w:space="0" w:color="auto"/>
            <w:right w:val="none" w:sz="0" w:space="0" w:color="auto"/>
          </w:divBdr>
          <w:divsChild>
            <w:div w:id="1897887259">
              <w:marLeft w:val="0"/>
              <w:marRight w:val="0"/>
              <w:marTop w:val="0"/>
              <w:marBottom w:val="0"/>
              <w:divBdr>
                <w:top w:val="none" w:sz="0" w:space="0" w:color="auto"/>
                <w:left w:val="none" w:sz="0" w:space="0" w:color="auto"/>
                <w:bottom w:val="none" w:sz="0" w:space="0" w:color="auto"/>
                <w:right w:val="none" w:sz="0" w:space="0" w:color="auto"/>
              </w:divBdr>
            </w:div>
          </w:divsChild>
        </w:div>
        <w:div w:id="1407193394">
          <w:marLeft w:val="0"/>
          <w:marRight w:val="0"/>
          <w:marTop w:val="0"/>
          <w:marBottom w:val="0"/>
          <w:divBdr>
            <w:top w:val="none" w:sz="0" w:space="0" w:color="auto"/>
            <w:left w:val="none" w:sz="0" w:space="0" w:color="auto"/>
            <w:bottom w:val="none" w:sz="0" w:space="0" w:color="auto"/>
            <w:right w:val="none" w:sz="0" w:space="0" w:color="auto"/>
          </w:divBdr>
          <w:divsChild>
            <w:div w:id="80959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35967">
      <w:bodyDiv w:val="1"/>
      <w:marLeft w:val="0"/>
      <w:marRight w:val="0"/>
      <w:marTop w:val="0"/>
      <w:marBottom w:val="0"/>
      <w:divBdr>
        <w:top w:val="none" w:sz="0" w:space="0" w:color="auto"/>
        <w:left w:val="none" w:sz="0" w:space="0" w:color="auto"/>
        <w:bottom w:val="none" w:sz="0" w:space="0" w:color="auto"/>
        <w:right w:val="none" w:sz="0" w:space="0" w:color="auto"/>
      </w:divBdr>
      <w:divsChild>
        <w:div w:id="1049770304">
          <w:marLeft w:val="0"/>
          <w:marRight w:val="0"/>
          <w:marTop w:val="0"/>
          <w:marBottom w:val="0"/>
          <w:divBdr>
            <w:top w:val="none" w:sz="0" w:space="0" w:color="auto"/>
            <w:left w:val="none" w:sz="0" w:space="0" w:color="auto"/>
            <w:bottom w:val="none" w:sz="0" w:space="0" w:color="auto"/>
            <w:right w:val="none" w:sz="0" w:space="0" w:color="auto"/>
          </w:divBdr>
          <w:divsChild>
            <w:div w:id="2126147683">
              <w:marLeft w:val="0"/>
              <w:marRight w:val="0"/>
              <w:marTop w:val="0"/>
              <w:marBottom w:val="0"/>
              <w:divBdr>
                <w:top w:val="none" w:sz="0" w:space="0" w:color="auto"/>
                <w:left w:val="none" w:sz="0" w:space="0" w:color="auto"/>
                <w:bottom w:val="none" w:sz="0" w:space="0" w:color="auto"/>
                <w:right w:val="none" w:sz="0" w:space="0" w:color="auto"/>
              </w:divBdr>
            </w:div>
          </w:divsChild>
        </w:div>
        <w:div w:id="1426457895">
          <w:marLeft w:val="0"/>
          <w:marRight w:val="0"/>
          <w:marTop w:val="0"/>
          <w:marBottom w:val="0"/>
          <w:divBdr>
            <w:top w:val="none" w:sz="0" w:space="0" w:color="auto"/>
            <w:left w:val="none" w:sz="0" w:space="0" w:color="auto"/>
            <w:bottom w:val="none" w:sz="0" w:space="0" w:color="auto"/>
            <w:right w:val="none" w:sz="0" w:space="0" w:color="auto"/>
          </w:divBdr>
          <w:divsChild>
            <w:div w:id="92638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69250">
      <w:bodyDiv w:val="1"/>
      <w:marLeft w:val="0"/>
      <w:marRight w:val="0"/>
      <w:marTop w:val="0"/>
      <w:marBottom w:val="0"/>
      <w:divBdr>
        <w:top w:val="none" w:sz="0" w:space="0" w:color="auto"/>
        <w:left w:val="none" w:sz="0" w:space="0" w:color="auto"/>
        <w:bottom w:val="none" w:sz="0" w:space="0" w:color="auto"/>
        <w:right w:val="none" w:sz="0" w:space="0" w:color="auto"/>
      </w:divBdr>
    </w:div>
    <w:div w:id="863178678">
      <w:bodyDiv w:val="1"/>
      <w:marLeft w:val="0"/>
      <w:marRight w:val="0"/>
      <w:marTop w:val="0"/>
      <w:marBottom w:val="0"/>
      <w:divBdr>
        <w:top w:val="none" w:sz="0" w:space="0" w:color="auto"/>
        <w:left w:val="none" w:sz="0" w:space="0" w:color="auto"/>
        <w:bottom w:val="none" w:sz="0" w:space="0" w:color="auto"/>
        <w:right w:val="none" w:sz="0" w:space="0" w:color="auto"/>
      </w:divBdr>
    </w:div>
    <w:div w:id="902982967">
      <w:bodyDiv w:val="1"/>
      <w:marLeft w:val="0"/>
      <w:marRight w:val="0"/>
      <w:marTop w:val="0"/>
      <w:marBottom w:val="0"/>
      <w:divBdr>
        <w:top w:val="none" w:sz="0" w:space="0" w:color="auto"/>
        <w:left w:val="none" w:sz="0" w:space="0" w:color="auto"/>
        <w:bottom w:val="none" w:sz="0" w:space="0" w:color="auto"/>
        <w:right w:val="none" w:sz="0" w:space="0" w:color="auto"/>
      </w:divBdr>
    </w:div>
    <w:div w:id="928387116">
      <w:bodyDiv w:val="1"/>
      <w:marLeft w:val="0"/>
      <w:marRight w:val="0"/>
      <w:marTop w:val="0"/>
      <w:marBottom w:val="0"/>
      <w:divBdr>
        <w:top w:val="none" w:sz="0" w:space="0" w:color="auto"/>
        <w:left w:val="none" w:sz="0" w:space="0" w:color="auto"/>
        <w:bottom w:val="none" w:sz="0" w:space="0" w:color="auto"/>
        <w:right w:val="none" w:sz="0" w:space="0" w:color="auto"/>
      </w:divBdr>
    </w:div>
    <w:div w:id="992297587">
      <w:bodyDiv w:val="1"/>
      <w:marLeft w:val="0"/>
      <w:marRight w:val="0"/>
      <w:marTop w:val="0"/>
      <w:marBottom w:val="0"/>
      <w:divBdr>
        <w:top w:val="none" w:sz="0" w:space="0" w:color="auto"/>
        <w:left w:val="none" w:sz="0" w:space="0" w:color="auto"/>
        <w:bottom w:val="none" w:sz="0" w:space="0" w:color="auto"/>
        <w:right w:val="none" w:sz="0" w:space="0" w:color="auto"/>
      </w:divBdr>
    </w:div>
    <w:div w:id="1001934512">
      <w:bodyDiv w:val="1"/>
      <w:marLeft w:val="0"/>
      <w:marRight w:val="0"/>
      <w:marTop w:val="0"/>
      <w:marBottom w:val="0"/>
      <w:divBdr>
        <w:top w:val="none" w:sz="0" w:space="0" w:color="auto"/>
        <w:left w:val="none" w:sz="0" w:space="0" w:color="auto"/>
        <w:bottom w:val="none" w:sz="0" w:space="0" w:color="auto"/>
        <w:right w:val="none" w:sz="0" w:space="0" w:color="auto"/>
      </w:divBdr>
    </w:div>
    <w:div w:id="1022979090">
      <w:bodyDiv w:val="1"/>
      <w:marLeft w:val="0"/>
      <w:marRight w:val="0"/>
      <w:marTop w:val="0"/>
      <w:marBottom w:val="0"/>
      <w:divBdr>
        <w:top w:val="none" w:sz="0" w:space="0" w:color="auto"/>
        <w:left w:val="none" w:sz="0" w:space="0" w:color="auto"/>
        <w:bottom w:val="none" w:sz="0" w:space="0" w:color="auto"/>
        <w:right w:val="none" w:sz="0" w:space="0" w:color="auto"/>
      </w:divBdr>
    </w:div>
    <w:div w:id="1024406633">
      <w:bodyDiv w:val="1"/>
      <w:marLeft w:val="0"/>
      <w:marRight w:val="0"/>
      <w:marTop w:val="0"/>
      <w:marBottom w:val="0"/>
      <w:divBdr>
        <w:top w:val="none" w:sz="0" w:space="0" w:color="auto"/>
        <w:left w:val="none" w:sz="0" w:space="0" w:color="auto"/>
        <w:bottom w:val="none" w:sz="0" w:space="0" w:color="auto"/>
        <w:right w:val="none" w:sz="0" w:space="0" w:color="auto"/>
      </w:divBdr>
      <w:divsChild>
        <w:div w:id="1699309345">
          <w:marLeft w:val="0"/>
          <w:marRight w:val="0"/>
          <w:marTop w:val="0"/>
          <w:marBottom w:val="0"/>
          <w:divBdr>
            <w:top w:val="none" w:sz="0" w:space="0" w:color="auto"/>
            <w:left w:val="none" w:sz="0" w:space="0" w:color="auto"/>
            <w:bottom w:val="none" w:sz="0" w:space="0" w:color="auto"/>
            <w:right w:val="none" w:sz="0" w:space="0" w:color="auto"/>
          </w:divBdr>
          <w:divsChild>
            <w:div w:id="428819086">
              <w:marLeft w:val="0"/>
              <w:marRight w:val="0"/>
              <w:marTop w:val="0"/>
              <w:marBottom w:val="0"/>
              <w:divBdr>
                <w:top w:val="none" w:sz="0" w:space="0" w:color="auto"/>
                <w:left w:val="none" w:sz="0" w:space="0" w:color="auto"/>
                <w:bottom w:val="none" w:sz="0" w:space="0" w:color="auto"/>
                <w:right w:val="none" w:sz="0" w:space="0" w:color="auto"/>
              </w:divBdr>
            </w:div>
          </w:divsChild>
        </w:div>
        <w:div w:id="873466198">
          <w:marLeft w:val="0"/>
          <w:marRight w:val="0"/>
          <w:marTop w:val="0"/>
          <w:marBottom w:val="0"/>
          <w:divBdr>
            <w:top w:val="none" w:sz="0" w:space="0" w:color="auto"/>
            <w:left w:val="none" w:sz="0" w:space="0" w:color="auto"/>
            <w:bottom w:val="none" w:sz="0" w:space="0" w:color="auto"/>
            <w:right w:val="none" w:sz="0" w:space="0" w:color="auto"/>
          </w:divBdr>
          <w:divsChild>
            <w:div w:id="32941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239694">
      <w:bodyDiv w:val="1"/>
      <w:marLeft w:val="0"/>
      <w:marRight w:val="0"/>
      <w:marTop w:val="0"/>
      <w:marBottom w:val="0"/>
      <w:divBdr>
        <w:top w:val="none" w:sz="0" w:space="0" w:color="auto"/>
        <w:left w:val="none" w:sz="0" w:space="0" w:color="auto"/>
        <w:bottom w:val="none" w:sz="0" w:space="0" w:color="auto"/>
        <w:right w:val="none" w:sz="0" w:space="0" w:color="auto"/>
      </w:divBdr>
    </w:div>
    <w:div w:id="1048526274">
      <w:bodyDiv w:val="1"/>
      <w:marLeft w:val="0"/>
      <w:marRight w:val="0"/>
      <w:marTop w:val="0"/>
      <w:marBottom w:val="0"/>
      <w:divBdr>
        <w:top w:val="none" w:sz="0" w:space="0" w:color="auto"/>
        <w:left w:val="none" w:sz="0" w:space="0" w:color="auto"/>
        <w:bottom w:val="none" w:sz="0" w:space="0" w:color="auto"/>
        <w:right w:val="none" w:sz="0" w:space="0" w:color="auto"/>
      </w:divBdr>
    </w:div>
    <w:div w:id="1092625818">
      <w:bodyDiv w:val="1"/>
      <w:marLeft w:val="0"/>
      <w:marRight w:val="0"/>
      <w:marTop w:val="0"/>
      <w:marBottom w:val="0"/>
      <w:divBdr>
        <w:top w:val="none" w:sz="0" w:space="0" w:color="auto"/>
        <w:left w:val="none" w:sz="0" w:space="0" w:color="auto"/>
        <w:bottom w:val="none" w:sz="0" w:space="0" w:color="auto"/>
        <w:right w:val="none" w:sz="0" w:space="0" w:color="auto"/>
      </w:divBdr>
    </w:div>
    <w:div w:id="1101219514">
      <w:bodyDiv w:val="1"/>
      <w:marLeft w:val="0"/>
      <w:marRight w:val="0"/>
      <w:marTop w:val="0"/>
      <w:marBottom w:val="0"/>
      <w:divBdr>
        <w:top w:val="none" w:sz="0" w:space="0" w:color="auto"/>
        <w:left w:val="none" w:sz="0" w:space="0" w:color="auto"/>
        <w:bottom w:val="none" w:sz="0" w:space="0" w:color="auto"/>
        <w:right w:val="none" w:sz="0" w:space="0" w:color="auto"/>
      </w:divBdr>
    </w:div>
    <w:div w:id="1156067577">
      <w:bodyDiv w:val="1"/>
      <w:marLeft w:val="0"/>
      <w:marRight w:val="0"/>
      <w:marTop w:val="0"/>
      <w:marBottom w:val="0"/>
      <w:divBdr>
        <w:top w:val="none" w:sz="0" w:space="0" w:color="auto"/>
        <w:left w:val="none" w:sz="0" w:space="0" w:color="auto"/>
        <w:bottom w:val="none" w:sz="0" w:space="0" w:color="auto"/>
        <w:right w:val="none" w:sz="0" w:space="0" w:color="auto"/>
      </w:divBdr>
    </w:div>
    <w:div w:id="1176729867">
      <w:bodyDiv w:val="1"/>
      <w:marLeft w:val="0"/>
      <w:marRight w:val="0"/>
      <w:marTop w:val="0"/>
      <w:marBottom w:val="0"/>
      <w:divBdr>
        <w:top w:val="none" w:sz="0" w:space="0" w:color="auto"/>
        <w:left w:val="none" w:sz="0" w:space="0" w:color="auto"/>
        <w:bottom w:val="none" w:sz="0" w:space="0" w:color="auto"/>
        <w:right w:val="none" w:sz="0" w:space="0" w:color="auto"/>
      </w:divBdr>
    </w:div>
    <w:div w:id="1179126733">
      <w:bodyDiv w:val="1"/>
      <w:marLeft w:val="0"/>
      <w:marRight w:val="0"/>
      <w:marTop w:val="0"/>
      <w:marBottom w:val="0"/>
      <w:divBdr>
        <w:top w:val="none" w:sz="0" w:space="0" w:color="auto"/>
        <w:left w:val="none" w:sz="0" w:space="0" w:color="auto"/>
        <w:bottom w:val="none" w:sz="0" w:space="0" w:color="auto"/>
        <w:right w:val="none" w:sz="0" w:space="0" w:color="auto"/>
      </w:divBdr>
    </w:div>
    <w:div w:id="1179195853">
      <w:bodyDiv w:val="1"/>
      <w:marLeft w:val="0"/>
      <w:marRight w:val="0"/>
      <w:marTop w:val="0"/>
      <w:marBottom w:val="0"/>
      <w:divBdr>
        <w:top w:val="none" w:sz="0" w:space="0" w:color="auto"/>
        <w:left w:val="none" w:sz="0" w:space="0" w:color="auto"/>
        <w:bottom w:val="none" w:sz="0" w:space="0" w:color="auto"/>
        <w:right w:val="none" w:sz="0" w:space="0" w:color="auto"/>
      </w:divBdr>
    </w:div>
    <w:div w:id="1190604344">
      <w:bodyDiv w:val="1"/>
      <w:marLeft w:val="0"/>
      <w:marRight w:val="0"/>
      <w:marTop w:val="0"/>
      <w:marBottom w:val="0"/>
      <w:divBdr>
        <w:top w:val="none" w:sz="0" w:space="0" w:color="auto"/>
        <w:left w:val="none" w:sz="0" w:space="0" w:color="auto"/>
        <w:bottom w:val="none" w:sz="0" w:space="0" w:color="auto"/>
        <w:right w:val="none" w:sz="0" w:space="0" w:color="auto"/>
      </w:divBdr>
    </w:div>
    <w:div w:id="1229389866">
      <w:bodyDiv w:val="1"/>
      <w:marLeft w:val="0"/>
      <w:marRight w:val="0"/>
      <w:marTop w:val="0"/>
      <w:marBottom w:val="0"/>
      <w:divBdr>
        <w:top w:val="none" w:sz="0" w:space="0" w:color="auto"/>
        <w:left w:val="none" w:sz="0" w:space="0" w:color="auto"/>
        <w:bottom w:val="none" w:sz="0" w:space="0" w:color="auto"/>
        <w:right w:val="none" w:sz="0" w:space="0" w:color="auto"/>
      </w:divBdr>
    </w:div>
    <w:div w:id="1233738491">
      <w:bodyDiv w:val="1"/>
      <w:marLeft w:val="0"/>
      <w:marRight w:val="0"/>
      <w:marTop w:val="0"/>
      <w:marBottom w:val="0"/>
      <w:divBdr>
        <w:top w:val="none" w:sz="0" w:space="0" w:color="auto"/>
        <w:left w:val="none" w:sz="0" w:space="0" w:color="auto"/>
        <w:bottom w:val="none" w:sz="0" w:space="0" w:color="auto"/>
        <w:right w:val="none" w:sz="0" w:space="0" w:color="auto"/>
      </w:divBdr>
    </w:div>
    <w:div w:id="1249391737">
      <w:bodyDiv w:val="1"/>
      <w:marLeft w:val="0"/>
      <w:marRight w:val="0"/>
      <w:marTop w:val="0"/>
      <w:marBottom w:val="0"/>
      <w:divBdr>
        <w:top w:val="none" w:sz="0" w:space="0" w:color="auto"/>
        <w:left w:val="none" w:sz="0" w:space="0" w:color="auto"/>
        <w:bottom w:val="none" w:sz="0" w:space="0" w:color="auto"/>
        <w:right w:val="none" w:sz="0" w:space="0" w:color="auto"/>
      </w:divBdr>
    </w:div>
    <w:div w:id="1268002056">
      <w:bodyDiv w:val="1"/>
      <w:marLeft w:val="0"/>
      <w:marRight w:val="0"/>
      <w:marTop w:val="0"/>
      <w:marBottom w:val="0"/>
      <w:divBdr>
        <w:top w:val="none" w:sz="0" w:space="0" w:color="auto"/>
        <w:left w:val="none" w:sz="0" w:space="0" w:color="auto"/>
        <w:bottom w:val="none" w:sz="0" w:space="0" w:color="auto"/>
        <w:right w:val="none" w:sz="0" w:space="0" w:color="auto"/>
      </w:divBdr>
    </w:div>
    <w:div w:id="1270965299">
      <w:bodyDiv w:val="1"/>
      <w:marLeft w:val="0"/>
      <w:marRight w:val="0"/>
      <w:marTop w:val="0"/>
      <w:marBottom w:val="0"/>
      <w:divBdr>
        <w:top w:val="none" w:sz="0" w:space="0" w:color="auto"/>
        <w:left w:val="none" w:sz="0" w:space="0" w:color="auto"/>
        <w:bottom w:val="none" w:sz="0" w:space="0" w:color="auto"/>
        <w:right w:val="none" w:sz="0" w:space="0" w:color="auto"/>
      </w:divBdr>
    </w:div>
    <w:div w:id="1293093665">
      <w:bodyDiv w:val="1"/>
      <w:marLeft w:val="0"/>
      <w:marRight w:val="0"/>
      <w:marTop w:val="0"/>
      <w:marBottom w:val="0"/>
      <w:divBdr>
        <w:top w:val="none" w:sz="0" w:space="0" w:color="auto"/>
        <w:left w:val="none" w:sz="0" w:space="0" w:color="auto"/>
        <w:bottom w:val="none" w:sz="0" w:space="0" w:color="auto"/>
        <w:right w:val="none" w:sz="0" w:space="0" w:color="auto"/>
      </w:divBdr>
    </w:div>
    <w:div w:id="1320961564">
      <w:bodyDiv w:val="1"/>
      <w:marLeft w:val="0"/>
      <w:marRight w:val="0"/>
      <w:marTop w:val="0"/>
      <w:marBottom w:val="0"/>
      <w:divBdr>
        <w:top w:val="none" w:sz="0" w:space="0" w:color="auto"/>
        <w:left w:val="none" w:sz="0" w:space="0" w:color="auto"/>
        <w:bottom w:val="none" w:sz="0" w:space="0" w:color="auto"/>
        <w:right w:val="none" w:sz="0" w:space="0" w:color="auto"/>
      </w:divBdr>
    </w:div>
    <w:div w:id="1322200127">
      <w:bodyDiv w:val="1"/>
      <w:marLeft w:val="0"/>
      <w:marRight w:val="0"/>
      <w:marTop w:val="0"/>
      <w:marBottom w:val="0"/>
      <w:divBdr>
        <w:top w:val="none" w:sz="0" w:space="0" w:color="auto"/>
        <w:left w:val="none" w:sz="0" w:space="0" w:color="auto"/>
        <w:bottom w:val="none" w:sz="0" w:space="0" w:color="auto"/>
        <w:right w:val="none" w:sz="0" w:space="0" w:color="auto"/>
      </w:divBdr>
    </w:div>
    <w:div w:id="1322613750">
      <w:bodyDiv w:val="1"/>
      <w:marLeft w:val="0"/>
      <w:marRight w:val="0"/>
      <w:marTop w:val="0"/>
      <w:marBottom w:val="0"/>
      <w:divBdr>
        <w:top w:val="none" w:sz="0" w:space="0" w:color="auto"/>
        <w:left w:val="none" w:sz="0" w:space="0" w:color="auto"/>
        <w:bottom w:val="none" w:sz="0" w:space="0" w:color="auto"/>
        <w:right w:val="none" w:sz="0" w:space="0" w:color="auto"/>
      </w:divBdr>
    </w:div>
    <w:div w:id="1323896587">
      <w:bodyDiv w:val="1"/>
      <w:marLeft w:val="0"/>
      <w:marRight w:val="0"/>
      <w:marTop w:val="0"/>
      <w:marBottom w:val="0"/>
      <w:divBdr>
        <w:top w:val="none" w:sz="0" w:space="0" w:color="auto"/>
        <w:left w:val="none" w:sz="0" w:space="0" w:color="auto"/>
        <w:bottom w:val="none" w:sz="0" w:space="0" w:color="auto"/>
        <w:right w:val="none" w:sz="0" w:space="0" w:color="auto"/>
      </w:divBdr>
    </w:div>
    <w:div w:id="1334213609">
      <w:bodyDiv w:val="1"/>
      <w:marLeft w:val="0"/>
      <w:marRight w:val="0"/>
      <w:marTop w:val="0"/>
      <w:marBottom w:val="0"/>
      <w:divBdr>
        <w:top w:val="none" w:sz="0" w:space="0" w:color="auto"/>
        <w:left w:val="none" w:sz="0" w:space="0" w:color="auto"/>
        <w:bottom w:val="none" w:sz="0" w:space="0" w:color="auto"/>
        <w:right w:val="none" w:sz="0" w:space="0" w:color="auto"/>
      </w:divBdr>
    </w:div>
    <w:div w:id="1349871020">
      <w:bodyDiv w:val="1"/>
      <w:marLeft w:val="0"/>
      <w:marRight w:val="0"/>
      <w:marTop w:val="0"/>
      <w:marBottom w:val="0"/>
      <w:divBdr>
        <w:top w:val="none" w:sz="0" w:space="0" w:color="auto"/>
        <w:left w:val="none" w:sz="0" w:space="0" w:color="auto"/>
        <w:bottom w:val="none" w:sz="0" w:space="0" w:color="auto"/>
        <w:right w:val="none" w:sz="0" w:space="0" w:color="auto"/>
      </w:divBdr>
    </w:div>
    <w:div w:id="1356230644">
      <w:bodyDiv w:val="1"/>
      <w:marLeft w:val="0"/>
      <w:marRight w:val="0"/>
      <w:marTop w:val="0"/>
      <w:marBottom w:val="0"/>
      <w:divBdr>
        <w:top w:val="none" w:sz="0" w:space="0" w:color="auto"/>
        <w:left w:val="none" w:sz="0" w:space="0" w:color="auto"/>
        <w:bottom w:val="none" w:sz="0" w:space="0" w:color="auto"/>
        <w:right w:val="none" w:sz="0" w:space="0" w:color="auto"/>
      </w:divBdr>
    </w:div>
    <w:div w:id="1367019520">
      <w:bodyDiv w:val="1"/>
      <w:marLeft w:val="0"/>
      <w:marRight w:val="0"/>
      <w:marTop w:val="0"/>
      <w:marBottom w:val="0"/>
      <w:divBdr>
        <w:top w:val="none" w:sz="0" w:space="0" w:color="auto"/>
        <w:left w:val="none" w:sz="0" w:space="0" w:color="auto"/>
        <w:bottom w:val="none" w:sz="0" w:space="0" w:color="auto"/>
        <w:right w:val="none" w:sz="0" w:space="0" w:color="auto"/>
      </w:divBdr>
    </w:div>
    <w:div w:id="1371370815">
      <w:bodyDiv w:val="1"/>
      <w:marLeft w:val="0"/>
      <w:marRight w:val="0"/>
      <w:marTop w:val="0"/>
      <w:marBottom w:val="0"/>
      <w:divBdr>
        <w:top w:val="none" w:sz="0" w:space="0" w:color="auto"/>
        <w:left w:val="none" w:sz="0" w:space="0" w:color="auto"/>
        <w:bottom w:val="none" w:sz="0" w:space="0" w:color="auto"/>
        <w:right w:val="none" w:sz="0" w:space="0" w:color="auto"/>
      </w:divBdr>
    </w:div>
    <w:div w:id="1384527383">
      <w:bodyDiv w:val="1"/>
      <w:marLeft w:val="0"/>
      <w:marRight w:val="0"/>
      <w:marTop w:val="0"/>
      <w:marBottom w:val="0"/>
      <w:divBdr>
        <w:top w:val="none" w:sz="0" w:space="0" w:color="auto"/>
        <w:left w:val="none" w:sz="0" w:space="0" w:color="auto"/>
        <w:bottom w:val="none" w:sz="0" w:space="0" w:color="auto"/>
        <w:right w:val="none" w:sz="0" w:space="0" w:color="auto"/>
      </w:divBdr>
    </w:div>
    <w:div w:id="1414157525">
      <w:bodyDiv w:val="1"/>
      <w:marLeft w:val="0"/>
      <w:marRight w:val="0"/>
      <w:marTop w:val="0"/>
      <w:marBottom w:val="0"/>
      <w:divBdr>
        <w:top w:val="none" w:sz="0" w:space="0" w:color="auto"/>
        <w:left w:val="none" w:sz="0" w:space="0" w:color="auto"/>
        <w:bottom w:val="none" w:sz="0" w:space="0" w:color="auto"/>
        <w:right w:val="none" w:sz="0" w:space="0" w:color="auto"/>
      </w:divBdr>
    </w:div>
    <w:div w:id="1415207194">
      <w:bodyDiv w:val="1"/>
      <w:marLeft w:val="0"/>
      <w:marRight w:val="0"/>
      <w:marTop w:val="0"/>
      <w:marBottom w:val="0"/>
      <w:divBdr>
        <w:top w:val="none" w:sz="0" w:space="0" w:color="auto"/>
        <w:left w:val="none" w:sz="0" w:space="0" w:color="auto"/>
        <w:bottom w:val="none" w:sz="0" w:space="0" w:color="auto"/>
        <w:right w:val="none" w:sz="0" w:space="0" w:color="auto"/>
      </w:divBdr>
    </w:div>
    <w:div w:id="1428116051">
      <w:bodyDiv w:val="1"/>
      <w:marLeft w:val="0"/>
      <w:marRight w:val="0"/>
      <w:marTop w:val="0"/>
      <w:marBottom w:val="0"/>
      <w:divBdr>
        <w:top w:val="none" w:sz="0" w:space="0" w:color="auto"/>
        <w:left w:val="none" w:sz="0" w:space="0" w:color="auto"/>
        <w:bottom w:val="none" w:sz="0" w:space="0" w:color="auto"/>
        <w:right w:val="none" w:sz="0" w:space="0" w:color="auto"/>
      </w:divBdr>
    </w:div>
    <w:div w:id="1440491915">
      <w:bodyDiv w:val="1"/>
      <w:marLeft w:val="0"/>
      <w:marRight w:val="0"/>
      <w:marTop w:val="0"/>
      <w:marBottom w:val="0"/>
      <w:divBdr>
        <w:top w:val="none" w:sz="0" w:space="0" w:color="auto"/>
        <w:left w:val="none" w:sz="0" w:space="0" w:color="auto"/>
        <w:bottom w:val="none" w:sz="0" w:space="0" w:color="auto"/>
        <w:right w:val="none" w:sz="0" w:space="0" w:color="auto"/>
      </w:divBdr>
      <w:divsChild>
        <w:div w:id="1490556148">
          <w:marLeft w:val="0"/>
          <w:marRight w:val="0"/>
          <w:marTop w:val="0"/>
          <w:marBottom w:val="0"/>
          <w:divBdr>
            <w:top w:val="none" w:sz="0" w:space="0" w:color="auto"/>
            <w:left w:val="none" w:sz="0" w:space="0" w:color="auto"/>
            <w:bottom w:val="none" w:sz="0" w:space="0" w:color="auto"/>
            <w:right w:val="none" w:sz="0" w:space="0" w:color="auto"/>
          </w:divBdr>
          <w:divsChild>
            <w:div w:id="2294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25003">
      <w:bodyDiv w:val="1"/>
      <w:marLeft w:val="0"/>
      <w:marRight w:val="0"/>
      <w:marTop w:val="0"/>
      <w:marBottom w:val="0"/>
      <w:divBdr>
        <w:top w:val="none" w:sz="0" w:space="0" w:color="auto"/>
        <w:left w:val="none" w:sz="0" w:space="0" w:color="auto"/>
        <w:bottom w:val="none" w:sz="0" w:space="0" w:color="auto"/>
        <w:right w:val="none" w:sz="0" w:space="0" w:color="auto"/>
      </w:divBdr>
    </w:div>
    <w:div w:id="1458255578">
      <w:bodyDiv w:val="1"/>
      <w:marLeft w:val="0"/>
      <w:marRight w:val="0"/>
      <w:marTop w:val="0"/>
      <w:marBottom w:val="0"/>
      <w:divBdr>
        <w:top w:val="none" w:sz="0" w:space="0" w:color="auto"/>
        <w:left w:val="none" w:sz="0" w:space="0" w:color="auto"/>
        <w:bottom w:val="none" w:sz="0" w:space="0" w:color="auto"/>
        <w:right w:val="none" w:sz="0" w:space="0" w:color="auto"/>
      </w:divBdr>
    </w:div>
    <w:div w:id="1487360630">
      <w:bodyDiv w:val="1"/>
      <w:marLeft w:val="0"/>
      <w:marRight w:val="0"/>
      <w:marTop w:val="0"/>
      <w:marBottom w:val="0"/>
      <w:divBdr>
        <w:top w:val="none" w:sz="0" w:space="0" w:color="auto"/>
        <w:left w:val="none" w:sz="0" w:space="0" w:color="auto"/>
        <w:bottom w:val="none" w:sz="0" w:space="0" w:color="auto"/>
        <w:right w:val="none" w:sz="0" w:space="0" w:color="auto"/>
      </w:divBdr>
    </w:div>
    <w:div w:id="1493330136">
      <w:bodyDiv w:val="1"/>
      <w:marLeft w:val="0"/>
      <w:marRight w:val="0"/>
      <w:marTop w:val="0"/>
      <w:marBottom w:val="0"/>
      <w:divBdr>
        <w:top w:val="none" w:sz="0" w:space="0" w:color="auto"/>
        <w:left w:val="none" w:sz="0" w:space="0" w:color="auto"/>
        <w:bottom w:val="none" w:sz="0" w:space="0" w:color="auto"/>
        <w:right w:val="none" w:sz="0" w:space="0" w:color="auto"/>
      </w:divBdr>
    </w:div>
    <w:div w:id="1497961632">
      <w:bodyDiv w:val="1"/>
      <w:marLeft w:val="0"/>
      <w:marRight w:val="0"/>
      <w:marTop w:val="0"/>
      <w:marBottom w:val="0"/>
      <w:divBdr>
        <w:top w:val="none" w:sz="0" w:space="0" w:color="auto"/>
        <w:left w:val="none" w:sz="0" w:space="0" w:color="auto"/>
        <w:bottom w:val="none" w:sz="0" w:space="0" w:color="auto"/>
        <w:right w:val="none" w:sz="0" w:space="0" w:color="auto"/>
      </w:divBdr>
    </w:div>
    <w:div w:id="1519852123">
      <w:bodyDiv w:val="1"/>
      <w:marLeft w:val="0"/>
      <w:marRight w:val="0"/>
      <w:marTop w:val="0"/>
      <w:marBottom w:val="0"/>
      <w:divBdr>
        <w:top w:val="none" w:sz="0" w:space="0" w:color="auto"/>
        <w:left w:val="none" w:sz="0" w:space="0" w:color="auto"/>
        <w:bottom w:val="none" w:sz="0" w:space="0" w:color="auto"/>
        <w:right w:val="none" w:sz="0" w:space="0" w:color="auto"/>
      </w:divBdr>
    </w:div>
    <w:div w:id="1528327504">
      <w:bodyDiv w:val="1"/>
      <w:marLeft w:val="0"/>
      <w:marRight w:val="0"/>
      <w:marTop w:val="0"/>
      <w:marBottom w:val="0"/>
      <w:divBdr>
        <w:top w:val="none" w:sz="0" w:space="0" w:color="auto"/>
        <w:left w:val="none" w:sz="0" w:space="0" w:color="auto"/>
        <w:bottom w:val="none" w:sz="0" w:space="0" w:color="auto"/>
        <w:right w:val="none" w:sz="0" w:space="0" w:color="auto"/>
      </w:divBdr>
    </w:div>
    <w:div w:id="1530023670">
      <w:bodyDiv w:val="1"/>
      <w:marLeft w:val="0"/>
      <w:marRight w:val="0"/>
      <w:marTop w:val="0"/>
      <w:marBottom w:val="0"/>
      <w:divBdr>
        <w:top w:val="none" w:sz="0" w:space="0" w:color="auto"/>
        <w:left w:val="none" w:sz="0" w:space="0" w:color="auto"/>
        <w:bottom w:val="none" w:sz="0" w:space="0" w:color="auto"/>
        <w:right w:val="none" w:sz="0" w:space="0" w:color="auto"/>
      </w:divBdr>
    </w:div>
    <w:div w:id="1589660045">
      <w:bodyDiv w:val="1"/>
      <w:marLeft w:val="0"/>
      <w:marRight w:val="0"/>
      <w:marTop w:val="0"/>
      <w:marBottom w:val="0"/>
      <w:divBdr>
        <w:top w:val="none" w:sz="0" w:space="0" w:color="auto"/>
        <w:left w:val="none" w:sz="0" w:space="0" w:color="auto"/>
        <w:bottom w:val="none" w:sz="0" w:space="0" w:color="auto"/>
        <w:right w:val="none" w:sz="0" w:space="0" w:color="auto"/>
      </w:divBdr>
    </w:div>
    <w:div w:id="1591498966">
      <w:bodyDiv w:val="1"/>
      <w:marLeft w:val="0"/>
      <w:marRight w:val="0"/>
      <w:marTop w:val="0"/>
      <w:marBottom w:val="0"/>
      <w:divBdr>
        <w:top w:val="none" w:sz="0" w:space="0" w:color="auto"/>
        <w:left w:val="none" w:sz="0" w:space="0" w:color="auto"/>
        <w:bottom w:val="none" w:sz="0" w:space="0" w:color="auto"/>
        <w:right w:val="none" w:sz="0" w:space="0" w:color="auto"/>
      </w:divBdr>
      <w:divsChild>
        <w:div w:id="728529033">
          <w:marLeft w:val="0"/>
          <w:marRight w:val="0"/>
          <w:marTop w:val="0"/>
          <w:marBottom w:val="0"/>
          <w:divBdr>
            <w:top w:val="none" w:sz="0" w:space="0" w:color="auto"/>
            <w:left w:val="none" w:sz="0" w:space="0" w:color="auto"/>
            <w:bottom w:val="none" w:sz="0" w:space="0" w:color="auto"/>
            <w:right w:val="none" w:sz="0" w:space="0" w:color="auto"/>
          </w:divBdr>
          <w:divsChild>
            <w:div w:id="84529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41843">
      <w:bodyDiv w:val="1"/>
      <w:marLeft w:val="0"/>
      <w:marRight w:val="0"/>
      <w:marTop w:val="0"/>
      <w:marBottom w:val="0"/>
      <w:divBdr>
        <w:top w:val="none" w:sz="0" w:space="0" w:color="auto"/>
        <w:left w:val="none" w:sz="0" w:space="0" w:color="auto"/>
        <w:bottom w:val="none" w:sz="0" w:space="0" w:color="auto"/>
        <w:right w:val="none" w:sz="0" w:space="0" w:color="auto"/>
      </w:divBdr>
    </w:div>
    <w:div w:id="1663124183">
      <w:bodyDiv w:val="1"/>
      <w:marLeft w:val="0"/>
      <w:marRight w:val="0"/>
      <w:marTop w:val="0"/>
      <w:marBottom w:val="0"/>
      <w:divBdr>
        <w:top w:val="none" w:sz="0" w:space="0" w:color="auto"/>
        <w:left w:val="none" w:sz="0" w:space="0" w:color="auto"/>
        <w:bottom w:val="none" w:sz="0" w:space="0" w:color="auto"/>
        <w:right w:val="none" w:sz="0" w:space="0" w:color="auto"/>
      </w:divBdr>
    </w:div>
    <w:div w:id="1681348185">
      <w:bodyDiv w:val="1"/>
      <w:marLeft w:val="0"/>
      <w:marRight w:val="0"/>
      <w:marTop w:val="0"/>
      <w:marBottom w:val="0"/>
      <w:divBdr>
        <w:top w:val="none" w:sz="0" w:space="0" w:color="auto"/>
        <w:left w:val="none" w:sz="0" w:space="0" w:color="auto"/>
        <w:bottom w:val="none" w:sz="0" w:space="0" w:color="auto"/>
        <w:right w:val="none" w:sz="0" w:space="0" w:color="auto"/>
      </w:divBdr>
    </w:div>
    <w:div w:id="1700666188">
      <w:bodyDiv w:val="1"/>
      <w:marLeft w:val="0"/>
      <w:marRight w:val="0"/>
      <w:marTop w:val="0"/>
      <w:marBottom w:val="0"/>
      <w:divBdr>
        <w:top w:val="none" w:sz="0" w:space="0" w:color="auto"/>
        <w:left w:val="none" w:sz="0" w:space="0" w:color="auto"/>
        <w:bottom w:val="none" w:sz="0" w:space="0" w:color="auto"/>
        <w:right w:val="none" w:sz="0" w:space="0" w:color="auto"/>
      </w:divBdr>
    </w:div>
    <w:div w:id="1702591257">
      <w:bodyDiv w:val="1"/>
      <w:marLeft w:val="0"/>
      <w:marRight w:val="0"/>
      <w:marTop w:val="0"/>
      <w:marBottom w:val="0"/>
      <w:divBdr>
        <w:top w:val="none" w:sz="0" w:space="0" w:color="auto"/>
        <w:left w:val="none" w:sz="0" w:space="0" w:color="auto"/>
        <w:bottom w:val="none" w:sz="0" w:space="0" w:color="auto"/>
        <w:right w:val="none" w:sz="0" w:space="0" w:color="auto"/>
      </w:divBdr>
    </w:div>
    <w:div w:id="1714235116">
      <w:bodyDiv w:val="1"/>
      <w:marLeft w:val="0"/>
      <w:marRight w:val="0"/>
      <w:marTop w:val="0"/>
      <w:marBottom w:val="0"/>
      <w:divBdr>
        <w:top w:val="none" w:sz="0" w:space="0" w:color="auto"/>
        <w:left w:val="none" w:sz="0" w:space="0" w:color="auto"/>
        <w:bottom w:val="none" w:sz="0" w:space="0" w:color="auto"/>
        <w:right w:val="none" w:sz="0" w:space="0" w:color="auto"/>
      </w:divBdr>
    </w:div>
    <w:div w:id="1728845620">
      <w:bodyDiv w:val="1"/>
      <w:marLeft w:val="0"/>
      <w:marRight w:val="0"/>
      <w:marTop w:val="0"/>
      <w:marBottom w:val="0"/>
      <w:divBdr>
        <w:top w:val="none" w:sz="0" w:space="0" w:color="auto"/>
        <w:left w:val="none" w:sz="0" w:space="0" w:color="auto"/>
        <w:bottom w:val="none" w:sz="0" w:space="0" w:color="auto"/>
        <w:right w:val="none" w:sz="0" w:space="0" w:color="auto"/>
      </w:divBdr>
    </w:div>
    <w:div w:id="1732919049">
      <w:bodyDiv w:val="1"/>
      <w:marLeft w:val="0"/>
      <w:marRight w:val="0"/>
      <w:marTop w:val="0"/>
      <w:marBottom w:val="0"/>
      <w:divBdr>
        <w:top w:val="none" w:sz="0" w:space="0" w:color="auto"/>
        <w:left w:val="none" w:sz="0" w:space="0" w:color="auto"/>
        <w:bottom w:val="none" w:sz="0" w:space="0" w:color="auto"/>
        <w:right w:val="none" w:sz="0" w:space="0" w:color="auto"/>
      </w:divBdr>
      <w:divsChild>
        <w:div w:id="760444562">
          <w:marLeft w:val="0"/>
          <w:marRight w:val="0"/>
          <w:marTop w:val="0"/>
          <w:marBottom w:val="0"/>
          <w:divBdr>
            <w:top w:val="none" w:sz="0" w:space="0" w:color="auto"/>
            <w:left w:val="none" w:sz="0" w:space="0" w:color="auto"/>
            <w:bottom w:val="none" w:sz="0" w:space="0" w:color="auto"/>
            <w:right w:val="none" w:sz="0" w:space="0" w:color="auto"/>
          </w:divBdr>
          <w:divsChild>
            <w:div w:id="402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81927">
      <w:bodyDiv w:val="1"/>
      <w:marLeft w:val="0"/>
      <w:marRight w:val="0"/>
      <w:marTop w:val="0"/>
      <w:marBottom w:val="0"/>
      <w:divBdr>
        <w:top w:val="none" w:sz="0" w:space="0" w:color="auto"/>
        <w:left w:val="none" w:sz="0" w:space="0" w:color="auto"/>
        <w:bottom w:val="none" w:sz="0" w:space="0" w:color="auto"/>
        <w:right w:val="none" w:sz="0" w:space="0" w:color="auto"/>
      </w:divBdr>
    </w:div>
    <w:div w:id="1743672633">
      <w:bodyDiv w:val="1"/>
      <w:marLeft w:val="0"/>
      <w:marRight w:val="0"/>
      <w:marTop w:val="0"/>
      <w:marBottom w:val="0"/>
      <w:divBdr>
        <w:top w:val="none" w:sz="0" w:space="0" w:color="auto"/>
        <w:left w:val="none" w:sz="0" w:space="0" w:color="auto"/>
        <w:bottom w:val="none" w:sz="0" w:space="0" w:color="auto"/>
        <w:right w:val="none" w:sz="0" w:space="0" w:color="auto"/>
      </w:divBdr>
    </w:div>
    <w:div w:id="1803378175">
      <w:bodyDiv w:val="1"/>
      <w:marLeft w:val="0"/>
      <w:marRight w:val="0"/>
      <w:marTop w:val="0"/>
      <w:marBottom w:val="0"/>
      <w:divBdr>
        <w:top w:val="none" w:sz="0" w:space="0" w:color="auto"/>
        <w:left w:val="none" w:sz="0" w:space="0" w:color="auto"/>
        <w:bottom w:val="none" w:sz="0" w:space="0" w:color="auto"/>
        <w:right w:val="none" w:sz="0" w:space="0" w:color="auto"/>
      </w:divBdr>
      <w:divsChild>
        <w:div w:id="84114650">
          <w:marLeft w:val="0"/>
          <w:marRight w:val="0"/>
          <w:marTop w:val="0"/>
          <w:marBottom w:val="0"/>
          <w:divBdr>
            <w:top w:val="none" w:sz="0" w:space="0" w:color="auto"/>
            <w:left w:val="none" w:sz="0" w:space="0" w:color="auto"/>
            <w:bottom w:val="none" w:sz="0" w:space="0" w:color="auto"/>
            <w:right w:val="none" w:sz="0" w:space="0" w:color="auto"/>
          </w:divBdr>
          <w:divsChild>
            <w:div w:id="153912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25179">
      <w:bodyDiv w:val="1"/>
      <w:marLeft w:val="0"/>
      <w:marRight w:val="0"/>
      <w:marTop w:val="0"/>
      <w:marBottom w:val="0"/>
      <w:divBdr>
        <w:top w:val="none" w:sz="0" w:space="0" w:color="auto"/>
        <w:left w:val="none" w:sz="0" w:space="0" w:color="auto"/>
        <w:bottom w:val="none" w:sz="0" w:space="0" w:color="auto"/>
        <w:right w:val="none" w:sz="0" w:space="0" w:color="auto"/>
      </w:divBdr>
    </w:div>
    <w:div w:id="1949005984">
      <w:bodyDiv w:val="1"/>
      <w:marLeft w:val="0"/>
      <w:marRight w:val="0"/>
      <w:marTop w:val="0"/>
      <w:marBottom w:val="0"/>
      <w:divBdr>
        <w:top w:val="none" w:sz="0" w:space="0" w:color="auto"/>
        <w:left w:val="none" w:sz="0" w:space="0" w:color="auto"/>
        <w:bottom w:val="none" w:sz="0" w:space="0" w:color="auto"/>
        <w:right w:val="none" w:sz="0" w:space="0" w:color="auto"/>
      </w:divBdr>
    </w:div>
    <w:div w:id="2000041901">
      <w:bodyDiv w:val="1"/>
      <w:marLeft w:val="0"/>
      <w:marRight w:val="0"/>
      <w:marTop w:val="0"/>
      <w:marBottom w:val="0"/>
      <w:divBdr>
        <w:top w:val="none" w:sz="0" w:space="0" w:color="auto"/>
        <w:left w:val="none" w:sz="0" w:space="0" w:color="auto"/>
        <w:bottom w:val="none" w:sz="0" w:space="0" w:color="auto"/>
        <w:right w:val="none" w:sz="0" w:space="0" w:color="auto"/>
      </w:divBdr>
    </w:div>
    <w:div w:id="2016570727">
      <w:bodyDiv w:val="1"/>
      <w:marLeft w:val="0"/>
      <w:marRight w:val="0"/>
      <w:marTop w:val="0"/>
      <w:marBottom w:val="0"/>
      <w:divBdr>
        <w:top w:val="none" w:sz="0" w:space="0" w:color="auto"/>
        <w:left w:val="none" w:sz="0" w:space="0" w:color="auto"/>
        <w:bottom w:val="none" w:sz="0" w:space="0" w:color="auto"/>
        <w:right w:val="none" w:sz="0" w:space="0" w:color="auto"/>
      </w:divBdr>
    </w:div>
    <w:div w:id="2033335058">
      <w:bodyDiv w:val="1"/>
      <w:marLeft w:val="0"/>
      <w:marRight w:val="0"/>
      <w:marTop w:val="0"/>
      <w:marBottom w:val="0"/>
      <w:divBdr>
        <w:top w:val="none" w:sz="0" w:space="0" w:color="auto"/>
        <w:left w:val="none" w:sz="0" w:space="0" w:color="auto"/>
        <w:bottom w:val="none" w:sz="0" w:space="0" w:color="auto"/>
        <w:right w:val="none" w:sz="0" w:space="0" w:color="auto"/>
      </w:divBdr>
    </w:div>
    <w:div w:id="2040936003">
      <w:bodyDiv w:val="1"/>
      <w:marLeft w:val="0"/>
      <w:marRight w:val="0"/>
      <w:marTop w:val="0"/>
      <w:marBottom w:val="0"/>
      <w:divBdr>
        <w:top w:val="none" w:sz="0" w:space="0" w:color="auto"/>
        <w:left w:val="none" w:sz="0" w:space="0" w:color="auto"/>
        <w:bottom w:val="none" w:sz="0" w:space="0" w:color="auto"/>
        <w:right w:val="none" w:sz="0" w:space="0" w:color="auto"/>
      </w:divBdr>
    </w:div>
    <w:div w:id="2043283038">
      <w:bodyDiv w:val="1"/>
      <w:marLeft w:val="0"/>
      <w:marRight w:val="0"/>
      <w:marTop w:val="0"/>
      <w:marBottom w:val="0"/>
      <w:divBdr>
        <w:top w:val="none" w:sz="0" w:space="0" w:color="auto"/>
        <w:left w:val="none" w:sz="0" w:space="0" w:color="auto"/>
        <w:bottom w:val="none" w:sz="0" w:space="0" w:color="auto"/>
        <w:right w:val="none" w:sz="0" w:space="0" w:color="auto"/>
      </w:divBdr>
    </w:div>
    <w:div w:id="2067871489">
      <w:bodyDiv w:val="1"/>
      <w:marLeft w:val="0"/>
      <w:marRight w:val="0"/>
      <w:marTop w:val="0"/>
      <w:marBottom w:val="0"/>
      <w:divBdr>
        <w:top w:val="none" w:sz="0" w:space="0" w:color="auto"/>
        <w:left w:val="none" w:sz="0" w:space="0" w:color="auto"/>
        <w:bottom w:val="none" w:sz="0" w:space="0" w:color="auto"/>
        <w:right w:val="none" w:sz="0" w:space="0" w:color="auto"/>
      </w:divBdr>
    </w:div>
    <w:div w:id="2117941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facebook.com/watch/?v=249622972379423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AEM23</b:Tag>
    <b:SourceType>InternetSite</b:SourceType>
    <b:Guid>{6CD9A64F-5B3A-4012-82F4-3D65C69721E2}</b:Guid>
    <b:Author>
      <b:Author>
        <b:NameList>
          <b:Person>
            <b:Last>AEMO</b:Last>
          </b:Person>
        </b:NameList>
      </b:Author>
    </b:Author>
    <b:Title>Electricity demand and forecasting in the National Electricity Market</b:Title>
    <b:InternetSiteTitle>Australian Energy Market Operator</b:InternetSiteTitle>
    <b:Year>2023</b:Year>
    <b:URL>https://www.aemo.com.au</b:URL>
    <b:RefOrder>1</b:RefOrder>
  </b:Source>
  <b:Source>
    <b:Tag>Dos17</b:Tag>
    <b:SourceType>JournalArticle</b:SourceType>
    <b:Guid>{CA0F2BFA-ACC3-4D66-8B9E-463DA66B1E89}</b:Guid>
    <b:Title>Towards a rigorous science of interpretable machine learning</b:Title>
    <b:JournalName>arXiv preprint</b:JournalName>
    <b:Year>2017</b:Year>
    <b:Pages>1702.08608</b:Pages>
    <b:Author>
      <b:Author>
        <b:NameList>
          <b:Person>
            <b:Last>Doshi-Velez</b:Last>
            <b:First>F</b:First>
          </b:Person>
          <b:Person>
            <b:Last>Kim</b:Last>
            <b:First>B</b:First>
          </b:Person>
        </b:NameList>
      </b:Author>
    </b:Author>
    <b:RefOrder>10</b:RefOrder>
  </b:Source>
  <b:Source>
    <b:Tag>Hoc97</b:Tag>
    <b:SourceType>JournalArticle</b:SourceType>
    <b:Guid>{C7589800-25C3-4ACF-8282-A8450B0BF52E}</b:Guid>
    <b:Title>Long short-term memory</b:Title>
    <b:JournalName>Neural Computation</b:JournalName>
    <b:Year>1997</b:Year>
    <b:Pages>1735–1780</b:Pages>
    <b:Author>
      <b:Author>
        <b:NameList>
          <b:Person>
            <b:Last>Hochreiter</b:Last>
            <b:First>S</b:First>
          </b:Person>
          <b:Person>
            <b:Last>Schmidhuber</b:Last>
            <b:First>J</b:First>
          </b:Person>
        </b:NameList>
      </b:Author>
    </b:Author>
    <b:RefOrder>5</b:RefOrder>
  </b:Source>
  <b:Source>
    <b:Tag>IEA22</b:Tag>
    <b:SourceType>InternetSite</b:SourceType>
    <b:Guid>{8C5D4DB1-0B92-45D2-BB1F-235DC6B53385}</b:Guid>
    <b:Title>Electricity market report</b:Title>
    <b:Year>2022</b:Year>
    <b:Author>
      <b:Author>
        <b:NameList>
          <b:Person>
            <b:Last>IEA</b:Last>
          </b:Person>
        </b:NameList>
      </b:Author>
    </b:Author>
    <b:InternetSiteTitle>International Energy Agency</b:InternetSiteTitle>
    <b:URL>https://www.iea.org</b:URL>
    <b:RefOrder>3</b:RefOrder>
  </b:Source>
  <b:Source>
    <b:Tag>JRa71</b:Tag>
    <b:SourceType>JournalArticle</b:SourceType>
    <b:Guid>{176E3A28-94BA-4372-890C-FB26D2E75F32}</b:Guid>
    <b:Title>A theory of justice</b:Title>
    <b:Year>1971</b:Year>
    <b:Author>
      <b:Author>
        <b:NameList>
          <b:Person>
            <b:Last>Rawls</b:Last>
            <b:First>J</b:First>
          </b:Person>
        </b:NameList>
      </b:Author>
    </b:Author>
    <b:JournalName>Harvard University Press</b:JournalName>
    <b:RefOrder>7</b:RefOrder>
  </b:Source>
  <b:Source>
    <b:Tag>ASe99</b:Tag>
    <b:SourceType>JournalArticle</b:SourceType>
    <b:Guid>{61EEBD26-9B2B-4D27-BC3F-7E9AF5514885}</b:Guid>
    <b:Author>
      <b:Author>
        <b:NameList>
          <b:Person>
            <b:Last>Sen</b:Last>
            <b:First>A</b:First>
          </b:Person>
        </b:NameList>
      </b:Author>
    </b:Author>
    <b:Title>Development as freedom</b:Title>
    <b:JournalName>Oxford University Press</b:JournalName>
    <b:Year>1999</b:Year>
    <b:RefOrder>8</b:RefOrder>
  </b:Source>
  <b:Source>
    <b:Tag>UNS261</b:Tag>
    <b:SourceType>Misc</b:SourceType>
    <b:Guid>{B0D8DD8F-5C23-4051-95D3-812CA932AEE5}</b:Guid>
    <b:Author>
      <b:Author>
        <b:NameList>
          <b:Person>
            <b:Last>UNSW</b:Last>
          </b:Person>
        </b:NameList>
      </b:Author>
    </b:Author>
    <b:Title>Project report – Part A</b:Title>
    <b:PublicationTitle>Data impact evaluation guidelines</b:PublicationTitle>
    <b:Year>2026</b:Year>
    <b:RefOrder>11</b:RefOrder>
  </b:Source>
  <b:Source>
    <b:Tag>Zha98</b:Tag>
    <b:SourceType>JournalArticle</b:SourceType>
    <b:Guid>{57D04032-A84E-4761-91D6-7D89FE689904}</b:Guid>
    <b:Title>Forecasting with artificial neural networks: The state of the art</b:Title>
    <b:Year>1998</b:Year>
    <b:JournalName>International Journal of Forecasting</b:JournalName>
    <b:Pages>14(1), 35–62</b:Pages>
    <b:Author>
      <b:Author>
        <b:NameList>
          <b:Person>
            <b:Last>Zhang</b:Last>
            <b:First>G</b:First>
          </b:Person>
          <b:Person>
            <b:Last>Eddy Patuwo</b:Last>
            <b:First>B</b:First>
          </b:Person>
          <b:Person>
            <b:Last>Hu</b:Last>
            <b:First>M</b:First>
          </b:Person>
        </b:NameList>
      </b:Author>
    </b:Author>
    <b:RefOrder>6</b:RefOrder>
  </b:Source>
  <b:Source xmlns:b="http://schemas.openxmlformats.org/officeDocument/2006/bibliography">
    <b:Tag>Bro20</b:Tag>
    <b:SourceType>JournalArticle</b:SourceType>
    <b:Guid>{B829C6E8-B5E4-47F1-87EE-CA8AE781B425}</b:Guid>
    <b:Title>Language models are few-shot learners.</b:Title>
    <b:Year>2020</b:Year>
    <b:JournalName>Advances in Neural Information Processing Systems</b:JournalName>
    <b:Pages>1877–1901</b:Pages>
    <b:Author>
      <b:Author>
        <b:NameList>
          <b:Person>
            <b:Last>Brown</b:Last>
            <b:First>T</b:First>
          </b:Person>
          <b:Person>
            <b:Last>Mann</b:Last>
            <b:First>B</b:First>
          </b:Person>
          <b:Person>
            <b:Last>Ryder</b:Last>
            <b:First>N</b:First>
          </b:Person>
        </b:NameList>
      </b:Author>
    </b:Author>
    <b:RefOrder>9</b:RefOrder>
  </b:Source>
  <b:Source>
    <b:Tag>End21</b:Tag>
    <b:SourceType>JournalArticle</b:SourceType>
    <b:Guid>{D28A4584-A1FA-4C73-B95A-A38C3409E3C9}</b:Guid>
    <b:Title>Endgame Economics</b:Title>
    <b:JournalName>Electricity demand forecasting datasets and modelling approaches.</b:JournalName>
    <b:Year>2021</b:Year>
    <b:RefOrder>12</b:RefOrder>
  </b:Source>
  <b:Source>
    <b:Tag>Cli21</b:Tag>
    <b:SourceType>InternetSite</b:SourceType>
    <b:Guid>{612D3DFD-E73C-49FE-B4F0-84B55B782AAF}</b:Guid>
    <b:Title>Climate data online</b:Title>
    <b:Year>2021</b:Year>
    <b:InternetSiteTitle>Australian Bureau of Meteorology</b:InternetSiteTitle>
    <b:URL>http://www.bom.gov.au</b:URL>
    <b:RefOrder>2</b:RefOrder>
  </b:Source>
  <b:Source>
    <b:Tag>UNS26</b:Tag>
    <b:SourceType>JournalArticle</b:SourceType>
    <b:Guid>{E7DAB244-DA28-4A5F-9341-84F29106C4A3}</b:Guid>
    <b:Year>2026</b:Year>
    <b:Author>
      <b:Author>
        <b:NameList>
          <b:Person>
            <b:Last>UNSW</b:Last>
          </b:Person>
        </b:NameList>
      </b:Author>
    </b:Author>
    <b:PublicationTitle>Weeks 1–3</b:PublicationTitle>
    <b:InternetSiteTitle>Weeks 1–3</b:InternetSiteTitle>
    <b:Pages>Ethics course materials</b:Pages>
    <b:Title>ZZBU6505 Data and Ethics</b:Title>
    <b:RefOrder>4</b:RefOrder>
  </b:Source>
</b:Sources>
</file>

<file path=customXml/itemProps1.xml><?xml version="1.0" encoding="utf-8"?>
<ds:datastoreItem xmlns:ds="http://schemas.openxmlformats.org/officeDocument/2006/customXml" ds:itemID="{5F63D56F-C255-41B0-8A03-4D456FEB6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Pages>
  <Words>1321</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cp:lastPrinted>2026-04-07T04:09:00Z</cp:lastPrinted>
  <dcterms:created xsi:type="dcterms:W3CDTF">2026-04-26T11:06:00Z</dcterms:created>
  <dcterms:modified xsi:type="dcterms:W3CDTF">2026-04-26T11:50:00Z</dcterms:modified>
</cp:coreProperties>
</file>