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0A6F" w14:textId="114759F3" w:rsidR="00F8670D" w:rsidRPr="00F8670D" w:rsidRDefault="00F8670D" w:rsidP="006F1AC4">
      <w:pPr>
        <w:pStyle w:val="Heading1"/>
      </w:pPr>
      <w:r w:rsidRPr="00F8670D">
        <w:t>Is Australia on Track with Emissions?</w:t>
      </w:r>
    </w:p>
    <w:p w14:paraId="2046389D" w14:textId="77777777" w:rsidR="00F8670D" w:rsidRPr="00F8670D" w:rsidRDefault="00F8670D" w:rsidP="00F8670D">
      <w:r w:rsidRPr="00F8670D">
        <w:rPr>
          <w:b/>
          <w:bCs/>
        </w:rPr>
        <w:t>Hook</w:t>
      </w:r>
      <w:r w:rsidRPr="00F8670D">
        <w:br/>
        <w:t xml:space="preserve">Imagine a future where bushfires burn hotter, floods strike harder, and the Great Barrier Reef fades into memory. That future is not </w:t>
      </w:r>
      <w:proofErr w:type="gramStart"/>
      <w:r w:rsidRPr="00F8670D">
        <w:t>far—unless we act</w:t>
      </w:r>
      <w:proofErr w:type="gramEnd"/>
      <w:r w:rsidRPr="00F8670D">
        <w:t>.</w:t>
      </w:r>
    </w:p>
    <w:p w14:paraId="40F6B547" w14:textId="77777777" w:rsidR="00F8670D" w:rsidRPr="00F8670D" w:rsidRDefault="00F8670D" w:rsidP="00F8670D">
      <w:r w:rsidRPr="00F8670D">
        <w:rPr>
          <w:b/>
          <w:bCs/>
        </w:rPr>
        <w:t>Setting</w:t>
      </w:r>
      <w:r w:rsidRPr="00F8670D">
        <w:br/>
        <w:t>Climate change is no longer a distant threat; it is today’s challenge. In 2015, the Paris Agreement united nations in a race against time, committing to limit global warming to well below 2°C—ideally 1.5°C.</w:t>
      </w:r>
    </w:p>
    <w:p w14:paraId="53954141" w14:textId="77777777" w:rsidR="00F8670D" w:rsidRPr="00F8670D" w:rsidRDefault="00F8670D" w:rsidP="00F8670D">
      <w:r w:rsidRPr="00F8670D">
        <w:rPr>
          <w:b/>
          <w:bCs/>
        </w:rPr>
        <w:t>Main Character</w:t>
      </w:r>
      <w:r w:rsidRPr="00F8670D">
        <w:br/>
        <w:t xml:space="preserve">Australia, though home to just 0.3% of the global population, ranks among the top per-capita carbon emitters in the world. Our role, therefore, is </w:t>
      </w:r>
      <w:proofErr w:type="gramStart"/>
      <w:r w:rsidRPr="00F8670D">
        <w:t>small in size</w:t>
      </w:r>
      <w:proofErr w:type="gramEnd"/>
      <w:r w:rsidRPr="00F8670D">
        <w:t>—but large in impact.</w:t>
      </w:r>
    </w:p>
    <w:p w14:paraId="1FF53A00" w14:textId="77777777" w:rsidR="00F8670D" w:rsidRPr="00F8670D" w:rsidRDefault="00F8670D" w:rsidP="00F8670D">
      <w:r w:rsidRPr="00F8670D">
        <w:rPr>
          <w:b/>
          <w:bCs/>
        </w:rPr>
        <w:t>Conflict</w:t>
      </w:r>
      <w:r w:rsidRPr="00F8670D">
        <w:br/>
        <w:t xml:space="preserve">The question is: </w:t>
      </w:r>
      <w:r w:rsidRPr="00F8670D">
        <w:rPr>
          <w:b/>
          <w:bCs/>
        </w:rPr>
        <w:t>Are we on track to meet our Paris targets by 2030 and net-zero by 2050?</w:t>
      </w:r>
      <w:r w:rsidRPr="00F8670D">
        <w:t xml:space="preserve"> The answer lies in the data.</w:t>
      </w:r>
    </w:p>
    <w:p w14:paraId="3BFAFBDD" w14:textId="1FC2F178" w:rsidR="00F8670D" w:rsidRPr="00F8670D" w:rsidRDefault="00F8670D" w:rsidP="006F1AC4">
      <w:pPr>
        <w:pStyle w:val="Heading2"/>
      </w:pPr>
      <w:r w:rsidRPr="00F8670D">
        <w:t>Visual 1: Australia’s Emissions Trend (1990–2023) vs 2030 &amp; 2050 Targets</w:t>
      </w:r>
    </w:p>
    <w:p w14:paraId="729D0EB4" w14:textId="5D41520C" w:rsidR="00F8670D" w:rsidRPr="00F8670D" w:rsidRDefault="00F8670D" w:rsidP="00F8670D">
      <w:r w:rsidRPr="00F8670D">
        <w:rPr>
          <w:b/>
          <w:bCs/>
        </w:rPr>
        <w:t>Source</w:t>
      </w:r>
      <w:r w:rsidRPr="00F8670D">
        <w:t xml:space="preserve">: </w:t>
      </w:r>
      <w:hyperlink r:id="rId5" w:tgtFrame="_new" w:history="1">
        <w:r w:rsidRPr="00F8670D">
          <w:rPr>
            <w:rStyle w:val="Hyperlink"/>
          </w:rPr>
          <w:t>Greenhouse Gas Inventory</w:t>
        </w:r>
      </w:hyperlink>
      <w:r w:rsidRPr="00F8670D">
        <w:br/>
      </w:r>
      <w:r w:rsidR="006F1AC4" w:rsidRPr="006F1AC4">
        <w:rPr>
          <w:rFonts w:ascii="Segoe UI Emoji" w:hAnsi="Segoe UI Emoji" w:cs="Segoe UI Emoji"/>
          <w:b/>
          <w:bCs/>
        </w:rPr>
        <w:t>L</w:t>
      </w:r>
      <w:r w:rsidRPr="006F1AC4">
        <w:rPr>
          <w:b/>
          <w:bCs/>
        </w:rPr>
        <w:t>ine graph</w:t>
      </w:r>
      <w:r w:rsidR="006F1AC4">
        <w:t>:</w:t>
      </w:r>
      <w:r w:rsidRPr="00F8670D">
        <w:t xml:space="preserve"> shows Australia’s historical emissions, current trajectory, and overlayed Paris targets.</w:t>
      </w:r>
      <w:r w:rsidRPr="00F8670D">
        <w:br/>
      </w:r>
      <w:r w:rsidRPr="006F1AC4">
        <w:rPr>
          <w:b/>
          <w:bCs/>
        </w:rPr>
        <w:t>It sets the scene for urgency</w:t>
      </w:r>
      <w:r w:rsidR="006F1AC4">
        <w:rPr>
          <w:b/>
          <w:bCs/>
        </w:rPr>
        <w:t xml:space="preserve">: </w:t>
      </w:r>
      <w:r w:rsidRPr="00F8670D">
        <w:t xml:space="preserve">As you can see, while emissions have declined since 2005, the pace is not yet fast enough for our 2030 target: a </w:t>
      </w:r>
      <w:r w:rsidRPr="00F8670D">
        <w:rPr>
          <w:b/>
          <w:bCs/>
        </w:rPr>
        <w:t>43% cut from 2005 levels</w:t>
      </w:r>
      <w:r w:rsidRPr="00F8670D">
        <w:t>.</w:t>
      </w:r>
    </w:p>
    <w:p w14:paraId="49A6F301" w14:textId="40861188" w:rsidR="00F8670D" w:rsidRPr="006F1AC4" w:rsidRDefault="00F8670D" w:rsidP="00F86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F1A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Visual 2: Sector-wise Emissions Breakdown (Energy, Agriculture, Transport, etc.)</w:t>
      </w:r>
    </w:p>
    <w:p w14:paraId="24C5433C" w14:textId="4B6167B7" w:rsidR="00F8670D" w:rsidRPr="00F8670D" w:rsidRDefault="00F8670D" w:rsidP="00F8670D">
      <w:r w:rsidRPr="00F8670D">
        <w:rPr>
          <w:b/>
          <w:bCs/>
        </w:rPr>
        <w:t>Source</w:t>
      </w:r>
      <w:r w:rsidRPr="00F8670D">
        <w:t xml:space="preserve">: </w:t>
      </w:r>
      <w:hyperlink r:id="rId6" w:tgtFrame="_new" w:history="1">
        <w:r w:rsidRPr="00F8670D">
          <w:rPr>
            <w:rStyle w:val="Hyperlink"/>
          </w:rPr>
          <w:t>Australian Greenhouse Emissions Data</w:t>
        </w:r>
      </w:hyperlink>
      <w:r w:rsidRPr="00F8670D">
        <w:br/>
      </w:r>
      <w:r w:rsidR="006F1AC4" w:rsidRPr="006F1AC4">
        <w:rPr>
          <w:rFonts w:ascii="Segoe UI Emoji" w:hAnsi="Segoe UI Emoji" w:cs="Segoe UI Emoji"/>
          <w:b/>
          <w:bCs/>
        </w:rPr>
        <w:t>S</w:t>
      </w:r>
      <w:r w:rsidRPr="006F1AC4">
        <w:rPr>
          <w:b/>
          <w:bCs/>
        </w:rPr>
        <w:t>tacked bar chart</w:t>
      </w:r>
      <w:r w:rsidR="006F1AC4">
        <w:t>:</w:t>
      </w:r>
      <w:r w:rsidRPr="00F8670D">
        <w:t xml:space="preserve"> highlights where emissions come from.</w:t>
      </w:r>
      <w:r w:rsidRPr="00F8670D">
        <w:br/>
      </w:r>
      <w:r w:rsidRPr="006F1AC4">
        <w:rPr>
          <w:b/>
          <w:bCs/>
        </w:rPr>
        <w:t>It's not just energy</w:t>
      </w:r>
      <w:r w:rsidRPr="00F8670D">
        <w:t xml:space="preserve"> — agriculture and transport are major contributors too.</w:t>
      </w:r>
    </w:p>
    <w:p w14:paraId="3EB10E6B" w14:textId="77777777" w:rsidR="00F8670D" w:rsidRPr="00F8670D" w:rsidRDefault="00F8670D" w:rsidP="00F8670D">
      <w:r w:rsidRPr="00F8670D">
        <w:t>Transitioning to renewables is critical, but we also need systemic change across multiple sectors.</w:t>
      </w:r>
    </w:p>
    <w:p w14:paraId="1EB7A4DF" w14:textId="659B129A" w:rsidR="00F8670D" w:rsidRPr="00F8670D" w:rsidRDefault="00F8670D" w:rsidP="00F8670D">
      <w:r w:rsidRPr="00F8670D">
        <w:rPr>
          <w:b/>
          <w:bCs/>
        </w:rPr>
        <w:t>Theme</w:t>
      </w:r>
      <w:r w:rsidR="006F1AC4">
        <w:rPr>
          <w:b/>
          <w:bCs/>
        </w:rPr>
        <w:t xml:space="preserve">: </w:t>
      </w:r>
      <w:r w:rsidRPr="00F8670D">
        <w:t>Clean energy is Australia’s opportunity—not just a responsibility. Across our states and territories, some are leading the way. Others are falling behind.</w:t>
      </w:r>
    </w:p>
    <w:p w14:paraId="032E099C" w14:textId="77777777" w:rsidR="006F1AC4" w:rsidRDefault="006F1AC4" w:rsidP="00F86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475361A" w14:textId="09259E14" w:rsidR="00F8670D" w:rsidRPr="006F1AC4" w:rsidRDefault="00F8670D" w:rsidP="00F86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F1A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Visual 3: Renewable Energy Share by State/Territory (2023)</w:t>
      </w:r>
    </w:p>
    <w:p w14:paraId="7FA97422" w14:textId="556E50D5" w:rsidR="00F8670D" w:rsidRPr="00F8670D" w:rsidRDefault="00F8670D" w:rsidP="00F8670D">
      <w:r w:rsidRPr="00F8670D">
        <w:rPr>
          <w:b/>
          <w:bCs/>
        </w:rPr>
        <w:t>Source</w:t>
      </w:r>
      <w:r w:rsidRPr="00F8670D">
        <w:t>: Australian Energy Statistics</w:t>
      </w:r>
      <w:r w:rsidRPr="00F8670D">
        <w:br/>
      </w:r>
      <w:r w:rsidR="006F1AC4" w:rsidRPr="006F1AC4">
        <w:rPr>
          <w:b/>
          <w:bCs/>
        </w:rPr>
        <w:t>B</w:t>
      </w:r>
      <w:r w:rsidRPr="006F1AC4">
        <w:rPr>
          <w:b/>
          <w:bCs/>
        </w:rPr>
        <w:t>ar graph</w:t>
      </w:r>
      <w:r w:rsidR="006F1AC4">
        <w:t>:</w:t>
      </w:r>
      <w:r w:rsidRPr="00F8670D">
        <w:t xml:space="preserve"> comparing renewables' share in total electricity generation.</w:t>
      </w:r>
      <w:r w:rsidRPr="00F8670D">
        <w:br/>
        <w:t>Shows Tasmania (100%) and ACT (100%) vs NSW, WA, NT lagging.</w:t>
      </w:r>
    </w:p>
    <w:p w14:paraId="22D943C0" w14:textId="77777777" w:rsidR="00F8670D" w:rsidRPr="00F8670D" w:rsidRDefault="00F8670D" w:rsidP="00F8670D">
      <w:r w:rsidRPr="00F8670D">
        <w:t>This reveals a stark divide. Leadership exists—so does potential for improvement.</w:t>
      </w:r>
    </w:p>
    <w:p w14:paraId="627683BD" w14:textId="005D2E58" w:rsidR="00F8670D" w:rsidRPr="006F1AC4" w:rsidRDefault="00F8670D" w:rsidP="00F86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F1A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Visual 4: Per Capita Solar Uptake by State</w:t>
      </w:r>
    </w:p>
    <w:p w14:paraId="77A8D7BA" w14:textId="4F7EB88F" w:rsidR="00F8670D" w:rsidRPr="00F8670D" w:rsidRDefault="00F8670D" w:rsidP="00F8670D">
      <w:r w:rsidRPr="00F8670D">
        <w:rPr>
          <w:b/>
          <w:bCs/>
        </w:rPr>
        <w:t>Source</w:t>
      </w:r>
      <w:r w:rsidRPr="00F8670D">
        <w:t xml:space="preserve">: </w:t>
      </w:r>
      <w:hyperlink r:id="rId7" w:tgtFrame="_new" w:history="1">
        <w:r w:rsidRPr="00F8670D">
          <w:rPr>
            <w:rStyle w:val="Hyperlink"/>
          </w:rPr>
          <w:t>Clean Energy Regulator</w:t>
        </w:r>
      </w:hyperlink>
      <w:r w:rsidRPr="00F8670D">
        <w:br/>
      </w:r>
      <w:r w:rsidR="006F1AC4" w:rsidRPr="006F1AC4">
        <w:rPr>
          <w:rFonts w:ascii="Segoe UI Emoji" w:hAnsi="Segoe UI Emoji" w:cs="Segoe UI Emoji"/>
          <w:b/>
          <w:bCs/>
        </w:rPr>
        <w:t>M</w:t>
      </w:r>
      <w:r w:rsidRPr="006F1AC4">
        <w:rPr>
          <w:b/>
          <w:bCs/>
        </w:rPr>
        <w:t>ap or bar chart</w:t>
      </w:r>
      <w:r w:rsidRPr="00F8670D">
        <w:t xml:space="preserve"> showing residential solar penetration.</w:t>
      </w:r>
      <w:r w:rsidRPr="00F8670D">
        <w:br/>
        <w:t>Great for engaging citizens directly.</w:t>
      </w:r>
    </w:p>
    <w:p w14:paraId="2368F442" w14:textId="77777777" w:rsidR="00F8670D" w:rsidRPr="00F8670D" w:rsidRDefault="00F8670D" w:rsidP="00F8670D">
      <w:r w:rsidRPr="00F8670D">
        <w:t xml:space="preserve">More than 1 in 3 homes in South Australia have rooftop </w:t>
      </w:r>
      <w:proofErr w:type="gramStart"/>
      <w:r w:rsidRPr="00F8670D">
        <w:t>solar—proof</w:t>
      </w:r>
      <w:proofErr w:type="gramEnd"/>
      <w:r w:rsidRPr="00F8670D">
        <w:t xml:space="preserve"> that individuals can lead change.</w:t>
      </w:r>
    </w:p>
    <w:p w14:paraId="2231A3D9" w14:textId="1185B389" w:rsidR="00F8670D" w:rsidRPr="006F1AC4" w:rsidRDefault="00F8670D" w:rsidP="00F86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F1A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Visual 5: Historical Grid Emissions Intensity (</w:t>
      </w:r>
      <w:proofErr w:type="spellStart"/>
      <w:r w:rsidRPr="006F1A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gCO</w:t>
      </w:r>
      <w:proofErr w:type="spellEnd"/>
      <w:r w:rsidRPr="006F1A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₂/kWh)</w:t>
      </w:r>
    </w:p>
    <w:p w14:paraId="65678FD3" w14:textId="02B6D4DC" w:rsidR="00F8670D" w:rsidRPr="00F8670D" w:rsidRDefault="00F8670D" w:rsidP="00F8670D">
      <w:r w:rsidRPr="00F8670D">
        <w:rPr>
          <w:b/>
          <w:bCs/>
        </w:rPr>
        <w:t>Source</w:t>
      </w:r>
      <w:r w:rsidRPr="00F8670D">
        <w:t>: Australian Energy Statistics – Table O</w:t>
      </w:r>
      <w:r w:rsidRPr="00F8670D">
        <w:br/>
      </w:r>
      <w:r w:rsidRPr="006F1AC4">
        <w:rPr>
          <w:b/>
          <w:bCs/>
        </w:rPr>
        <w:t>Line chart</w:t>
      </w:r>
      <w:r w:rsidRPr="00F8670D">
        <w:t xml:space="preserve"> showing decarbonization of Australia</w:t>
      </w:r>
      <w:r w:rsidRPr="00F8670D">
        <w:rPr>
          <w:rFonts w:cs="Oxygen"/>
        </w:rPr>
        <w:t>’</w:t>
      </w:r>
      <w:r w:rsidRPr="00F8670D">
        <w:t>s electricity grid.</w:t>
      </w:r>
      <w:r w:rsidRPr="00F8670D">
        <w:br/>
        <w:t>Indicates clean energy impact over time.</w:t>
      </w:r>
    </w:p>
    <w:p w14:paraId="5105833E" w14:textId="77777777" w:rsidR="00F8670D" w:rsidRPr="00F8670D" w:rsidRDefault="00F8670D" w:rsidP="00F8670D">
      <w:r w:rsidRPr="00F8670D">
        <w:t>Renewables have nearly halved grid emissions in some regions—but national consistency is lacking.</w:t>
      </w:r>
    </w:p>
    <w:p w14:paraId="29A51825" w14:textId="77777777" w:rsidR="00F8670D" w:rsidRDefault="00F8670D" w:rsidP="00F8670D">
      <w:r w:rsidRPr="00F8670D">
        <w:rPr>
          <w:b/>
          <w:bCs/>
        </w:rPr>
        <w:t>Data as Drama</w:t>
      </w:r>
      <w:r w:rsidRPr="00F8670D">
        <w:br/>
        <w:t>Progress exists, but it’s uneven. And uneven progress means a shared future is still at risk.</w:t>
      </w:r>
    </w:p>
    <w:p w14:paraId="5DA1FD05" w14:textId="77777777" w:rsidR="00C5223F" w:rsidRDefault="00C5223F" w:rsidP="00F8670D"/>
    <w:p w14:paraId="234C7B0D" w14:textId="77777777" w:rsidR="00C5223F" w:rsidRPr="00C5223F" w:rsidRDefault="00C5223F" w:rsidP="00C5223F">
      <w:r w:rsidRPr="00C5223F">
        <w:t xml:space="preserve">Here's a detailed explanation of the data source and insights related to the </w:t>
      </w:r>
      <w:r w:rsidRPr="00C5223F">
        <w:rPr>
          <w:b/>
          <w:bCs/>
        </w:rPr>
        <w:t>Historical Grid Emissions Intensity (</w:t>
      </w:r>
      <w:proofErr w:type="spellStart"/>
      <w:r w:rsidRPr="00C5223F">
        <w:rPr>
          <w:b/>
          <w:bCs/>
        </w:rPr>
        <w:t>gCO</w:t>
      </w:r>
      <w:proofErr w:type="spellEnd"/>
      <w:r w:rsidRPr="00C5223F">
        <w:rPr>
          <w:rFonts w:ascii="Cambria Math" w:hAnsi="Cambria Math" w:cs="Cambria Math"/>
          <w:b/>
          <w:bCs/>
        </w:rPr>
        <w:t>₂</w:t>
      </w:r>
      <w:r w:rsidRPr="00C5223F">
        <w:rPr>
          <w:b/>
          <w:bCs/>
        </w:rPr>
        <w:t>/kWh)</w:t>
      </w:r>
      <w:r w:rsidRPr="00C5223F">
        <w:t xml:space="preserve"> in Australia:</w:t>
      </w:r>
    </w:p>
    <w:p w14:paraId="4819587F" w14:textId="77777777" w:rsidR="00C5223F" w:rsidRPr="00C5223F" w:rsidRDefault="00C5223F" w:rsidP="00C5223F">
      <w:r w:rsidRPr="00C5223F">
        <w:pict w14:anchorId="12489EB1">
          <v:rect id="_x0000_i1067" style="width:0;height:1.5pt" o:hralign="center" o:hrstd="t" o:hr="t" fillcolor="#a0a0a0" stroked="f"/>
        </w:pict>
      </w:r>
    </w:p>
    <w:p w14:paraId="0F64D183" w14:textId="77777777" w:rsidR="00C5223F" w:rsidRPr="00C5223F" w:rsidRDefault="00C5223F" w:rsidP="00C5223F">
      <w:pPr>
        <w:rPr>
          <w:b/>
          <w:bCs/>
        </w:rPr>
      </w:pPr>
      <w:r w:rsidRPr="00C5223F">
        <w:rPr>
          <w:rFonts w:ascii="Segoe UI Emoji" w:hAnsi="Segoe UI Emoji" w:cs="Segoe UI Emoji"/>
          <w:b/>
          <w:bCs/>
        </w:rPr>
        <w:t>📊</w:t>
      </w:r>
      <w:r w:rsidRPr="00C5223F">
        <w:rPr>
          <w:b/>
          <w:bCs/>
        </w:rPr>
        <w:t xml:space="preserve"> Understanding Grid Emissions Intensity</w:t>
      </w:r>
    </w:p>
    <w:p w14:paraId="29C64C1C" w14:textId="77777777" w:rsidR="00C5223F" w:rsidRPr="00C5223F" w:rsidRDefault="00C5223F" w:rsidP="00C5223F">
      <w:r w:rsidRPr="00C5223F">
        <w:rPr>
          <w:b/>
          <w:bCs/>
        </w:rPr>
        <w:t>Grid emissions intensity</w:t>
      </w:r>
      <w:r w:rsidRPr="00C5223F">
        <w:t xml:space="preserve"> measures the amount of carbon dioxide (CO</w:t>
      </w:r>
      <w:r w:rsidRPr="00C5223F">
        <w:rPr>
          <w:rFonts w:ascii="Cambria Math" w:hAnsi="Cambria Math" w:cs="Cambria Math"/>
        </w:rPr>
        <w:t>₂</w:t>
      </w:r>
      <w:r w:rsidRPr="00C5223F">
        <w:t>) emitted per kilowatt-hour (kWh) of electricity generated. It's a crucial metric for assessing the environmental impact of electricity production and tracking progress toward decarbonization goals.</w:t>
      </w:r>
    </w:p>
    <w:p w14:paraId="37628685" w14:textId="77777777" w:rsidR="00C5223F" w:rsidRPr="00C5223F" w:rsidRDefault="00C5223F" w:rsidP="00C5223F">
      <w:r w:rsidRPr="00C5223F">
        <w:pict w14:anchorId="06FC9451">
          <v:rect id="_x0000_i1068" style="width:0;height:1.5pt" o:hralign="center" o:hrstd="t" o:hr="t" fillcolor="#a0a0a0" stroked="f"/>
        </w:pict>
      </w:r>
    </w:p>
    <w:p w14:paraId="59CF6692" w14:textId="77777777" w:rsidR="00C5223F" w:rsidRPr="00C5223F" w:rsidRDefault="00C5223F" w:rsidP="00C5223F">
      <w:pPr>
        <w:rPr>
          <w:b/>
          <w:bCs/>
        </w:rPr>
      </w:pPr>
      <w:r w:rsidRPr="00C5223F">
        <w:rPr>
          <w:rFonts w:ascii="Segoe UI Emoji" w:hAnsi="Segoe UI Emoji" w:cs="Segoe UI Emoji"/>
          <w:b/>
          <w:bCs/>
        </w:rPr>
        <w:t>📁</w:t>
      </w:r>
      <w:r w:rsidRPr="00C5223F">
        <w:rPr>
          <w:b/>
          <w:bCs/>
        </w:rPr>
        <w:t xml:space="preserve"> Data Source: Australian Energy Statistics – Table O</w:t>
      </w:r>
    </w:p>
    <w:p w14:paraId="049EC91B" w14:textId="77777777" w:rsidR="00C5223F" w:rsidRPr="00C5223F" w:rsidRDefault="00C5223F" w:rsidP="00C5223F">
      <w:r w:rsidRPr="00C5223F">
        <w:lastRenderedPageBreak/>
        <w:t xml:space="preserve">The primary source for this data is the </w:t>
      </w:r>
      <w:r w:rsidRPr="00C5223F">
        <w:rPr>
          <w:b/>
          <w:bCs/>
        </w:rPr>
        <w:t>Australian Energy Statistics</w:t>
      </w:r>
      <w:r w:rsidRPr="00C5223F">
        <w:t xml:space="preserve">, specifically </w:t>
      </w:r>
      <w:r w:rsidRPr="00C5223F">
        <w:rPr>
          <w:b/>
          <w:bCs/>
        </w:rPr>
        <w:t>Table O</w:t>
      </w:r>
      <w:r w:rsidRPr="00C5223F">
        <w:t>, published by the Department of Climate Change, Energy, the Environment and Water (DCCEEW).</w:t>
      </w:r>
    </w:p>
    <w:p w14:paraId="5A95D105" w14:textId="77777777" w:rsidR="00C5223F" w:rsidRPr="00C5223F" w:rsidRDefault="00C5223F" w:rsidP="00C5223F">
      <w:r w:rsidRPr="00C5223F">
        <w:rPr>
          <w:b/>
          <w:bCs/>
        </w:rPr>
        <w:t>Table O</w:t>
      </w:r>
      <w:r w:rsidRPr="00C5223F">
        <w:t xml:space="preserve"> provides comprehensive data on electricity generation by fuel type across Australian states and territories. It includes:</w:t>
      </w:r>
    </w:p>
    <w:p w14:paraId="4080A035" w14:textId="77777777" w:rsidR="00C5223F" w:rsidRPr="00C5223F" w:rsidRDefault="00C5223F" w:rsidP="00C5223F">
      <w:pPr>
        <w:numPr>
          <w:ilvl w:val="0"/>
          <w:numId w:val="6"/>
        </w:numPr>
      </w:pPr>
      <w:r w:rsidRPr="00C5223F">
        <w:rPr>
          <w:b/>
          <w:bCs/>
        </w:rPr>
        <w:t>Total electricity generation</w:t>
      </w:r>
      <w:r w:rsidRPr="00C5223F">
        <w:t xml:space="preserve"> figures.</w:t>
      </w:r>
    </w:p>
    <w:p w14:paraId="218EE09B" w14:textId="77777777" w:rsidR="00C5223F" w:rsidRPr="00C5223F" w:rsidRDefault="00C5223F" w:rsidP="00C5223F">
      <w:pPr>
        <w:numPr>
          <w:ilvl w:val="0"/>
          <w:numId w:val="6"/>
        </w:numPr>
      </w:pPr>
      <w:r w:rsidRPr="00C5223F">
        <w:rPr>
          <w:b/>
          <w:bCs/>
        </w:rPr>
        <w:t>Breakdown by fuel type</w:t>
      </w:r>
      <w:r w:rsidRPr="00C5223F">
        <w:t xml:space="preserve"> (e.g., coal, gas, solar, wind, hydro).</w:t>
      </w:r>
    </w:p>
    <w:p w14:paraId="014B5B80" w14:textId="77777777" w:rsidR="00C5223F" w:rsidRPr="00C5223F" w:rsidRDefault="00C5223F" w:rsidP="00C5223F">
      <w:pPr>
        <w:numPr>
          <w:ilvl w:val="0"/>
          <w:numId w:val="6"/>
        </w:numPr>
      </w:pPr>
      <w:r w:rsidRPr="00C5223F">
        <w:rPr>
          <w:b/>
          <w:bCs/>
        </w:rPr>
        <w:t>State and territory-specific data</w:t>
      </w:r>
      <w:r w:rsidRPr="00C5223F">
        <w:t>.</w:t>
      </w:r>
    </w:p>
    <w:p w14:paraId="4301F206" w14:textId="77777777" w:rsidR="00C5223F" w:rsidRPr="00C5223F" w:rsidRDefault="00C5223F" w:rsidP="00C5223F">
      <w:r w:rsidRPr="00C5223F">
        <w:t>This dataset is updated annually and forms the basis for analyzing trends in electricity generation and associated emissions.</w:t>
      </w:r>
    </w:p>
    <w:p w14:paraId="3CAEB6AF" w14:textId="77777777" w:rsidR="00C5223F" w:rsidRPr="00C5223F" w:rsidRDefault="00C5223F" w:rsidP="00C5223F">
      <w:r w:rsidRPr="00C5223F">
        <w:pict w14:anchorId="22D29AC1">
          <v:rect id="_x0000_i1069" style="width:0;height:1.5pt" o:hralign="center" o:hrstd="t" o:hr="t" fillcolor="#a0a0a0" stroked="f"/>
        </w:pict>
      </w:r>
    </w:p>
    <w:p w14:paraId="15A32919" w14:textId="77777777" w:rsidR="00C5223F" w:rsidRPr="00C5223F" w:rsidRDefault="00C5223F" w:rsidP="00C5223F">
      <w:pPr>
        <w:rPr>
          <w:b/>
          <w:bCs/>
        </w:rPr>
      </w:pPr>
      <w:r w:rsidRPr="00C5223F">
        <w:rPr>
          <w:rFonts w:ascii="Segoe UI Emoji" w:hAnsi="Segoe UI Emoji" w:cs="Segoe UI Emoji"/>
          <w:b/>
          <w:bCs/>
        </w:rPr>
        <w:t>📈</w:t>
      </w:r>
      <w:r w:rsidRPr="00C5223F">
        <w:rPr>
          <w:b/>
          <w:bCs/>
        </w:rPr>
        <w:t xml:space="preserve"> Calculating Emissions Intensity</w:t>
      </w:r>
    </w:p>
    <w:p w14:paraId="2F6C6F89" w14:textId="77777777" w:rsidR="00C5223F" w:rsidRPr="00C5223F" w:rsidRDefault="00C5223F" w:rsidP="00C5223F">
      <w:r w:rsidRPr="00C5223F">
        <w:t xml:space="preserve">While Table O provides data on electricity generation by fuel type, emissions intensity is calculated by combining this with emissions data from the </w:t>
      </w:r>
      <w:r w:rsidRPr="00C5223F">
        <w:rPr>
          <w:b/>
          <w:bCs/>
        </w:rPr>
        <w:t>National Greenhouse Gas Inventory (NGGI)</w:t>
      </w:r>
      <w:r w:rsidRPr="00C5223F">
        <w:t>. The formula is:</w:t>
      </w:r>
    </w:p>
    <w:p w14:paraId="6DFFB13C" w14:textId="77777777" w:rsidR="00C5223F" w:rsidRPr="00C5223F" w:rsidRDefault="00C5223F" w:rsidP="00C5223F">
      <w:r w:rsidRPr="00C5223F">
        <w:rPr>
          <w:b/>
          <w:bCs/>
        </w:rPr>
        <w:t>Emissions Intensity (</w:t>
      </w:r>
      <w:proofErr w:type="spellStart"/>
      <w:r w:rsidRPr="00C5223F">
        <w:rPr>
          <w:b/>
          <w:bCs/>
        </w:rPr>
        <w:t>gCO</w:t>
      </w:r>
      <w:proofErr w:type="spellEnd"/>
      <w:r w:rsidRPr="00C5223F">
        <w:rPr>
          <w:rFonts w:ascii="Cambria Math" w:hAnsi="Cambria Math" w:cs="Cambria Math"/>
          <w:b/>
          <w:bCs/>
        </w:rPr>
        <w:t>₂</w:t>
      </w:r>
      <w:r w:rsidRPr="00C5223F">
        <w:rPr>
          <w:b/>
          <w:bCs/>
        </w:rPr>
        <w:t>/kWh) = (Total CO</w:t>
      </w:r>
      <w:r w:rsidRPr="00C5223F">
        <w:rPr>
          <w:rFonts w:ascii="Cambria Math" w:hAnsi="Cambria Math" w:cs="Cambria Math"/>
          <w:b/>
          <w:bCs/>
        </w:rPr>
        <w:t>₂</w:t>
      </w:r>
      <w:r w:rsidRPr="00C5223F">
        <w:rPr>
          <w:b/>
          <w:bCs/>
        </w:rPr>
        <w:t xml:space="preserve"> Emissions from Electricity Generation / Total Electricity Generated) </w:t>
      </w:r>
      <w:r w:rsidRPr="00C5223F">
        <w:rPr>
          <w:rFonts w:cs="Oxygen"/>
          <w:b/>
          <w:bCs/>
        </w:rPr>
        <w:t>×</w:t>
      </w:r>
      <w:r w:rsidRPr="00C5223F">
        <w:rPr>
          <w:b/>
          <w:bCs/>
        </w:rPr>
        <w:t xml:space="preserve"> 1,000</w:t>
      </w:r>
    </w:p>
    <w:p w14:paraId="053F3C2B" w14:textId="77777777" w:rsidR="00C5223F" w:rsidRPr="00C5223F" w:rsidRDefault="00C5223F" w:rsidP="00C5223F">
      <w:r w:rsidRPr="00C5223F">
        <w:t>This calculation yields the grams of CO</w:t>
      </w:r>
      <w:r w:rsidRPr="00C5223F">
        <w:rPr>
          <w:rFonts w:ascii="Cambria Math" w:hAnsi="Cambria Math" w:cs="Cambria Math"/>
        </w:rPr>
        <w:t>₂</w:t>
      </w:r>
      <w:r w:rsidRPr="00C5223F">
        <w:t xml:space="preserve"> emitted per kilowatt-hour of electricity produced.</w:t>
      </w:r>
    </w:p>
    <w:p w14:paraId="65F3EA5A" w14:textId="77777777" w:rsidR="00C5223F" w:rsidRPr="00C5223F" w:rsidRDefault="00C5223F" w:rsidP="00C5223F">
      <w:r w:rsidRPr="00C5223F">
        <w:pict w14:anchorId="0487A1DA">
          <v:rect id="_x0000_i1070" style="width:0;height:1.5pt" o:hralign="center" o:hrstd="t" o:hr="t" fillcolor="#a0a0a0" stroked="f"/>
        </w:pict>
      </w:r>
    </w:p>
    <w:p w14:paraId="59726964" w14:textId="77777777" w:rsidR="00C5223F" w:rsidRPr="00C5223F" w:rsidRDefault="00C5223F" w:rsidP="00C5223F">
      <w:pPr>
        <w:rPr>
          <w:b/>
          <w:bCs/>
        </w:rPr>
      </w:pPr>
      <w:r w:rsidRPr="00C5223F">
        <w:rPr>
          <w:rFonts w:ascii="Segoe UI Emoji" w:hAnsi="Segoe UI Emoji" w:cs="Segoe UI Emoji"/>
          <w:b/>
          <w:bCs/>
        </w:rPr>
        <w:t>📉</w:t>
      </w:r>
      <w:r w:rsidRPr="00C5223F">
        <w:rPr>
          <w:b/>
          <w:bCs/>
        </w:rPr>
        <w:t xml:space="preserve"> Trends in Australia's Grid Emissions Intensity</w:t>
      </w:r>
    </w:p>
    <w:p w14:paraId="15421459" w14:textId="77777777" w:rsidR="00C5223F" w:rsidRPr="00C5223F" w:rsidRDefault="00C5223F" w:rsidP="00C5223F">
      <w:r w:rsidRPr="00C5223F">
        <w:t>Over the past two decades, Australia has made significant strides in reducing grid emissions intensity:</w:t>
      </w:r>
    </w:p>
    <w:p w14:paraId="231346D7" w14:textId="77777777" w:rsidR="00C5223F" w:rsidRPr="00C5223F" w:rsidRDefault="00C5223F" w:rsidP="00C5223F">
      <w:pPr>
        <w:numPr>
          <w:ilvl w:val="0"/>
          <w:numId w:val="7"/>
        </w:numPr>
      </w:pPr>
      <w:r w:rsidRPr="00C5223F">
        <w:rPr>
          <w:b/>
          <w:bCs/>
        </w:rPr>
        <w:t>National Decline</w:t>
      </w:r>
      <w:r w:rsidRPr="00C5223F">
        <w:t xml:space="preserve">: Emissions from the electricity sector decreased from approximately 55 million </w:t>
      </w:r>
      <w:proofErr w:type="spellStart"/>
      <w:r w:rsidRPr="00C5223F">
        <w:t>tonnes</w:t>
      </w:r>
      <w:proofErr w:type="spellEnd"/>
      <w:r w:rsidRPr="00C5223F">
        <w:t xml:space="preserve"> per quarter in September 2008 to 34.6 million </w:t>
      </w:r>
      <w:proofErr w:type="spellStart"/>
      <w:r w:rsidRPr="00C5223F">
        <w:t>tonnes</w:t>
      </w:r>
      <w:proofErr w:type="spellEnd"/>
      <w:r w:rsidRPr="00C5223F">
        <w:t xml:space="preserve"> per quarter by December 2022. This reduction occurred despite population growth from 20 million in 2004 to nearly 27 million by the end of 2023 .</w:t>
      </w:r>
    </w:p>
    <w:p w14:paraId="35917BE6" w14:textId="77777777" w:rsidR="00C5223F" w:rsidRPr="00C5223F" w:rsidRDefault="00C5223F" w:rsidP="00C5223F">
      <w:pPr>
        <w:numPr>
          <w:ilvl w:val="0"/>
          <w:numId w:val="7"/>
        </w:numPr>
      </w:pPr>
      <w:r w:rsidRPr="00C5223F">
        <w:rPr>
          <w:b/>
          <w:bCs/>
        </w:rPr>
        <w:t>Renewable Energy Uptake</w:t>
      </w:r>
      <w:r w:rsidRPr="00C5223F">
        <w:t>: The share of renewable energy in Australia's electricity supply reached a record 46% in the December 2024 quarter, with coal-fired generation falling below 50% for the first time .</w:t>
      </w:r>
    </w:p>
    <w:p w14:paraId="294AFF92" w14:textId="77777777" w:rsidR="00C5223F" w:rsidRPr="00C5223F" w:rsidRDefault="00C5223F" w:rsidP="00C5223F">
      <w:r w:rsidRPr="00C5223F">
        <w:pict w14:anchorId="6258E376">
          <v:rect id="_x0000_i1071" style="width:0;height:1.5pt" o:hralign="center" o:hrstd="t" o:hr="t" fillcolor="#a0a0a0" stroked="f"/>
        </w:pict>
      </w:r>
    </w:p>
    <w:p w14:paraId="3D3B55C9" w14:textId="77777777" w:rsidR="00C5223F" w:rsidRPr="00C5223F" w:rsidRDefault="00C5223F" w:rsidP="00C5223F">
      <w:pPr>
        <w:rPr>
          <w:b/>
          <w:bCs/>
        </w:rPr>
      </w:pPr>
      <w:r w:rsidRPr="00C5223F">
        <w:rPr>
          <w:rFonts w:ascii="Segoe UI Emoji" w:hAnsi="Segoe UI Emoji" w:cs="Segoe UI Emoji"/>
          <w:b/>
          <w:bCs/>
        </w:rPr>
        <w:t>🌏</w:t>
      </w:r>
      <w:r w:rsidRPr="00C5223F">
        <w:rPr>
          <w:b/>
          <w:bCs/>
        </w:rPr>
        <w:t xml:space="preserve"> State-Level Disparities</w:t>
      </w:r>
    </w:p>
    <w:p w14:paraId="2856E061" w14:textId="77777777" w:rsidR="00C5223F" w:rsidRPr="00C5223F" w:rsidRDefault="00C5223F" w:rsidP="00C5223F">
      <w:r w:rsidRPr="00C5223F">
        <w:lastRenderedPageBreak/>
        <w:t>While national trends show improvement, emissions intensity varies across states:</w:t>
      </w:r>
    </w:p>
    <w:p w14:paraId="27EAB358" w14:textId="77777777" w:rsidR="00C5223F" w:rsidRPr="00C5223F" w:rsidRDefault="00C5223F" w:rsidP="00C5223F">
      <w:pPr>
        <w:numPr>
          <w:ilvl w:val="0"/>
          <w:numId w:val="8"/>
        </w:numPr>
      </w:pPr>
      <w:r w:rsidRPr="00C5223F">
        <w:rPr>
          <w:b/>
          <w:bCs/>
        </w:rPr>
        <w:t>Victoria</w:t>
      </w:r>
      <w:r w:rsidRPr="00C5223F">
        <w:t xml:space="preserve">: Despite efforts, Victoria's grid remains the most carbon-intensive due to its reliance on brown coal. In 2023, its electricity emissions factor was 0.85 kg </w:t>
      </w:r>
      <w:proofErr w:type="spellStart"/>
      <w:r w:rsidRPr="00C5223F">
        <w:t>CO</w:t>
      </w:r>
      <w:r w:rsidRPr="00C5223F">
        <w:rPr>
          <w:rFonts w:ascii="Cambria Math" w:hAnsi="Cambria Math" w:cs="Cambria Math"/>
        </w:rPr>
        <w:t>₂</w:t>
      </w:r>
      <w:r w:rsidRPr="00C5223F">
        <w:t>e</w:t>
      </w:r>
      <w:proofErr w:type="spellEnd"/>
      <w:r w:rsidRPr="00C5223F">
        <w:t xml:space="preserve">/kWh, higher than New South </w:t>
      </w:r>
      <w:proofErr w:type="spellStart"/>
      <w:r w:rsidRPr="00C5223F">
        <w:t>Wales'</w:t>
      </w:r>
      <w:proofErr w:type="spellEnd"/>
      <w:r w:rsidRPr="00C5223F">
        <w:t xml:space="preserve"> 0.82 kg </w:t>
      </w:r>
      <w:proofErr w:type="spellStart"/>
      <w:r w:rsidRPr="00C5223F">
        <w:t>CO</w:t>
      </w:r>
      <w:r w:rsidRPr="00C5223F">
        <w:rPr>
          <w:rFonts w:ascii="Cambria Math" w:hAnsi="Cambria Math" w:cs="Cambria Math"/>
        </w:rPr>
        <w:t>₂</w:t>
      </w:r>
      <w:r w:rsidRPr="00C5223F">
        <w:t>e</w:t>
      </w:r>
      <w:proofErr w:type="spellEnd"/>
      <w:r w:rsidRPr="00C5223F">
        <w:t>/kWh five years earlier .</w:t>
      </w:r>
    </w:p>
    <w:p w14:paraId="71EF0318" w14:textId="77777777" w:rsidR="00C5223F" w:rsidRPr="00C5223F" w:rsidRDefault="00C5223F" w:rsidP="00C5223F">
      <w:pPr>
        <w:numPr>
          <w:ilvl w:val="0"/>
          <w:numId w:val="8"/>
        </w:numPr>
      </w:pPr>
      <w:r w:rsidRPr="00C5223F">
        <w:rPr>
          <w:b/>
          <w:bCs/>
        </w:rPr>
        <w:t>Tasmania and ACT</w:t>
      </w:r>
      <w:r w:rsidRPr="00C5223F">
        <w:t>: These regions have achieved near or complete renewable electricity generation, resulting in significantly lower emissions intensity.</w:t>
      </w:r>
    </w:p>
    <w:p w14:paraId="79569E89" w14:textId="77777777" w:rsidR="00C5223F" w:rsidRPr="00C5223F" w:rsidRDefault="00C5223F" w:rsidP="00C5223F">
      <w:r w:rsidRPr="00C5223F">
        <w:pict w14:anchorId="071B19B6">
          <v:rect id="_x0000_i1072" style="width:0;height:1.5pt" o:hralign="center" o:hrstd="t" o:hr="t" fillcolor="#a0a0a0" stroked="f"/>
        </w:pict>
      </w:r>
    </w:p>
    <w:p w14:paraId="0B0CE07D" w14:textId="77777777" w:rsidR="00C5223F" w:rsidRPr="00C5223F" w:rsidRDefault="00C5223F" w:rsidP="00C5223F">
      <w:pPr>
        <w:rPr>
          <w:b/>
          <w:bCs/>
        </w:rPr>
      </w:pPr>
      <w:r w:rsidRPr="00C5223F">
        <w:rPr>
          <w:rFonts w:ascii="Segoe UI Emoji" w:hAnsi="Segoe UI Emoji" w:cs="Segoe UI Emoji"/>
          <w:b/>
          <w:bCs/>
        </w:rPr>
        <w:t>🎭</w:t>
      </w:r>
      <w:r w:rsidRPr="00C5223F">
        <w:rPr>
          <w:b/>
          <w:bCs/>
        </w:rPr>
        <w:t xml:space="preserve"> Data as Drama: Uneven Progress</w:t>
      </w:r>
    </w:p>
    <w:p w14:paraId="080CD27C" w14:textId="77777777" w:rsidR="00C5223F" w:rsidRPr="00C5223F" w:rsidRDefault="00C5223F" w:rsidP="00C5223F">
      <w:r w:rsidRPr="00C5223F">
        <w:t>The data tells a compelling story:</w:t>
      </w:r>
    </w:p>
    <w:p w14:paraId="6EF3A5ED" w14:textId="77777777" w:rsidR="00C5223F" w:rsidRPr="00C5223F" w:rsidRDefault="00C5223F" w:rsidP="00C5223F">
      <w:pPr>
        <w:numPr>
          <w:ilvl w:val="0"/>
          <w:numId w:val="9"/>
        </w:numPr>
      </w:pPr>
      <w:r w:rsidRPr="00C5223F">
        <w:rPr>
          <w:b/>
          <w:bCs/>
        </w:rPr>
        <w:t>Progress Exists</w:t>
      </w:r>
      <w:r w:rsidRPr="00C5223F">
        <w:t>: Nationally, there's a clear trend toward reduced emissions intensity, driven by renewable energy adoption.</w:t>
      </w:r>
    </w:p>
    <w:p w14:paraId="14316EDC" w14:textId="77777777" w:rsidR="00C5223F" w:rsidRPr="00C5223F" w:rsidRDefault="00C5223F" w:rsidP="00C5223F">
      <w:pPr>
        <w:numPr>
          <w:ilvl w:val="0"/>
          <w:numId w:val="9"/>
        </w:numPr>
      </w:pPr>
      <w:r w:rsidRPr="00C5223F">
        <w:rPr>
          <w:b/>
          <w:bCs/>
        </w:rPr>
        <w:t>Challenges Remain</w:t>
      </w:r>
      <w:r w:rsidRPr="00C5223F">
        <w:t>: Some states lag due to continued dependence on fossil fuels, highlighting the need for targeted policies and investments.</w:t>
      </w:r>
    </w:p>
    <w:p w14:paraId="4776A7D7" w14:textId="77777777" w:rsidR="00C5223F" w:rsidRPr="00C5223F" w:rsidRDefault="00C5223F" w:rsidP="00C5223F">
      <w:r w:rsidRPr="00C5223F">
        <w:t>This uneven progress underscores the importance of continued efforts to achieve consistent decarbonization across all regions.</w:t>
      </w:r>
    </w:p>
    <w:p w14:paraId="2E11CC9B" w14:textId="77777777" w:rsidR="00C5223F" w:rsidRPr="00C5223F" w:rsidRDefault="00C5223F" w:rsidP="00C5223F">
      <w:r w:rsidRPr="00C5223F">
        <w:pict w14:anchorId="35B6078D">
          <v:rect id="_x0000_i1073" style="width:0;height:1.5pt" o:hralign="center" o:hrstd="t" o:hr="t" fillcolor="#a0a0a0" stroked="f"/>
        </w:pict>
      </w:r>
    </w:p>
    <w:p w14:paraId="7BE3268E" w14:textId="77777777" w:rsidR="00C5223F" w:rsidRPr="00C5223F" w:rsidRDefault="00C5223F" w:rsidP="00C5223F">
      <w:pPr>
        <w:rPr>
          <w:b/>
          <w:bCs/>
        </w:rPr>
      </w:pPr>
      <w:r w:rsidRPr="00C5223F">
        <w:rPr>
          <w:rFonts w:ascii="Segoe UI Emoji" w:hAnsi="Segoe UI Emoji" w:cs="Segoe UI Emoji"/>
          <w:b/>
          <w:bCs/>
        </w:rPr>
        <w:t>📥</w:t>
      </w:r>
      <w:r w:rsidRPr="00C5223F">
        <w:rPr>
          <w:b/>
          <w:bCs/>
        </w:rPr>
        <w:t xml:space="preserve"> Accessing and Preparing the Data</w:t>
      </w:r>
    </w:p>
    <w:p w14:paraId="544B0408" w14:textId="77777777" w:rsidR="00C5223F" w:rsidRPr="00C5223F" w:rsidRDefault="00C5223F" w:rsidP="00C5223F">
      <w:r w:rsidRPr="00C5223F">
        <w:t>For your visualization portfolio:</w:t>
      </w:r>
    </w:p>
    <w:p w14:paraId="5CE676DA" w14:textId="77777777" w:rsidR="00C5223F" w:rsidRPr="00C5223F" w:rsidRDefault="00C5223F" w:rsidP="00C5223F">
      <w:pPr>
        <w:numPr>
          <w:ilvl w:val="0"/>
          <w:numId w:val="10"/>
        </w:numPr>
      </w:pPr>
      <w:r w:rsidRPr="00C5223F">
        <w:rPr>
          <w:b/>
          <w:bCs/>
        </w:rPr>
        <w:t>Download Table O</w:t>
      </w:r>
      <w:r w:rsidRPr="00C5223F">
        <w:t>: Access the latest Australian Energy Statistics – Table O.</w:t>
      </w:r>
    </w:p>
    <w:p w14:paraId="106A8222" w14:textId="77777777" w:rsidR="00C5223F" w:rsidRPr="00C5223F" w:rsidRDefault="00C5223F" w:rsidP="00C5223F">
      <w:pPr>
        <w:numPr>
          <w:ilvl w:val="0"/>
          <w:numId w:val="10"/>
        </w:numPr>
      </w:pPr>
      <w:r w:rsidRPr="00C5223F">
        <w:rPr>
          <w:b/>
          <w:bCs/>
        </w:rPr>
        <w:t>Obtain Emissions Data</w:t>
      </w:r>
      <w:r w:rsidRPr="00C5223F">
        <w:t>: Retrieve corresponding emissions data from the National Greenhouse Gas Inventory.</w:t>
      </w:r>
    </w:p>
    <w:p w14:paraId="610F0C45" w14:textId="77777777" w:rsidR="00C5223F" w:rsidRPr="00C5223F" w:rsidRDefault="00C5223F" w:rsidP="00C5223F">
      <w:pPr>
        <w:numPr>
          <w:ilvl w:val="0"/>
          <w:numId w:val="10"/>
        </w:numPr>
      </w:pPr>
      <w:r w:rsidRPr="00C5223F">
        <w:rPr>
          <w:b/>
          <w:bCs/>
        </w:rPr>
        <w:t>Calculate Emissions Intensity</w:t>
      </w:r>
      <w:r w:rsidRPr="00C5223F">
        <w:t>: Use the formula provided above to compute emissions intensity for each state and year.</w:t>
      </w:r>
    </w:p>
    <w:p w14:paraId="19569C91" w14:textId="77777777" w:rsidR="00C5223F" w:rsidRPr="00C5223F" w:rsidRDefault="00C5223F" w:rsidP="00C5223F">
      <w:pPr>
        <w:numPr>
          <w:ilvl w:val="0"/>
          <w:numId w:val="10"/>
        </w:numPr>
      </w:pPr>
      <w:r w:rsidRPr="00C5223F">
        <w:rPr>
          <w:b/>
          <w:bCs/>
        </w:rPr>
        <w:t>Visualize Trends</w:t>
      </w:r>
      <w:r w:rsidRPr="00C5223F">
        <w:t>: Create line charts to depict the decarbonization trajectory of Australia's electricity grid over time.</w:t>
      </w:r>
    </w:p>
    <w:p w14:paraId="2AC136ED" w14:textId="77777777" w:rsidR="00C5223F" w:rsidRPr="00C5223F" w:rsidRDefault="00C5223F" w:rsidP="00C5223F">
      <w:r w:rsidRPr="00C5223F">
        <w:t>If you need assistance with data preparation or visualization in Tableau, feel free to ask!</w:t>
      </w:r>
    </w:p>
    <w:p w14:paraId="530475DB" w14:textId="77777777" w:rsidR="00C5223F" w:rsidRDefault="00C5223F" w:rsidP="00F8670D"/>
    <w:p w14:paraId="098DED59" w14:textId="77777777" w:rsidR="00C5223F" w:rsidRDefault="00C5223F" w:rsidP="00F8670D"/>
    <w:p w14:paraId="6A2BCA37" w14:textId="77777777" w:rsidR="00C5223F" w:rsidRDefault="00C5223F" w:rsidP="00F8670D"/>
    <w:p w14:paraId="7FC239E6" w14:textId="77777777" w:rsidR="00C5223F" w:rsidRDefault="00C5223F" w:rsidP="00F8670D"/>
    <w:p w14:paraId="3F7DF90E" w14:textId="77777777" w:rsidR="00C5223F" w:rsidRPr="00F8670D" w:rsidRDefault="00C5223F" w:rsidP="00F8670D"/>
    <w:p w14:paraId="27EB728A" w14:textId="35ABDE9F" w:rsidR="00F8670D" w:rsidRPr="006F1AC4" w:rsidRDefault="00F8670D" w:rsidP="00F86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F1A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Visual 6: Projected Path (with Current Policy vs Required Path)</w:t>
      </w:r>
    </w:p>
    <w:p w14:paraId="0E95DA00" w14:textId="4DC6107A" w:rsidR="00F8670D" w:rsidRPr="00F8670D" w:rsidRDefault="00F8670D" w:rsidP="00F8670D">
      <w:r w:rsidRPr="00F8670D">
        <w:rPr>
          <w:b/>
          <w:bCs/>
        </w:rPr>
        <w:t>Source</w:t>
      </w:r>
      <w:r w:rsidRPr="00F8670D">
        <w:t xml:space="preserve">: </w:t>
      </w:r>
      <w:hyperlink r:id="rId8" w:tgtFrame="_new" w:history="1">
        <w:r w:rsidRPr="00F8670D">
          <w:rPr>
            <w:rStyle w:val="Hyperlink"/>
          </w:rPr>
          <w:t xml:space="preserve">Climate Action </w:t>
        </w:r>
        <w:r w:rsidRPr="00F8670D">
          <w:rPr>
            <w:rStyle w:val="Hyperlink"/>
          </w:rPr>
          <w:t>T</w:t>
        </w:r>
        <w:r w:rsidRPr="00F8670D">
          <w:rPr>
            <w:rStyle w:val="Hyperlink"/>
          </w:rPr>
          <w:t>racker – Australia</w:t>
        </w:r>
      </w:hyperlink>
      <w:r w:rsidRPr="00F8670D">
        <w:br/>
        <w:t>A forward-looking chart comparing current trajectory with Paris-aligned scenario.</w:t>
      </w:r>
      <w:r w:rsidRPr="00F8670D">
        <w:br/>
        <w:t>Drives home the gap.</w:t>
      </w:r>
    </w:p>
    <w:p w14:paraId="25D8D884" w14:textId="77777777" w:rsidR="00F8670D" w:rsidRPr="00F8670D" w:rsidRDefault="00F8670D" w:rsidP="00F8670D">
      <w:r w:rsidRPr="00F8670D">
        <w:t xml:space="preserve">If we </w:t>
      </w:r>
      <w:proofErr w:type="gramStart"/>
      <w:r w:rsidRPr="00F8670D">
        <w:t>continue on</w:t>
      </w:r>
      <w:proofErr w:type="gramEnd"/>
      <w:r w:rsidRPr="00F8670D">
        <w:t xml:space="preserve"> our current course, we </w:t>
      </w:r>
      <w:proofErr w:type="gramStart"/>
      <w:r w:rsidRPr="00F8670D">
        <w:t>overshoot</w:t>
      </w:r>
      <w:proofErr w:type="gramEnd"/>
      <w:r w:rsidRPr="00F8670D">
        <w:t xml:space="preserve"> the target. New policies must be bolder.</w:t>
      </w:r>
    </w:p>
    <w:p w14:paraId="40FC3C94" w14:textId="194848FE" w:rsidR="00F8670D" w:rsidRPr="006F1AC4" w:rsidRDefault="00F8670D" w:rsidP="00F8670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F1A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Visual 7 (optional): Global Comparison – Emissions per Capita</w:t>
      </w:r>
    </w:p>
    <w:p w14:paraId="27ACD3E8" w14:textId="63E49576" w:rsidR="00F8670D" w:rsidRPr="00F8670D" w:rsidRDefault="00F8670D" w:rsidP="00F8670D">
      <w:r w:rsidRPr="00F8670D">
        <w:rPr>
          <w:b/>
          <w:bCs/>
        </w:rPr>
        <w:t>Source</w:t>
      </w:r>
      <w:r w:rsidRPr="00F8670D">
        <w:t>: Our World in Data</w:t>
      </w:r>
      <w:r w:rsidRPr="00F8670D">
        <w:br/>
      </w:r>
      <w:r w:rsidR="006F1AC4" w:rsidRPr="006F1AC4">
        <w:rPr>
          <w:b/>
          <w:bCs/>
        </w:rPr>
        <w:t>B</w:t>
      </w:r>
      <w:r w:rsidRPr="006F1AC4">
        <w:rPr>
          <w:b/>
          <w:bCs/>
        </w:rPr>
        <w:t>ar chart</w:t>
      </w:r>
      <w:r w:rsidRPr="00F8670D">
        <w:t xml:space="preserve"> comparing Australia to EU, China, US, India</w:t>
      </w:r>
      <w:r w:rsidRPr="00F8670D">
        <w:br/>
        <w:t>Shows high emissions per Australian.</w:t>
      </w:r>
    </w:p>
    <w:p w14:paraId="2C4A3277" w14:textId="77777777" w:rsidR="00F8670D" w:rsidRPr="00F8670D" w:rsidRDefault="00F8670D" w:rsidP="00F8670D">
      <w:r w:rsidRPr="00F8670D">
        <w:t>We can’t afford to wait for others. Leadership starts at home.</w:t>
      </w:r>
    </w:p>
    <w:p w14:paraId="5BD0B670" w14:textId="77777777" w:rsidR="00F8670D" w:rsidRPr="00F8670D" w:rsidRDefault="00F8670D" w:rsidP="00F8670D">
      <w:r w:rsidRPr="00F8670D">
        <w:rPr>
          <w:b/>
          <w:bCs/>
        </w:rPr>
        <w:t>Emotional/Ethical Appeal</w:t>
      </w:r>
      <w:r w:rsidRPr="00F8670D">
        <w:br/>
        <w:t xml:space="preserve">This isn’t just about numbers. It’s about protecting what we </w:t>
      </w:r>
      <w:proofErr w:type="gramStart"/>
      <w:r w:rsidRPr="00F8670D">
        <w:t>love—</w:t>
      </w:r>
      <w:proofErr w:type="gramEnd"/>
      <w:r w:rsidRPr="00F8670D">
        <w:t>our ecosystems, coastlines, and communities. And ensuring that future Australians inherit a livable planet.</w:t>
      </w:r>
    </w:p>
    <w:p w14:paraId="53B4BB20" w14:textId="77777777" w:rsidR="00F8670D" w:rsidRPr="00F8670D" w:rsidRDefault="00F8670D" w:rsidP="00F8670D">
      <w:r w:rsidRPr="00F8670D">
        <w:rPr>
          <w:b/>
          <w:bCs/>
        </w:rPr>
        <w:t>Ending (Call to Action)</w:t>
      </w:r>
      <w:r w:rsidRPr="00F8670D">
        <w:br/>
        <w:t>Citizens can act—by choosing green energy plans, installing solar, or supporting clean transport.</w:t>
      </w:r>
      <w:r w:rsidRPr="00F8670D">
        <w:br/>
        <w:t>Policymakers must act—by investing in renewables, modernizing our grid, and rebalancing subsidies.</w:t>
      </w:r>
      <w:r w:rsidRPr="00F8670D">
        <w:br/>
        <w:t>Let’s make climate data not just informative—but transformative.</w:t>
      </w:r>
      <w:r w:rsidRPr="00F8670D">
        <w:br/>
        <w:t>Because the future we want depends on the choices we make today.</w:t>
      </w:r>
    </w:p>
    <w:p w14:paraId="3D2ED18E" w14:textId="77777777" w:rsidR="00F8670D" w:rsidRPr="00F8670D" w:rsidRDefault="00F8670D" w:rsidP="00F8670D">
      <w:pPr>
        <w:rPr>
          <w:b/>
          <w:bCs/>
        </w:rPr>
      </w:pPr>
      <w:r w:rsidRPr="00F8670D">
        <w:rPr>
          <w:rFonts w:ascii="Segoe UI Emoji" w:hAnsi="Segoe UI Emoji" w:cs="Segoe UI Emoji"/>
          <w:b/>
          <w:bCs/>
        </w:rPr>
        <w:t>📊</w:t>
      </w:r>
      <w:r w:rsidRPr="00F8670D">
        <w:rPr>
          <w:b/>
          <w:bCs/>
        </w:rPr>
        <w:t xml:space="preserve"> Recommended Visualizations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3981"/>
        <w:gridCol w:w="4294"/>
      </w:tblGrid>
      <w:tr w:rsidR="00F8670D" w:rsidRPr="00F8670D" w14:paraId="29F904D6" w14:textId="77777777" w:rsidTr="00F86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A0BE1" w14:textId="77777777" w:rsidR="00F8670D" w:rsidRPr="00F8670D" w:rsidRDefault="00F8670D" w:rsidP="00F8670D">
            <w:pPr>
              <w:rPr>
                <w:b/>
                <w:bCs/>
              </w:rPr>
            </w:pPr>
            <w:r w:rsidRPr="00F8670D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01681AB" w14:textId="77777777" w:rsidR="00F8670D" w:rsidRPr="00F8670D" w:rsidRDefault="00F8670D" w:rsidP="00F8670D">
            <w:pPr>
              <w:rPr>
                <w:b/>
                <w:bCs/>
              </w:rPr>
            </w:pPr>
            <w:r w:rsidRPr="00F8670D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A79492C" w14:textId="77777777" w:rsidR="00F8670D" w:rsidRPr="00F8670D" w:rsidRDefault="00F8670D" w:rsidP="00F8670D">
            <w:pPr>
              <w:rPr>
                <w:b/>
                <w:bCs/>
              </w:rPr>
            </w:pPr>
            <w:r w:rsidRPr="00F8670D">
              <w:rPr>
                <w:b/>
                <w:bCs/>
              </w:rPr>
              <w:t>Data Source</w:t>
            </w:r>
          </w:p>
        </w:tc>
      </w:tr>
      <w:tr w:rsidR="00F8670D" w:rsidRPr="00F8670D" w14:paraId="73420809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B5624" w14:textId="77777777" w:rsidR="00F8670D" w:rsidRPr="00F8670D" w:rsidRDefault="00F8670D" w:rsidP="00F8670D">
            <w:r w:rsidRPr="00F8670D">
              <w:t>1</w:t>
            </w:r>
          </w:p>
        </w:tc>
        <w:tc>
          <w:tcPr>
            <w:tcW w:w="0" w:type="auto"/>
            <w:vAlign w:val="center"/>
            <w:hideMark/>
          </w:tcPr>
          <w:p w14:paraId="6C647918" w14:textId="77777777" w:rsidR="00F8670D" w:rsidRPr="00F8670D" w:rsidRDefault="00F8670D" w:rsidP="00F8670D">
            <w:r w:rsidRPr="00F8670D">
              <w:t>Emissions trend vs 2030/2050 targets</w:t>
            </w:r>
          </w:p>
        </w:tc>
        <w:tc>
          <w:tcPr>
            <w:tcW w:w="0" w:type="auto"/>
            <w:vAlign w:val="center"/>
            <w:hideMark/>
          </w:tcPr>
          <w:p w14:paraId="65867BA3" w14:textId="77777777" w:rsidR="00F8670D" w:rsidRPr="00F8670D" w:rsidRDefault="00F8670D" w:rsidP="00F8670D">
            <w:r w:rsidRPr="00F8670D">
              <w:t>greenhouseaccounts.climatechange.gov.au</w:t>
            </w:r>
          </w:p>
        </w:tc>
      </w:tr>
      <w:tr w:rsidR="00F8670D" w:rsidRPr="00F8670D" w14:paraId="6F448E77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29B8" w14:textId="77777777" w:rsidR="00F8670D" w:rsidRPr="00F8670D" w:rsidRDefault="00F8670D" w:rsidP="00F8670D">
            <w:r w:rsidRPr="00F8670D">
              <w:t>2</w:t>
            </w:r>
          </w:p>
        </w:tc>
        <w:tc>
          <w:tcPr>
            <w:tcW w:w="0" w:type="auto"/>
            <w:vAlign w:val="center"/>
            <w:hideMark/>
          </w:tcPr>
          <w:p w14:paraId="43BC59C6" w14:textId="77777777" w:rsidR="00F8670D" w:rsidRPr="00F8670D" w:rsidRDefault="00F8670D" w:rsidP="00F8670D">
            <w:r w:rsidRPr="00F8670D">
              <w:t>Sectoral emissions breakdown</w:t>
            </w:r>
          </w:p>
        </w:tc>
        <w:tc>
          <w:tcPr>
            <w:tcW w:w="0" w:type="auto"/>
            <w:vAlign w:val="center"/>
            <w:hideMark/>
          </w:tcPr>
          <w:p w14:paraId="2BCCEA48" w14:textId="77777777" w:rsidR="00F8670D" w:rsidRPr="00F8670D" w:rsidRDefault="00F8670D" w:rsidP="00F8670D">
            <w:r w:rsidRPr="00F8670D">
              <w:t>greenhouseaccounts.climatechange.gov.au</w:t>
            </w:r>
          </w:p>
        </w:tc>
      </w:tr>
      <w:tr w:rsidR="00F8670D" w:rsidRPr="00F8670D" w14:paraId="1C41432B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61EB" w14:textId="77777777" w:rsidR="00F8670D" w:rsidRPr="00F8670D" w:rsidRDefault="00F8670D" w:rsidP="00F8670D">
            <w:r w:rsidRPr="00F8670D">
              <w:t>3</w:t>
            </w:r>
          </w:p>
        </w:tc>
        <w:tc>
          <w:tcPr>
            <w:tcW w:w="0" w:type="auto"/>
            <w:vAlign w:val="center"/>
            <w:hideMark/>
          </w:tcPr>
          <w:p w14:paraId="732B436B" w14:textId="77777777" w:rsidR="00F8670D" w:rsidRPr="00F8670D" w:rsidRDefault="00F8670D" w:rsidP="00F8670D">
            <w:r w:rsidRPr="00F8670D">
              <w:t>State-level renewable energy share</w:t>
            </w:r>
          </w:p>
        </w:tc>
        <w:tc>
          <w:tcPr>
            <w:tcW w:w="0" w:type="auto"/>
            <w:vAlign w:val="center"/>
            <w:hideMark/>
          </w:tcPr>
          <w:p w14:paraId="5DC651E9" w14:textId="77777777" w:rsidR="00F8670D" w:rsidRPr="00F8670D" w:rsidRDefault="00F8670D" w:rsidP="00F8670D">
            <w:r w:rsidRPr="00F8670D">
              <w:t>energy.gov.au</w:t>
            </w:r>
          </w:p>
        </w:tc>
      </w:tr>
      <w:tr w:rsidR="00F8670D" w:rsidRPr="00F8670D" w14:paraId="163D2405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533" w14:textId="77777777" w:rsidR="00F8670D" w:rsidRPr="00F8670D" w:rsidRDefault="00F8670D" w:rsidP="00F8670D">
            <w:r w:rsidRPr="00F8670D">
              <w:t>4</w:t>
            </w:r>
          </w:p>
        </w:tc>
        <w:tc>
          <w:tcPr>
            <w:tcW w:w="0" w:type="auto"/>
            <w:vAlign w:val="center"/>
            <w:hideMark/>
          </w:tcPr>
          <w:p w14:paraId="26FA916E" w14:textId="77777777" w:rsidR="00F8670D" w:rsidRPr="00F8670D" w:rsidRDefault="00F8670D" w:rsidP="00F8670D">
            <w:r w:rsidRPr="00F8670D">
              <w:t>Rooftop solar uptake by state</w:t>
            </w:r>
          </w:p>
        </w:tc>
        <w:tc>
          <w:tcPr>
            <w:tcW w:w="0" w:type="auto"/>
            <w:vAlign w:val="center"/>
            <w:hideMark/>
          </w:tcPr>
          <w:p w14:paraId="75AA02DF" w14:textId="77777777" w:rsidR="00F8670D" w:rsidRPr="00F8670D" w:rsidRDefault="00F8670D" w:rsidP="00F8670D">
            <w:r w:rsidRPr="00F8670D">
              <w:t>cleanenergyregulator.gov.au</w:t>
            </w:r>
          </w:p>
        </w:tc>
      </w:tr>
      <w:tr w:rsidR="00F8670D" w:rsidRPr="00F8670D" w14:paraId="65D7ABE6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82CC" w14:textId="77777777" w:rsidR="00F8670D" w:rsidRPr="00F8670D" w:rsidRDefault="00F8670D" w:rsidP="00F8670D">
            <w:r w:rsidRPr="00F8670D">
              <w:t>5</w:t>
            </w:r>
          </w:p>
        </w:tc>
        <w:tc>
          <w:tcPr>
            <w:tcW w:w="0" w:type="auto"/>
            <w:vAlign w:val="center"/>
            <w:hideMark/>
          </w:tcPr>
          <w:p w14:paraId="62F5A1AD" w14:textId="77777777" w:rsidR="00F8670D" w:rsidRPr="00F8670D" w:rsidRDefault="00F8670D" w:rsidP="00F8670D">
            <w:r w:rsidRPr="00F8670D">
              <w:t>Emissions intensity of electricity</w:t>
            </w:r>
          </w:p>
        </w:tc>
        <w:tc>
          <w:tcPr>
            <w:tcW w:w="0" w:type="auto"/>
            <w:vAlign w:val="center"/>
            <w:hideMark/>
          </w:tcPr>
          <w:p w14:paraId="04485453" w14:textId="77777777" w:rsidR="00F8670D" w:rsidRPr="00F8670D" w:rsidRDefault="00F8670D" w:rsidP="00F8670D">
            <w:r w:rsidRPr="00F8670D">
              <w:t>energy.gov.au</w:t>
            </w:r>
          </w:p>
        </w:tc>
      </w:tr>
      <w:tr w:rsidR="00F8670D" w:rsidRPr="00F8670D" w14:paraId="6045E42C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75CA" w14:textId="77777777" w:rsidR="00F8670D" w:rsidRPr="00F8670D" w:rsidRDefault="00F8670D" w:rsidP="00F8670D">
            <w:r w:rsidRPr="00F8670D">
              <w:t>6</w:t>
            </w:r>
          </w:p>
        </w:tc>
        <w:tc>
          <w:tcPr>
            <w:tcW w:w="0" w:type="auto"/>
            <w:vAlign w:val="center"/>
            <w:hideMark/>
          </w:tcPr>
          <w:p w14:paraId="46B59B0D" w14:textId="77777777" w:rsidR="00F8670D" w:rsidRPr="00F8670D" w:rsidRDefault="00F8670D" w:rsidP="00F8670D">
            <w:r w:rsidRPr="00F8670D">
              <w:t>Current vs Required Emission Path</w:t>
            </w:r>
          </w:p>
        </w:tc>
        <w:tc>
          <w:tcPr>
            <w:tcW w:w="0" w:type="auto"/>
            <w:vAlign w:val="center"/>
            <w:hideMark/>
          </w:tcPr>
          <w:p w14:paraId="400A254D" w14:textId="77777777" w:rsidR="00F8670D" w:rsidRPr="00F8670D" w:rsidRDefault="00F8670D" w:rsidP="00F8670D">
            <w:r w:rsidRPr="00F8670D">
              <w:t>climateactiontracker.org</w:t>
            </w:r>
          </w:p>
        </w:tc>
      </w:tr>
      <w:tr w:rsidR="00F8670D" w:rsidRPr="00F8670D" w14:paraId="22C8F2E6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46B8" w14:textId="77777777" w:rsidR="00F8670D" w:rsidRPr="00F8670D" w:rsidRDefault="00F8670D" w:rsidP="00F8670D">
            <w:r w:rsidRPr="00F8670D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2058FFC6" w14:textId="77777777" w:rsidR="00F8670D" w:rsidRPr="00F8670D" w:rsidRDefault="00F8670D" w:rsidP="00F8670D">
            <w:r w:rsidRPr="00F8670D">
              <w:t>Global per capita comparison (optional)</w:t>
            </w:r>
          </w:p>
        </w:tc>
        <w:tc>
          <w:tcPr>
            <w:tcW w:w="0" w:type="auto"/>
            <w:vAlign w:val="center"/>
            <w:hideMark/>
          </w:tcPr>
          <w:p w14:paraId="11591D62" w14:textId="77777777" w:rsidR="00F8670D" w:rsidRPr="00F8670D" w:rsidRDefault="00F8670D" w:rsidP="00F8670D">
            <w:r w:rsidRPr="00F8670D">
              <w:t>ourworldindata.org</w:t>
            </w:r>
          </w:p>
        </w:tc>
      </w:tr>
    </w:tbl>
    <w:p w14:paraId="09B119AA" w14:textId="77777777" w:rsidR="006F1AC4" w:rsidRDefault="006F1AC4" w:rsidP="00F8670D"/>
    <w:p w14:paraId="7D91CC9A" w14:textId="74CD793D" w:rsidR="00F8670D" w:rsidRPr="00F8670D" w:rsidRDefault="00F8670D" w:rsidP="00F8670D">
      <w:r w:rsidRPr="00F8670D">
        <w:t>- PowerPoint design help for the visuals - A narrated audio script - Data download and prep (e.g., clean CSVs for Tableau) - generate a storyboard layout too</w:t>
      </w:r>
    </w:p>
    <w:p w14:paraId="70B054CB" w14:textId="570FDFA2" w:rsidR="00F8670D" w:rsidRPr="00F8670D" w:rsidRDefault="00F8670D" w:rsidP="00F8670D">
      <w:pPr>
        <w:rPr>
          <w:b/>
          <w:bCs/>
        </w:rPr>
      </w:pPr>
      <w:r w:rsidRPr="00F8670D">
        <w:rPr>
          <w:b/>
          <w:bCs/>
        </w:rPr>
        <w:t>PowerPoint Design Assistance for Visuals</w:t>
      </w:r>
    </w:p>
    <w:p w14:paraId="37B1DE32" w14:textId="77777777" w:rsidR="00F8670D" w:rsidRPr="00F8670D" w:rsidRDefault="00F8670D" w:rsidP="00F8670D">
      <w:r w:rsidRPr="00F8670D">
        <w:t>To create compelling visuals for your presentation, consider the following design tips:</w:t>
      </w:r>
    </w:p>
    <w:p w14:paraId="3DA5E4AE" w14:textId="77777777" w:rsidR="00F8670D" w:rsidRPr="00F8670D" w:rsidRDefault="00F8670D" w:rsidP="00F8670D">
      <w:pPr>
        <w:numPr>
          <w:ilvl w:val="0"/>
          <w:numId w:val="2"/>
        </w:numPr>
      </w:pPr>
      <w:r w:rsidRPr="00F8670D">
        <w:rPr>
          <w:b/>
          <w:bCs/>
        </w:rPr>
        <w:t>Slide 1: Emissions Trend vs. Targets</w:t>
      </w:r>
    </w:p>
    <w:p w14:paraId="2042A9C0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Visualization</w:t>
      </w:r>
      <w:r w:rsidRPr="00F8670D">
        <w:t>: Line chart showcasing Australia's emissions from 1990 to 2023, with overlayed lines indicating 2030 and 2050 Paris Agreement targets.</w:t>
      </w:r>
    </w:p>
    <w:p w14:paraId="3876E99E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Design Tip</w:t>
      </w:r>
      <w:r w:rsidRPr="00F8670D">
        <w:t>: Use contrasting colors for actual emissions and target lines to emphasize the gap.</w:t>
      </w:r>
    </w:p>
    <w:p w14:paraId="44ED1516" w14:textId="77777777" w:rsidR="00F8670D" w:rsidRPr="00F8670D" w:rsidRDefault="00F8670D" w:rsidP="00F8670D">
      <w:pPr>
        <w:numPr>
          <w:ilvl w:val="0"/>
          <w:numId w:val="2"/>
        </w:numPr>
      </w:pPr>
      <w:r w:rsidRPr="00F8670D">
        <w:rPr>
          <w:b/>
          <w:bCs/>
        </w:rPr>
        <w:t>Slide 2: Sectoral Emissions Breakdown</w:t>
      </w:r>
    </w:p>
    <w:p w14:paraId="564EB9CB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Visualization</w:t>
      </w:r>
      <w:r w:rsidRPr="00F8670D">
        <w:t>: Stacked bar chart displaying emissions by sector (Energy, Agriculture, Transport, etc.).</w:t>
      </w:r>
    </w:p>
    <w:p w14:paraId="253A818E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Design Tip</w:t>
      </w:r>
      <w:r w:rsidRPr="00F8670D">
        <w:t>: Assign distinct colors to each sector and include a legend for clarity.</w:t>
      </w:r>
    </w:p>
    <w:p w14:paraId="5088F223" w14:textId="77777777" w:rsidR="00F8670D" w:rsidRPr="00F8670D" w:rsidRDefault="00F8670D" w:rsidP="00F8670D">
      <w:pPr>
        <w:numPr>
          <w:ilvl w:val="0"/>
          <w:numId w:val="2"/>
        </w:numPr>
      </w:pPr>
      <w:r w:rsidRPr="00F8670D">
        <w:rPr>
          <w:b/>
          <w:bCs/>
        </w:rPr>
        <w:t>Slide 3: Renewable Energy Share by State</w:t>
      </w:r>
    </w:p>
    <w:p w14:paraId="30BE027B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Visualization</w:t>
      </w:r>
      <w:r w:rsidRPr="00F8670D">
        <w:t>: Bar chart comparing renewable energy percentages across states and territories.</w:t>
      </w:r>
    </w:p>
    <w:p w14:paraId="0471F364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Design Tip</w:t>
      </w:r>
      <w:r w:rsidRPr="00F8670D">
        <w:t>: Highlight leading states like Tasmania and the ACT in green to signify progress.</w:t>
      </w:r>
    </w:p>
    <w:p w14:paraId="2292FA7A" w14:textId="77777777" w:rsidR="00F8670D" w:rsidRPr="00F8670D" w:rsidRDefault="00F8670D" w:rsidP="00F8670D">
      <w:pPr>
        <w:numPr>
          <w:ilvl w:val="0"/>
          <w:numId w:val="2"/>
        </w:numPr>
      </w:pPr>
      <w:r w:rsidRPr="00F8670D">
        <w:rPr>
          <w:b/>
          <w:bCs/>
        </w:rPr>
        <w:t>Slide 4: Rooftop Solar Uptake</w:t>
      </w:r>
    </w:p>
    <w:p w14:paraId="7B9FE82B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Visualization</w:t>
      </w:r>
      <w:r w:rsidRPr="00F8670D">
        <w:t>: Map of Australia illustrating per capita rooftop solar installations by state.</w:t>
      </w:r>
    </w:p>
    <w:p w14:paraId="409AAF42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Design Tip</w:t>
      </w:r>
      <w:r w:rsidRPr="00F8670D">
        <w:t>: Use a gradient color scale to represent varying levels of adoption.</w:t>
      </w:r>
    </w:p>
    <w:p w14:paraId="094257B6" w14:textId="77777777" w:rsidR="00F8670D" w:rsidRPr="00F8670D" w:rsidRDefault="00F8670D" w:rsidP="00F8670D">
      <w:pPr>
        <w:numPr>
          <w:ilvl w:val="0"/>
          <w:numId w:val="2"/>
        </w:numPr>
      </w:pPr>
      <w:r w:rsidRPr="00F8670D">
        <w:rPr>
          <w:b/>
          <w:bCs/>
        </w:rPr>
        <w:t>Slide 5: Grid Emissions Intensity Over Time</w:t>
      </w:r>
    </w:p>
    <w:p w14:paraId="512BA7B3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Visualization</w:t>
      </w:r>
      <w:r w:rsidRPr="00F8670D">
        <w:t>: Line graph showing the decline in emissions intensity (</w:t>
      </w:r>
      <w:proofErr w:type="spellStart"/>
      <w:r w:rsidRPr="00F8670D">
        <w:t>gCO</w:t>
      </w:r>
      <w:proofErr w:type="spellEnd"/>
      <w:r w:rsidRPr="00F8670D">
        <w:rPr>
          <w:rFonts w:ascii="Cambria Math" w:hAnsi="Cambria Math" w:cs="Cambria Math"/>
        </w:rPr>
        <w:t>₂</w:t>
      </w:r>
      <w:r w:rsidRPr="00F8670D">
        <w:t>/kWh) over the years.</w:t>
      </w:r>
    </w:p>
    <w:p w14:paraId="12CD5BEA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Design Tip</w:t>
      </w:r>
      <w:r w:rsidRPr="00F8670D">
        <w:t>: Annotate significant policy changes or milestones that influenced the trend.</w:t>
      </w:r>
    </w:p>
    <w:p w14:paraId="6B4BEA56" w14:textId="77777777" w:rsidR="00F8670D" w:rsidRPr="00F8670D" w:rsidRDefault="00F8670D" w:rsidP="00F8670D">
      <w:pPr>
        <w:numPr>
          <w:ilvl w:val="0"/>
          <w:numId w:val="2"/>
        </w:numPr>
      </w:pPr>
      <w:r w:rsidRPr="00F8670D">
        <w:rPr>
          <w:b/>
          <w:bCs/>
        </w:rPr>
        <w:lastRenderedPageBreak/>
        <w:t>Slide 6: Current vs. Required Emission Path</w:t>
      </w:r>
    </w:p>
    <w:p w14:paraId="5A69C646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Visualization</w:t>
      </w:r>
      <w:r w:rsidRPr="00F8670D">
        <w:t>: Dual-line chart comparing current emission trajectory with the required path to meet Paris targets.</w:t>
      </w:r>
    </w:p>
    <w:p w14:paraId="26E84DF6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Design Tip</w:t>
      </w:r>
      <w:r w:rsidRPr="00F8670D">
        <w:t>: Use dashed lines for projections and solid lines for actual data to differentiate.</w:t>
      </w:r>
    </w:p>
    <w:p w14:paraId="3903AABD" w14:textId="77777777" w:rsidR="00F8670D" w:rsidRPr="00F8670D" w:rsidRDefault="00F8670D" w:rsidP="00F8670D">
      <w:pPr>
        <w:numPr>
          <w:ilvl w:val="0"/>
          <w:numId w:val="2"/>
        </w:numPr>
      </w:pPr>
      <w:r w:rsidRPr="00F8670D">
        <w:rPr>
          <w:b/>
          <w:bCs/>
        </w:rPr>
        <w:t>Slide 7: Global Per Capita Emissions Comparison</w:t>
      </w:r>
    </w:p>
    <w:p w14:paraId="5CB9DC5D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Visualization</w:t>
      </w:r>
      <w:r w:rsidRPr="00F8670D">
        <w:t>: Horizontal bar chart comparing Australia's per capita emissions with other countries.</w:t>
      </w:r>
    </w:p>
    <w:p w14:paraId="6147D578" w14:textId="77777777" w:rsidR="00F8670D" w:rsidRPr="00F8670D" w:rsidRDefault="00F8670D" w:rsidP="00F8670D">
      <w:pPr>
        <w:numPr>
          <w:ilvl w:val="1"/>
          <w:numId w:val="2"/>
        </w:numPr>
      </w:pPr>
      <w:r w:rsidRPr="00F8670D">
        <w:rPr>
          <w:b/>
          <w:bCs/>
        </w:rPr>
        <w:t>Design Tip</w:t>
      </w:r>
      <w:r w:rsidRPr="00F8670D">
        <w:t>: Position Australia prominently to draw attention to its standing.</w:t>
      </w:r>
    </w:p>
    <w:p w14:paraId="1BD535D6" w14:textId="77777777" w:rsidR="00F8670D" w:rsidRPr="00F8670D" w:rsidRDefault="00F8670D" w:rsidP="00F8670D">
      <w:r w:rsidRPr="00F8670D">
        <w:rPr>
          <w:b/>
          <w:bCs/>
        </w:rPr>
        <w:t>General Design Tips</w:t>
      </w:r>
      <w:r w:rsidRPr="00F8670D">
        <w:t>:</w:t>
      </w:r>
    </w:p>
    <w:p w14:paraId="5D7F1307" w14:textId="77777777" w:rsidR="00F8670D" w:rsidRPr="00F8670D" w:rsidRDefault="00F8670D" w:rsidP="00F8670D">
      <w:pPr>
        <w:numPr>
          <w:ilvl w:val="0"/>
          <w:numId w:val="3"/>
        </w:numPr>
      </w:pPr>
      <w:r w:rsidRPr="00F8670D">
        <w:t>Maintain a consistent color palette throughout the presentation.</w:t>
      </w:r>
    </w:p>
    <w:p w14:paraId="6F09EDE6" w14:textId="77777777" w:rsidR="00F8670D" w:rsidRPr="00F8670D" w:rsidRDefault="00F8670D" w:rsidP="00F8670D">
      <w:pPr>
        <w:numPr>
          <w:ilvl w:val="0"/>
          <w:numId w:val="3"/>
        </w:numPr>
      </w:pPr>
      <w:r w:rsidRPr="00F8670D">
        <w:t>Use high-contrast colors for text and backgrounds to ensure readability.</w:t>
      </w:r>
    </w:p>
    <w:p w14:paraId="6AF88225" w14:textId="77777777" w:rsidR="00F8670D" w:rsidRPr="00F8670D" w:rsidRDefault="00F8670D" w:rsidP="00F8670D">
      <w:pPr>
        <w:numPr>
          <w:ilvl w:val="0"/>
          <w:numId w:val="3"/>
        </w:numPr>
      </w:pPr>
      <w:r w:rsidRPr="00F8670D">
        <w:t>Limit the amount of text on each slide; focus on visuals and key points.</w:t>
      </w:r>
    </w:p>
    <w:p w14:paraId="5AA5AD5E" w14:textId="77777777" w:rsidR="00F8670D" w:rsidRPr="00F8670D" w:rsidRDefault="00F8670D" w:rsidP="00F8670D">
      <w:pPr>
        <w:numPr>
          <w:ilvl w:val="0"/>
          <w:numId w:val="3"/>
        </w:numPr>
      </w:pPr>
      <w:r w:rsidRPr="00F8670D">
        <w:t>Incorporate icons or images where appropriate to enhance engagement.</w:t>
      </w:r>
    </w:p>
    <w:p w14:paraId="02E767B9" w14:textId="5817970F" w:rsidR="00F8670D" w:rsidRPr="00F8670D" w:rsidRDefault="00F8670D" w:rsidP="00F8670D">
      <w:pPr>
        <w:rPr>
          <w:b/>
          <w:bCs/>
        </w:rPr>
      </w:pPr>
      <w:r w:rsidRPr="00F8670D">
        <w:rPr>
          <w:b/>
          <w:bCs/>
        </w:rPr>
        <w:t>Narrated Audio Script</w:t>
      </w:r>
    </w:p>
    <w:p w14:paraId="0282E805" w14:textId="77777777" w:rsidR="00F8670D" w:rsidRPr="00F8670D" w:rsidRDefault="00F8670D" w:rsidP="00F8670D">
      <w:r w:rsidRPr="00F8670D">
        <w:t>To complement your visuals, here's a concise audio script tailored to your 5-minute video:</w:t>
      </w:r>
    </w:p>
    <w:p w14:paraId="730BCA0D" w14:textId="77777777" w:rsidR="00F8670D" w:rsidRPr="00F8670D" w:rsidRDefault="00F8670D" w:rsidP="00F8670D">
      <w:r w:rsidRPr="00F8670D">
        <w:rPr>
          <w:b/>
          <w:bCs/>
        </w:rPr>
        <w:t>Slide 1</w:t>
      </w:r>
      <w:r w:rsidRPr="00F8670D">
        <w:t>: "Australia's greenhouse gas emissions have seen fluctuations over the past decades. However, when we overlay our current trajectory against the Paris Agreement targets for 2030 and 2050, a concerning gap emerges."</w:t>
      </w:r>
    </w:p>
    <w:p w14:paraId="26535B71" w14:textId="77777777" w:rsidR="00F8670D" w:rsidRPr="00F8670D" w:rsidRDefault="00F8670D" w:rsidP="00F8670D">
      <w:r w:rsidRPr="00F8670D">
        <w:rPr>
          <w:b/>
          <w:bCs/>
        </w:rPr>
        <w:t>Slide 2</w:t>
      </w:r>
      <w:r w:rsidRPr="00F8670D">
        <w:t>: "Breaking down emissions by sector reveals that energy production remains the largest contributor, followed by transport and agriculture. Addressing these sectors is crucial for meaningful reductions."</w:t>
      </w:r>
    </w:p>
    <w:p w14:paraId="66E7C0A9" w14:textId="77777777" w:rsidR="00F8670D" w:rsidRPr="00F8670D" w:rsidRDefault="00F8670D" w:rsidP="00F8670D">
      <w:r w:rsidRPr="00F8670D">
        <w:rPr>
          <w:b/>
          <w:bCs/>
        </w:rPr>
        <w:t>Slide 3</w:t>
      </w:r>
      <w:r w:rsidRPr="00F8670D">
        <w:t>: "Examining renewable energy adoption across states, Tasmania and the ACT lead with impressive percentages, showcasing the potential for nationwide progress."</w:t>
      </w:r>
    </w:p>
    <w:p w14:paraId="63D6FF97" w14:textId="77777777" w:rsidR="00F8670D" w:rsidRPr="00F8670D" w:rsidRDefault="00F8670D" w:rsidP="00F8670D">
      <w:r w:rsidRPr="00F8670D">
        <w:rPr>
          <w:b/>
          <w:bCs/>
        </w:rPr>
        <w:t>Slide 4</w:t>
      </w:r>
      <w:r w:rsidRPr="00F8670D">
        <w:t>: "Rooftop solar installations have surged in states like South Australia, indicating a positive trend in individual contributions to clean energy."</w:t>
      </w:r>
    </w:p>
    <w:p w14:paraId="4A1828C9" w14:textId="77777777" w:rsidR="00F8670D" w:rsidRPr="00F8670D" w:rsidRDefault="00F8670D" w:rsidP="00F8670D">
      <w:r w:rsidRPr="00F8670D">
        <w:rPr>
          <w:b/>
          <w:bCs/>
        </w:rPr>
        <w:t>Slide 5</w:t>
      </w:r>
      <w:r w:rsidRPr="00F8670D">
        <w:t>: "The emissions intensity of our electricity grid has decreased over time, reflecting the impact of renewable energy integration."</w:t>
      </w:r>
    </w:p>
    <w:p w14:paraId="1BE17433" w14:textId="77777777" w:rsidR="00F8670D" w:rsidRPr="00F8670D" w:rsidRDefault="00F8670D" w:rsidP="00F8670D">
      <w:r w:rsidRPr="00F8670D">
        <w:rPr>
          <w:b/>
          <w:bCs/>
        </w:rPr>
        <w:t>Slide 6</w:t>
      </w:r>
      <w:r w:rsidRPr="00F8670D">
        <w:t>: "However, projections indicate that without accelerated efforts, our current path falls short of the required reductions to meet international commitments."</w:t>
      </w:r>
    </w:p>
    <w:p w14:paraId="33337F73" w14:textId="77777777" w:rsidR="00F8670D" w:rsidRPr="00F8670D" w:rsidRDefault="00F8670D" w:rsidP="00F8670D">
      <w:r w:rsidRPr="00F8670D">
        <w:rPr>
          <w:b/>
          <w:bCs/>
        </w:rPr>
        <w:lastRenderedPageBreak/>
        <w:t>Slide 7</w:t>
      </w:r>
      <w:r w:rsidRPr="00F8670D">
        <w:t>: "When comparing per capita emissions globally, Australia's figures remain high, underscoring the urgency for both policy and behavioral changes."</w:t>
      </w:r>
    </w:p>
    <w:p w14:paraId="59AD3E16" w14:textId="77777777" w:rsidR="00F8670D" w:rsidRPr="00F8670D" w:rsidRDefault="00F8670D" w:rsidP="00F8670D">
      <w:r w:rsidRPr="00F8670D">
        <w:rPr>
          <w:b/>
          <w:bCs/>
        </w:rPr>
        <w:t>Conclusion</w:t>
      </w:r>
      <w:r w:rsidRPr="00F8670D">
        <w:t>: "Collective action from citizens and policymakers is essential. By embracing renewable energy, enhancing public transport, and implementing effective policies, Australia can align with the Paris Agreement and secure a sustainable future."</w:t>
      </w:r>
    </w:p>
    <w:p w14:paraId="3B40ED26" w14:textId="77777777" w:rsidR="00784C01" w:rsidRDefault="00784C01" w:rsidP="00F8670D">
      <w:pPr>
        <w:rPr>
          <w:b/>
          <w:bCs/>
        </w:rPr>
      </w:pPr>
    </w:p>
    <w:p w14:paraId="79A51D8A" w14:textId="77777777" w:rsidR="00784C01" w:rsidRDefault="00784C01" w:rsidP="00F8670D">
      <w:pPr>
        <w:rPr>
          <w:b/>
          <w:bCs/>
        </w:rPr>
      </w:pPr>
    </w:p>
    <w:p w14:paraId="6798D8F2" w14:textId="44D6A5D8" w:rsidR="00F8670D" w:rsidRPr="00F8670D" w:rsidRDefault="00F8670D" w:rsidP="00F8670D">
      <w:pPr>
        <w:rPr>
          <w:b/>
          <w:bCs/>
        </w:rPr>
      </w:pPr>
      <w:r w:rsidRPr="00F8670D">
        <w:rPr>
          <w:b/>
          <w:bCs/>
        </w:rPr>
        <w:t>Data Download and Preparation for Tableau</w:t>
      </w:r>
    </w:p>
    <w:p w14:paraId="6DC7A57C" w14:textId="77777777" w:rsidR="00F8670D" w:rsidRPr="00F8670D" w:rsidRDefault="00F8670D" w:rsidP="00F8670D">
      <w:r w:rsidRPr="00F8670D">
        <w:t>To facilitate your data visualization efforts in Tableau, consider the following steps:</w:t>
      </w:r>
    </w:p>
    <w:p w14:paraId="1F2483A1" w14:textId="77777777" w:rsidR="00F8670D" w:rsidRPr="00F8670D" w:rsidRDefault="00F8670D" w:rsidP="00F8670D">
      <w:pPr>
        <w:numPr>
          <w:ilvl w:val="0"/>
          <w:numId w:val="4"/>
        </w:numPr>
      </w:pPr>
      <w:r w:rsidRPr="00F8670D">
        <w:rPr>
          <w:b/>
          <w:bCs/>
        </w:rPr>
        <w:t>Data Sources</w:t>
      </w:r>
      <w:r w:rsidRPr="00F8670D">
        <w:t>:</w:t>
      </w:r>
    </w:p>
    <w:p w14:paraId="56DA7B72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rPr>
          <w:b/>
          <w:bCs/>
        </w:rPr>
        <w:t>Australian Greenhouse Gas Emissions</w:t>
      </w:r>
      <w:r w:rsidRPr="00F8670D">
        <w:t>: Department of Climate Change, Energy, the Environment and Water</w:t>
      </w:r>
    </w:p>
    <w:p w14:paraId="16BEBAF4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rPr>
          <w:b/>
          <w:bCs/>
        </w:rPr>
        <w:t>Australian Energy Statistics</w:t>
      </w:r>
      <w:r w:rsidRPr="00F8670D">
        <w:t>: energy.gov.au</w:t>
      </w:r>
    </w:p>
    <w:p w14:paraId="2E16E3C1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rPr>
          <w:b/>
          <w:bCs/>
        </w:rPr>
        <w:t>Clean Energy Regulator Data</w:t>
      </w:r>
      <w:r w:rsidRPr="00F8670D">
        <w:t xml:space="preserve">: </w:t>
      </w:r>
      <w:hyperlink r:id="rId9" w:tgtFrame="_new" w:history="1">
        <w:r w:rsidRPr="00F8670D">
          <w:rPr>
            <w:rStyle w:val="Hyperlink"/>
          </w:rPr>
          <w:t>cleanenergyregulator.gov.au</w:t>
        </w:r>
      </w:hyperlink>
    </w:p>
    <w:p w14:paraId="3F2C3709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rPr>
          <w:b/>
          <w:bCs/>
        </w:rPr>
        <w:t>Climate Action Tracker</w:t>
      </w:r>
      <w:r w:rsidRPr="00F8670D">
        <w:t>: climateactiontracker.org</w:t>
      </w:r>
    </w:p>
    <w:p w14:paraId="1E481888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rPr>
          <w:b/>
          <w:bCs/>
        </w:rPr>
        <w:t>Our World in Data</w:t>
      </w:r>
      <w:r w:rsidRPr="00F8670D">
        <w:t>: ourworldindata.org</w:t>
      </w:r>
    </w:p>
    <w:p w14:paraId="4EE1DF17" w14:textId="77777777" w:rsidR="00F8670D" w:rsidRPr="00F8670D" w:rsidRDefault="00F8670D" w:rsidP="00F8670D">
      <w:pPr>
        <w:numPr>
          <w:ilvl w:val="0"/>
          <w:numId w:val="4"/>
        </w:numPr>
      </w:pPr>
      <w:r w:rsidRPr="00F8670D">
        <w:rPr>
          <w:b/>
          <w:bCs/>
        </w:rPr>
        <w:t>Data Preparation</w:t>
      </w:r>
      <w:r w:rsidRPr="00F8670D">
        <w:t>:</w:t>
      </w:r>
    </w:p>
    <w:p w14:paraId="4A384C59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rPr>
          <w:b/>
          <w:bCs/>
        </w:rPr>
        <w:t>Format</w:t>
      </w:r>
      <w:r w:rsidRPr="00F8670D">
        <w:t>: Ensure all datasets are in CSV format for compatibility with Tableau.</w:t>
      </w:r>
    </w:p>
    <w:p w14:paraId="6CD5C7BF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rPr>
          <w:b/>
          <w:bCs/>
        </w:rPr>
        <w:t>Cleaning</w:t>
      </w:r>
      <w:r w:rsidRPr="00F8670D">
        <w:t>: Remove any unnecessary columns, handle missing values, and standardize date formats.</w:t>
      </w:r>
    </w:p>
    <w:p w14:paraId="605CED49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rPr>
          <w:b/>
          <w:bCs/>
        </w:rPr>
        <w:t>Merging</w:t>
      </w:r>
      <w:r w:rsidRPr="00F8670D">
        <w:t>: If combining datasets, use common keys like 'Year' or 'State' to join them appropriately.</w:t>
      </w:r>
    </w:p>
    <w:p w14:paraId="6807EFF2" w14:textId="77777777" w:rsidR="00F8670D" w:rsidRPr="00F8670D" w:rsidRDefault="00F8670D" w:rsidP="00F8670D">
      <w:pPr>
        <w:numPr>
          <w:ilvl w:val="0"/>
          <w:numId w:val="4"/>
        </w:numPr>
      </w:pPr>
      <w:r w:rsidRPr="00F8670D">
        <w:rPr>
          <w:b/>
          <w:bCs/>
        </w:rPr>
        <w:t>Tableau Tips</w:t>
      </w:r>
      <w:r w:rsidRPr="00F8670D">
        <w:t>:</w:t>
      </w:r>
    </w:p>
    <w:p w14:paraId="138CFC5F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t>Utilize calculated fields to derive metrics like emissions per capita.</w:t>
      </w:r>
    </w:p>
    <w:p w14:paraId="22BA79BE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t>Employ filters to allow interactive exploration by sector or state.</w:t>
      </w:r>
    </w:p>
    <w:p w14:paraId="66DD2E76" w14:textId="77777777" w:rsidR="00F8670D" w:rsidRPr="00F8670D" w:rsidRDefault="00F8670D" w:rsidP="00F8670D">
      <w:pPr>
        <w:numPr>
          <w:ilvl w:val="1"/>
          <w:numId w:val="4"/>
        </w:numPr>
      </w:pPr>
      <w:r w:rsidRPr="00F8670D">
        <w:t>Use dashboards to present multiple visualizations cohesively.</w:t>
      </w:r>
    </w:p>
    <w:p w14:paraId="1A007DF2" w14:textId="77777777" w:rsidR="003A5506" w:rsidRDefault="003A5506" w:rsidP="00F8670D">
      <w:pPr>
        <w:rPr>
          <w:b/>
          <w:bCs/>
        </w:rPr>
      </w:pPr>
    </w:p>
    <w:p w14:paraId="4A65CC0F" w14:textId="77777777" w:rsidR="003A5506" w:rsidRDefault="003A5506" w:rsidP="00F8670D">
      <w:pPr>
        <w:rPr>
          <w:b/>
          <w:bCs/>
        </w:rPr>
      </w:pPr>
    </w:p>
    <w:p w14:paraId="5F44E975" w14:textId="1FEC6184" w:rsidR="00F8670D" w:rsidRPr="00F8670D" w:rsidRDefault="00F8670D" w:rsidP="00F8670D">
      <w:pPr>
        <w:rPr>
          <w:b/>
          <w:bCs/>
        </w:rPr>
      </w:pPr>
      <w:r w:rsidRPr="00F8670D">
        <w:rPr>
          <w:b/>
          <w:bCs/>
        </w:rPr>
        <w:t>Storyboard Layout</w:t>
      </w:r>
    </w:p>
    <w:p w14:paraId="71BD162D" w14:textId="77777777" w:rsidR="00F8670D" w:rsidRPr="00F8670D" w:rsidRDefault="00F8670D" w:rsidP="00F8670D">
      <w:r w:rsidRPr="00F8670D">
        <w:lastRenderedPageBreak/>
        <w:t>A well-structured storyboard will guide your narrative effectively. Here's a suggested layout:</w:t>
      </w:r>
    </w:p>
    <w:p w14:paraId="7E08B308" w14:textId="77777777" w:rsidR="00F8670D" w:rsidRPr="00F8670D" w:rsidRDefault="00F8670D" w:rsidP="00F8670D">
      <w:pPr>
        <w:numPr>
          <w:ilvl w:val="0"/>
          <w:numId w:val="5"/>
        </w:numPr>
      </w:pPr>
      <w:r w:rsidRPr="00F8670D">
        <w:rPr>
          <w:b/>
          <w:bCs/>
        </w:rPr>
        <w:t>Introduction</w:t>
      </w:r>
      <w:r w:rsidRPr="00F8670D">
        <w:t>:</w:t>
      </w:r>
    </w:p>
    <w:p w14:paraId="2EC92F52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Objective</w:t>
      </w:r>
      <w:r w:rsidRPr="00F8670D">
        <w:t>: Set the context by highlighting the significance of climate change and Australia's role.</w:t>
      </w:r>
    </w:p>
    <w:p w14:paraId="7729288A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Visual</w:t>
      </w:r>
      <w:r w:rsidRPr="00F8670D">
        <w:t>: Emissions Trend vs. Targets chart.</w:t>
      </w:r>
    </w:p>
    <w:p w14:paraId="0105287A" w14:textId="77777777" w:rsidR="00F8670D" w:rsidRPr="00F8670D" w:rsidRDefault="00F8670D" w:rsidP="00F8670D">
      <w:pPr>
        <w:numPr>
          <w:ilvl w:val="0"/>
          <w:numId w:val="5"/>
        </w:numPr>
      </w:pPr>
      <w:r w:rsidRPr="00F8670D">
        <w:rPr>
          <w:b/>
          <w:bCs/>
        </w:rPr>
        <w:t>Current Emissions Landscape</w:t>
      </w:r>
      <w:r w:rsidRPr="00F8670D">
        <w:t>:</w:t>
      </w:r>
    </w:p>
    <w:p w14:paraId="3DEE8AFD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Objective</w:t>
      </w:r>
      <w:r w:rsidRPr="00F8670D">
        <w:t>: Provide a snapshot of sectoral emissions.</w:t>
      </w:r>
    </w:p>
    <w:p w14:paraId="0356EE5F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Visual</w:t>
      </w:r>
      <w:r w:rsidRPr="00F8670D">
        <w:t>: Sectoral Emissions Breakdown chart.</w:t>
      </w:r>
    </w:p>
    <w:p w14:paraId="39036504" w14:textId="77777777" w:rsidR="00F8670D" w:rsidRPr="00F8670D" w:rsidRDefault="00F8670D" w:rsidP="00F8670D">
      <w:pPr>
        <w:numPr>
          <w:ilvl w:val="0"/>
          <w:numId w:val="5"/>
        </w:numPr>
      </w:pPr>
      <w:r w:rsidRPr="00F8670D">
        <w:rPr>
          <w:b/>
          <w:bCs/>
        </w:rPr>
        <w:t>State-Level Renewable Adoption</w:t>
      </w:r>
      <w:r w:rsidRPr="00F8670D">
        <w:t>:</w:t>
      </w:r>
    </w:p>
    <w:p w14:paraId="52470E43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Objective</w:t>
      </w:r>
      <w:r w:rsidRPr="00F8670D">
        <w:t>: Showcase disparities and progress among states.</w:t>
      </w:r>
    </w:p>
    <w:p w14:paraId="0AFB08F1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Visuals</w:t>
      </w:r>
      <w:r w:rsidRPr="00F8670D">
        <w:t>: Renewable Energy Share by State and Rooftop Solar Uptake map.</w:t>
      </w:r>
    </w:p>
    <w:p w14:paraId="5B92CEE7" w14:textId="77777777" w:rsidR="00F8670D" w:rsidRPr="00F8670D" w:rsidRDefault="00F8670D" w:rsidP="00F8670D">
      <w:pPr>
        <w:numPr>
          <w:ilvl w:val="0"/>
          <w:numId w:val="5"/>
        </w:numPr>
      </w:pPr>
      <w:r w:rsidRPr="00F8670D">
        <w:rPr>
          <w:b/>
          <w:bCs/>
        </w:rPr>
        <w:t>Progress Over Time</w:t>
      </w:r>
      <w:r w:rsidRPr="00F8670D">
        <w:t>:</w:t>
      </w:r>
    </w:p>
    <w:p w14:paraId="2A186D74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Objective</w:t>
      </w:r>
      <w:r w:rsidRPr="00F8670D">
        <w:t>: Illustrate improvements in grid emissions intensity.</w:t>
      </w:r>
    </w:p>
    <w:p w14:paraId="062BC673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Visual</w:t>
      </w:r>
      <w:r w:rsidRPr="00F8670D">
        <w:t>: Grid Emissions Intensity Over Time graph.</w:t>
      </w:r>
    </w:p>
    <w:p w14:paraId="5868CBF2" w14:textId="77777777" w:rsidR="00F8670D" w:rsidRPr="00F8670D" w:rsidRDefault="00F8670D" w:rsidP="00F8670D">
      <w:pPr>
        <w:numPr>
          <w:ilvl w:val="0"/>
          <w:numId w:val="5"/>
        </w:numPr>
      </w:pPr>
      <w:r w:rsidRPr="00F8670D">
        <w:rPr>
          <w:b/>
          <w:bCs/>
        </w:rPr>
        <w:t>Future Projections</w:t>
      </w:r>
      <w:r w:rsidRPr="00F8670D">
        <w:t>:</w:t>
      </w:r>
    </w:p>
    <w:p w14:paraId="4764D629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Objective</w:t>
      </w:r>
      <w:r w:rsidRPr="00F8670D">
        <w:t>: Compare current trajectory with required targets.</w:t>
      </w:r>
    </w:p>
    <w:p w14:paraId="0278B52B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Visual</w:t>
      </w:r>
      <w:r w:rsidRPr="00F8670D">
        <w:t>: Current vs. Required Emission Path chart.</w:t>
      </w:r>
    </w:p>
    <w:p w14:paraId="6BCAF707" w14:textId="77777777" w:rsidR="00F8670D" w:rsidRPr="00F8670D" w:rsidRDefault="00F8670D" w:rsidP="00F8670D">
      <w:pPr>
        <w:numPr>
          <w:ilvl w:val="0"/>
          <w:numId w:val="5"/>
        </w:numPr>
      </w:pPr>
      <w:r w:rsidRPr="00F8670D">
        <w:rPr>
          <w:b/>
          <w:bCs/>
        </w:rPr>
        <w:t>Global Context</w:t>
      </w:r>
      <w:r w:rsidRPr="00F8670D">
        <w:t>:</w:t>
      </w:r>
    </w:p>
    <w:p w14:paraId="6473C187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Objective</w:t>
      </w:r>
      <w:r w:rsidRPr="00F8670D">
        <w:t>: Position Australia's emissions on a global scale.</w:t>
      </w:r>
    </w:p>
    <w:p w14:paraId="47D43DDF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Visual</w:t>
      </w:r>
      <w:r w:rsidRPr="00F8670D">
        <w:t>: Global Per Capita Emissions Comparison chart.</w:t>
      </w:r>
    </w:p>
    <w:p w14:paraId="34566815" w14:textId="77777777" w:rsidR="00F8670D" w:rsidRPr="00F8670D" w:rsidRDefault="00F8670D" w:rsidP="00F8670D">
      <w:pPr>
        <w:numPr>
          <w:ilvl w:val="0"/>
          <w:numId w:val="5"/>
        </w:numPr>
      </w:pPr>
      <w:r w:rsidRPr="00F8670D">
        <w:rPr>
          <w:b/>
          <w:bCs/>
        </w:rPr>
        <w:t>Call to Action</w:t>
      </w:r>
      <w:r w:rsidRPr="00F8670D">
        <w:t>:</w:t>
      </w:r>
    </w:p>
    <w:p w14:paraId="71E3BFD3" w14:textId="77777777" w:rsidR="00F8670D" w:rsidRPr="00F8670D" w:rsidRDefault="00F8670D" w:rsidP="00F8670D">
      <w:pPr>
        <w:numPr>
          <w:ilvl w:val="1"/>
          <w:numId w:val="5"/>
        </w:numPr>
      </w:pPr>
      <w:r w:rsidRPr="00F8670D">
        <w:rPr>
          <w:b/>
          <w:bCs/>
        </w:rPr>
        <w:t>Objective</w:t>
      </w:r>
      <w:r w:rsidRPr="00F8670D">
        <w:t>: Encourage actionable steps for both citizens and policymakers.</w:t>
      </w:r>
    </w:p>
    <w:p w14:paraId="4942E575" w14:textId="77777777" w:rsidR="00F8670D" w:rsidRPr="00F8670D" w:rsidRDefault="00F8670D" w:rsidP="00B932C5">
      <w:pPr>
        <w:numPr>
          <w:ilvl w:val="1"/>
          <w:numId w:val="5"/>
        </w:numPr>
      </w:pPr>
      <w:r w:rsidRPr="00784C01">
        <w:rPr>
          <w:b/>
          <w:bCs/>
        </w:rPr>
        <w:t>Visual</w:t>
      </w:r>
      <w:r w:rsidRPr="00F8670D">
        <w:t>: Summary slide with key takeaways and recommendations.</w:t>
      </w:r>
    </w:p>
    <w:sectPr w:rsidR="00F8670D" w:rsidRPr="00F8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7C06"/>
    <w:multiLevelType w:val="multilevel"/>
    <w:tmpl w:val="79A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71F8"/>
    <w:multiLevelType w:val="multilevel"/>
    <w:tmpl w:val="13EE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0064E"/>
    <w:multiLevelType w:val="multilevel"/>
    <w:tmpl w:val="327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B3DE8"/>
    <w:multiLevelType w:val="multilevel"/>
    <w:tmpl w:val="607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434D7"/>
    <w:multiLevelType w:val="multilevel"/>
    <w:tmpl w:val="B1E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35654"/>
    <w:multiLevelType w:val="multilevel"/>
    <w:tmpl w:val="460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26672"/>
    <w:multiLevelType w:val="multilevel"/>
    <w:tmpl w:val="061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D50B2"/>
    <w:multiLevelType w:val="multilevel"/>
    <w:tmpl w:val="0D0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61518"/>
    <w:multiLevelType w:val="multilevel"/>
    <w:tmpl w:val="B8D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354AF"/>
    <w:multiLevelType w:val="multilevel"/>
    <w:tmpl w:val="0BB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669418">
    <w:abstractNumId w:val="4"/>
  </w:num>
  <w:num w:numId="2" w16cid:durableId="499346533">
    <w:abstractNumId w:val="1"/>
  </w:num>
  <w:num w:numId="3" w16cid:durableId="2007125247">
    <w:abstractNumId w:val="5"/>
  </w:num>
  <w:num w:numId="4" w16cid:durableId="2068651519">
    <w:abstractNumId w:val="2"/>
  </w:num>
  <w:num w:numId="5" w16cid:durableId="464741328">
    <w:abstractNumId w:val="9"/>
  </w:num>
  <w:num w:numId="6" w16cid:durableId="592998">
    <w:abstractNumId w:val="0"/>
  </w:num>
  <w:num w:numId="7" w16cid:durableId="60445505">
    <w:abstractNumId w:val="8"/>
  </w:num>
  <w:num w:numId="8" w16cid:durableId="1214390289">
    <w:abstractNumId w:val="6"/>
  </w:num>
  <w:num w:numId="9" w16cid:durableId="218056682">
    <w:abstractNumId w:val="7"/>
  </w:num>
  <w:num w:numId="10" w16cid:durableId="8830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C"/>
    <w:rsid w:val="000F4864"/>
    <w:rsid w:val="00165C3F"/>
    <w:rsid w:val="0019084E"/>
    <w:rsid w:val="002861E6"/>
    <w:rsid w:val="00287EE9"/>
    <w:rsid w:val="003A5506"/>
    <w:rsid w:val="0041786F"/>
    <w:rsid w:val="005355DE"/>
    <w:rsid w:val="005C40EC"/>
    <w:rsid w:val="006F1AC4"/>
    <w:rsid w:val="00784C01"/>
    <w:rsid w:val="008C52DB"/>
    <w:rsid w:val="00B254B6"/>
    <w:rsid w:val="00C5223F"/>
    <w:rsid w:val="00DA5680"/>
    <w:rsid w:val="00E51973"/>
    <w:rsid w:val="00F33783"/>
    <w:rsid w:val="00F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9757"/>
  <w15:chartTrackingRefBased/>
  <w15:docId w15:val="{E9794805-4201-48BA-B01A-AFD11609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xygen" w:eastAsiaTheme="minorHAnsi" w:hAnsi="Oxyge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2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87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447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949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1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990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857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23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301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0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75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44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4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941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6651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05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6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674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6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4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51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952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52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3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409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70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29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44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0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28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207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7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11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81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2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471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655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095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7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2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6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53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53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95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5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6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72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actiontrack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eanenergyregulator.gov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eenhouseaccounts.climatechange.gov.a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reenhouseaccounts.climatechange.gov.a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eanenergyregulator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6</cp:revision>
  <dcterms:created xsi:type="dcterms:W3CDTF">2025-06-05T12:29:00Z</dcterms:created>
  <dcterms:modified xsi:type="dcterms:W3CDTF">2025-06-05T13:18:00Z</dcterms:modified>
</cp:coreProperties>
</file>