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569C" w:rsidRPr="00A6569C" w:rsidRDefault="00A6569C" w:rsidP="00A6569C">
      <w:pPr>
        <w:spacing w:after="0" w:line="420" w:lineRule="atLeast"/>
        <w:outlineLvl w:val="1"/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</w:pPr>
      <w:r w:rsidRPr="00A6569C"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  <w:t>Discussion Points -User Journeys</w:t>
      </w:r>
    </w:p>
    <w:p w:rsidR="00A6569C" w:rsidRPr="00A6569C" w:rsidRDefault="00A6569C" w:rsidP="00A6569C">
      <w:pPr>
        <w:shd w:val="clear" w:color="auto" w:fill="FBBC04"/>
        <w:spacing w:after="0" w:line="240" w:lineRule="atLeast"/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</w:pPr>
      <w:r w:rsidRPr="00A6569C"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  <w:t>External</w:t>
      </w:r>
    </w:p>
    <w:p w:rsidR="00A6569C" w:rsidRPr="00A6569C" w:rsidRDefault="00A6569C" w:rsidP="00A6569C">
      <w:pPr>
        <w:shd w:val="clear" w:color="auto" w:fill="E1E3E1"/>
        <w:spacing w:after="0" w:line="270" w:lineRule="atLeast"/>
        <w:textAlignment w:val="bottom"/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  <w:t>Inbox</w:t>
      </w:r>
    </w:p>
    <w:p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>
            <wp:extent cx="762000" cy="762000"/>
            <wp:effectExtent l="0" t="0" r="0" b="0"/>
            <wp:docPr id="7" name="Picture 7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8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4"/>
        <w:gridCol w:w="3082"/>
        <w:gridCol w:w="5"/>
        <w:gridCol w:w="5"/>
      </w:tblGrid>
      <w:tr w:rsidR="00A6569C" w:rsidRPr="00A6569C" w:rsidTr="00A6569C">
        <w:tc>
          <w:tcPr>
            <w:tcW w:w="6935" w:type="dxa"/>
            <w:noWrap/>
            <w:hideMark/>
          </w:tcPr>
          <w:tbl>
            <w:tblPr>
              <w:tblW w:w="693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35"/>
            </w:tblGrid>
            <w:tr w:rsidR="00A6569C" w:rsidRPr="00A6569C">
              <w:tc>
                <w:tcPr>
                  <w:tcW w:w="0" w:type="auto"/>
                  <w:vAlign w:val="center"/>
                  <w:hideMark/>
                </w:tcPr>
                <w:p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12:48 PM (2 days ago)</w:t>
            </w: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>
              <w:tc>
                <w:tcPr>
                  <w:tcW w:w="0" w:type="auto"/>
                  <w:noWrap/>
                  <w:vAlign w:val="center"/>
                  <w:hideMark/>
                </w:tcPr>
                <w:p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6" name="Picture 6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Hi Anirban,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Please see the following four user journeys designed for CheckUpp: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CHECK UP USER Profiles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Pregnant Patient: Logging Pregnancy &amp; Determining Prenatal Checks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Mia, 32 years old, first-time mother, 10 weeks pregnant.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Log pregnancy status and receive a personalized schedule of prenatal tests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6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"/>
        <w:gridCol w:w="4284"/>
        <w:gridCol w:w="3706"/>
      </w:tblGrid>
      <w:tr w:rsidR="00A6569C" w:rsidRPr="00A6569C" w:rsidTr="00A6569C">
        <w:trPr>
          <w:tblHeader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Step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User Action</w:t>
            </w:r>
          </w:p>
        </w:tc>
        <w:tc>
          <w:tcPr>
            <w:tcW w:w="37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logs into CheckUpp and selects the pregnancy icon from the home screen.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asks: “What is your last menstrual period”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enters her Last Menstrual Period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generates a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Pregnancy Timeline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showing recommended checks at each trimester and sets a reminder for her first hospital visit and subsequent pregnancy Check Ups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“View My Prenatal Checklist”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displays: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Blood tests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(e.g., NIPT at 10-12 weeks, glucose at 24-28 weeks)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Ultrasounds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(dating, anomaly, growth)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Doctor visits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(monthly, then weekly)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“Add to Document Wallet”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next to her NIPT requisition.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opens Document Wallet with type “Pathology” and prepopulates title “NIPT Blood Test”. She uploads the PDF.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awaits her subsequent check ups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schedules a push notification: “Time for your first hospital visit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2. Elderly Patient: Cancer &amp; </w:t>
      </w:r>
      <w:proofErr w:type="spellStart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Cardiometabolic</w:t>
      </w:r>
      <w:proofErr w:type="spellEnd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 Screening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George, 50 years old, history of hypertension, no recent screenings.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 xml:space="preserve">Goal: Engage in recommended cancer screenings (colon, prostate) and </w:t>
      </w:r>
      <w:proofErr w:type="spellStart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cardiometabolic</w:t>
      </w:r>
      <w:proofErr w:type="spellEnd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 checks (cholesterol, blood pressure, diabetes).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77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3410"/>
        <w:gridCol w:w="3672"/>
      </w:tblGrid>
      <w:tr w:rsidR="00A6569C" w:rsidRPr="00A6569C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3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36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logs in and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“Screenings”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selects “Never had a screening”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recommends: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Cardiovascular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Diabetes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Vision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Dental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Mental Health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FOBT (due every 2 years)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PSA test (prostate)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available health checks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Health Check Schedule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“Book Appointment”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 for link to </w:t>
            </w: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HotDocs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or direct number or email to practice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 – Set Reminder.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App integrates with local software / call or email to book an </w:t>
            </w:r>
            <w:proofErr w:type="gram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appointment .</w:t>
            </w:r>
            <w:proofErr w:type="gramEnd"/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Reminder saved to Google Calendar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George completes overdue screenings and gets automated risk alerts, improving adherence and family involvement.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3. Patient with Chronic Disease (Diabetes) Under Surveillance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Carlos, 55 years old, type 2 diabetes for 8 years, on metformin.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Regular monitoring of HbA1c, kidney function, foot exams, and eye screenings.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5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844"/>
        <w:gridCol w:w="4946"/>
      </w:tblGrid>
      <w:tr w:rsidR="00A6569C" w:rsidRPr="00A6569C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8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9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logs in and sees his Screenings Tab and clicks View All History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Clocks Diabetes Check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clicks Tap to see details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shows</w:t>
            </w:r>
            <w:proofErr w:type="gram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:</w:t>
            </w:r>
            <w:proofErr w:type="gram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Last HbA1c (8.8%)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“Please book an appointment with your doctor to discuss testing’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Vision Check (w months ago) – up to date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“Upload Recent Labs”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and selects Document Wallet.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 uploads a PDF of his latest kidney function test (</w:t>
            </w: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eGFR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, urine albumin).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Carlos avoids gaps in surveillance and receives early CKD detection, enabling timely intervention.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4. Worker Undergoing Occupational Health Surveillance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2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983"/>
        <w:gridCol w:w="4524"/>
      </w:tblGrid>
      <w:tr w:rsidR="00A6569C" w:rsidRPr="00A6569C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9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5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logs in using her work-provided health account.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displays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Occupational Health Dashboard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with employer name and required tests.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She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“Start Surveillance”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lists: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Audiometry (due in 5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Spirometry (due in 10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General medical exam (due in 30 days)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completes audiometry at an external clinic. She uploads the PDF report via Document Wallet (type = “Pathology”).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flags mild high-frequency hearing loss and suggests hearing protection.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4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Her employer requires a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fit-for-work certificate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 App checks all completed tests and generates a draft certificate.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requests a digital signature from the company doctor within the app.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5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archives all occupational health records in a separate, secure section of Document Wallet, accessible for 5 years.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exports her records for a new job application.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Outcome: </w:t>
      </w:r>
      <w:proofErr w:type="spellStart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Priya</w:t>
      </w:r>
      <w:proofErr w:type="spellEnd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 meets legal surveillance requirements, and both she and her employer maintain tamper-proof health records.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proofErr w:type="spellStart"/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proofErr w:type="spellEnd"/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7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8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9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0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 xml:space="preserve">Check </w:t>
        </w:r>
        <w:proofErr w:type="spellStart"/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Upp</w:t>
        </w:r>
        <w:proofErr w:type="spellEnd"/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:rsidTr="00A6569C">
        <w:trPr>
          <w:tblCellSpacing w:w="0" w:type="dxa"/>
        </w:trPr>
        <w:tc>
          <w:tcPr>
            <w:tcW w:w="0" w:type="auto"/>
            <w:hideMark/>
          </w:tcPr>
          <w:p w:rsidR="00A6569C" w:rsidRPr="00A6569C" w:rsidRDefault="00A6569C" w:rsidP="00A6569C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>
                  <wp:extent cx="742950" cy="666750"/>
                  <wp:effectExtent l="0" t="0" r="0" b="0"/>
                  <wp:docPr id="5" name="Picture 5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>
            <wp:extent cx="762000" cy="762000"/>
            <wp:effectExtent l="0" t="0" r="0" b="0"/>
            <wp:docPr id="4" name="Picture 4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29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9"/>
        <w:gridCol w:w="3107"/>
        <w:gridCol w:w="5"/>
        <w:gridCol w:w="5"/>
      </w:tblGrid>
      <w:tr w:rsidR="00A6569C" w:rsidRPr="00A6569C" w:rsidTr="00A6569C">
        <w:tc>
          <w:tcPr>
            <w:tcW w:w="6625" w:type="dxa"/>
            <w:noWrap/>
            <w:hideMark/>
          </w:tcPr>
          <w:tbl>
            <w:tblPr>
              <w:tblW w:w="662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25"/>
            </w:tblGrid>
            <w:tr w:rsidR="00A6569C" w:rsidRPr="00A6569C">
              <w:tc>
                <w:tcPr>
                  <w:tcW w:w="0" w:type="auto"/>
                  <w:vAlign w:val="center"/>
                  <w:hideMark/>
                </w:tcPr>
                <w:p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noProof/>
                <w:color w:val="222222"/>
                <w:sz w:val="24"/>
                <w:szCs w:val="24"/>
                <w:lang w:eastAsia="en-AU"/>
              </w:rPr>
              <w:drawing>
                <wp:inline distT="0" distB="0" distL="0" distR="0">
                  <wp:extent cx="9525" cy="9525"/>
                  <wp:effectExtent l="0" t="0" r="0" b="0"/>
                  <wp:docPr id="3" name="Picture 3" descr="Attachm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Attachmen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1:03 PM (2 days ago)</w:t>
            </w: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>
              <w:tc>
                <w:tcPr>
                  <w:tcW w:w="0" w:type="auto"/>
                  <w:noWrap/>
                  <w:vAlign w:val="center"/>
                  <w:hideMark/>
                </w:tcPr>
                <w:p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br w:type="textWrapping" w:clear="all"/>
      </w:r>
    </w:p>
    <w:p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proofErr w:type="spellStart"/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proofErr w:type="spellEnd"/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2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3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14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5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 xml:space="preserve">Check </w:t>
        </w:r>
        <w:proofErr w:type="spellStart"/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Upp</w:t>
        </w:r>
        <w:proofErr w:type="spellEnd"/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:rsidTr="00A6569C">
        <w:trPr>
          <w:tblCellSpacing w:w="0" w:type="dxa"/>
        </w:trPr>
        <w:tc>
          <w:tcPr>
            <w:tcW w:w="0" w:type="auto"/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>
                  <wp:extent cx="742950" cy="666750"/>
                  <wp:effectExtent l="0" t="0" r="0" b="0"/>
                  <wp:docPr id="1" name="Picture 1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85D19" w:rsidRDefault="00785D19"/>
    <w:p w:rsidR="00332D02" w:rsidRDefault="00332D02"/>
    <w:p w:rsidR="00332D02" w:rsidRPr="00332D02" w:rsidRDefault="00332D02" w:rsidP="00332D02">
      <w:pPr>
        <w:pStyle w:val="Heading2"/>
        <w:rPr>
          <w:sz w:val="24"/>
          <w:szCs w:val="24"/>
        </w:rPr>
      </w:pPr>
      <w:proofErr w:type="spellStart"/>
      <w:r>
        <w:t>MoM</w:t>
      </w:r>
      <w:proofErr w:type="spellEnd"/>
      <w:r>
        <w:t xml:space="preserve"> 1-May-2026 meeting between Dr Sheila and Anirban.</w:t>
      </w:r>
      <w:r>
        <w:br/>
      </w:r>
      <w:r>
        <w:br/>
      </w:r>
      <w:r w:rsidRPr="00332D02">
        <w:rPr>
          <w:sz w:val="24"/>
          <w:szCs w:val="24"/>
        </w:rPr>
        <w:t>1. Cardio Health</w:t>
      </w:r>
    </w:p>
    <w:p w:rsidR="00332D02" w:rsidRPr="00332D02" w:rsidRDefault="00332D02" w:rsidP="00332D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ake photos and convert to data.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2. Compartmentalize the partial-save of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cardio data/info</w:t>
      </w:r>
    </w:p>
    <w:p w:rsidR="00332D02" w:rsidRPr="00332D02" w:rsidRDefault="00332D02" w:rsidP="00332D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Similar structured data handling for other medical domains.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3. Expand to all ailments</w:t>
      </w:r>
    </w:p>
    <w:p w:rsidR="00332D02" w:rsidRPr="00332D02" w:rsidRDefault="00332D02" w:rsidP="00332D0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Not just cardiovascular. </w:t>
      </w:r>
    </w:p>
    <w:p w:rsid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4. Develop another tab (customizable) for uncommon / rare / specific ailments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for the user.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5. Similar functionality for cancer screening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6. Cancer screening (or other ailments)</w:t>
      </w:r>
    </w:p>
    <w:p w:rsidR="00332D02" w:rsidRPr="00332D02" w:rsidRDefault="00332D02" w:rsidP="00332D0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Output/result classification: 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Normal / Abnormal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7. Add photo capture of pathological results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8. Women’s health</w:t>
      </w:r>
    </w:p>
    <w:p w:rsidR="00332D02" w:rsidRPr="00332D02" w:rsidRDefault="00332D02" w:rsidP="00332D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:rsid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>Menopause</w:t>
      </w:r>
    </w:p>
    <w:p w:rsidR="00332D02" w:rsidRPr="00E1790C" w:rsidRDefault="00332D02" w:rsidP="00B65B3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Additional button for ages between </w:t>
      </w:r>
      <w:r w:rsidRPr="00E1790C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40 &amp; 60 years</w:t>
      </w:r>
      <w:r w:rsidRPr="00E1790C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9. Sync all ailment-related appointments to calendar</w:t>
      </w:r>
    </w:p>
    <w:p w:rsidR="00332D02" w:rsidRPr="00332D02" w:rsidRDefault="00370313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lastRenderedPageBreak/>
        <w:t>10. Document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Wallet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br/>
      </w:r>
      <w:proofErr w:type="gramStart"/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Must</w:t>
      </w:r>
      <w:proofErr w:type="gramEnd"/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give option:</w:t>
      </w:r>
    </w:p>
    <w:p w:rsidR="00370313" w:rsidRDefault="00332D02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Store locally in mobile </w:t>
      </w:r>
      <w:r w:rsid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/ PC</w:t>
      </w:r>
    </w:p>
    <w:p w:rsidR="00332D02" w:rsidRPr="00332D02" w:rsidRDefault="00370313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proofErr w:type="gramStart"/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cloud</w:t>
      </w:r>
      <w:proofErr w:type="gramEnd"/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storage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(common choices by the user)</w:t>
      </w:r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google calendar &amp; </w:t>
      </w:r>
      <w:proofErr w:type="spellStart"/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>icloud</w:t>
      </w:r>
      <w:proofErr w:type="spellEnd"/>
      <w:r w:rsidR="00FB479E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already implemented already.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11. e-Script</w:t>
      </w:r>
    </w:p>
    <w:p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Save as a link </w:t>
      </w:r>
    </w:p>
    <w:p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Share the script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&amp; use the QR code.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12.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Your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Health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Overview</w:t>
      </w:r>
    </w:p>
    <w:p w:rsidR="00332D02" w:rsidRPr="00332D02" w:rsidRDefault="00770BAF" w:rsidP="00332D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Need to be interactive</w:t>
      </w:r>
    </w:p>
    <w:p w:rsidR="00332D02" w:rsidRDefault="00332D02" w:rsidP="00126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Should open on tap </w:t>
      </w:r>
      <w:r w:rsidR="00770BAF" w:rsidRP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– tests </w:t>
      </w:r>
      <w:r w:rsid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>d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ue vs Complete workflow (possibly appointment/task management) </w:t>
      </w:r>
    </w:p>
    <w:p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Upcoming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Tests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Due Tests</w:t>
      </w:r>
    </w:p>
    <w:p w:rsidR="00770BAF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13. Vaccination (new tab)</w:t>
      </w:r>
    </w:p>
    <w:p w:rsidR="00770BAF" w:rsidRDefault="00770BAF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Children</w:t>
      </w:r>
    </w:p>
    <w:p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Adult vaccination categories: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50+ 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65+ 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70+ 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Travel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14. Use OpenAI Agent / Claude</w:t>
      </w:r>
      <w:r w:rsidR="00770BA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(Recommendation section)</w:t>
      </w:r>
    </w:p>
    <w:p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agent integration </w:t>
      </w:r>
    </w:p>
    <w:p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DB connection / data flow </w:t>
      </w:r>
    </w:p>
    <w:p w:rsidR="00332D02" w:rsidRPr="00332D02" w:rsidRDefault="00770BAF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15. Booking system / Ho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t Doc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→ API layer</w:t>
      </w:r>
      <w:r w:rsidR="00C056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+ Railway app.</w:t>
      </w:r>
    </w:p>
    <w:p w:rsidR="00370313" w:rsidRPr="00370313" w:rsidRDefault="00370313" w:rsidP="003703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Health Summary PDF generation</w:t>
      </w:r>
      <w:r w:rsidR="00C056EB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: </w:t>
      </w:r>
      <w:bookmarkStart w:id="0" w:name="_GoBack"/>
      <w:proofErr w:type="spellStart"/>
      <w:r w:rsidR="00C056EB" w:rsidRPr="00C056EB">
        <w:rPr>
          <w:rFonts w:ascii="Times New Roman" w:eastAsia="Times New Roman" w:hAnsi="Times New Roman" w:cs="Times New Roman"/>
          <w:color w:val="FF0000"/>
          <w:sz w:val="24"/>
          <w:szCs w:val="24"/>
          <w:lang w:eastAsia="en-AU"/>
        </w:rPr>
        <w:t>json</w:t>
      </w:r>
      <w:proofErr w:type="spellEnd"/>
      <w:r w:rsidR="00C056EB" w:rsidRPr="00C056EB">
        <w:rPr>
          <w:rFonts w:ascii="Times New Roman" w:eastAsia="Times New Roman" w:hAnsi="Times New Roman" w:cs="Times New Roman"/>
          <w:color w:val="FF0000"/>
          <w:sz w:val="24"/>
          <w:szCs w:val="24"/>
          <w:lang w:eastAsia="en-AU"/>
        </w:rPr>
        <w:t xml:space="preserve"> xml????</w:t>
      </w:r>
      <w:bookmarkEnd w:id="0"/>
    </w:p>
    <w:p w:rsidR="00370313" w:rsidRDefault="00370313" w:rsidP="00370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16</w:t>
      </w:r>
      <w:r w:rsidRPr="00370313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. Mental health</w:t>
      </w:r>
    </w:p>
    <w:p w:rsidR="00370313" w:rsidRPr="00370313" w:rsidRDefault="00370313" w:rsidP="0037031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K-10 (distress) 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DASS-21 </w:t>
      </w:r>
    </w:p>
    <w:p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Depression </w:t>
      </w:r>
    </w:p>
    <w:p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Anxiety </w:t>
      </w:r>
    </w:p>
    <w:p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Stress 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Sleep quality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+ quantity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Exercise 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Symptoms </w:t>
      </w:r>
    </w:p>
    <w:p w:rsidR="00332D02" w:rsidRDefault="00370313" w:rsidP="00770B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lastRenderedPageBreak/>
        <w:t xml:space="preserve">Free text </w:t>
      </w:r>
    </w:p>
    <w:p w:rsidR="00582F8D" w:rsidRPr="00836F3A" w:rsidRDefault="00582F8D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17. Medical app grade cyber security</w:t>
      </w:r>
    </w:p>
    <w:p w:rsidR="00582F8D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Insurance documents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Medicare and Identity related documents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Secure Storage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Encryption (inflight + at-rest)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SSL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JWT + TTL</w:t>
      </w:r>
    </w:p>
    <w:p w:rsidR="00CF454D" w:rsidRPr="00CF454D" w:rsidRDefault="00CF454D" w:rsidP="00CF4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Rate Limiting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Personal, medical info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Auditability</w:t>
      </w:r>
    </w:p>
    <w:p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8</w:t>
      </w: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. AI explainability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Explanation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 Trail</w:t>
      </w:r>
    </w:p>
    <w:p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19. DevOps &amp; QA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CICD pipeline + Dockerization + Kubernetes + IAC (Terraform)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Automation Testing (functional)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Cloud hosting &amp; Observability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Load Test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Pen Test</w:t>
      </w:r>
    </w:p>
    <w:p w:rsidR="00CF454D" w:rsidRDefault="00CF454D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:rsidR="001843A6" w:rsidRDefault="001843A6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:rsidR="001843A6" w:rsidRPr="009860D4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9860D4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App link: CheckUpp Android</w:t>
      </w:r>
    </w:p>
    <w:p w:rsidR="001843A6" w:rsidRDefault="00875A28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6" w:history="1">
        <w:r w:rsidR="001843A6"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https://play.google.com/store/apps/details?id=com.app.healthpassport&amp;hl=en-US&amp;ah=elMVKQtcUuf-9EZGGjurwF10sjY</w:t>
        </w:r>
      </w:hyperlink>
    </w:p>
    <w:p w:rsidR="001843A6" w:rsidRDefault="00875A28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7" w:history="1">
        <w:r w:rsidR="000C44DE"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https://play.google.com/store/apps/details?id=com.app.healthpassport&amp;pcampaignid=web_share</w:t>
        </w:r>
      </w:hyperlink>
    </w:p>
    <w:p w:rsidR="000C44DE" w:rsidRPr="00836F3A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sectPr w:rsidR="000C44DE" w:rsidRPr="00836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DC7875"/>
    <w:multiLevelType w:val="multilevel"/>
    <w:tmpl w:val="0BF4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F00B5"/>
    <w:multiLevelType w:val="multilevel"/>
    <w:tmpl w:val="A136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048AA"/>
    <w:multiLevelType w:val="multilevel"/>
    <w:tmpl w:val="E2B4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F4C7E"/>
    <w:multiLevelType w:val="multilevel"/>
    <w:tmpl w:val="8AB4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D6FE1"/>
    <w:multiLevelType w:val="multilevel"/>
    <w:tmpl w:val="9D56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A4199"/>
    <w:multiLevelType w:val="multilevel"/>
    <w:tmpl w:val="A326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40033"/>
    <w:multiLevelType w:val="multilevel"/>
    <w:tmpl w:val="811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53CDE"/>
    <w:multiLevelType w:val="multilevel"/>
    <w:tmpl w:val="BAF2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E1D37"/>
    <w:multiLevelType w:val="multilevel"/>
    <w:tmpl w:val="FECE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5F711C"/>
    <w:multiLevelType w:val="multilevel"/>
    <w:tmpl w:val="026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F4EF4"/>
    <w:multiLevelType w:val="multilevel"/>
    <w:tmpl w:val="51A6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20756"/>
    <w:multiLevelType w:val="multilevel"/>
    <w:tmpl w:val="30161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7684"/>
    <w:multiLevelType w:val="multilevel"/>
    <w:tmpl w:val="D314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E12B02"/>
    <w:multiLevelType w:val="multilevel"/>
    <w:tmpl w:val="40CA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2"/>
  </w:num>
  <w:num w:numId="4">
    <w:abstractNumId w:val="11"/>
  </w:num>
  <w:num w:numId="5">
    <w:abstractNumId w:val="1"/>
  </w:num>
  <w:num w:numId="6">
    <w:abstractNumId w:val="13"/>
  </w:num>
  <w:num w:numId="7">
    <w:abstractNumId w:val="5"/>
  </w:num>
  <w:num w:numId="8">
    <w:abstractNumId w:val="7"/>
  </w:num>
  <w:num w:numId="9">
    <w:abstractNumId w:val="9"/>
  </w:num>
  <w:num w:numId="10">
    <w:abstractNumId w:val="10"/>
  </w:num>
  <w:num w:numId="11">
    <w:abstractNumId w:val="8"/>
  </w:num>
  <w:num w:numId="12">
    <w:abstractNumId w:val="4"/>
  </w:num>
  <w:num w:numId="13">
    <w:abstractNumId w:val="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0EB3"/>
    <w:rsid w:val="000C44DE"/>
    <w:rsid w:val="001843A6"/>
    <w:rsid w:val="00274F4A"/>
    <w:rsid w:val="00332D02"/>
    <w:rsid w:val="00370313"/>
    <w:rsid w:val="00582F8D"/>
    <w:rsid w:val="006F0587"/>
    <w:rsid w:val="007461EB"/>
    <w:rsid w:val="00770BAF"/>
    <w:rsid w:val="00785D19"/>
    <w:rsid w:val="00836F3A"/>
    <w:rsid w:val="00875A28"/>
    <w:rsid w:val="009860D4"/>
    <w:rsid w:val="00A6569C"/>
    <w:rsid w:val="00C056EB"/>
    <w:rsid w:val="00C70EB3"/>
    <w:rsid w:val="00CF454D"/>
    <w:rsid w:val="00E1790C"/>
    <w:rsid w:val="00FB4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BA67462-CC6A-44EF-955D-6588817C3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656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A656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569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A6569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gd">
    <w:name w:val="gd"/>
    <w:basedOn w:val="DefaultParagraphFont"/>
    <w:rsid w:val="00A6569C"/>
  </w:style>
  <w:style w:type="character" w:customStyle="1" w:styleId="g3">
    <w:name w:val="g3"/>
    <w:basedOn w:val="DefaultParagraphFont"/>
    <w:rsid w:val="00A6569C"/>
  </w:style>
  <w:style w:type="character" w:customStyle="1" w:styleId="hb">
    <w:name w:val="hb"/>
    <w:basedOn w:val="DefaultParagraphFont"/>
    <w:rsid w:val="00A6569C"/>
  </w:style>
  <w:style w:type="character" w:customStyle="1" w:styleId="g2">
    <w:name w:val="g2"/>
    <w:basedOn w:val="DefaultParagraphFont"/>
    <w:rsid w:val="00A6569C"/>
  </w:style>
  <w:style w:type="paragraph" w:styleId="NormalWeb">
    <w:name w:val="Normal (Web)"/>
    <w:basedOn w:val="Normal"/>
    <w:uiPriority w:val="99"/>
    <w:semiHidden/>
    <w:unhideWhenUsed/>
    <w:rsid w:val="00A656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il">
    <w:name w:val="il"/>
    <w:basedOn w:val="DefaultParagraphFont"/>
    <w:rsid w:val="00A6569C"/>
  </w:style>
  <w:style w:type="character" w:styleId="Hyperlink">
    <w:name w:val="Hyperlink"/>
    <w:basedOn w:val="DefaultParagraphFont"/>
    <w:uiPriority w:val="99"/>
    <w:unhideWhenUsed/>
    <w:rsid w:val="00A6569C"/>
    <w:rPr>
      <w:color w:val="0000FF"/>
      <w:u w:val="single"/>
    </w:rPr>
  </w:style>
  <w:style w:type="character" w:customStyle="1" w:styleId="im">
    <w:name w:val="im"/>
    <w:basedOn w:val="DefaultParagraphFont"/>
    <w:rsid w:val="00A6569C"/>
  </w:style>
  <w:style w:type="character" w:styleId="Strong">
    <w:name w:val="Strong"/>
    <w:basedOn w:val="DefaultParagraphFont"/>
    <w:uiPriority w:val="22"/>
    <w:qFormat/>
    <w:rsid w:val="00332D02"/>
    <w:rPr>
      <w:b/>
      <w:bCs/>
    </w:rPr>
  </w:style>
  <w:style w:type="paragraph" w:styleId="ListParagraph">
    <w:name w:val="List Paragraph"/>
    <w:basedOn w:val="Normal"/>
    <w:uiPriority w:val="34"/>
    <w:qFormat/>
    <w:rsid w:val="00370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83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54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63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617828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29391304">
                          <w:marLeft w:val="0"/>
                          <w:marRight w:val="9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084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24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7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6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4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945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3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163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89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308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89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855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6266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52882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8654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9688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76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00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064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23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1763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7071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8296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2533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8150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3091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3431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92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8739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9802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024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00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08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45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714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7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8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304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0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2295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54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8419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84913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721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03189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108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21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011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3043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7863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2852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936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545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9960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9577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0409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06web.zoom.us/j/3122083769?pwd=NktVRE9xcTc4SkpPK0Q3OUxodGR1Zz09" TargetMode="External"/><Relationship Id="rId13" Type="http://schemas.openxmlformats.org/officeDocument/2006/relationships/hyperlink" Target="https://us06web.zoom.us/j/3122083769?pwd=NktVRE9xcTc4SkpPK0Q3OUxodGR1Zz09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uyirwoth@gmail.com" TargetMode="External"/><Relationship Id="rId12" Type="http://schemas.openxmlformats.org/officeDocument/2006/relationships/hyperlink" Target="mailto:uyirwoth@gmail.com" TargetMode="External"/><Relationship Id="rId17" Type="http://schemas.openxmlformats.org/officeDocument/2006/relationships/hyperlink" Target="https://play.google.com/store/apps/details?id=com.app.healthpassport&amp;pcampaignid=web_sha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app.healthpassport&amp;hl=en-US&amp;ah=elMVKQtcUuf-9EZGGjurwF10sj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3.jpeg"/><Relationship Id="rId5" Type="http://schemas.openxmlformats.org/officeDocument/2006/relationships/image" Target="media/image1.jpeg"/><Relationship Id="rId15" Type="http://schemas.openxmlformats.org/officeDocument/2006/relationships/hyperlink" Target="https://checkupp-your-progress.lovable.app/" TargetMode="External"/><Relationship Id="rId10" Type="http://schemas.openxmlformats.org/officeDocument/2006/relationships/hyperlink" Target="https://checkupp-your-progress.lovable.app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africanahealth.com/" TargetMode="External"/><Relationship Id="rId14" Type="http://schemas.openxmlformats.org/officeDocument/2006/relationships/hyperlink" Target="http://africanahealt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1</Pages>
  <Words>1160</Words>
  <Characters>6616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2026-05-03T05:23:00Z</dcterms:created>
  <dcterms:modified xsi:type="dcterms:W3CDTF">2026-05-11T22:46:00Z</dcterms:modified>
</cp:coreProperties>
</file>