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5F5" w:rsidRDefault="008E55F5" w:rsidP="008E55F5">
      <w:pPr>
        <w:jc w:val="center"/>
        <w:rPr>
          <w:rFonts w:eastAsia="Calibri Light"/>
          <w:b/>
          <w:sz w:val="28"/>
        </w:rPr>
      </w:pPr>
    </w:p>
    <w:p w:rsidR="00D2253A" w:rsidRPr="008E55F5" w:rsidRDefault="00DD20B4">
      <w:pPr>
        <w:spacing w:before="720"/>
        <w:jc w:val="center"/>
        <w:rPr>
          <w:sz w:val="88"/>
          <w:szCs w:val="88"/>
        </w:rPr>
      </w:pPr>
      <w:r w:rsidRPr="008E55F5">
        <w:rPr>
          <w:b/>
          <w:color w:val="1F1F1F"/>
          <w:sz w:val="88"/>
          <w:szCs w:val="88"/>
        </w:rPr>
        <w:t>PLATFORM</w:t>
      </w:r>
      <w:r w:rsidR="00680FC5" w:rsidRPr="008E55F5">
        <w:rPr>
          <w:b/>
          <w:color w:val="1F1F1F"/>
          <w:sz w:val="88"/>
          <w:szCs w:val="88"/>
        </w:rPr>
        <w:t xml:space="preserve"> </w:t>
      </w:r>
      <w:r w:rsidRPr="008E55F5">
        <w:rPr>
          <w:b/>
          <w:color w:val="1F1F1F"/>
          <w:sz w:val="88"/>
          <w:szCs w:val="88"/>
        </w:rPr>
        <w:t>ARCHITECTURE</w:t>
      </w:r>
    </w:p>
    <w:p w:rsidR="00680FC5" w:rsidRPr="008E55F5" w:rsidRDefault="00DD20B4">
      <w:pPr>
        <w:jc w:val="center"/>
        <w:rPr>
          <w:b/>
          <w:color w:val="0F4761"/>
          <w:sz w:val="72"/>
        </w:rPr>
      </w:pPr>
      <w:r w:rsidRPr="008E55F5">
        <w:rPr>
          <w:b/>
          <w:color w:val="0F4761"/>
          <w:sz w:val="72"/>
        </w:rPr>
        <w:t>STEPS 0</w:t>
      </w:r>
      <w:r w:rsidR="00CC1393" w:rsidRPr="008E55F5">
        <w:rPr>
          <w:b/>
          <w:color w:val="0F4761"/>
          <w:sz w:val="72"/>
        </w:rPr>
        <w:t xml:space="preserve"> - </w:t>
      </w:r>
      <w:r w:rsidR="00680FC5" w:rsidRPr="008E55F5">
        <w:rPr>
          <w:b/>
          <w:color w:val="0F4761"/>
          <w:sz w:val="72"/>
        </w:rPr>
        <w:t>19 — LOCAL REDDUST</w:t>
      </w:r>
    </w:p>
    <w:p w:rsidR="00D2253A" w:rsidRPr="008E55F5" w:rsidRDefault="00DD20B4">
      <w:pPr>
        <w:jc w:val="center"/>
        <w:rPr>
          <w:sz w:val="28"/>
        </w:rPr>
      </w:pPr>
      <w:r w:rsidRPr="008E55F5">
        <w:rPr>
          <w:b/>
          <w:color w:val="0F4761"/>
          <w:sz w:val="56"/>
        </w:rPr>
        <w:t xml:space="preserve">WEBRTC VOICE </w:t>
      </w:r>
      <w:r w:rsidR="00680FC5" w:rsidRPr="008E55F5">
        <w:rPr>
          <w:b/>
          <w:color w:val="0F4761"/>
          <w:sz w:val="56"/>
        </w:rPr>
        <w:t xml:space="preserve">+ REST API </w:t>
      </w:r>
      <w:r w:rsidRPr="008E55F5">
        <w:rPr>
          <w:b/>
          <w:color w:val="0F4761"/>
          <w:sz w:val="56"/>
        </w:rPr>
        <w:t>FOUNDATION</w:t>
      </w:r>
    </w:p>
    <w:p w:rsidR="00D2253A" w:rsidRPr="00680FC5" w:rsidRDefault="002D3D99">
      <w:pPr>
        <w:jc w:val="center"/>
        <w:rPr>
          <w:sz w:val="18"/>
        </w:rPr>
      </w:pPr>
      <w:r w:rsidRPr="00680FC5">
        <w:rPr>
          <w:i/>
          <w:sz w:val="24"/>
        </w:rPr>
        <w:t>I</w:t>
      </w:r>
      <w:r w:rsidR="00DD20B4" w:rsidRPr="00680FC5">
        <w:rPr>
          <w:i/>
          <w:sz w:val="24"/>
        </w:rPr>
        <w:t>mplementation runbook</w:t>
      </w:r>
      <w:r w:rsidRPr="00680FC5">
        <w:rPr>
          <w:i/>
          <w:sz w:val="24"/>
        </w:rPr>
        <w:t xml:space="preserve"> </w:t>
      </w:r>
      <w:r w:rsidR="00DD20B4" w:rsidRPr="00680FC5">
        <w:rPr>
          <w:i/>
          <w:sz w:val="24"/>
        </w:rPr>
        <w:t xml:space="preserve">for core mobile app, </w:t>
      </w:r>
      <w:r w:rsidRPr="00680FC5">
        <w:rPr>
          <w:i/>
          <w:sz w:val="24"/>
        </w:rPr>
        <w:t>gateway &amp;</w:t>
      </w:r>
      <w:r w:rsidR="00DD20B4" w:rsidRPr="00680FC5">
        <w:rPr>
          <w:i/>
          <w:sz w:val="24"/>
        </w:rPr>
        <w:t xml:space="preserve"> same-Wi-Fi </w:t>
      </w:r>
      <w:r w:rsidRPr="00680FC5">
        <w:rPr>
          <w:i/>
          <w:sz w:val="24"/>
        </w:rPr>
        <w:t>echo</w:t>
      </w:r>
      <w:r w:rsidR="00680FC5" w:rsidRPr="00680FC5">
        <w:rPr>
          <w:i/>
          <w:sz w:val="24"/>
        </w:rPr>
        <w:t>, Rest API microservices</w:t>
      </w:r>
    </w:p>
    <w:p w:rsidR="00680FC5" w:rsidRDefault="00680FC5" w:rsidP="00680FC5">
      <w:pPr>
        <w:jc w:val="center"/>
        <w:rPr>
          <w:rFonts w:ascii="Calibri" w:eastAsia="Times New Roman" w:hAnsi="Calibri" w:cs="Calibri"/>
          <w:b/>
          <w:bCs/>
          <w:color w:val="000000"/>
          <w:kern w:val="0"/>
          <w:sz w:val="22"/>
          <w:szCs w:val="22"/>
          <w:lang w:val="en-AU" w:eastAsia="en-AU"/>
          <w14:ligatures w14:val="none"/>
        </w:rPr>
      </w:pPr>
    </w:p>
    <w:p w:rsidR="008E55F5" w:rsidRDefault="008E55F5" w:rsidP="00680FC5">
      <w:pPr>
        <w:jc w:val="center"/>
        <w:rPr>
          <w:rFonts w:eastAsia="Calibri Light"/>
          <w:b/>
          <w:sz w:val="28"/>
        </w:rPr>
      </w:pPr>
    </w:p>
    <w:p w:rsidR="00680FC5" w:rsidRPr="00BA7003" w:rsidRDefault="00680FC5" w:rsidP="00680FC5">
      <w:pPr>
        <w:jc w:val="center"/>
        <w:rPr>
          <w:rFonts w:eastAsia="Calibri Light"/>
          <w:b/>
          <w:sz w:val="28"/>
        </w:rPr>
      </w:pPr>
      <w:r w:rsidRPr="00BA7003">
        <w:rPr>
          <w:rFonts w:eastAsia="Calibri Light"/>
          <w:b/>
          <w:sz w:val="28"/>
        </w:rPr>
        <w:t>Project RedDust</w:t>
      </w:r>
    </w:p>
    <w:p w:rsidR="00680FC5" w:rsidRDefault="00680FC5" w:rsidP="00680FC5">
      <w:pPr>
        <w:jc w:val="center"/>
        <w:rPr>
          <w:rFonts w:eastAsia="Calibri Light"/>
          <w:sz w:val="28"/>
        </w:rPr>
      </w:pPr>
      <w:r w:rsidRPr="00D32C48">
        <w:rPr>
          <w:rFonts w:eastAsia="Calibri Light"/>
          <w:noProof/>
          <w:sz w:val="28"/>
          <w:lang w:val="en-AU" w:eastAsia="en-AU"/>
        </w:rPr>
        <w:drawing>
          <wp:inline distT="0" distB="0" distL="0" distR="0" wp14:anchorId="2FCD978F" wp14:editId="7D3C112D">
            <wp:extent cx="807679" cy="814266"/>
            <wp:effectExtent l="0" t="0" r="0" b="5080"/>
            <wp:docPr id="13" name="Picture 13" descr="C:\Users\User\Downloads\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6925" cy="823587"/>
                    </a:xfrm>
                    <a:prstGeom prst="rect">
                      <a:avLst/>
                    </a:prstGeom>
                    <a:noFill/>
                    <a:ln>
                      <a:noFill/>
                    </a:ln>
                  </pic:spPr>
                </pic:pic>
              </a:graphicData>
            </a:graphic>
          </wp:inline>
        </w:drawing>
      </w:r>
    </w:p>
    <w:p w:rsidR="008E55F5" w:rsidRDefault="008E55F5" w:rsidP="00680FC5">
      <w:pPr>
        <w:jc w:val="center"/>
        <w:rPr>
          <w:rFonts w:eastAsia="Calibri Light"/>
          <w:b/>
          <w:sz w:val="28"/>
        </w:rPr>
      </w:pPr>
    </w:p>
    <w:p w:rsidR="00680FC5" w:rsidRPr="00BA7003" w:rsidRDefault="00680FC5" w:rsidP="00680FC5">
      <w:pPr>
        <w:jc w:val="center"/>
        <w:rPr>
          <w:rFonts w:eastAsia="Calibri Light"/>
          <w:b/>
          <w:sz w:val="28"/>
        </w:rPr>
      </w:pPr>
      <w:r w:rsidRPr="00BA7003">
        <w:rPr>
          <w:rFonts w:eastAsia="Calibri Light"/>
          <w:b/>
          <w:sz w:val="28"/>
        </w:rPr>
        <w:t>From Anodiam</w:t>
      </w:r>
    </w:p>
    <w:p w:rsidR="00680FC5" w:rsidRDefault="00680FC5" w:rsidP="00680FC5">
      <w:pPr>
        <w:jc w:val="center"/>
        <w:rPr>
          <w:rFonts w:eastAsia="Calibri Light"/>
          <w:i/>
          <w:sz w:val="28"/>
        </w:rPr>
      </w:pPr>
      <w:r w:rsidRPr="00BA7003">
        <w:rPr>
          <w:rFonts w:eastAsia="Calibri Light"/>
          <w:noProof/>
          <w:sz w:val="28"/>
          <w:lang w:val="en-AU" w:eastAsia="en-AU"/>
        </w:rPr>
        <w:drawing>
          <wp:inline distT="0" distB="0" distL="0" distR="0" wp14:anchorId="046BEF73" wp14:editId="3BCDCB3F">
            <wp:extent cx="842546" cy="842546"/>
            <wp:effectExtent l="0" t="0" r="0" b="0"/>
            <wp:docPr id="28" name="Picture 28" descr="C:\Users\User\Downloads\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logo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9005" cy="859005"/>
                    </a:xfrm>
                    <a:prstGeom prst="rect">
                      <a:avLst/>
                    </a:prstGeom>
                    <a:noFill/>
                    <a:ln>
                      <a:noFill/>
                    </a:ln>
                  </pic:spPr>
                </pic:pic>
              </a:graphicData>
            </a:graphic>
          </wp:inline>
        </w:drawing>
      </w:r>
    </w:p>
    <w:p w:rsidR="00680FC5" w:rsidRDefault="00680FC5" w:rsidP="00680FC5">
      <w:pPr>
        <w:jc w:val="center"/>
        <w:rPr>
          <w:rFonts w:eastAsia="Calibri Light"/>
          <w:i/>
          <w:sz w:val="28"/>
        </w:rPr>
      </w:pPr>
    </w:p>
    <w:p w:rsidR="008E55F5" w:rsidRDefault="008E55F5" w:rsidP="008E55F5">
      <w:pPr>
        <w:jc w:val="center"/>
        <w:rPr>
          <w:rFonts w:eastAsia="Calibri Light"/>
          <w:b/>
          <w:sz w:val="28"/>
        </w:rPr>
      </w:pPr>
    </w:p>
    <w:p w:rsidR="00680FC5" w:rsidRDefault="00680FC5" w:rsidP="00680FC5">
      <w:pPr>
        <w:jc w:val="center"/>
        <w:rPr>
          <w:rFonts w:eastAsia="Calibri Light"/>
          <w:i/>
          <w:sz w:val="28"/>
        </w:rPr>
      </w:pPr>
    </w:p>
    <w:tbl>
      <w:tblPr>
        <w:tblW w:w="7260" w:type="dxa"/>
        <w:jc w:val="center"/>
        <w:tblLook w:val="04A0" w:firstRow="1" w:lastRow="0" w:firstColumn="1" w:lastColumn="0" w:noHBand="0" w:noVBand="1"/>
      </w:tblPr>
      <w:tblGrid>
        <w:gridCol w:w="914"/>
        <w:gridCol w:w="2100"/>
        <w:gridCol w:w="1278"/>
        <w:gridCol w:w="2100"/>
        <w:gridCol w:w="1278"/>
      </w:tblGrid>
      <w:tr w:rsidR="00680FC5" w:rsidRPr="00D32C48" w:rsidTr="008E55F5">
        <w:trPr>
          <w:trHeight w:val="285"/>
          <w:jc w:val="center"/>
        </w:trPr>
        <w:tc>
          <w:tcPr>
            <w:tcW w:w="7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Version</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Publisher</w:t>
            </w:r>
          </w:p>
        </w:tc>
        <w:tc>
          <w:tcPr>
            <w:tcW w:w="114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Reviewer</w:t>
            </w:r>
          </w:p>
        </w:tc>
        <w:tc>
          <w:tcPr>
            <w:tcW w:w="1140" w:type="dxa"/>
            <w:tcBorders>
              <w:top w:val="single" w:sz="8" w:space="0" w:color="auto"/>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1.0.0</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Anirban Chakrabarty</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17/10</w:t>
            </w:r>
            <w:r w:rsidRPr="00D32C48">
              <w:rPr>
                <w:rFonts w:ascii="Calibri" w:eastAsia="Times New Roman" w:hAnsi="Calibri" w:cs="Calibri"/>
                <w:color w:val="000000"/>
                <w:kern w:val="0"/>
                <w:sz w:val="22"/>
                <w:szCs w:val="22"/>
                <w:lang w:val="en-AU" w:eastAsia="en-AU"/>
                <w14:ligatures w14:val="none"/>
              </w:rPr>
              <w:t>/2026</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w:t>
            </w:r>
            <w:r w:rsidRPr="00D32C48">
              <w:rPr>
                <w:rFonts w:ascii="Calibri" w:eastAsia="Times New Roman" w:hAnsi="Calibri" w:cs="Calibri"/>
                <w:color w:val="000000"/>
                <w:kern w:val="0"/>
                <w:sz w:val="22"/>
                <w:szCs w:val="22"/>
                <w:lang w:val="en-AU" w:eastAsia="en-AU"/>
                <w14:ligatures w14:val="none"/>
              </w:rPr>
              <w:t>/</w:t>
            </w:r>
            <w:r>
              <w:rPr>
                <w:rFonts w:ascii="Calibri" w:eastAsia="Times New Roman" w:hAnsi="Calibri" w:cs="Calibri"/>
                <w:color w:val="000000"/>
                <w:kern w:val="0"/>
                <w:sz w:val="22"/>
                <w:szCs w:val="22"/>
                <w:lang w:val="en-AU" w:eastAsia="en-AU"/>
                <w14:ligatures w14:val="none"/>
              </w:rPr>
              <w:t>10</w:t>
            </w:r>
            <w:r w:rsidRPr="00D32C48">
              <w:rPr>
                <w:rFonts w:ascii="Calibri" w:eastAsia="Times New Roman" w:hAnsi="Calibri" w:cs="Calibri"/>
                <w:color w:val="000000"/>
                <w:kern w:val="0"/>
                <w:sz w:val="22"/>
                <w:szCs w:val="22"/>
                <w:lang w:val="en-AU" w:eastAsia="en-AU"/>
                <w14:ligatures w14:val="none"/>
              </w:rPr>
              <w:t>/2026</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680FC5" w:rsidRPr="00D32C48" w:rsidTr="008E55F5">
        <w:trPr>
          <w:trHeight w:val="293"/>
          <w:jc w:val="center"/>
        </w:trPr>
        <w:tc>
          <w:tcPr>
            <w:tcW w:w="780" w:type="dxa"/>
            <w:tcBorders>
              <w:top w:val="nil"/>
              <w:left w:val="single" w:sz="8" w:space="0" w:color="auto"/>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bl>
    <w:p w:rsidR="00680FC5" w:rsidRDefault="00680FC5">
      <w:pPr>
        <w:jc w:val="center"/>
        <w:rPr>
          <w:b/>
          <w:sz w:val="36"/>
        </w:rPr>
      </w:pPr>
    </w:p>
    <w:p w:rsidR="00680FC5" w:rsidRDefault="00680FC5">
      <w:pPr>
        <w:spacing w:after="160"/>
        <w:rPr>
          <w:b/>
          <w:sz w:val="36"/>
        </w:rPr>
      </w:pPr>
      <w:r>
        <w:rPr>
          <w:b/>
          <w:sz w:val="36"/>
        </w:rPr>
        <w:br w:type="page"/>
      </w:r>
    </w:p>
    <w:sdt>
      <w:sdtPr>
        <w:rPr>
          <w:rFonts w:ascii="Calibri Light" w:eastAsiaTheme="minorHAnsi" w:hAnsi="Calibri Light" w:cs="Calibri Light"/>
          <w:b w:val="0"/>
          <w:bCs w:val="0"/>
          <w:color w:val="auto"/>
          <w:kern w:val="2"/>
          <w:sz w:val="24"/>
          <w:szCs w:val="18"/>
          <w:lang w:val="en-IN"/>
          <w14:ligatures w14:val="standardContextual"/>
        </w:rPr>
        <w:id w:val="79799032"/>
        <w:docPartObj>
          <w:docPartGallery w:val="Table of Contents"/>
          <w:docPartUnique/>
        </w:docPartObj>
      </w:sdtPr>
      <w:sdtEndPr>
        <w:rPr>
          <w:noProof/>
          <w:sz w:val="18"/>
        </w:rPr>
      </w:sdtEndPr>
      <w:sdtContent>
        <w:p w:rsidR="00680FC5" w:rsidRPr="008E55F5" w:rsidRDefault="00680FC5">
          <w:pPr>
            <w:pStyle w:val="TOCHeading"/>
            <w:rPr>
              <w:rFonts w:ascii="Calibri Light" w:hAnsi="Calibri Light" w:cs="Calibri Light"/>
              <w:sz w:val="24"/>
              <w:szCs w:val="18"/>
            </w:rPr>
          </w:pPr>
          <w:r w:rsidRPr="008E55F5">
            <w:rPr>
              <w:rFonts w:ascii="Calibri Light" w:hAnsi="Calibri Light" w:cs="Calibri Light"/>
              <w:sz w:val="24"/>
              <w:szCs w:val="18"/>
            </w:rPr>
            <w:t>Contents</w:t>
          </w:r>
        </w:p>
        <w:p w:rsidR="003D35E7" w:rsidRDefault="00680FC5">
          <w:pPr>
            <w:pStyle w:val="TOC2"/>
            <w:tabs>
              <w:tab w:val="right" w:leader="dot" w:pos="9822"/>
            </w:tabs>
            <w:rPr>
              <w:rFonts w:asciiTheme="minorHAnsi" w:eastAsiaTheme="minorEastAsia" w:hAnsiTheme="minorHAnsi"/>
              <w:noProof/>
              <w:kern w:val="0"/>
              <w:sz w:val="22"/>
              <w:szCs w:val="22"/>
              <w:lang w:val="en-AU" w:eastAsia="en-AU"/>
              <w14:ligatures w14:val="none"/>
            </w:rPr>
          </w:pPr>
          <w:r w:rsidRPr="008E55F5">
            <w:rPr>
              <w:rFonts w:cs="Calibri Light"/>
              <w:b/>
              <w:bCs/>
              <w:noProof/>
              <w:sz w:val="18"/>
              <w:szCs w:val="18"/>
            </w:rPr>
            <w:fldChar w:fldCharType="begin"/>
          </w:r>
          <w:r w:rsidRPr="008E55F5">
            <w:rPr>
              <w:rFonts w:cs="Calibri Light"/>
              <w:b/>
              <w:bCs/>
              <w:noProof/>
              <w:sz w:val="18"/>
              <w:szCs w:val="18"/>
            </w:rPr>
            <w:instrText xml:space="preserve"> TOC \o "1-3" \h \z \u </w:instrText>
          </w:r>
          <w:r w:rsidRPr="008E55F5">
            <w:rPr>
              <w:rFonts w:cs="Calibri Light"/>
              <w:b/>
              <w:bCs/>
              <w:noProof/>
              <w:sz w:val="18"/>
              <w:szCs w:val="18"/>
            </w:rPr>
            <w:fldChar w:fldCharType="separate"/>
          </w:r>
          <w:hyperlink w:anchor="_Toc242916648" w:history="1">
            <w:r w:rsidR="003D35E7" w:rsidRPr="00C65232">
              <w:rPr>
                <w:rStyle w:val="Hyperlink"/>
                <w:rFonts w:cs="Calibri Light"/>
                <w:noProof/>
              </w:rPr>
              <w:t>Introduction to This Runbook</w:t>
            </w:r>
            <w:r w:rsidR="003D35E7">
              <w:rPr>
                <w:noProof/>
                <w:webHidden/>
              </w:rPr>
              <w:tab/>
            </w:r>
            <w:r w:rsidR="003D35E7">
              <w:rPr>
                <w:noProof/>
                <w:webHidden/>
              </w:rPr>
              <w:fldChar w:fldCharType="begin"/>
            </w:r>
            <w:r w:rsidR="003D35E7">
              <w:rPr>
                <w:noProof/>
                <w:webHidden/>
              </w:rPr>
              <w:instrText xml:space="preserve"> PAGEREF _Toc242916648 \h </w:instrText>
            </w:r>
            <w:r w:rsidR="003D35E7">
              <w:rPr>
                <w:noProof/>
                <w:webHidden/>
              </w:rPr>
            </w:r>
            <w:r w:rsidR="003D35E7">
              <w:rPr>
                <w:noProof/>
                <w:webHidden/>
              </w:rPr>
              <w:fldChar w:fldCharType="separate"/>
            </w:r>
            <w:r w:rsidR="003D35E7">
              <w:rPr>
                <w:noProof/>
                <w:webHidden/>
              </w:rPr>
              <w:t>5</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49" w:history="1">
            <w:r w:rsidR="003D35E7" w:rsidRPr="00C65232">
              <w:rPr>
                <w:rStyle w:val="Hyperlink"/>
                <w:noProof/>
              </w:rPr>
              <w:t>Background and Purpose</w:t>
            </w:r>
            <w:r w:rsidR="003D35E7">
              <w:rPr>
                <w:noProof/>
                <w:webHidden/>
              </w:rPr>
              <w:tab/>
            </w:r>
            <w:r w:rsidR="003D35E7">
              <w:rPr>
                <w:noProof/>
                <w:webHidden/>
              </w:rPr>
              <w:fldChar w:fldCharType="begin"/>
            </w:r>
            <w:r w:rsidR="003D35E7">
              <w:rPr>
                <w:noProof/>
                <w:webHidden/>
              </w:rPr>
              <w:instrText xml:space="preserve"> PAGEREF _Toc242916649 \h </w:instrText>
            </w:r>
            <w:r w:rsidR="003D35E7">
              <w:rPr>
                <w:noProof/>
                <w:webHidden/>
              </w:rPr>
            </w:r>
            <w:r w:rsidR="003D35E7">
              <w:rPr>
                <w:noProof/>
                <w:webHidden/>
              </w:rPr>
              <w:fldChar w:fldCharType="separate"/>
            </w:r>
            <w:r w:rsidR="003D35E7">
              <w:rPr>
                <w:noProof/>
                <w:webHidden/>
              </w:rPr>
              <w:t>5</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0" w:history="1">
            <w:r w:rsidR="003D35E7" w:rsidRPr="00C65232">
              <w:rPr>
                <w:rStyle w:val="Hyperlink"/>
                <w:noProof/>
              </w:rPr>
              <w:t>RedDust Beyond Syan — A Context-Aware Conversational AI Platform for Business Process Automation</w:t>
            </w:r>
            <w:r w:rsidR="003D35E7">
              <w:rPr>
                <w:noProof/>
                <w:webHidden/>
              </w:rPr>
              <w:tab/>
            </w:r>
            <w:r w:rsidR="003D35E7">
              <w:rPr>
                <w:noProof/>
                <w:webHidden/>
              </w:rPr>
              <w:fldChar w:fldCharType="begin"/>
            </w:r>
            <w:r w:rsidR="003D35E7">
              <w:rPr>
                <w:noProof/>
                <w:webHidden/>
              </w:rPr>
              <w:instrText xml:space="preserve"> PAGEREF _Toc242916650 \h </w:instrText>
            </w:r>
            <w:r w:rsidR="003D35E7">
              <w:rPr>
                <w:noProof/>
                <w:webHidden/>
              </w:rPr>
            </w:r>
            <w:r w:rsidR="003D35E7">
              <w:rPr>
                <w:noProof/>
                <w:webHidden/>
              </w:rPr>
              <w:fldChar w:fldCharType="separate"/>
            </w:r>
            <w:r w:rsidR="003D35E7">
              <w:rPr>
                <w:noProof/>
                <w:webHidden/>
              </w:rPr>
              <w:t>6</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1" w:history="1">
            <w:r w:rsidR="003D35E7" w:rsidRPr="00C65232">
              <w:rPr>
                <w:rStyle w:val="Hyperlink"/>
                <w:noProof/>
              </w:rPr>
              <w:t>Scope of Steps 0–19</w:t>
            </w:r>
            <w:r w:rsidR="003D35E7">
              <w:rPr>
                <w:noProof/>
                <w:webHidden/>
              </w:rPr>
              <w:tab/>
            </w:r>
            <w:r w:rsidR="003D35E7">
              <w:rPr>
                <w:noProof/>
                <w:webHidden/>
              </w:rPr>
              <w:fldChar w:fldCharType="begin"/>
            </w:r>
            <w:r w:rsidR="003D35E7">
              <w:rPr>
                <w:noProof/>
                <w:webHidden/>
              </w:rPr>
              <w:instrText xml:space="preserve"> PAGEREF _Toc242916651 \h </w:instrText>
            </w:r>
            <w:r w:rsidR="003D35E7">
              <w:rPr>
                <w:noProof/>
                <w:webHidden/>
              </w:rPr>
            </w:r>
            <w:r w:rsidR="003D35E7">
              <w:rPr>
                <w:noProof/>
                <w:webHidden/>
              </w:rPr>
              <w:fldChar w:fldCharType="separate"/>
            </w:r>
            <w:r w:rsidR="003D35E7">
              <w:rPr>
                <w:noProof/>
                <w:webHidden/>
              </w:rPr>
              <w:t>6</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2" w:history="1">
            <w:r w:rsidR="003D35E7" w:rsidRPr="00C65232">
              <w:rPr>
                <w:rStyle w:val="Hyperlink"/>
                <w:noProof/>
              </w:rPr>
              <w:t>Extending the Foundation with Authentication and PostgreSQL</w:t>
            </w:r>
            <w:r w:rsidR="003D35E7">
              <w:rPr>
                <w:noProof/>
                <w:webHidden/>
              </w:rPr>
              <w:tab/>
            </w:r>
            <w:r w:rsidR="003D35E7">
              <w:rPr>
                <w:noProof/>
                <w:webHidden/>
              </w:rPr>
              <w:fldChar w:fldCharType="begin"/>
            </w:r>
            <w:r w:rsidR="003D35E7">
              <w:rPr>
                <w:noProof/>
                <w:webHidden/>
              </w:rPr>
              <w:instrText xml:space="preserve"> PAGEREF _Toc242916652 \h </w:instrText>
            </w:r>
            <w:r w:rsidR="003D35E7">
              <w:rPr>
                <w:noProof/>
                <w:webHidden/>
              </w:rPr>
            </w:r>
            <w:r w:rsidR="003D35E7">
              <w:rPr>
                <w:noProof/>
                <w:webHidden/>
              </w:rPr>
              <w:fldChar w:fldCharType="separate"/>
            </w:r>
            <w:r w:rsidR="003D35E7">
              <w:rPr>
                <w:noProof/>
                <w:webHidden/>
              </w:rPr>
              <w:t>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3" w:history="1">
            <w:r w:rsidR="003D35E7" w:rsidRPr="00C65232">
              <w:rPr>
                <w:rStyle w:val="Hyperlink"/>
                <w:noProof/>
              </w:rPr>
              <w:t>Development Methodology and Intended Audience</w:t>
            </w:r>
            <w:r w:rsidR="003D35E7">
              <w:rPr>
                <w:noProof/>
                <w:webHidden/>
              </w:rPr>
              <w:tab/>
            </w:r>
            <w:r w:rsidR="003D35E7">
              <w:rPr>
                <w:noProof/>
                <w:webHidden/>
              </w:rPr>
              <w:fldChar w:fldCharType="begin"/>
            </w:r>
            <w:r w:rsidR="003D35E7">
              <w:rPr>
                <w:noProof/>
                <w:webHidden/>
              </w:rPr>
              <w:instrText xml:space="preserve"> PAGEREF _Toc242916653 \h </w:instrText>
            </w:r>
            <w:r w:rsidR="003D35E7">
              <w:rPr>
                <w:noProof/>
                <w:webHidden/>
              </w:rPr>
            </w:r>
            <w:r w:rsidR="003D35E7">
              <w:rPr>
                <w:noProof/>
                <w:webHidden/>
              </w:rPr>
              <w:fldChar w:fldCharType="separate"/>
            </w:r>
            <w:r w:rsidR="003D35E7">
              <w:rPr>
                <w:noProof/>
                <w:webHidden/>
              </w:rPr>
              <w:t>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4" w:history="1">
            <w:r w:rsidR="003D35E7" w:rsidRPr="00C65232">
              <w:rPr>
                <w:rStyle w:val="Hyperlink"/>
                <w:noProof/>
              </w:rPr>
              <w:t>The Road Ahead: From Local Development to Cloud-Native RedDust</w:t>
            </w:r>
            <w:r w:rsidR="003D35E7">
              <w:rPr>
                <w:noProof/>
                <w:webHidden/>
              </w:rPr>
              <w:tab/>
            </w:r>
            <w:r w:rsidR="003D35E7">
              <w:rPr>
                <w:noProof/>
                <w:webHidden/>
              </w:rPr>
              <w:fldChar w:fldCharType="begin"/>
            </w:r>
            <w:r w:rsidR="003D35E7">
              <w:rPr>
                <w:noProof/>
                <w:webHidden/>
              </w:rPr>
              <w:instrText xml:space="preserve"> PAGEREF _Toc242916654 \h </w:instrText>
            </w:r>
            <w:r w:rsidR="003D35E7">
              <w:rPr>
                <w:noProof/>
                <w:webHidden/>
              </w:rPr>
            </w:r>
            <w:r w:rsidR="003D35E7">
              <w:rPr>
                <w:noProof/>
                <w:webHidden/>
              </w:rPr>
              <w:fldChar w:fldCharType="separate"/>
            </w:r>
            <w:r w:rsidR="003D35E7">
              <w:rPr>
                <w:noProof/>
                <w:webHidden/>
              </w:rPr>
              <w:t>7</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55" w:history="1">
            <w:r w:rsidR="003D35E7" w:rsidRPr="00C65232">
              <w:rPr>
                <w:rStyle w:val="Hyperlink"/>
                <w:rFonts w:cs="Calibri Light"/>
                <w:noProof/>
              </w:rPr>
              <w:t>Step 0 — Understand the Architecture and the Local Learning Boundary</w:t>
            </w:r>
            <w:r w:rsidR="003D35E7">
              <w:rPr>
                <w:noProof/>
                <w:webHidden/>
              </w:rPr>
              <w:tab/>
            </w:r>
            <w:r w:rsidR="003D35E7">
              <w:rPr>
                <w:noProof/>
                <w:webHidden/>
              </w:rPr>
              <w:fldChar w:fldCharType="begin"/>
            </w:r>
            <w:r w:rsidR="003D35E7">
              <w:rPr>
                <w:noProof/>
                <w:webHidden/>
              </w:rPr>
              <w:instrText xml:space="preserve"> PAGEREF _Toc242916655 \h </w:instrText>
            </w:r>
            <w:r w:rsidR="003D35E7">
              <w:rPr>
                <w:noProof/>
                <w:webHidden/>
              </w:rPr>
            </w:r>
            <w:r w:rsidR="003D35E7">
              <w:rPr>
                <w:noProof/>
                <w:webHidden/>
              </w:rPr>
              <w:fldChar w:fldCharType="separate"/>
            </w:r>
            <w:r w:rsidR="003D35E7">
              <w:rPr>
                <w:noProof/>
                <w:webHidden/>
              </w:rPr>
              <w:t>8</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6" w:history="1">
            <w:r w:rsidR="003D35E7" w:rsidRPr="00C65232">
              <w:rPr>
                <w:rStyle w:val="Hyperlink"/>
                <w:noProof/>
              </w:rPr>
              <w:t>0.1 — What RedDust is trying to feel like</w:t>
            </w:r>
            <w:r w:rsidR="003D35E7">
              <w:rPr>
                <w:noProof/>
                <w:webHidden/>
              </w:rPr>
              <w:tab/>
            </w:r>
            <w:r w:rsidR="003D35E7">
              <w:rPr>
                <w:noProof/>
                <w:webHidden/>
              </w:rPr>
              <w:fldChar w:fldCharType="begin"/>
            </w:r>
            <w:r w:rsidR="003D35E7">
              <w:rPr>
                <w:noProof/>
                <w:webHidden/>
              </w:rPr>
              <w:instrText xml:space="preserve"> PAGEREF _Toc242916656 \h </w:instrText>
            </w:r>
            <w:r w:rsidR="003D35E7">
              <w:rPr>
                <w:noProof/>
                <w:webHidden/>
              </w:rPr>
            </w:r>
            <w:r w:rsidR="003D35E7">
              <w:rPr>
                <w:noProof/>
                <w:webHidden/>
              </w:rPr>
              <w:fldChar w:fldCharType="separate"/>
            </w:r>
            <w:r w:rsidR="003D35E7">
              <w:rPr>
                <w:noProof/>
                <w:webHidden/>
              </w:rPr>
              <w:t>8</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7" w:history="1">
            <w:r w:rsidR="003D35E7" w:rsidRPr="00C65232">
              <w:rPr>
                <w:rStyle w:val="Hyperlink"/>
                <w:noProof/>
              </w:rPr>
              <w:t>0.2 — Full RedDust architecture diagram</w:t>
            </w:r>
            <w:r w:rsidR="003D35E7">
              <w:rPr>
                <w:noProof/>
                <w:webHidden/>
              </w:rPr>
              <w:tab/>
            </w:r>
            <w:r w:rsidR="003D35E7">
              <w:rPr>
                <w:noProof/>
                <w:webHidden/>
              </w:rPr>
              <w:fldChar w:fldCharType="begin"/>
            </w:r>
            <w:r w:rsidR="003D35E7">
              <w:rPr>
                <w:noProof/>
                <w:webHidden/>
              </w:rPr>
              <w:instrText xml:space="preserve"> PAGEREF _Toc242916657 \h </w:instrText>
            </w:r>
            <w:r w:rsidR="003D35E7">
              <w:rPr>
                <w:noProof/>
                <w:webHidden/>
              </w:rPr>
            </w:r>
            <w:r w:rsidR="003D35E7">
              <w:rPr>
                <w:noProof/>
                <w:webHidden/>
              </w:rPr>
              <w:fldChar w:fldCharType="separate"/>
            </w:r>
            <w:r w:rsidR="003D35E7">
              <w:rPr>
                <w:noProof/>
                <w:webHidden/>
              </w:rPr>
              <w:t>8</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8" w:history="1">
            <w:r w:rsidR="003D35E7" w:rsidRPr="00C65232">
              <w:rPr>
                <w:rStyle w:val="Hyperlink"/>
                <w:noProof/>
              </w:rPr>
              <w:t>0.3 — WebRTC in plain English</w:t>
            </w:r>
            <w:r w:rsidR="003D35E7">
              <w:rPr>
                <w:noProof/>
                <w:webHidden/>
              </w:rPr>
              <w:tab/>
            </w:r>
            <w:r w:rsidR="003D35E7">
              <w:rPr>
                <w:noProof/>
                <w:webHidden/>
              </w:rPr>
              <w:fldChar w:fldCharType="begin"/>
            </w:r>
            <w:r w:rsidR="003D35E7">
              <w:rPr>
                <w:noProof/>
                <w:webHidden/>
              </w:rPr>
              <w:instrText xml:space="preserve"> PAGEREF _Toc242916658 \h </w:instrText>
            </w:r>
            <w:r w:rsidR="003D35E7">
              <w:rPr>
                <w:noProof/>
                <w:webHidden/>
              </w:rPr>
            </w:r>
            <w:r w:rsidR="003D35E7">
              <w:rPr>
                <w:noProof/>
                <w:webHidden/>
              </w:rPr>
              <w:fldChar w:fldCharType="separate"/>
            </w:r>
            <w:r w:rsidR="003D35E7">
              <w:rPr>
                <w:noProof/>
                <w:webHidden/>
              </w:rPr>
              <w:t>9</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59" w:history="1">
            <w:r w:rsidR="003D35E7" w:rsidRPr="00C65232">
              <w:rPr>
                <w:rStyle w:val="Hyperlink"/>
                <w:noProof/>
              </w:rPr>
              <w:t>0.4 — Signalling is not the media stream</w:t>
            </w:r>
            <w:r w:rsidR="003D35E7">
              <w:rPr>
                <w:noProof/>
                <w:webHidden/>
              </w:rPr>
              <w:tab/>
            </w:r>
            <w:r w:rsidR="003D35E7">
              <w:rPr>
                <w:noProof/>
                <w:webHidden/>
              </w:rPr>
              <w:fldChar w:fldCharType="begin"/>
            </w:r>
            <w:r w:rsidR="003D35E7">
              <w:rPr>
                <w:noProof/>
                <w:webHidden/>
              </w:rPr>
              <w:instrText xml:space="preserve"> PAGEREF _Toc242916659 \h </w:instrText>
            </w:r>
            <w:r w:rsidR="003D35E7">
              <w:rPr>
                <w:noProof/>
                <w:webHidden/>
              </w:rPr>
            </w:r>
            <w:r w:rsidR="003D35E7">
              <w:rPr>
                <w:noProof/>
                <w:webHidden/>
              </w:rPr>
              <w:fldChar w:fldCharType="separate"/>
            </w:r>
            <w:r w:rsidR="003D35E7">
              <w:rPr>
                <w:noProof/>
                <w:webHidden/>
              </w:rPr>
              <w:t>10</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60" w:history="1">
            <w:r w:rsidR="003D35E7" w:rsidRPr="00C65232">
              <w:rPr>
                <w:rStyle w:val="Hyperlink"/>
                <w:noProof/>
              </w:rPr>
              <w:t>0.5 — Long-term Gemini/FastAPI architecture in future; not local echo implementation</w:t>
            </w:r>
            <w:r w:rsidR="003D35E7">
              <w:rPr>
                <w:noProof/>
                <w:webHidden/>
              </w:rPr>
              <w:tab/>
            </w:r>
            <w:r w:rsidR="003D35E7">
              <w:rPr>
                <w:noProof/>
                <w:webHidden/>
              </w:rPr>
              <w:fldChar w:fldCharType="begin"/>
            </w:r>
            <w:r w:rsidR="003D35E7">
              <w:rPr>
                <w:noProof/>
                <w:webHidden/>
              </w:rPr>
              <w:instrText xml:space="preserve"> PAGEREF _Toc242916660 \h </w:instrText>
            </w:r>
            <w:r w:rsidR="003D35E7">
              <w:rPr>
                <w:noProof/>
                <w:webHidden/>
              </w:rPr>
            </w:r>
            <w:r w:rsidR="003D35E7">
              <w:rPr>
                <w:noProof/>
                <w:webHidden/>
              </w:rPr>
              <w:fldChar w:fldCharType="separate"/>
            </w:r>
            <w:r w:rsidR="003D35E7">
              <w:rPr>
                <w:noProof/>
                <w:webHidden/>
              </w:rPr>
              <w:t>10</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61" w:history="1">
            <w:r w:rsidR="003D35E7" w:rsidRPr="00C65232">
              <w:rPr>
                <w:rStyle w:val="Hyperlink"/>
                <w:rFonts w:cs="Calibri Light"/>
                <w:noProof/>
              </w:rPr>
              <w:t>Step 1 — Create Two-Project Workspace and Prepare the Mobile Toolchain</w:t>
            </w:r>
            <w:r w:rsidR="003D35E7">
              <w:rPr>
                <w:noProof/>
                <w:webHidden/>
              </w:rPr>
              <w:tab/>
            </w:r>
            <w:r w:rsidR="003D35E7">
              <w:rPr>
                <w:noProof/>
                <w:webHidden/>
              </w:rPr>
              <w:fldChar w:fldCharType="begin"/>
            </w:r>
            <w:r w:rsidR="003D35E7">
              <w:rPr>
                <w:noProof/>
                <w:webHidden/>
              </w:rPr>
              <w:instrText xml:space="preserve"> PAGEREF _Toc242916661 \h </w:instrText>
            </w:r>
            <w:r w:rsidR="003D35E7">
              <w:rPr>
                <w:noProof/>
                <w:webHidden/>
              </w:rPr>
            </w:r>
            <w:r w:rsidR="003D35E7">
              <w:rPr>
                <w:noProof/>
                <w:webHidden/>
              </w:rPr>
              <w:fldChar w:fldCharType="separate"/>
            </w:r>
            <w:r w:rsidR="003D35E7">
              <w:rPr>
                <w:noProof/>
                <w:webHidden/>
              </w:rPr>
              <w:t>11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62" w:history="1">
            <w:r w:rsidR="003D35E7" w:rsidRPr="00C65232">
              <w:rPr>
                <w:rStyle w:val="Hyperlink"/>
                <w:noProof/>
              </w:rPr>
              <w:t>1.1 — Create the workspace boundary</w:t>
            </w:r>
            <w:r w:rsidR="003D35E7">
              <w:rPr>
                <w:noProof/>
                <w:webHidden/>
              </w:rPr>
              <w:tab/>
            </w:r>
            <w:r w:rsidR="003D35E7">
              <w:rPr>
                <w:noProof/>
                <w:webHidden/>
              </w:rPr>
              <w:fldChar w:fldCharType="begin"/>
            </w:r>
            <w:r w:rsidR="003D35E7">
              <w:rPr>
                <w:noProof/>
                <w:webHidden/>
              </w:rPr>
              <w:instrText xml:space="preserve"> PAGEREF _Toc242916662 \h </w:instrText>
            </w:r>
            <w:r w:rsidR="003D35E7">
              <w:rPr>
                <w:noProof/>
                <w:webHidden/>
              </w:rPr>
            </w:r>
            <w:r w:rsidR="003D35E7">
              <w:rPr>
                <w:noProof/>
                <w:webHidden/>
              </w:rPr>
              <w:fldChar w:fldCharType="separate"/>
            </w:r>
            <w:r w:rsidR="003D35E7">
              <w:rPr>
                <w:noProof/>
                <w:webHidden/>
              </w:rPr>
              <w:t>11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63" w:history="1">
            <w:r w:rsidR="003D35E7" w:rsidRPr="00C65232">
              <w:rPr>
                <w:rStyle w:val="Hyperlink"/>
                <w:noProof/>
              </w:rPr>
              <w:t>1.2 — Install/verify Node.js, npm and npx for the mobile project</w:t>
            </w:r>
            <w:r w:rsidR="003D35E7">
              <w:rPr>
                <w:noProof/>
                <w:webHidden/>
              </w:rPr>
              <w:tab/>
            </w:r>
            <w:r w:rsidR="003D35E7">
              <w:rPr>
                <w:noProof/>
                <w:webHidden/>
              </w:rPr>
              <w:fldChar w:fldCharType="begin"/>
            </w:r>
            <w:r w:rsidR="003D35E7">
              <w:rPr>
                <w:noProof/>
                <w:webHidden/>
              </w:rPr>
              <w:instrText xml:space="preserve"> PAGEREF _Toc242916663 \h </w:instrText>
            </w:r>
            <w:r w:rsidR="003D35E7">
              <w:rPr>
                <w:noProof/>
                <w:webHidden/>
              </w:rPr>
            </w:r>
            <w:r w:rsidR="003D35E7">
              <w:rPr>
                <w:noProof/>
                <w:webHidden/>
              </w:rPr>
              <w:fldChar w:fldCharType="separate"/>
            </w:r>
            <w:r w:rsidR="003D35E7">
              <w:rPr>
                <w:noProof/>
                <w:webHidden/>
              </w:rPr>
              <w:t>11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64" w:history="1">
            <w:r w:rsidR="003D35E7" w:rsidRPr="00C65232">
              <w:rPr>
                <w:rStyle w:val="Hyperlink"/>
                <w:noProof/>
              </w:rPr>
              <w:t>1.3 — Create the Expo SDK 56 TypeScript project</w:t>
            </w:r>
            <w:r w:rsidR="003D35E7">
              <w:rPr>
                <w:noProof/>
                <w:webHidden/>
              </w:rPr>
              <w:tab/>
            </w:r>
            <w:r w:rsidR="003D35E7">
              <w:rPr>
                <w:noProof/>
                <w:webHidden/>
              </w:rPr>
              <w:fldChar w:fldCharType="begin"/>
            </w:r>
            <w:r w:rsidR="003D35E7">
              <w:rPr>
                <w:noProof/>
                <w:webHidden/>
              </w:rPr>
              <w:instrText xml:space="preserve"> PAGEREF _Toc242916664 \h </w:instrText>
            </w:r>
            <w:r w:rsidR="003D35E7">
              <w:rPr>
                <w:noProof/>
                <w:webHidden/>
              </w:rPr>
            </w:r>
            <w:r w:rsidR="003D35E7">
              <w:rPr>
                <w:noProof/>
                <w:webHidden/>
              </w:rPr>
              <w:fldChar w:fldCharType="separate"/>
            </w:r>
            <w:r w:rsidR="003D35E7">
              <w:rPr>
                <w:noProof/>
                <w:webHidden/>
              </w:rPr>
              <w:t>12</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65" w:history="1">
            <w:r w:rsidR="003D35E7" w:rsidRPr="00C65232">
              <w:rPr>
                <w:rStyle w:val="Hyperlink"/>
                <w:noProof/>
              </w:rPr>
              <w:t>1.4 — Install expo-dev-client and react-native-webrtc</w:t>
            </w:r>
            <w:r w:rsidR="003D35E7">
              <w:rPr>
                <w:noProof/>
                <w:webHidden/>
              </w:rPr>
              <w:tab/>
            </w:r>
            <w:r w:rsidR="003D35E7">
              <w:rPr>
                <w:noProof/>
                <w:webHidden/>
              </w:rPr>
              <w:fldChar w:fldCharType="begin"/>
            </w:r>
            <w:r w:rsidR="003D35E7">
              <w:rPr>
                <w:noProof/>
                <w:webHidden/>
              </w:rPr>
              <w:instrText xml:space="preserve"> PAGEREF _Toc242916665 \h </w:instrText>
            </w:r>
            <w:r w:rsidR="003D35E7">
              <w:rPr>
                <w:noProof/>
                <w:webHidden/>
              </w:rPr>
            </w:r>
            <w:r w:rsidR="003D35E7">
              <w:rPr>
                <w:noProof/>
                <w:webHidden/>
              </w:rPr>
              <w:fldChar w:fldCharType="separate"/>
            </w:r>
            <w:r w:rsidR="003D35E7">
              <w:rPr>
                <w:noProof/>
                <w:webHidden/>
              </w:rPr>
              <w:t>12</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66" w:history="1">
            <w:r w:rsidR="003D35E7" w:rsidRPr="00C65232">
              <w:rPr>
                <w:rStyle w:val="Hyperlink"/>
                <w:noProof/>
              </w:rPr>
              <w:t>1.5 — Configure the WebRTC Expo plugin</w:t>
            </w:r>
            <w:r w:rsidR="003D35E7">
              <w:rPr>
                <w:noProof/>
                <w:webHidden/>
              </w:rPr>
              <w:tab/>
            </w:r>
            <w:r w:rsidR="003D35E7">
              <w:rPr>
                <w:noProof/>
                <w:webHidden/>
              </w:rPr>
              <w:fldChar w:fldCharType="begin"/>
            </w:r>
            <w:r w:rsidR="003D35E7">
              <w:rPr>
                <w:noProof/>
                <w:webHidden/>
              </w:rPr>
              <w:instrText xml:space="preserve"> PAGEREF _Toc242916666 \h </w:instrText>
            </w:r>
            <w:r w:rsidR="003D35E7">
              <w:rPr>
                <w:noProof/>
                <w:webHidden/>
              </w:rPr>
            </w:r>
            <w:r w:rsidR="003D35E7">
              <w:rPr>
                <w:noProof/>
                <w:webHidden/>
              </w:rPr>
              <w:fldChar w:fldCharType="separate"/>
            </w:r>
            <w:r w:rsidR="003D35E7">
              <w:rPr>
                <w:noProof/>
                <w:webHidden/>
              </w:rPr>
              <w:t>12</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67" w:history="1">
            <w:r w:rsidR="003D35E7" w:rsidRPr="00C65232">
              <w:rPr>
                <w:rStyle w:val="Hyperlink"/>
                <w:noProof/>
              </w:rPr>
              <w:t>1.6 — Prepare EAS without globally installing EAS CLI</w:t>
            </w:r>
            <w:r w:rsidR="003D35E7">
              <w:rPr>
                <w:noProof/>
                <w:webHidden/>
              </w:rPr>
              <w:tab/>
            </w:r>
            <w:r w:rsidR="003D35E7">
              <w:rPr>
                <w:noProof/>
                <w:webHidden/>
              </w:rPr>
              <w:fldChar w:fldCharType="begin"/>
            </w:r>
            <w:r w:rsidR="003D35E7">
              <w:rPr>
                <w:noProof/>
                <w:webHidden/>
              </w:rPr>
              <w:instrText xml:space="preserve"> PAGEREF _Toc242916667 \h </w:instrText>
            </w:r>
            <w:r w:rsidR="003D35E7">
              <w:rPr>
                <w:noProof/>
                <w:webHidden/>
              </w:rPr>
            </w:r>
            <w:r w:rsidR="003D35E7">
              <w:rPr>
                <w:noProof/>
                <w:webHidden/>
              </w:rPr>
              <w:fldChar w:fldCharType="separate"/>
            </w:r>
            <w:r w:rsidR="003D35E7">
              <w:rPr>
                <w:noProof/>
                <w:webHidden/>
              </w:rPr>
              <w:t>12</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68" w:history="1">
            <w:r w:rsidR="003D35E7" w:rsidRPr="00C65232">
              <w:rPr>
                <w:rStyle w:val="Hyperlink"/>
                <w:rFonts w:cs="Calibri Light"/>
                <w:noProof/>
              </w:rPr>
              <w:t>Step 2 — Build the Python RedDust Gateway Environment</w:t>
            </w:r>
            <w:r w:rsidR="003D35E7">
              <w:rPr>
                <w:noProof/>
                <w:webHidden/>
              </w:rPr>
              <w:tab/>
            </w:r>
            <w:r w:rsidR="003D35E7">
              <w:rPr>
                <w:noProof/>
                <w:webHidden/>
              </w:rPr>
              <w:fldChar w:fldCharType="begin"/>
            </w:r>
            <w:r w:rsidR="003D35E7">
              <w:rPr>
                <w:noProof/>
                <w:webHidden/>
              </w:rPr>
              <w:instrText xml:space="preserve"> PAGEREF _Toc242916668 \h </w:instrText>
            </w:r>
            <w:r w:rsidR="003D35E7">
              <w:rPr>
                <w:noProof/>
                <w:webHidden/>
              </w:rPr>
            </w:r>
            <w:r w:rsidR="003D35E7">
              <w:rPr>
                <w:noProof/>
                <w:webHidden/>
              </w:rPr>
              <w:fldChar w:fldCharType="separate"/>
            </w:r>
            <w:r w:rsidR="003D35E7">
              <w:rPr>
                <w:noProof/>
                <w:webHidden/>
              </w:rPr>
              <w:t>13</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69" w:history="1">
            <w:r w:rsidR="003D35E7" w:rsidRPr="00C65232">
              <w:rPr>
                <w:rStyle w:val="Hyperlink"/>
                <w:noProof/>
              </w:rPr>
              <w:t>2.1 — Standardize Python on 3.12.10</w:t>
            </w:r>
            <w:r w:rsidR="003D35E7">
              <w:rPr>
                <w:noProof/>
                <w:webHidden/>
              </w:rPr>
              <w:tab/>
            </w:r>
            <w:r w:rsidR="003D35E7">
              <w:rPr>
                <w:noProof/>
                <w:webHidden/>
              </w:rPr>
              <w:fldChar w:fldCharType="begin"/>
            </w:r>
            <w:r w:rsidR="003D35E7">
              <w:rPr>
                <w:noProof/>
                <w:webHidden/>
              </w:rPr>
              <w:instrText xml:space="preserve"> PAGEREF _Toc242916669 \h </w:instrText>
            </w:r>
            <w:r w:rsidR="003D35E7">
              <w:rPr>
                <w:noProof/>
                <w:webHidden/>
              </w:rPr>
            </w:r>
            <w:r w:rsidR="003D35E7">
              <w:rPr>
                <w:noProof/>
                <w:webHidden/>
              </w:rPr>
              <w:fldChar w:fldCharType="separate"/>
            </w:r>
            <w:r w:rsidR="003D35E7">
              <w:rPr>
                <w:noProof/>
                <w:webHidden/>
              </w:rPr>
              <w:t>13</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70" w:history="1">
            <w:r w:rsidR="003D35E7" w:rsidRPr="00C65232">
              <w:rPr>
                <w:rStyle w:val="Hyperlink"/>
                <w:noProof/>
              </w:rPr>
              <w:t>2.2 — Create and activate the Gateway virtual environment</w:t>
            </w:r>
            <w:r w:rsidR="003D35E7">
              <w:rPr>
                <w:noProof/>
                <w:webHidden/>
              </w:rPr>
              <w:tab/>
            </w:r>
            <w:r w:rsidR="003D35E7">
              <w:rPr>
                <w:noProof/>
                <w:webHidden/>
              </w:rPr>
              <w:fldChar w:fldCharType="begin"/>
            </w:r>
            <w:r w:rsidR="003D35E7">
              <w:rPr>
                <w:noProof/>
                <w:webHidden/>
              </w:rPr>
              <w:instrText xml:space="preserve"> PAGEREF _Toc242916670 \h </w:instrText>
            </w:r>
            <w:r w:rsidR="003D35E7">
              <w:rPr>
                <w:noProof/>
                <w:webHidden/>
              </w:rPr>
            </w:r>
            <w:r w:rsidR="003D35E7">
              <w:rPr>
                <w:noProof/>
                <w:webHidden/>
              </w:rPr>
              <w:fldChar w:fldCharType="separate"/>
            </w:r>
            <w:r w:rsidR="003D35E7">
              <w:rPr>
                <w:noProof/>
                <w:webHidden/>
              </w:rPr>
              <w:t>13</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71" w:history="1">
            <w:r w:rsidR="003D35E7" w:rsidRPr="00C65232">
              <w:rPr>
                <w:rStyle w:val="Hyperlink"/>
                <w:noProof/>
              </w:rPr>
              <w:t>2.3 — Install FastAPI, Uvicorn, aiortc and PyAV</w:t>
            </w:r>
            <w:r w:rsidR="003D35E7">
              <w:rPr>
                <w:noProof/>
                <w:webHidden/>
              </w:rPr>
              <w:tab/>
            </w:r>
            <w:r w:rsidR="003D35E7">
              <w:rPr>
                <w:noProof/>
                <w:webHidden/>
              </w:rPr>
              <w:fldChar w:fldCharType="begin"/>
            </w:r>
            <w:r w:rsidR="003D35E7">
              <w:rPr>
                <w:noProof/>
                <w:webHidden/>
              </w:rPr>
              <w:instrText xml:space="preserve"> PAGEREF _Toc242916671 \h </w:instrText>
            </w:r>
            <w:r w:rsidR="003D35E7">
              <w:rPr>
                <w:noProof/>
                <w:webHidden/>
              </w:rPr>
            </w:r>
            <w:r w:rsidR="003D35E7">
              <w:rPr>
                <w:noProof/>
                <w:webHidden/>
              </w:rPr>
              <w:fldChar w:fldCharType="separate"/>
            </w:r>
            <w:r w:rsidR="003D35E7">
              <w:rPr>
                <w:noProof/>
                <w:webHidden/>
              </w:rPr>
              <w:t>13</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72" w:history="1">
            <w:r w:rsidR="003D35E7" w:rsidRPr="00C65232">
              <w:rPr>
                <w:rStyle w:val="Hyperlink"/>
                <w:noProof/>
              </w:rPr>
              <w:t>2.4 — Create the Gateway source structure</w:t>
            </w:r>
            <w:r w:rsidR="003D35E7">
              <w:rPr>
                <w:noProof/>
                <w:webHidden/>
              </w:rPr>
              <w:tab/>
            </w:r>
            <w:r w:rsidR="003D35E7">
              <w:rPr>
                <w:noProof/>
                <w:webHidden/>
              </w:rPr>
              <w:fldChar w:fldCharType="begin"/>
            </w:r>
            <w:r w:rsidR="003D35E7">
              <w:rPr>
                <w:noProof/>
                <w:webHidden/>
              </w:rPr>
              <w:instrText xml:space="preserve"> PAGEREF _Toc242916672 \h </w:instrText>
            </w:r>
            <w:r w:rsidR="003D35E7">
              <w:rPr>
                <w:noProof/>
                <w:webHidden/>
              </w:rPr>
            </w:r>
            <w:r w:rsidR="003D35E7">
              <w:rPr>
                <w:noProof/>
                <w:webHidden/>
              </w:rPr>
              <w:fldChar w:fldCharType="separate"/>
            </w:r>
            <w:r w:rsidR="003D35E7">
              <w:rPr>
                <w:noProof/>
                <w:webHidden/>
              </w:rPr>
              <w:t>14</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73" w:history="1">
            <w:r w:rsidR="003D35E7" w:rsidRPr="00C65232">
              <w:rPr>
                <w:rStyle w:val="Hyperlink"/>
                <w:rFonts w:cs="Calibri Light"/>
                <w:noProof/>
              </w:rPr>
              <w:t>Step 3 — Understand the WebRTC Offer/Answer Handshake</w:t>
            </w:r>
            <w:r w:rsidR="003D35E7">
              <w:rPr>
                <w:noProof/>
                <w:webHidden/>
              </w:rPr>
              <w:tab/>
            </w:r>
            <w:r w:rsidR="003D35E7">
              <w:rPr>
                <w:noProof/>
                <w:webHidden/>
              </w:rPr>
              <w:fldChar w:fldCharType="begin"/>
            </w:r>
            <w:r w:rsidR="003D35E7">
              <w:rPr>
                <w:noProof/>
                <w:webHidden/>
              </w:rPr>
              <w:instrText xml:space="preserve"> PAGEREF _Toc242916673 \h </w:instrText>
            </w:r>
            <w:r w:rsidR="003D35E7">
              <w:rPr>
                <w:noProof/>
                <w:webHidden/>
              </w:rPr>
            </w:r>
            <w:r w:rsidR="003D35E7">
              <w:rPr>
                <w:noProof/>
                <w:webHidden/>
              </w:rPr>
              <w:fldChar w:fldCharType="separate"/>
            </w:r>
            <w:r w:rsidR="003D35E7">
              <w:rPr>
                <w:noProof/>
                <w:webHidden/>
              </w:rPr>
              <w:t>14</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74" w:history="1">
            <w:r w:rsidR="003D35E7" w:rsidRPr="00C65232">
              <w:rPr>
                <w:rStyle w:val="Hyperlink"/>
                <w:noProof/>
              </w:rPr>
              <w:t>3.1 — Offer and answer in plain English</w:t>
            </w:r>
            <w:r w:rsidR="003D35E7">
              <w:rPr>
                <w:noProof/>
                <w:webHidden/>
              </w:rPr>
              <w:tab/>
            </w:r>
            <w:r w:rsidR="003D35E7">
              <w:rPr>
                <w:noProof/>
                <w:webHidden/>
              </w:rPr>
              <w:fldChar w:fldCharType="begin"/>
            </w:r>
            <w:r w:rsidR="003D35E7">
              <w:rPr>
                <w:noProof/>
                <w:webHidden/>
              </w:rPr>
              <w:instrText xml:space="preserve"> PAGEREF _Toc242916674 \h </w:instrText>
            </w:r>
            <w:r w:rsidR="003D35E7">
              <w:rPr>
                <w:noProof/>
                <w:webHidden/>
              </w:rPr>
            </w:r>
            <w:r w:rsidR="003D35E7">
              <w:rPr>
                <w:noProof/>
                <w:webHidden/>
              </w:rPr>
              <w:fldChar w:fldCharType="separate"/>
            </w:r>
            <w:r w:rsidR="003D35E7">
              <w:rPr>
                <w:noProof/>
                <w:webHidden/>
              </w:rPr>
              <w:t>14</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75" w:history="1">
            <w:r w:rsidR="003D35E7" w:rsidRPr="00C65232">
              <w:rPr>
                <w:rStyle w:val="Hyperlink"/>
                <w:noProof/>
              </w:rPr>
              <w:t>3.2 — Why the first implementation uses one-shot HTTP and non-trickle ICE</w:t>
            </w:r>
            <w:r w:rsidR="003D35E7">
              <w:rPr>
                <w:noProof/>
                <w:webHidden/>
              </w:rPr>
              <w:tab/>
            </w:r>
            <w:r w:rsidR="003D35E7">
              <w:rPr>
                <w:noProof/>
                <w:webHidden/>
              </w:rPr>
              <w:fldChar w:fldCharType="begin"/>
            </w:r>
            <w:r w:rsidR="003D35E7">
              <w:rPr>
                <w:noProof/>
                <w:webHidden/>
              </w:rPr>
              <w:instrText xml:space="preserve"> PAGEREF _Toc242916675 \h </w:instrText>
            </w:r>
            <w:r w:rsidR="003D35E7">
              <w:rPr>
                <w:noProof/>
                <w:webHidden/>
              </w:rPr>
            </w:r>
            <w:r w:rsidR="003D35E7">
              <w:rPr>
                <w:noProof/>
                <w:webHidden/>
              </w:rPr>
              <w:fldChar w:fldCharType="separate"/>
            </w:r>
            <w:r w:rsidR="003D35E7">
              <w:rPr>
                <w:noProof/>
                <w:webHidden/>
              </w:rPr>
              <w:t>15</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76" w:history="1">
            <w:r w:rsidR="003D35E7" w:rsidRPr="00C65232">
              <w:rPr>
                <w:rStyle w:val="Hyperlink"/>
                <w:rFonts w:cs="Calibri Light"/>
                <w:noProof/>
              </w:rPr>
              <w:t>Step 4 — Add the FastAPI /offer Signalling Endpoint</w:t>
            </w:r>
            <w:r w:rsidR="003D35E7">
              <w:rPr>
                <w:noProof/>
                <w:webHidden/>
              </w:rPr>
              <w:tab/>
            </w:r>
            <w:r w:rsidR="003D35E7">
              <w:rPr>
                <w:noProof/>
                <w:webHidden/>
              </w:rPr>
              <w:fldChar w:fldCharType="begin"/>
            </w:r>
            <w:r w:rsidR="003D35E7">
              <w:rPr>
                <w:noProof/>
                <w:webHidden/>
              </w:rPr>
              <w:instrText xml:space="preserve"> PAGEREF _Toc242916676 \h </w:instrText>
            </w:r>
            <w:r w:rsidR="003D35E7">
              <w:rPr>
                <w:noProof/>
                <w:webHidden/>
              </w:rPr>
            </w:r>
            <w:r w:rsidR="003D35E7">
              <w:rPr>
                <w:noProof/>
                <w:webHidden/>
              </w:rPr>
              <w:fldChar w:fldCharType="separate"/>
            </w:r>
            <w:r w:rsidR="003D35E7">
              <w:rPr>
                <w:noProof/>
                <w:webHidden/>
              </w:rPr>
              <w:t>15</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77" w:history="1">
            <w:r w:rsidR="003D35E7" w:rsidRPr="00C65232">
              <w:rPr>
                <w:rStyle w:val="Hyperlink"/>
                <w:noProof/>
              </w:rPr>
              <w:t>4.1 — Start with a health/root endpoint</w:t>
            </w:r>
            <w:r w:rsidR="003D35E7">
              <w:rPr>
                <w:noProof/>
                <w:webHidden/>
              </w:rPr>
              <w:tab/>
            </w:r>
            <w:r w:rsidR="003D35E7">
              <w:rPr>
                <w:noProof/>
                <w:webHidden/>
              </w:rPr>
              <w:fldChar w:fldCharType="begin"/>
            </w:r>
            <w:r w:rsidR="003D35E7">
              <w:rPr>
                <w:noProof/>
                <w:webHidden/>
              </w:rPr>
              <w:instrText xml:space="preserve"> PAGEREF _Toc242916677 \h </w:instrText>
            </w:r>
            <w:r w:rsidR="003D35E7">
              <w:rPr>
                <w:noProof/>
                <w:webHidden/>
              </w:rPr>
            </w:r>
            <w:r w:rsidR="003D35E7">
              <w:rPr>
                <w:noProof/>
                <w:webHidden/>
              </w:rPr>
              <w:fldChar w:fldCharType="separate"/>
            </w:r>
            <w:r w:rsidR="003D35E7">
              <w:rPr>
                <w:noProof/>
                <w:webHidden/>
              </w:rPr>
              <w:t>15</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78" w:history="1">
            <w:r w:rsidR="003D35E7" w:rsidRPr="00C65232">
              <w:rPr>
                <w:rStyle w:val="Hyperlink"/>
                <w:noProof/>
              </w:rPr>
              <w:t>4.2 — Add the Offer model and POST /offer</w:t>
            </w:r>
            <w:r w:rsidR="003D35E7">
              <w:rPr>
                <w:noProof/>
                <w:webHidden/>
              </w:rPr>
              <w:tab/>
            </w:r>
            <w:r w:rsidR="003D35E7">
              <w:rPr>
                <w:noProof/>
                <w:webHidden/>
              </w:rPr>
              <w:fldChar w:fldCharType="begin"/>
            </w:r>
            <w:r w:rsidR="003D35E7">
              <w:rPr>
                <w:noProof/>
                <w:webHidden/>
              </w:rPr>
              <w:instrText xml:space="preserve"> PAGEREF _Toc242916678 \h </w:instrText>
            </w:r>
            <w:r w:rsidR="003D35E7">
              <w:rPr>
                <w:noProof/>
                <w:webHidden/>
              </w:rPr>
            </w:r>
            <w:r w:rsidR="003D35E7">
              <w:rPr>
                <w:noProof/>
                <w:webHidden/>
              </w:rPr>
              <w:fldChar w:fldCharType="separate"/>
            </w:r>
            <w:r w:rsidR="003D35E7">
              <w:rPr>
                <w:noProof/>
                <w:webHidden/>
              </w:rPr>
              <w:t>15</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79" w:history="1">
            <w:r w:rsidR="003D35E7" w:rsidRPr="00C65232">
              <w:rPr>
                <w:rStyle w:val="Hyperlink"/>
                <w:rFonts w:cs="Calibri Light"/>
                <w:noProof/>
              </w:rPr>
              <w:t>Step 5 — Understand Incoming WebRTC Audio Tracks</w:t>
            </w:r>
            <w:r w:rsidR="003D35E7">
              <w:rPr>
                <w:noProof/>
                <w:webHidden/>
              </w:rPr>
              <w:tab/>
            </w:r>
            <w:r w:rsidR="003D35E7">
              <w:rPr>
                <w:noProof/>
                <w:webHidden/>
              </w:rPr>
              <w:fldChar w:fldCharType="begin"/>
            </w:r>
            <w:r w:rsidR="003D35E7">
              <w:rPr>
                <w:noProof/>
                <w:webHidden/>
              </w:rPr>
              <w:instrText xml:space="preserve"> PAGEREF _Toc242916679 \h </w:instrText>
            </w:r>
            <w:r w:rsidR="003D35E7">
              <w:rPr>
                <w:noProof/>
                <w:webHidden/>
              </w:rPr>
            </w:r>
            <w:r w:rsidR="003D35E7">
              <w:rPr>
                <w:noProof/>
                <w:webHidden/>
              </w:rPr>
              <w:fldChar w:fldCharType="separate"/>
            </w:r>
            <w:r w:rsidR="003D35E7">
              <w:rPr>
                <w:noProof/>
                <w:webHidden/>
              </w:rPr>
              <w:t>16</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80" w:history="1">
            <w:r w:rsidR="003D35E7" w:rsidRPr="00C65232">
              <w:rPr>
                <w:rStyle w:val="Hyperlink"/>
                <w:noProof/>
              </w:rPr>
              <w:t>5.1 — The aiortc track event</w:t>
            </w:r>
            <w:r w:rsidR="003D35E7">
              <w:rPr>
                <w:noProof/>
                <w:webHidden/>
              </w:rPr>
              <w:tab/>
            </w:r>
            <w:r w:rsidR="003D35E7">
              <w:rPr>
                <w:noProof/>
                <w:webHidden/>
              </w:rPr>
              <w:fldChar w:fldCharType="begin"/>
            </w:r>
            <w:r w:rsidR="003D35E7">
              <w:rPr>
                <w:noProof/>
                <w:webHidden/>
              </w:rPr>
              <w:instrText xml:space="preserve"> PAGEREF _Toc242916680 \h </w:instrText>
            </w:r>
            <w:r w:rsidR="003D35E7">
              <w:rPr>
                <w:noProof/>
                <w:webHidden/>
              </w:rPr>
            </w:r>
            <w:r w:rsidR="003D35E7">
              <w:rPr>
                <w:noProof/>
                <w:webHidden/>
              </w:rPr>
              <w:fldChar w:fldCharType="separate"/>
            </w:r>
            <w:r w:rsidR="003D35E7">
              <w:rPr>
                <w:noProof/>
                <w:webHidden/>
              </w:rPr>
              <w:t>16</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81" w:history="1">
            <w:r w:rsidR="003D35E7" w:rsidRPr="00C65232">
              <w:rPr>
                <w:rStyle w:val="Hyperlink"/>
                <w:rFonts w:cs="Calibri Light"/>
                <w:noProof/>
              </w:rPr>
              <w:t>Step 6 — Implement the First EchoAudioTrack</w:t>
            </w:r>
            <w:r w:rsidR="003D35E7">
              <w:rPr>
                <w:noProof/>
                <w:webHidden/>
              </w:rPr>
              <w:tab/>
            </w:r>
            <w:r w:rsidR="003D35E7">
              <w:rPr>
                <w:noProof/>
                <w:webHidden/>
              </w:rPr>
              <w:fldChar w:fldCharType="begin"/>
            </w:r>
            <w:r w:rsidR="003D35E7">
              <w:rPr>
                <w:noProof/>
                <w:webHidden/>
              </w:rPr>
              <w:instrText xml:space="preserve"> PAGEREF _Toc242916681 \h </w:instrText>
            </w:r>
            <w:r w:rsidR="003D35E7">
              <w:rPr>
                <w:noProof/>
                <w:webHidden/>
              </w:rPr>
            </w:r>
            <w:r w:rsidR="003D35E7">
              <w:rPr>
                <w:noProof/>
                <w:webHidden/>
              </w:rPr>
              <w:fldChar w:fldCharType="separate"/>
            </w:r>
            <w:r w:rsidR="003D35E7">
              <w:rPr>
                <w:noProof/>
                <w:webHidden/>
              </w:rPr>
              <w:t>17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82" w:history="1">
            <w:r w:rsidR="003D35E7" w:rsidRPr="00C65232">
              <w:rPr>
                <w:rStyle w:val="Hyperlink"/>
                <w:noProof/>
              </w:rPr>
              <w:t>6.1 — Create app/echo.py</w:t>
            </w:r>
            <w:r w:rsidR="003D35E7">
              <w:rPr>
                <w:noProof/>
                <w:webHidden/>
              </w:rPr>
              <w:tab/>
            </w:r>
            <w:r w:rsidR="003D35E7">
              <w:rPr>
                <w:noProof/>
                <w:webHidden/>
              </w:rPr>
              <w:fldChar w:fldCharType="begin"/>
            </w:r>
            <w:r w:rsidR="003D35E7">
              <w:rPr>
                <w:noProof/>
                <w:webHidden/>
              </w:rPr>
              <w:instrText xml:space="preserve"> PAGEREF _Toc242916682 \h </w:instrText>
            </w:r>
            <w:r w:rsidR="003D35E7">
              <w:rPr>
                <w:noProof/>
                <w:webHidden/>
              </w:rPr>
            </w:r>
            <w:r w:rsidR="003D35E7">
              <w:rPr>
                <w:noProof/>
                <w:webHidden/>
              </w:rPr>
              <w:fldChar w:fldCharType="separate"/>
            </w:r>
            <w:r w:rsidR="003D35E7">
              <w:rPr>
                <w:noProof/>
                <w:webHidden/>
              </w:rPr>
              <w:t>17</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83" w:history="1">
            <w:r w:rsidR="003D35E7" w:rsidRPr="00C65232">
              <w:rPr>
                <w:rStyle w:val="Hyperlink"/>
                <w:rFonts w:cs="Calibri Light"/>
                <w:noProof/>
              </w:rPr>
              <w:t>Step 7 — Verify the Gateway Independently</w:t>
            </w:r>
            <w:r w:rsidR="003D35E7">
              <w:rPr>
                <w:noProof/>
                <w:webHidden/>
              </w:rPr>
              <w:tab/>
            </w:r>
            <w:r w:rsidR="003D35E7">
              <w:rPr>
                <w:noProof/>
                <w:webHidden/>
              </w:rPr>
              <w:fldChar w:fldCharType="begin"/>
            </w:r>
            <w:r w:rsidR="003D35E7">
              <w:rPr>
                <w:noProof/>
                <w:webHidden/>
              </w:rPr>
              <w:instrText xml:space="preserve"> PAGEREF _Toc242916683 \h </w:instrText>
            </w:r>
            <w:r w:rsidR="003D35E7">
              <w:rPr>
                <w:noProof/>
                <w:webHidden/>
              </w:rPr>
            </w:r>
            <w:r w:rsidR="003D35E7">
              <w:rPr>
                <w:noProof/>
                <w:webHidden/>
              </w:rPr>
              <w:fldChar w:fldCharType="separate"/>
            </w:r>
            <w:r w:rsidR="003D35E7">
              <w:rPr>
                <w:noProof/>
                <w:webHidden/>
              </w:rPr>
              <w:t>18</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84" w:history="1">
            <w:r w:rsidR="003D35E7" w:rsidRPr="00C65232">
              <w:rPr>
                <w:rStyle w:val="Hyperlink"/>
                <w:noProof/>
              </w:rPr>
              <w:t>7.1 — Recover from a broken Python virtual environment</w:t>
            </w:r>
            <w:r w:rsidR="003D35E7">
              <w:rPr>
                <w:noProof/>
                <w:webHidden/>
              </w:rPr>
              <w:tab/>
            </w:r>
            <w:r w:rsidR="003D35E7">
              <w:rPr>
                <w:noProof/>
                <w:webHidden/>
              </w:rPr>
              <w:fldChar w:fldCharType="begin"/>
            </w:r>
            <w:r w:rsidR="003D35E7">
              <w:rPr>
                <w:noProof/>
                <w:webHidden/>
              </w:rPr>
              <w:instrText xml:space="preserve"> PAGEREF _Toc242916684 \h </w:instrText>
            </w:r>
            <w:r w:rsidR="003D35E7">
              <w:rPr>
                <w:noProof/>
                <w:webHidden/>
              </w:rPr>
            </w:r>
            <w:r w:rsidR="003D35E7">
              <w:rPr>
                <w:noProof/>
                <w:webHidden/>
              </w:rPr>
              <w:fldChar w:fldCharType="separate"/>
            </w:r>
            <w:r w:rsidR="003D35E7">
              <w:rPr>
                <w:noProof/>
                <w:webHidden/>
              </w:rPr>
              <w:t>18</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85" w:history="1">
            <w:r w:rsidR="003D35E7" w:rsidRPr="00C65232">
              <w:rPr>
                <w:rStyle w:val="Hyperlink"/>
                <w:noProof/>
              </w:rPr>
              <w:t>7.2 — Start Uvicorn and inspect FastAPI docs</w:t>
            </w:r>
            <w:r w:rsidR="003D35E7">
              <w:rPr>
                <w:noProof/>
                <w:webHidden/>
              </w:rPr>
              <w:tab/>
            </w:r>
            <w:r w:rsidR="003D35E7">
              <w:rPr>
                <w:noProof/>
                <w:webHidden/>
              </w:rPr>
              <w:fldChar w:fldCharType="begin"/>
            </w:r>
            <w:r w:rsidR="003D35E7">
              <w:rPr>
                <w:noProof/>
                <w:webHidden/>
              </w:rPr>
              <w:instrText xml:space="preserve"> PAGEREF _Toc242916685 \h </w:instrText>
            </w:r>
            <w:r w:rsidR="003D35E7">
              <w:rPr>
                <w:noProof/>
                <w:webHidden/>
              </w:rPr>
            </w:r>
            <w:r w:rsidR="003D35E7">
              <w:rPr>
                <w:noProof/>
                <w:webHidden/>
              </w:rPr>
              <w:fldChar w:fldCharType="separate"/>
            </w:r>
            <w:r w:rsidR="003D35E7">
              <w:rPr>
                <w:noProof/>
                <w:webHidden/>
              </w:rPr>
              <w:t>18</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86" w:history="1">
            <w:r w:rsidR="003D35E7" w:rsidRPr="00C65232">
              <w:rPr>
                <w:rStyle w:val="Hyperlink"/>
                <w:rFonts w:cs="Calibri Light"/>
                <w:noProof/>
              </w:rPr>
              <w:t>Step 8 — Build a Deliberately Simple Mobile Test Screen</w:t>
            </w:r>
            <w:r w:rsidR="003D35E7">
              <w:rPr>
                <w:noProof/>
                <w:webHidden/>
              </w:rPr>
              <w:tab/>
            </w:r>
            <w:r w:rsidR="003D35E7">
              <w:rPr>
                <w:noProof/>
                <w:webHidden/>
              </w:rPr>
              <w:fldChar w:fldCharType="begin"/>
            </w:r>
            <w:r w:rsidR="003D35E7">
              <w:rPr>
                <w:noProof/>
                <w:webHidden/>
              </w:rPr>
              <w:instrText xml:space="preserve"> PAGEREF _Toc242916686 \h </w:instrText>
            </w:r>
            <w:r w:rsidR="003D35E7">
              <w:rPr>
                <w:noProof/>
                <w:webHidden/>
              </w:rPr>
            </w:r>
            <w:r w:rsidR="003D35E7">
              <w:rPr>
                <w:noProof/>
                <w:webHidden/>
              </w:rPr>
              <w:fldChar w:fldCharType="separate"/>
            </w:r>
            <w:r w:rsidR="003D35E7">
              <w:rPr>
                <w:noProof/>
                <w:webHidden/>
              </w:rPr>
              <w:t>19</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87" w:history="1">
            <w:r w:rsidR="003D35E7" w:rsidRPr="00C65232">
              <w:rPr>
                <w:rStyle w:val="Hyperlink"/>
                <w:noProof/>
              </w:rPr>
              <w:t>8.1 — Keep the screen boring on purpose</w:t>
            </w:r>
            <w:r w:rsidR="003D35E7">
              <w:rPr>
                <w:noProof/>
                <w:webHidden/>
              </w:rPr>
              <w:tab/>
            </w:r>
            <w:r w:rsidR="003D35E7">
              <w:rPr>
                <w:noProof/>
                <w:webHidden/>
              </w:rPr>
              <w:fldChar w:fldCharType="begin"/>
            </w:r>
            <w:r w:rsidR="003D35E7">
              <w:rPr>
                <w:noProof/>
                <w:webHidden/>
              </w:rPr>
              <w:instrText xml:space="preserve"> PAGEREF _Toc242916687 \h </w:instrText>
            </w:r>
            <w:r w:rsidR="003D35E7">
              <w:rPr>
                <w:noProof/>
                <w:webHidden/>
              </w:rPr>
            </w:r>
            <w:r w:rsidR="003D35E7">
              <w:rPr>
                <w:noProof/>
                <w:webHidden/>
              </w:rPr>
              <w:fldChar w:fldCharType="separate"/>
            </w:r>
            <w:r w:rsidR="003D35E7">
              <w:rPr>
                <w:noProof/>
                <w:webHidden/>
              </w:rPr>
              <w:t>19</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88" w:history="1">
            <w:r w:rsidR="003D35E7" w:rsidRPr="00C65232">
              <w:rPr>
                <w:rStyle w:val="Hyperlink"/>
                <w:rFonts w:cs="Calibri Light"/>
                <w:noProof/>
              </w:rPr>
              <w:t>Step 9 — Capture Microphone Audio with react-native-webrtc</w:t>
            </w:r>
            <w:r w:rsidR="003D35E7">
              <w:rPr>
                <w:noProof/>
                <w:webHidden/>
              </w:rPr>
              <w:tab/>
            </w:r>
            <w:r w:rsidR="003D35E7">
              <w:rPr>
                <w:noProof/>
                <w:webHidden/>
              </w:rPr>
              <w:fldChar w:fldCharType="begin"/>
            </w:r>
            <w:r w:rsidR="003D35E7">
              <w:rPr>
                <w:noProof/>
                <w:webHidden/>
              </w:rPr>
              <w:instrText xml:space="preserve"> PAGEREF _Toc242916688 \h </w:instrText>
            </w:r>
            <w:r w:rsidR="003D35E7">
              <w:rPr>
                <w:noProof/>
                <w:webHidden/>
              </w:rPr>
            </w:r>
            <w:r w:rsidR="003D35E7">
              <w:rPr>
                <w:noProof/>
                <w:webHidden/>
              </w:rPr>
              <w:fldChar w:fldCharType="separate"/>
            </w:r>
            <w:r w:rsidR="003D35E7">
              <w:rPr>
                <w:noProof/>
                <w:webHidden/>
              </w:rPr>
              <w:t>20</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89" w:history="1">
            <w:r w:rsidR="003D35E7" w:rsidRPr="00C65232">
              <w:rPr>
                <w:rStyle w:val="Hyperlink"/>
                <w:noProof/>
              </w:rPr>
              <w:t>9.1 — Import the WebRTC primitives</w:t>
            </w:r>
            <w:r w:rsidR="003D35E7">
              <w:rPr>
                <w:noProof/>
                <w:webHidden/>
              </w:rPr>
              <w:tab/>
            </w:r>
            <w:r w:rsidR="003D35E7">
              <w:rPr>
                <w:noProof/>
                <w:webHidden/>
              </w:rPr>
              <w:fldChar w:fldCharType="begin"/>
            </w:r>
            <w:r w:rsidR="003D35E7">
              <w:rPr>
                <w:noProof/>
                <w:webHidden/>
              </w:rPr>
              <w:instrText xml:space="preserve"> PAGEREF _Toc242916689 \h </w:instrText>
            </w:r>
            <w:r w:rsidR="003D35E7">
              <w:rPr>
                <w:noProof/>
                <w:webHidden/>
              </w:rPr>
            </w:r>
            <w:r w:rsidR="003D35E7">
              <w:rPr>
                <w:noProof/>
                <w:webHidden/>
              </w:rPr>
              <w:fldChar w:fldCharType="separate"/>
            </w:r>
            <w:r w:rsidR="003D35E7">
              <w:rPr>
                <w:noProof/>
                <w:webHidden/>
              </w:rPr>
              <w:t>20</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90" w:history="1">
            <w:r w:rsidR="003D35E7" w:rsidRPr="00C65232">
              <w:rPr>
                <w:rStyle w:val="Hyperlink"/>
                <w:noProof/>
              </w:rPr>
              <w:t>9.2 — Capture audio only</w:t>
            </w:r>
            <w:r w:rsidR="003D35E7">
              <w:rPr>
                <w:noProof/>
                <w:webHidden/>
              </w:rPr>
              <w:tab/>
            </w:r>
            <w:r w:rsidR="003D35E7">
              <w:rPr>
                <w:noProof/>
                <w:webHidden/>
              </w:rPr>
              <w:fldChar w:fldCharType="begin"/>
            </w:r>
            <w:r w:rsidR="003D35E7">
              <w:rPr>
                <w:noProof/>
                <w:webHidden/>
              </w:rPr>
              <w:instrText xml:space="preserve"> PAGEREF _Toc242916690 \h </w:instrText>
            </w:r>
            <w:r w:rsidR="003D35E7">
              <w:rPr>
                <w:noProof/>
                <w:webHidden/>
              </w:rPr>
            </w:r>
            <w:r w:rsidR="003D35E7">
              <w:rPr>
                <w:noProof/>
                <w:webHidden/>
              </w:rPr>
              <w:fldChar w:fldCharType="separate"/>
            </w:r>
            <w:r w:rsidR="003D35E7">
              <w:rPr>
                <w:noProof/>
                <w:webHidden/>
              </w:rPr>
              <w:t>20</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91" w:history="1">
            <w:r w:rsidR="003D35E7" w:rsidRPr="00C65232">
              <w:rPr>
                <w:rStyle w:val="Hyperlink"/>
                <w:rFonts w:cs="Calibri Light"/>
                <w:noProof/>
              </w:rPr>
              <w:t>Step 10 — Configure Native Permissions, EAS Development Build and Metro</w:t>
            </w:r>
            <w:r w:rsidR="003D35E7">
              <w:rPr>
                <w:noProof/>
                <w:webHidden/>
              </w:rPr>
              <w:tab/>
            </w:r>
            <w:r w:rsidR="003D35E7">
              <w:rPr>
                <w:noProof/>
                <w:webHidden/>
              </w:rPr>
              <w:fldChar w:fldCharType="begin"/>
            </w:r>
            <w:r w:rsidR="003D35E7">
              <w:rPr>
                <w:noProof/>
                <w:webHidden/>
              </w:rPr>
              <w:instrText xml:space="preserve"> PAGEREF _Toc242916691 \h </w:instrText>
            </w:r>
            <w:r w:rsidR="003D35E7">
              <w:rPr>
                <w:noProof/>
                <w:webHidden/>
              </w:rPr>
            </w:r>
            <w:r w:rsidR="003D35E7">
              <w:rPr>
                <w:noProof/>
                <w:webHidden/>
              </w:rPr>
              <w:fldChar w:fldCharType="separate"/>
            </w:r>
            <w:r w:rsidR="003D35E7">
              <w:rPr>
                <w:noProof/>
                <w:webHidden/>
              </w:rPr>
              <w:t>21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92" w:history="1">
            <w:r w:rsidR="003D35E7" w:rsidRPr="00C65232">
              <w:rPr>
                <w:rStyle w:val="Hyperlink"/>
                <w:noProof/>
              </w:rPr>
              <w:t>10.1 — Configure microphone permissions</w:t>
            </w:r>
            <w:r w:rsidR="003D35E7">
              <w:rPr>
                <w:noProof/>
                <w:webHidden/>
              </w:rPr>
              <w:tab/>
            </w:r>
            <w:r w:rsidR="003D35E7">
              <w:rPr>
                <w:noProof/>
                <w:webHidden/>
              </w:rPr>
              <w:fldChar w:fldCharType="begin"/>
            </w:r>
            <w:r w:rsidR="003D35E7">
              <w:rPr>
                <w:noProof/>
                <w:webHidden/>
              </w:rPr>
              <w:instrText xml:space="preserve"> PAGEREF _Toc242916692 \h </w:instrText>
            </w:r>
            <w:r w:rsidR="003D35E7">
              <w:rPr>
                <w:noProof/>
                <w:webHidden/>
              </w:rPr>
            </w:r>
            <w:r w:rsidR="003D35E7">
              <w:rPr>
                <w:noProof/>
                <w:webHidden/>
              </w:rPr>
              <w:fldChar w:fldCharType="separate"/>
            </w:r>
            <w:r w:rsidR="003D35E7">
              <w:rPr>
                <w:noProof/>
                <w:webHidden/>
              </w:rPr>
              <w:t>21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93" w:history="1">
            <w:r w:rsidR="003D35E7" w:rsidRPr="00C65232">
              <w:rPr>
                <w:rStyle w:val="Hyperlink"/>
                <w:noProof/>
              </w:rPr>
              <w:t>10.2 — Make runtime microphone permission explicit on Android</w:t>
            </w:r>
            <w:r w:rsidR="003D35E7">
              <w:rPr>
                <w:noProof/>
                <w:webHidden/>
              </w:rPr>
              <w:tab/>
            </w:r>
            <w:r w:rsidR="003D35E7">
              <w:rPr>
                <w:noProof/>
                <w:webHidden/>
              </w:rPr>
              <w:fldChar w:fldCharType="begin"/>
            </w:r>
            <w:r w:rsidR="003D35E7">
              <w:rPr>
                <w:noProof/>
                <w:webHidden/>
              </w:rPr>
              <w:instrText xml:space="preserve"> PAGEREF _Toc242916693 \h </w:instrText>
            </w:r>
            <w:r w:rsidR="003D35E7">
              <w:rPr>
                <w:noProof/>
                <w:webHidden/>
              </w:rPr>
            </w:r>
            <w:r w:rsidR="003D35E7">
              <w:rPr>
                <w:noProof/>
                <w:webHidden/>
              </w:rPr>
              <w:fldChar w:fldCharType="separate"/>
            </w:r>
            <w:r w:rsidR="003D35E7">
              <w:rPr>
                <w:noProof/>
                <w:webHidden/>
              </w:rPr>
              <w:t>21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94" w:history="1">
            <w:r w:rsidR="003D35E7" w:rsidRPr="00C65232">
              <w:rPr>
                <w:rStyle w:val="Hyperlink"/>
                <w:noProof/>
              </w:rPr>
              <w:t>10.3 — Create the EAS development build</w:t>
            </w:r>
            <w:r w:rsidR="003D35E7">
              <w:rPr>
                <w:noProof/>
                <w:webHidden/>
              </w:rPr>
              <w:tab/>
            </w:r>
            <w:r w:rsidR="003D35E7">
              <w:rPr>
                <w:noProof/>
                <w:webHidden/>
              </w:rPr>
              <w:fldChar w:fldCharType="begin"/>
            </w:r>
            <w:r w:rsidR="003D35E7">
              <w:rPr>
                <w:noProof/>
                <w:webHidden/>
              </w:rPr>
              <w:instrText xml:space="preserve"> PAGEREF _Toc242916694 \h </w:instrText>
            </w:r>
            <w:r w:rsidR="003D35E7">
              <w:rPr>
                <w:noProof/>
                <w:webHidden/>
              </w:rPr>
            </w:r>
            <w:r w:rsidR="003D35E7">
              <w:rPr>
                <w:noProof/>
                <w:webHidden/>
              </w:rPr>
              <w:fldChar w:fldCharType="separate"/>
            </w:r>
            <w:r w:rsidR="003D35E7">
              <w:rPr>
                <w:noProof/>
                <w:webHidden/>
              </w:rPr>
              <w:t>22</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95" w:history="1">
            <w:r w:rsidR="003D35E7" w:rsidRPr="00C65232">
              <w:rPr>
                <w:rStyle w:val="Hyperlink"/>
                <w:noProof/>
              </w:rPr>
              <w:t>10.4 — Install and open the development build on the physical Android phone</w:t>
            </w:r>
            <w:r w:rsidR="003D35E7">
              <w:rPr>
                <w:noProof/>
                <w:webHidden/>
              </w:rPr>
              <w:tab/>
            </w:r>
            <w:r w:rsidR="003D35E7">
              <w:rPr>
                <w:noProof/>
                <w:webHidden/>
              </w:rPr>
              <w:fldChar w:fldCharType="begin"/>
            </w:r>
            <w:r w:rsidR="003D35E7">
              <w:rPr>
                <w:noProof/>
                <w:webHidden/>
              </w:rPr>
              <w:instrText xml:space="preserve"> PAGEREF _Toc242916695 \h </w:instrText>
            </w:r>
            <w:r w:rsidR="003D35E7">
              <w:rPr>
                <w:noProof/>
                <w:webHidden/>
              </w:rPr>
            </w:r>
            <w:r w:rsidR="003D35E7">
              <w:rPr>
                <w:noProof/>
                <w:webHidden/>
              </w:rPr>
              <w:fldChar w:fldCharType="separate"/>
            </w:r>
            <w:r w:rsidR="003D35E7">
              <w:rPr>
                <w:noProof/>
                <w:webHidden/>
              </w:rPr>
              <w:t>22</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96" w:history="1">
            <w:r w:rsidR="003D35E7" w:rsidRPr="00C65232">
              <w:rPr>
                <w:rStyle w:val="Hyperlink"/>
                <w:noProof/>
              </w:rPr>
              <w:t>10.5 — Start Metro and connect the development build</w:t>
            </w:r>
            <w:r w:rsidR="003D35E7">
              <w:rPr>
                <w:noProof/>
                <w:webHidden/>
              </w:rPr>
              <w:tab/>
            </w:r>
            <w:r w:rsidR="003D35E7">
              <w:rPr>
                <w:noProof/>
                <w:webHidden/>
              </w:rPr>
              <w:fldChar w:fldCharType="begin"/>
            </w:r>
            <w:r w:rsidR="003D35E7">
              <w:rPr>
                <w:noProof/>
                <w:webHidden/>
              </w:rPr>
              <w:instrText xml:space="preserve"> PAGEREF _Toc242916696 \h </w:instrText>
            </w:r>
            <w:r w:rsidR="003D35E7">
              <w:rPr>
                <w:noProof/>
                <w:webHidden/>
              </w:rPr>
            </w:r>
            <w:r w:rsidR="003D35E7">
              <w:rPr>
                <w:noProof/>
                <w:webHidden/>
              </w:rPr>
              <w:fldChar w:fldCharType="separate"/>
            </w:r>
            <w:r w:rsidR="003D35E7">
              <w:rPr>
                <w:noProof/>
                <w:webHidden/>
              </w:rPr>
              <w:t>23</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97" w:history="1">
            <w:r w:rsidR="003D35E7" w:rsidRPr="00C65232">
              <w:rPr>
                <w:rStyle w:val="Hyperlink"/>
                <w:noProof/>
              </w:rPr>
              <w:t>10.6 — Prevent accidental duplicate microphone streams</w:t>
            </w:r>
            <w:r w:rsidR="003D35E7">
              <w:rPr>
                <w:noProof/>
                <w:webHidden/>
              </w:rPr>
              <w:tab/>
            </w:r>
            <w:r w:rsidR="003D35E7">
              <w:rPr>
                <w:noProof/>
                <w:webHidden/>
              </w:rPr>
              <w:fldChar w:fldCharType="begin"/>
            </w:r>
            <w:r w:rsidR="003D35E7">
              <w:rPr>
                <w:noProof/>
                <w:webHidden/>
              </w:rPr>
              <w:instrText xml:space="preserve"> PAGEREF _Toc242916697 \h </w:instrText>
            </w:r>
            <w:r w:rsidR="003D35E7">
              <w:rPr>
                <w:noProof/>
                <w:webHidden/>
              </w:rPr>
            </w:r>
            <w:r w:rsidR="003D35E7">
              <w:rPr>
                <w:noProof/>
                <w:webHidden/>
              </w:rPr>
              <w:fldChar w:fldCharType="separate"/>
            </w:r>
            <w:r w:rsidR="003D35E7">
              <w:rPr>
                <w:noProof/>
                <w:webHidden/>
              </w:rPr>
              <w:t>24</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698" w:history="1">
            <w:r w:rsidR="003D35E7" w:rsidRPr="00C65232">
              <w:rPr>
                <w:rStyle w:val="Hyperlink"/>
                <w:rFonts w:cs="Calibri Light"/>
                <w:noProof/>
              </w:rPr>
              <w:t>Step 11 — Create RTCPeerConnection and Configure STUN</w:t>
            </w:r>
            <w:r w:rsidR="003D35E7">
              <w:rPr>
                <w:noProof/>
                <w:webHidden/>
              </w:rPr>
              <w:tab/>
            </w:r>
            <w:r w:rsidR="003D35E7">
              <w:rPr>
                <w:noProof/>
                <w:webHidden/>
              </w:rPr>
              <w:fldChar w:fldCharType="begin"/>
            </w:r>
            <w:r w:rsidR="003D35E7">
              <w:rPr>
                <w:noProof/>
                <w:webHidden/>
              </w:rPr>
              <w:instrText xml:space="preserve"> PAGEREF _Toc242916698 \h </w:instrText>
            </w:r>
            <w:r w:rsidR="003D35E7">
              <w:rPr>
                <w:noProof/>
                <w:webHidden/>
              </w:rPr>
            </w:r>
            <w:r w:rsidR="003D35E7">
              <w:rPr>
                <w:noProof/>
                <w:webHidden/>
              </w:rPr>
              <w:fldChar w:fldCharType="separate"/>
            </w:r>
            <w:r w:rsidR="003D35E7">
              <w:rPr>
                <w:noProof/>
                <w:webHidden/>
              </w:rPr>
              <w:t>24</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699" w:history="1">
            <w:r w:rsidR="003D35E7" w:rsidRPr="00C65232">
              <w:rPr>
                <w:rStyle w:val="Hyperlink"/>
                <w:noProof/>
              </w:rPr>
              <w:t>11.1 — Create the connection</w:t>
            </w:r>
            <w:r w:rsidR="003D35E7">
              <w:rPr>
                <w:noProof/>
                <w:webHidden/>
              </w:rPr>
              <w:tab/>
            </w:r>
            <w:r w:rsidR="003D35E7">
              <w:rPr>
                <w:noProof/>
                <w:webHidden/>
              </w:rPr>
              <w:fldChar w:fldCharType="begin"/>
            </w:r>
            <w:r w:rsidR="003D35E7">
              <w:rPr>
                <w:noProof/>
                <w:webHidden/>
              </w:rPr>
              <w:instrText xml:space="preserve"> PAGEREF _Toc242916699 \h </w:instrText>
            </w:r>
            <w:r w:rsidR="003D35E7">
              <w:rPr>
                <w:noProof/>
                <w:webHidden/>
              </w:rPr>
            </w:r>
            <w:r w:rsidR="003D35E7">
              <w:rPr>
                <w:noProof/>
                <w:webHidden/>
              </w:rPr>
              <w:fldChar w:fldCharType="separate"/>
            </w:r>
            <w:r w:rsidR="003D35E7">
              <w:rPr>
                <w:noProof/>
                <w:webHidden/>
              </w:rPr>
              <w:t>24</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00" w:history="1">
            <w:r w:rsidR="003D35E7" w:rsidRPr="00C65232">
              <w:rPr>
                <w:rStyle w:val="Hyperlink"/>
                <w:rFonts w:cs="Calibri Light"/>
                <w:noProof/>
              </w:rPr>
              <w:t>Step 12 — Attach the Microphone Track to the PeerConnection</w:t>
            </w:r>
            <w:r w:rsidR="003D35E7">
              <w:rPr>
                <w:noProof/>
                <w:webHidden/>
              </w:rPr>
              <w:tab/>
            </w:r>
            <w:r w:rsidR="003D35E7">
              <w:rPr>
                <w:noProof/>
                <w:webHidden/>
              </w:rPr>
              <w:fldChar w:fldCharType="begin"/>
            </w:r>
            <w:r w:rsidR="003D35E7">
              <w:rPr>
                <w:noProof/>
                <w:webHidden/>
              </w:rPr>
              <w:instrText xml:space="preserve"> PAGEREF _Toc242916700 \h </w:instrText>
            </w:r>
            <w:r w:rsidR="003D35E7">
              <w:rPr>
                <w:noProof/>
                <w:webHidden/>
              </w:rPr>
            </w:r>
            <w:r w:rsidR="003D35E7">
              <w:rPr>
                <w:noProof/>
                <w:webHidden/>
              </w:rPr>
              <w:fldChar w:fldCharType="separate"/>
            </w:r>
            <w:r w:rsidR="003D35E7">
              <w:rPr>
                <w:noProof/>
                <w:webHidden/>
              </w:rPr>
              <w:t>25</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01" w:history="1">
            <w:r w:rsidR="003D35E7" w:rsidRPr="00C65232">
              <w:rPr>
                <w:rStyle w:val="Hyperlink"/>
                <w:noProof/>
              </w:rPr>
              <w:t>12.1 — Add all local tracks</w:t>
            </w:r>
            <w:r w:rsidR="003D35E7">
              <w:rPr>
                <w:noProof/>
                <w:webHidden/>
              </w:rPr>
              <w:tab/>
            </w:r>
            <w:r w:rsidR="003D35E7">
              <w:rPr>
                <w:noProof/>
                <w:webHidden/>
              </w:rPr>
              <w:fldChar w:fldCharType="begin"/>
            </w:r>
            <w:r w:rsidR="003D35E7">
              <w:rPr>
                <w:noProof/>
                <w:webHidden/>
              </w:rPr>
              <w:instrText xml:space="preserve"> PAGEREF _Toc242916701 \h </w:instrText>
            </w:r>
            <w:r w:rsidR="003D35E7">
              <w:rPr>
                <w:noProof/>
                <w:webHidden/>
              </w:rPr>
            </w:r>
            <w:r w:rsidR="003D35E7">
              <w:rPr>
                <w:noProof/>
                <w:webHidden/>
              </w:rPr>
              <w:fldChar w:fldCharType="separate"/>
            </w:r>
            <w:r w:rsidR="003D35E7">
              <w:rPr>
                <w:noProof/>
                <w:webHidden/>
              </w:rPr>
              <w:t>25</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02" w:history="1">
            <w:r w:rsidR="003D35E7" w:rsidRPr="00C65232">
              <w:rPr>
                <w:rStyle w:val="Hyperlink"/>
                <w:rFonts w:cs="Calibri Light"/>
                <w:noProof/>
              </w:rPr>
              <w:t>Step 13 — Create and Adopt the SDP Offer</w:t>
            </w:r>
            <w:r w:rsidR="003D35E7">
              <w:rPr>
                <w:noProof/>
                <w:webHidden/>
              </w:rPr>
              <w:tab/>
            </w:r>
            <w:r w:rsidR="003D35E7">
              <w:rPr>
                <w:noProof/>
                <w:webHidden/>
              </w:rPr>
              <w:fldChar w:fldCharType="begin"/>
            </w:r>
            <w:r w:rsidR="003D35E7">
              <w:rPr>
                <w:noProof/>
                <w:webHidden/>
              </w:rPr>
              <w:instrText xml:space="preserve"> PAGEREF _Toc242916702 \h </w:instrText>
            </w:r>
            <w:r w:rsidR="003D35E7">
              <w:rPr>
                <w:noProof/>
                <w:webHidden/>
              </w:rPr>
            </w:r>
            <w:r w:rsidR="003D35E7">
              <w:rPr>
                <w:noProof/>
                <w:webHidden/>
              </w:rPr>
              <w:fldChar w:fldCharType="separate"/>
            </w:r>
            <w:r w:rsidR="003D35E7">
              <w:rPr>
                <w:noProof/>
                <w:webHidden/>
              </w:rPr>
              <w:t>26</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03" w:history="1">
            <w:r w:rsidR="003D35E7" w:rsidRPr="00C65232">
              <w:rPr>
                <w:rStyle w:val="Hyperlink"/>
                <w:noProof/>
              </w:rPr>
              <w:t>13.1 — Create the offer</w:t>
            </w:r>
            <w:r w:rsidR="003D35E7">
              <w:rPr>
                <w:noProof/>
                <w:webHidden/>
              </w:rPr>
              <w:tab/>
            </w:r>
            <w:r w:rsidR="003D35E7">
              <w:rPr>
                <w:noProof/>
                <w:webHidden/>
              </w:rPr>
              <w:fldChar w:fldCharType="begin"/>
            </w:r>
            <w:r w:rsidR="003D35E7">
              <w:rPr>
                <w:noProof/>
                <w:webHidden/>
              </w:rPr>
              <w:instrText xml:space="preserve"> PAGEREF _Toc242916703 \h </w:instrText>
            </w:r>
            <w:r w:rsidR="003D35E7">
              <w:rPr>
                <w:noProof/>
                <w:webHidden/>
              </w:rPr>
            </w:r>
            <w:r w:rsidR="003D35E7">
              <w:rPr>
                <w:noProof/>
                <w:webHidden/>
              </w:rPr>
              <w:fldChar w:fldCharType="separate"/>
            </w:r>
            <w:r w:rsidR="003D35E7">
              <w:rPr>
                <w:noProof/>
                <w:webHidden/>
              </w:rPr>
              <w:t>26</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04" w:history="1">
            <w:r w:rsidR="003D35E7" w:rsidRPr="00C65232">
              <w:rPr>
                <w:rStyle w:val="Hyperlink"/>
                <w:noProof/>
              </w:rPr>
              <w:t>13.2 — Set the local description</w:t>
            </w:r>
            <w:r w:rsidR="003D35E7">
              <w:rPr>
                <w:noProof/>
                <w:webHidden/>
              </w:rPr>
              <w:tab/>
            </w:r>
            <w:r w:rsidR="003D35E7">
              <w:rPr>
                <w:noProof/>
                <w:webHidden/>
              </w:rPr>
              <w:fldChar w:fldCharType="begin"/>
            </w:r>
            <w:r w:rsidR="003D35E7">
              <w:rPr>
                <w:noProof/>
                <w:webHidden/>
              </w:rPr>
              <w:instrText xml:space="preserve"> PAGEREF _Toc242916704 \h </w:instrText>
            </w:r>
            <w:r w:rsidR="003D35E7">
              <w:rPr>
                <w:noProof/>
                <w:webHidden/>
              </w:rPr>
            </w:r>
            <w:r w:rsidR="003D35E7">
              <w:rPr>
                <w:noProof/>
                <w:webHidden/>
              </w:rPr>
              <w:fldChar w:fldCharType="separate"/>
            </w:r>
            <w:r w:rsidR="003D35E7">
              <w:rPr>
                <w:noProof/>
                <w:webHidden/>
              </w:rPr>
              <w:t>26</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05" w:history="1">
            <w:r w:rsidR="003D35E7" w:rsidRPr="00C65232">
              <w:rPr>
                <w:rStyle w:val="Hyperlink"/>
                <w:rFonts w:cs="Calibri Light"/>
                <w:noProof/>
              </w:rPr>
              <w:t>Step 14 — Send the Offer to FastAPI and Receive the Answer</w:t>
            </w:r>
            <w:r w:rsidR="003D35E7">
              <w:rPr>
                <w:noProof/>
                <w:webHidden/>
              </w:rPr>
              <w:tab/>
            </w:r>
            <w:r w:rsidR="003D35E7">
              <w:rPr>
                <w:noProof/>
                <w:webHidden/>
              </w:rPr>
              <w:fldChar w:fldCharType="begin"/>
            </w:r>
            <w:r w:rsidR="003D35E7">
              <w:rPr>
                <w:noProof/>
                <w:webHidden/>
              </w:rPr>
              <w:instrText xml:space="preserve"> PAGEREF _Toc242916705 \h </w:instrText>
            </w:r>
            <w:r w:rsidR="003D35E7">
              <w:rPr>
                <w:noProof/>
                <w:webHidden/>
              </w:rPr>
            </w:r>
            <w:r w:rsidR="003D35E7">
              <w:rPr>
                <w:noProof/>
                <w:webHidden/>
              </w:rPr>
              <w:fldChar w:fldCharType="separate"/>
            </w:r>
            <w:r w:rsidR="003D35E7">
              <w:rPr>
                <w:noProof/>
                <w:webHidden/>
              </w:rPr>
              <w:t>27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06" w:history="1">
            <w:r w:rsidR="003D35E7" w:rsidRPr="00C65232">
              <w:rPr>
                <w:rStyle w:val="Hyperlink"/>
                <w:noProof/>
              </w:rPr>
              <w:t>14.1 — Determine the laptop’s active Wi-Fi IPv4 address</w:t>
            </w:r>
            <w:r w:rsidR="003D35E7">
              <w:rPr>
                <w:noProof/>
                <w:webHidden/>
              </w:rPr>
              <w:tab/>
            </w:r>
            <w:r w:rsidR="003D35E7">
              <w:rPr>
                <w:noProof/>
                <w:webHidden/>
              </w:rPr>
              <w:fldChar w:fldCharType="begin"/>
            </w:r>
            <w:r w:rsidR="003D35E7">
              <w:rPr>
                <w:noProof/>
                <w:webHidden/>
              </w:rPr>
              <w:instrText xml:space="preserve"> PAGEREF _Toc242916706 \h </w:instrText>
            </w:r>
            <w:r w:rsidR="003D35E7">
              <w:rPr>
                <w:noProof/>
                <w:webHidden/>
              </w:rPr>
            </w:r>
            <w:r w:rsidR="003D35E7">
              <w:rPr>
                <w:noProof/>
                <w:webHidden/>
              </w:rPr>
              <w:fldChar w:fldCharType="separate"/>
            </w:r>
            <w:r w:rsidR="003D35E7">
              <w:rPr>
                <w:noProof/>
                <w:webHidden/>
              </w:rPr>
              <w:t>27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07" w:history="1">
            <w:r w:rsidR="003D35E7" w:rsidRPr="00C65232">
              <w:rPr>
                <w:rStyle w:val="Hyperlink"/>
                <w:noProof/>
              </w:rPr>
              <w:t>14.2 — Wait for ICE gathering to complete before posting</w:t>
            </w:r>
            <w:r w:rsidR="003D35E7">
              <w:rPr>
                <w:noProof/>
                <w:webHidden/>
              </w:rPr>
              <w:tab/>
            </w:r>
            <w:r w:rsidR="003D35E7">
              <w:rPr>
                <w:noProof/>
                <w:webHidden/>
              </w:rPr>
              <w:fldChar w:fldCharType="begin"/>
            </w:r>
            <w:r w:rsidR="003D35E7">
              <w:rPr>
                <w:noProof/>
                <w:webHidden/>
              </w:rPr>
              <w:instrText xml:space="preserve"> PAGEREF _Toc242916707 \h </w:instrText>
            </w:r>
            <w:r w:rsidR="003D35E7">
              <w:rPr>
                <w:noProof/>
                <w:webHidden/>
              </w:rPr>
            </w:r>
            <w:r w:rsidR="003D35E7">
              <w:rPr>
                <w:noProof/>
                <w:webHidden/>
              </w:rPr>
              <w:fldChar w:fldCharType="separate"/>
            </w:r>
            <w:r w:rsidR="003D35E7">
              <w:rPr>
                <w:noProof/>
                <w:webHidden/>
              </w:rPr>
              <w:t>27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08" w:history="1">
            <w:r w:rsidR="003D35E7" w:rsidRPr="00C65232">
              <w:rPr>
                <w:rStyle w:val="Hyperlink"/>
                <w:noProof/>
              </w:rPr>
              <w:t>14.3 — POST the final local description to /offer</w:t>
            </w:r>
            <w:r w:rsidR="003D35E7">
              <w:rPr>
                <w:noProof/>
                <w:webHidden/>
              </w:rPr>
              <w:tab/>
            </w:r>
            <w:r w:rsidR="003D35E7">
              <w:rPr>
                <w:noProof/>
                <w:webHidden/>
              </w:rPr>
              <w:fldChar w:fldCharType="begin"/>
            </w:r>
            <w:r w:rsidR="003D35E7">
              <w:rPr>
                <w:noProof/>
                <w:webHidden/>
              </w:rPr>
              <w:instrText xml:space="preserve"> PAGEREF _Toc242916708 \h </w:instrText>
            </w:r>
            <w:r w:rsidR="003D35E7">
              <w:rPr>
                <w:noProof/>
                <w:webHidden/>
              </w:rPr>
            </w:r>
            <w:r w:rsidR="003D35E7">
              <w:rPr>
                <w:noProof/>
                <w:webHidden/>
              </w:rPr>
              <w:fldChar w:fldCharType="separate"/>
            </w:r>
            <w:r w:rsidR="003D35E7">
              <w:rPr>
                <w:noProof/>
                <w:webHidden/>
              </w:rPr>
              <w:t>27</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09" w:history="1">
            <w:r w:rsidR="003D35E7" w:rsidRPr="00C65232">
              <w:rPr>
                <w:rStyle w:val="Hyperlink"/>
                <w:rFonts w:cs="Calibri Light"/>
                <w:noProof/>
              </w:rPr>
              <w:t>Step 15 — Apply the Gateway Answer on the Phone</w:t>
            </w:r>
            <w:r w:rsidR="003D35E7">
              <w:rPr>
                <w:noProof/>
                <w:webHidden/>
              </w:rPr>
              <w:tab/>
            </w:r>
            <w:r w:rsidR="003D35E7">
              <w:rPr>
                <w:noProof/>
                <w:webHidden/>
              </w:rPr>
              <w:fldChar w:fldCharType="begin"/>
            </w:r>
            <w:r w:rsidR="003D35E7">
              <w:rPr>
                <w:noProof/>
                <w:webHidden/>
              </w:rPr>
              <w:instrText xml:space="preserve"> PAGEREF _Toc242916709 \h </w:instrText>
            </w:r>
            <w:r w:rsidR="003D35E7">
              <w:rPr>
                <w:noProof/>
                <w:webHidden/>
              </w:rPr>
            </w:r>
            <w:r w:rsidR="003D35E7">
              <w:rPr>
                <w:noProof/>
                <w:webHidden/>
              </w:rPr>
              <w:fldChar w:fldCharType="separate"/>
            </w:r>
            <w:r w:rsidR="003D35E7">
              <w:rPr>
                <w:noProof/>
                <w:webHidden/>
              </w:rPr>
              <w:t>28</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10" w:history="1">
            <w:r w:rsidR="003D35E7" w:rsidRPr="00C65232">
              <w:rPr>
                <w:rStyle w:val="Hyperlink"/>
                <w:noProof/>
              </w:rPr>
              <w:t>15.1 — Convert and set the remote description</w:t>
            </w:r>
            <w:r w:rsidR="003D35E7">
              <w:rPr>
                <w:noProof/>
                <w:webHidden/>
              </w:rPr>
              <w:tab/>
            </w:r>
            <w:r w:rsidR="003D35E7">
              <w:rPr>
                <w:noProof/>
                <w:webHidden/>
              </w:rPr>
              <w:fldChar w:fldCharType="begin"/>
            </w:r>
            <w:r w:rsidR="003D35E7">
              <w:rPr>
                <w:noProof/>
                <w:webHidden/>
              </w:rPr>
              <w:instrText xml:space="preserve"> PAGEREF _Toc242916710 \h </w:instrText>
            </w:r>
            <w:r w:rsidR="003D35E7">
              <w:rPr>
                <w:noProof/>
                <w:webHidden/>
              </w:rPr>
            </w:r>
            <w:r w:rsidR="003D35E7">
              <w:rPr>
                <w:noProof/>
                <w:webHidden/>
              </w:rPr>
              <w:fldChar w:fldCharType="separate"/>
            </w:r>
            <w:r w:rsidR="003D35E7">
              <w:rPr>
                <w:noProof/>
                <w:webHidden/>
              </w:rPr>
              <w:t>28</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11" w:history="1">
            <w:r w:rsidR="003D35E7" w:rsidRPr="00C65232">
              <w:rPr>
                <w:rStyle w:val="Hyperlink"/>
                <w:rFonts w:cs="Calibri Light"/>
                <w:noProof/>
              </w:rPr>
              <w:t>Step 16 — Prove ICE/DTLS Connectivity; Restart and Onboard Reproducibly</w:t>
            </w:r>
            <w:r w:rsidR="003D35E7">
              <w:rPr>
                <w:noProof/>
                <w:webHidden/>
              </w:rPr>
              <w:tab/>
            </w:r>
            <w:r w:rsidR="003D35E7">
              <w:rPr>
                <w:noProof/>
                <w:webHidden/>
              </w:rPr>
              <w:fldChar w:fldCharType="begin"/>
            </w:r>
            <w:r w:rsidR="003D35E7">
              <w:rPr>
                <w:noProof/>
                <w:webHidden/>
              </w:rPr>
              <w:instrText xml:space="preserve"> PAGEREF _Toc242916711 \h </w:instrText>
            </w:r>
            <w:r w:rsidR="003D35E7">
              <w:rPr>
                <w:noProof/>
                <w:webHidden/>
              </w:rPr>
            </w:r>
            <w:r w:rsidR="003D35E7">
              <w:rPr>
                <w:noProof/>
                <w:webHidden/>
              </w:rPr>
              <w:fldChar w:fldCharType="separate"/>
            </w:r>
            <w:r w:rsidR="003D35E7">
              <w:rPr>
                <w:noProof/>
                <w:webHidden/>
              </w:rPr>
              <w:t>29</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12" w:history="1">
            <w:r w:rsidR="003D35E7" w:rsidRPr="00C65232">
              <w:rPr>
                <w:rStyle w:val="Hyperlink"/>
                <w:noProof/>
              </w:rPr>
              <w:t>16.1 — Add ICE and PeerConnection state monitoring</w:t>
            </w:r>
            <w:r w:rsidR="003D35E7">
              <w:rPr>
                <w:noProof/>
                <w:webHidden/>
              </w:rPr>
              <w:tab/>
            </w:r>
            <w:r w:rsidR="003D35E7">
              <w:rPr>
                <w:noProof/>
                <w:webHidden/>
              </w:rPr>
              <w:fldChar w:fldCharType="begin"/>
            </w:r>
            <w:r w:rsidR="003D35E7">
              <w:rPr>
                <w:noProof/>
                <w:webHidden/>
              </w:rPr>
              <w:instrText xml:space="preserve"> PAGEREF _Toc242916712 \h </w:instrText>
            </w:r>
            <w:r w:rsidR="003D35E7">
              <w:rPr>
                <w:noProof/>
                <w:webHidden/>
              </w:rPr>
            </w:r>
            <w:r w:rsidR="003D35E7">
              <w:rPr>
                <w:noProof/>
                <w:webHidden/>
              </w:rPr>
              <w:fldChar w:fldCharType="separate"/>
            </w:r>
            <w:r w:rsidR="003D35E7">
              <w:rPr>
                <w:noProof/>
                <w:webHidden/>
              </w:rPr>
              <w:t>29</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13" w:history="1">
            <w:r w:rsidR="003D35E7" w:rsidRPr="00C65232">
              <w:rPr>
                <w:rStyle w:val="Hyperlink"/>
                <w:noProof/>
              </w:rPr>
              <w:t>16.2 — Use the source’s final TypeScript event-handler approach</w:t>
            </w:r>
            <w:r w:rsidR="003D35E7">
              <w:rPr>
                <w:noProof/>
                <w:webHidden/>
              </w:rPr>
              <w:tab/>
            </w:r>
            <w:r w:rsidR="003D35E7">
              <w:rPr>
                <w:noProof/>
                <w:webHidden/>
              </w:rPr>
              <w:fldChar w:fldCharType="begin"/>
            </w:r>
            <w:r w:rsidR="003D35E7">
              <w:rPr>
                <w:noProof/>
                <w:webHidden/>
              </w:rPr>
              <w:instrText xml:space="preserve"> PAGEREF _Toc242916713 \h </w:instrText>
            </w:r>
            <w:r w:rsidR="003D35E7">
              <w:rPr>
                <w:noProof/>
                <w:webHidden/>
              </w:rPr>
            </w:r>
            <w:r w:rsidR="003D35E7">
              <w:rPr>
                <w:noProof/>
                <w:webHidden/>
              </w:rPr>
              <w:fldChar w:fldCharType="separate"/>
            </w:r>
            <w:r w:rsidR="003D35E7">
              <w:rPr>
                <w:noProof/>
                <w:webHidden/>
              </w:rPr>
              <w:t>30</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14" w:history="1">
            <w:r w:rsidR="003D35E7" w:rsidRPr="00C65232">
              <w:rPr>
                <w:rStyle w:val="Hyperlink"/>
                <w:noProof/>
              </w:rPr>
              <w:t>16.3 — Daily restart routine after a reboot/login</w:t>
            </w:r>
            <w:r w:rsidR="003D35E7">
              <w:rPr>
                <w:noProof/>
                <w:webHidden/>
              </w:rPr>
              <w:tab/>
            </w:r>
            <w:r w:rsidR="003D35E7">
              <w:rPr>
                <w:noProof/>
                <w:webHidden/>
              </w:rPr>
              <w:fldChar w:fldCharType="begin"/>
            </w:r>
            <w:r w:rsidR="003D35E7">
              <w:rPr>
                <w:noProof/>
                <w:webHidden/>
              </w:rPr>
              <w:instrText xml:space="preserve"> PAGEREF _Toc242916714 \h </w:instrText>
            </w:r>
            <w:r w:rsidR="003D35E7">
              <w:rPr>
                <w:noProof/>
                <w:webHidden/>
              </w:rPr>
            </w:r>
            <w:r w:rsidR="003D35E7">
              <w:rPr>
                <w:noProof/>
                <w:webHidden/>
              </w:rPr>
              <w:fldChar w:fldCharType="separate"/>
            </w:r>
            <w:r w:rsidR="003D35E7">
              <w:rPr>
                <w:noProof/>
                <w:webHidden/>
              </w:rPr>
              <w:t>30</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15" w:history="1">
            <w:r w:rsidR="003D35E7" w:rsidRPr="00C65232">
              <w:rPr>
                <w:rStyle w:val="Hyperlink"/>
                <w:noProof/>
              </w:rPr>
              <w:t>16.4 — Team onboarding from Git: reproducibility boundary</w:t>
            </w:r>
            <w:r w:rsidR="003D35E7">
              <w:rPr>
                <w:noProof/>
                <w:webHidden/>
              </w:rPr>
              <w:tab/>
            </w:r>
            <w:r w:rsidR="003D35E7">
              <w:rPr>
                <w:noProof/>
                <w:webHidden/>
              </w:rPr>
              <w:fldChar w:fldCharType="begin"/>
            </w:r>
            <w:r w:rsidR="003D35E7">
              <w:rPr>
                <w:noProof/>
                <w:webHidden/>
              </w:rPr>
              <w:instrText xml:space="preserve"> PAGEREF _Toc242916715 \h </w:instrText>
            </w:r>
            <w:r w:rsidR="003D35E7">
              <w:rPr>
                <w:noProof/>
                <w:webHidden/>
              </w:rPr>
            </w:r>
            <w:r w:rsidR="003D35E7">
              <w:rPr>
                <w:noProof/>
                <w:webHidden/>
              </w:rPr>
              <w:fldChar w:fldCharType="separate"/>
            </w:r>
            <w:r w:rsidR="003D35E7">
              <w:rPr>
                <w:noProof/>
                <w:webHidden/>
              </w:rPr>
              <w:t>31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16" w:history="1">
            <w:r w:rsidR="003D35E7" w:rsidRPr="00C65232">
              <w:rPr>
                <w:rStyle w:val="Hyperlink"/>
                <w:noProof/>
              </w:rPr>
              <w:t>16.5 — What Git should and should not contain</w:t>
            </w:r>
            <w:r w:rsidR="003D35E7">
              <w:rPr>
                <w:noProof/>
                <w:webHidden/>
              </w:rPr>
              <w:tab/>
            </w:r>
            <w:r w:rsidR="003D35E7">
              <w:rPr>
                <w:noProof/>
                <w:webHidden/>
              </w:rPr>
              <w:fldChar w:fldCharType="begin"/>
            </w:r>
            <w:r w:rsidR="003D35E7">
              <w:rPr>
                <w:noProof/>
                <w:webHidden/>
              </w:rPr>
              <w:instrText xml:space="preserve"> PAGEREF _Toc242916716 \h </w:instrText>
            </w:r>
            <w:r w:rsidR="003D35E7">
              <w:rPr>
                <w:noProof/>
                <w:webHidden/>
              </w:rPr>
            </w:r>
            <w:r w:rsidR="003D35E7">
              <w:rPr>
                <w:noProof/>
                <w:webHidden/>
              </w:rPr>
              <w:fldChar w:fldCharType="separate"/>
            </w:r>
            <w:r w:rsidR="003D35E7">
              <w:rPr>
                <w:noProof/>
                <w:webHidden/>
              </w:rPr>
              <w:t>31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17" w:history="1">
            <w:r w:rsidR="003D35E7" w:rsidRPr="00C65232">
              <w:rPr>
                <w:rStyle w:val="Hyperlink"/>
                <w:noProof/>
              </w:rPr>
              <w:t>16.6 — New teammate setup sequence</w:t>
            </w:r>
            <w:r w:rsidR="003D35E7">
              <w:rPr>
                <w:noProof/>
                <w:webHidden/>
              </w:rPr>
              <w:tab/>
            </w:r>
            <w:r w:rsidR="003D35E7">
              <w:rPr>
                <w:noProof/>
                <w:webHidden/>
              </w:rPr>
              <w:fldChar w:fldCharType="begin"/>
            </w:r>
            <w:r w:rsidR="003D35E7">
              <w:rPr>
                <w:noProof/>
                <w:webHidden/>
              </w:rPr>
              <w:instrText xml:space="preserve"> PAGEREF _Toc242916717 \h </w:instrText>
            </w:r>
            <w:r w:rsidR="003D35E7">
              <w:rPr>
                <w:noProof/>
                <w:webHidden/>
              </w:rPr>
            </w:r>
            <w:r w:rsidR="003D35E7">
              <w:rPr>
                <w:noProof/>
                <w:webHidden/>
              </w:rPr>
              <w:fldChar w:fldCharType="separate"/>
            </w:r>
            <w:r w:rsidR="003D35E7">
              <w:rPr>
                <w:noProof/>
                <w:webHidden/>
              </w:rPr>
              <w:t>31</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18" w:history="1">
            <w:r w:rsidR="003D35E7" w:rsidRPr="00C65232">
              <w:rPr>
                <w:rStyle w:val="Hyperlink"/>
                <w:noProof/>
              </w:rPr>
              <w:t>16.7 — iPhone onboarding boundary on Windows</w:t>
            </w:r>
            <w:r w:rsidR="003D35E7">
              <w:rPr>
                <w:noProof/>
                <w:webHidden/>
              </w:rPr>
              <w:tab/>
            </w:r>
            <w:r w:rsidR="003D35E7">
              <w:rPr>
                <w:noProof/>
                <w:webHidden/>
              </w:rPr>
              <w:fldChar w:fldCharType="begin"/>
            </w:r>
            <w:r w:rsidR="003D35E7">
              <w:rPr>
                <w:noProof/>
                <w:webHidden/>
              </w:rPr>
              <w:instrText xml:space="preserve"> PAGEREF _Toc242916718 \h </w:instrText>
            </w:r>
            <w:r w:rsidR="003D35E7">
              <w:rPr>
                <w:noProof/>
                <w:webHidden/>
              </w:rPr>
            </w:r>
            <w:r w:rsidR="003D35E7">
              <w:rPr>
                <w:noProof/>
                <w:webHidden/>
              </w:rPr>
              <w:fldChar w:fldCharType="separate"/>
            </w:r>
            <w:r w:rsidR="003D35E7">
              <w:rPr>
                <w:noProof/>
                <w:webHidden/>
              </w:rPr>
              <w:t>32</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19" w:history="1">
            <w:r w:rsidR="003D35E7" w:rsidRPr="00C65232">
              <w:rPr>
                <w:rStyle w:val="Hyperlink"/>
                <w:rFonts w:cs="Calibri Light"/>
                <w:noProof/>
              </w:rPr>
              <w:t>Step 17 — Receive the Echoed Remote Audio Track</w:t>
            </w:r>
            <w:r w:rsidR="003D35E7">
              <w:rPr>
                <w:noProof/>
                <w:webHidden/>
              </w:rPr>
              <w:tab/>
            </w:r>
            <w:r w:rsidR="003D35E7">
              <w:rPr>
                <w:noProof/>
                <w:webHidden/>
              </w:rPr>
              <w:fldChar w:fldCharType="begin"/>
            </w:r>
            <w:r w:rsidR="003D35E7">
              <w:rPr>
                <w:noProof/>
                <w:webHidden/>
              </w:rPr>
              <w:instrText xml:space="preserve"> PAGEREF _Toc242916719 \h </w:instrText>
            </w:r>
            <w:r w:rsidR="003D35E7">
              <w:rPr>
                <w:noProof/>
                <w:webHidden/>
              </w:rPr>
            </w:r>
            <w:r w:rsidR="003D35E7">
              <w:rPr>
                <w:noProof/>
                <w:webHidden/>
              </w:rPr>
              <w:fldChar w:fldCharType="separate"/>
            </w:r>
            <w:r w:rsidR="003D35E7">
              <w:rPr>
                <w:noProof/>
                <w:webHidden/>
              </w:rPr>
              <w:t>32</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20" w:history="1">
            <w:r w:rsidR="003D35E7" w:rsidRPr="00C65232">
              <w:rPr>
                <w:rStyle w:val="Hyperlink"/>
                <w:noProof/>
              </w:rPr>
              <w:t>17.1 — Attach EchoAudioTrack before the Gateway creates the answer</w:t>
            </w:r>
            <w:r w:rsidR="003D35E7">
              <w:rPr>
                <w:noProof/>
                <w:webHidden/>
              </w:rPr>
              <w:tab/>
            </w:r>
            <w:r w:rsidR="003D35E7">
              <w:rPr>
                <w:noProof/>
                <w:webHidden/>
              </w:rPr>
              <w:fldChar w:fldCharType="begin"/>
            </w:r>
            <w:r w:rsidR="003D35E7">
              <w:rPr>
                <w:noProof/>
                <w:webHidden/>
              </w:rPr>
              <w:instrText xml:space="preserve"> PAGEREF _Toc242916720 \h </w:instrText>
            </w:r>
            <w:r w:rsidR="003D35E7">
              <w:rPr>
                <w:noProof/>
                <w:webHidden/>
              </w:rPr>
            </w:r>
            <w:r w:rsidR="003D35E7">
              <w:rPr>
                <w:noProof/>
                <w:webHidden/>
              </w:rPr>
              <w:fldChar w:fldCharType="separate"/>
            </w:r>
            <w:r w:rsidR="003D35E7">
              <w:rPr>
                <w:noProof/>
                <w:webHidden/>
              </w:rPr>
              <w:t>32</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21" w:history="1">
            <w:r w:rsidR="003D35E7" w:rsidRPr="00C65232">
              <w:rPr>
                <w:rStyle w:val="Hyperlink"/>
                <w:noProof/>
              </w:rPr>
              <w:t>17.2 — Listen for the remote track on the phone</w:t>
            </w:r>
            <w:r w:rsidR="003D35E7">
              <w:rPr>
                <w:noProof/>
                <w:webHidden/>
              </w:rPr>
              <w:tab/>
            </w:r>
            <w:r w:rsidR="003D35E7">
              <w:rPr>
                <w:noProof/>
                <w:webHidden/>
              </w:rPr>
              <w:fldChar w:fldCharType="begin"/>
            </w:r>
            <w:r w:rsidR="003D35E7">
              <w:rPr>
                <w:noProof/>
                <w:webHidden/>
              </w:rPr>
              <w:instrText xml:space="preserve"> PAGEREF _Toc242916721 \h </w:instrText>
            </w:r>
            <w:r w:rsidR="003D35E7">
              <w:rPr>
                <w:noProof/>
                <w:webHidden/>
              </w:rPr>
            </w:r>
            <w:r w:rsidR="003D35E7">
              <w:rPr>
                <w:noProof/>
                <w:webHidden/>
              </w:rPr>
              <w:fldChar w:fldCharType="separate"/>
            </w:r>
            <w:r w:rsidR="003D35E7">
              <w:rPr>
                <w:noProof/>
                <w:webHidden/>
              </w:rPr>
              <w:t>33</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22" w:history="1">
            <w:r w:rsidR="003D35E7" w:rsidRPr="00C65232">
              <w:rPr>
                <w:rStyle w:val="Hyperlink"/>
                <w:rFonts w:cs="Calibri Light"/>
                <w:noProof/>
              </w:rPr>
              <w:t>Step 18 — Perform the First Audible End-to-End Echo Test</w:t>
            </w:r>
            <w:r w:rsidR="003D35E7">
              <w:rPr>
                <w:noProof/>
                <w:webHidden/>
              </w:rPr>
              <w:tab/>
            </w:r>
            <w:r w:rsidR="003D35E7">
              <w:rPr>
                <w:noProof/>
                <w:webHidden/>
              </w:rPr>
              <w:fldChar w:fldCharType="begin"/>
            </w:r>
            <w:r w:rsidR="003D35E7">
              <w:rPr>
                <w:noProof/>
                <w:webHidden/>
              </w:rPr>
              <w:instrText xml:space="preserve"> PAGEREF _Toc242916722 \h </w:instrText>
            </w:r>
            <w:r w:rsidR="003D35E7">
              <w:rPr>
                <w:noProof/>
                <w:webHidden/>
              </w:rPr>
            </w:r>
            <w:r w:rsidR="003D35E7">
              <w:rPr>
                <w:noProof/>
                <w:webHidden/>
              </w:rPr>
              <w:fldChar w:fldCharType="separate"/>
            </w:r>
            <w:r w:rsidR="003D35E7">
              <w:rPr>
                <w:noProof/>
                <w:webHidden/>
              </w:rPr>
              <w:t>33</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23" w:history="1">
            <w:r w:rsidR="003D35E7" w:rsidRPr="00C65232">
              <w:rPr>
                <w:rStyle w:val="Hyperlink"/>
                <w:noProof/>
              </w:rPr>
              <w:t>18.1 — Run the end-to-end test</w:t>
            </w:r>
            <w:r w:rsidR="003D35E7">
              <w:rPr>
                <w:noProof/>
                <w:webHidden/>
              </w:rPr>
              <w:tab/>
            </w:r>
            <w:r w:rsidR="003D35E7">
              <w:rPr>
                <w:noProof/>
                <w:webHidden/>
              </w:rPr>
              <w:fldChar w:fldCharType="begin"/>
            </w:r>
            <w:r w:rsidR="003D35E7">
              <w:rPr>
                <w:noProof/>
                <w:webHidden/>
              </w:rPr>
              <w:instrText xml:space="preserve"> PAGEREF _Toc242916723 \h </w:instrText>
            </w:r>
            <w:r w:rsidR="003D35E7">
              <w:rPr>
                <w:noProof/>
                <w:webHidden/>
              </w:rPr>
            </w:r>
            <w:r w:rsidR="003D35E7">
              <w:rPr>
                <w:noProof/>
                <w:webHidden/>
              </w:rPr>
              <w:fldChar w:fldCharType="separate"/>
            </w:r>
            <w:r w:rsidR="003D35E7">
              <w:rPr>
                <w:noProof/>
                <w:webHidden/>
              </w:rPr>
              <w:t>33</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24" w:history="1">
            <w:r w:rsidR="003D35E7" w:rsidRPr="00C65232">
              <w:rPr>
                <w:rStyle w:val="Hyperlink"/>
                <w:rFonts w:cs="Calibri Light"/>
                <w:noProof/>
              </w:rPr>
              <w:t>Step 19 — Stabilize the Same-Wi-Fi Test, Audio Routing and Backend Audio Sequencing</w:t>
            </w:r>
            <w:r w:rsidR="003D35E7">
              <w:rPr>
                <w:noProof/>
                <w:webHidden/>
              </w:rPr>
              <w:tab/>
            </w:r>
            <w:r w:rsidR="003D35E7">
              <w:rPr>
                <w:noProof/>
                <w:webHidden/>
              </w:rPr>
              <w:fldChar w:fldCharType="begin"/>
            </w:r>
            <w:r w:rsidR="003D35E7">
              <w:rPr>
                <w:noProof/>
                <w:webHidden/>
              </w:rPr>
              <w:instrText xml:space="preserve"> PAGEREF _Toc242916724 \h </w:instrText>
            </w:r>
            <w:r w:rsidR="003D35E7">
              <w:rPr>
                <w:noProof/>
                <w:webHidden/>
              </w:rPr>
            </w:r>
            <w:r w:rsidR="003D35E7">
              <w:rPr>
                <w:noProof/>
                <w:webHidden/>
              </w:rPr>
              <w:fldChar w:fldCharType="separate"/>
            </w:r>
            <w:r w:rsidR="003D35E7">
              <w:rPr>
                <w:noProof/>
                <w:webHidden/>
              </w:rPr>
              <w:t>34</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25" w:history="1">
            <w:r w:rsidR="003D35E7" w:rsidRPr="00C65232">
              <w:rPr>
                <w:rStyle w:val="Hyperlink"/>
                <w:noProof/>
              </w:rPr>
              <w:t>19.1 — Keep the first environment deliberately simple: same Wi-Fi</w:t>
            </w:r>
            <w:r w:rsidR="003D35E7">
              <w:rPr>
                <w:noProof/>
                <w:webHidden/>
              </w:rPr>
              <w:tab/>
            </w:r>
            <w:r w:rsidR="003D35E7">
              <w:rPr>
                <w:noProof/>
                <w:webHidden/>
              </w:rPr>
              <w:fldChar w:fldCharType="begin"/>
            </w:r>
            <w:r w:rsidR="003D35E7">
              <w:rPr>
                <w:noProof/>
                <w:webHidden/>
              </w:rPr>
              <w:instrText xml:space="preserve"> PAGEREF _Toc242916725 \h </w:instrText>
            </w:r>
            <w:r w:rsidR="003D35E7">
              <w:rPr>
                <w:noProof/>
                <w:webHidden/>
              </w:rPr>
            </w:r>
            <w:r w:rsidR="003D35E7">
              <w:rPr>
                <w:noProof/>
                <w:webHidden/>
              </w:rPr>
              <w:fldChar w:fldCharType="separate"/>
            </w:r>
            <w:r w:rsidR="003D35E7">
              <w:rPr>
                <w:noProof/>
                <w:webHidden/>
              </w:rPr>
              <w:t>34</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26" w:history="1">
            <w:r w:rsidR="003D35E7" w:rsidRPr="00C65232">
              <w:rPr>
                <w:rStyle w:val="Hyperlink"/>
                <w:noProof/>
              </w:rPr>
              <w:t>19A — Toggle Android audio between loudspeaker and earpiece</w:t>
            </w:r>
            <w:r w:rsidR="003D35E7">
              <w:rPr>
                <w:noProof/>
                <w:webHidden/>
              </w:rPr>
              <w:tab/>
            </w:r>
            <w:r w:rsidR="003D35E7">
              <w:rPr>
                <w:noProof/>
                <w:webHidden/>
              </w:rPr>
              <w:fldChar w:fldCharType="begin"/>
            </w:r>
            <w:r w:rsidR="003D35E7">
              <w:rPr>
                <w:noProof/>
                <w:webHidden/>
              </w:rPr>
              <w:instrText xml:space="preserve"> PAGEREF _Toc242916726 \h </w:instrText>
            </w:r>
            <w:r w:rsidR="003D35E7">
              <w:rPr>
                <w:noProof/>
                <w:webHidden/>
              </w:rPr>
            </w:r>
            <w:r w:rsidR="003D35E7">
              <w:rPr>
                <w:noProof/>
                <w:webHidden/>
              </w:rPr>
              <w:fldChar w:fldCharType="separate"/>
            </w:r>
            <w:r w:rsidR="003D35E7">
              <w:rPr>
                <w:noProof/>
                <w:webHidden/>
              </w:rPr>
              <w:t>35</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27" w:history="1">
            <w:r w:rsidR="003D35E7" w:rsidRPr="00C65232">
              <w:rPr>
                <w:rStyle w:val="Hyperlink"/>
                <w:noProof/>
              </w:rPr>
              <w:t>19B — Insert a pre-recorded prefix, two seconds of silence, then echo</w:t>
            </w:r>
            <w:r w:rsidR="003D35E7">
              <w:rPr>
                <w:noProof/>
                <w:webHidden/>
              </w:rPr>
              <w:tab/>
            </w:r>
            <w:r w:rsidR="003D35E7">
              <w:rPr>
                <w:noProof/>
                <w:webHidden/>
              </w:rPr>
              <w:fldChar w:fldCharType="begin"/>
            </w:r>
            <w:r w:rsidR="003D35E7">
              <w:rPr>
                <w:noProof/>
                <w:webHidden/>
              </w:rPr>
              <w:instrText xml:space="preserve"> PAGEREF _Toc242916727 \h </w:instrText>
            </w:r>
            <w:r w:rsidR="003D35E7">
              <w:rPr>
                <w:noProof/>
                <w:webHidden/>
              </w:rPr>
            </w:r>
            <w:r w:rsidR="003D35E7">
              <w:rPr>
                <w:noProof/>
                <w:webHidden/>
              </w:rPr>
              <w:fldChar w:fldCharType="separate"/>
            </w:r>
            <w:r w:rsidR="003D35E7">
              <w:rPr>
                <w:noProof/>
                <w:webHidden/>
              </w:rPr>
              <w:t>36</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28" w:history="1">
            <w:r w:rsidR="003D35E7" w:rsidRPr="00C65232">
              <w:rPr>
                <w:rStyle w:val="Hyperlink"/>
                <w:noProof/>
              </w:rPr>
              <w:t>19.2 — Final local success state before Step 20</w:t>
            </w:r>
            <w:r w:rsidR="003D35E7">
              <w:rPr>
                <w:noProof/>
                <w:webHidden/>
              </w:rPr>
              <w:tab/>
            </w:r>
            <w:r w:rsidR="003D35E7">
              <w:rPr>
                <w:noProof/>
                <w:webHidden/>
              </w:rPr>
              <w:fldChar w:fldCharType="begin"/>
            </w:r>
            <w:r w:rsidR="003D35E7">
              <w:rPr>
                <w:noProof/>
                <w:webHidden/>
              </w:rPr>
              <w:instrText xml:space="preserve"> PAGEREF _Toc242916728 \h </w:instrText>
            </w:r>
            <w:r w:rsidR="003D35E7">
              <w:rPr>
                <w:noProof/>
                <w:webHidden/>
              </w:rPr>
            </w:r>
            <w:r w:rsidR="003D35E7">
              <w:rPr>
                <w:noProof/>
                <w:webHidden/>
              </w:rPr>
              <w:fldChar w:fldCharType="separate"/>
            </w:r>
            <w:r w:rsidR="003D35E7">
              <w:rPr>
                <w:noProof/>
                <w:webHidden/>
              </w:rPr>
              <w:t>37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29" w:history="1">
            <w:r w:rsidR="003D35E7" w:rsidRPr="00C65232">
              <w:rPr>
                <w:rStyle w:val="Hyperlink"/>
                <w:noProof/>
              </w:rPr>
              <w:t>19C–19D — LOCAL IDENTITY, DATA &amp; UNIFIED ANDROID CLIENT</w:t>
            </w:r>
            <w:r w:rsidR="003D35E7">
              <w:rPr>
                <w:noProof/>
                <w:webHidden/>
              </w:rPr>
              <w:tab/>
            </w:r>
            <w:r w:rsidR="003D35E7">
              <w:rPr>
                <w:noProof/>
                <w:webHidden/>
              </w:rPr>
              <w:fldChar w:fldCharType="begin"/>
            </w:r>
            <w:r w:rsidR="003D35E7">
              <w:rPr>
                <w:noProof/>
                <w:webHidden/>
              </w:rPr>
              <w:instrText xml:space="preserve"> PAGEREF _Toc242916729 \h </w:instrText>
            </w:r>
            <w:r w:rsidR="003D35E7">
              <w:rPr>
                <w:noProof/>
                <w:webHidden/>
              </w:rPr>
            </w:r>
            <w:r w:rsidR="003D35E7">
              <w:rPr>
                <w:noProof/>
                <w:webHidden/>
              </w:rPr>
              <w:fldChar w:fldCharType="separate"/>
            </w:r>
            <w:r w:rsidR="003D35E7">
              <w:rPr>
                <w:noProof/>
                <w:webHidden/>
              </w:rPr>
              <w:t>38</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30" w:history="1">
            <w:r w:rsidR="003D35E7" w:rsidRPr="00C65232">
              <w:rPr>
                <w:rStyle w:val="Hyperlink"/>
                <w:noProof/>
              </w:rPr>
              <w:t>Step 19C — Build the Local RedDust Identity, Session and Audit Microservice</w:t>
            </w:r>
            <w:r w:rsidR="003D35E7">
              <w:rPr>
                <w:noProof/>
                <w:webHidden/>
              </w:rPr>
              <w:tab/>
            </w:r>
            <w:r w:rsidR="003D35E7">
              <w:rPr>
                <w:noProof/>
                <w:webHidden/>
              </w:rPr>
              <w:fldChar w:fldCharType="begin"/>
            </w:r>
            <w:r w:rsidR="003D35E7">
              <w:rPr>
                <w:noProof/>
                <w:webHidden/>
              </w:rPr>
              <w:instrText xml:space="preserve"> PAGEREF _Toc242916730 \h </w:instrText>
            </w:r>
            <w:r w:rsidR="003D35E7">
              <w:rPr>
                <w:noProof/>
                <w:webHidden/>
              </w:rPr>
            </w:r>
            <w:r w:rsidR="003D35E7">
              <w:rPr>
                <w:noProof/>
                <w:webHidden/>
              </w:rPr>
              <w:fldChar w:fldCharType="separate"/>
            </w:r>
            <w:r w:rsidR="003D35E7">
              <w:rPr>
                <w:noProof/>
                <w:webHidden/>
              </w:rPr>
              <w:t>39</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31" w:history="1">
            <w:r w:rsidR="003D35E7" w:rsidRPr="00C65232">
              <w:rPr>
                <w:rStyle w:val="Hyperlink"/>
                <w:noProof/>
              </w:rPr>
              <w:t>Step 19D — Merge Google-Authenticated Frontend and Proven WebRTC Call Client</w:t>
            </w:r>
            <w:r w:rsidR="003D35E7">
              <w:rPr>
                <w:noProof/>
                <w:webHidden/>
              </w:rPr>
              <w:tab/>
            </w:r>
            <w:r w:rsidR="003D35E7">
              <w:rPr>
                <w:noProof/>
                <w:webHidden/>
              </w:rPr>
              <w:fldChar w:fldCharType="begin"/>
            </w:r>
            <w:r w:rsidR="003D35E7">
              <w:rPr>
                <w:noProof/>
                <w:webHidden/>
              </w:rPr>
              <w:instrText xml:space="preserve"> PAGEREF _Toc242916731 \h </w:instrText>
            </w:r>
            <w:r w:rsidR="003D35E7">
              <w:rPr>
                <w:noProof/>
                <w:webHidden/>
              </w:rPr>
            </w:r>
            <w:r w:rsidR="003D35E7">
              <w:rPr>
                <w:noProof/>
                <w:webHidden/>
              </w:rPr>
              <w:fldChar w:fldCharType="separate"/>
            </w:r>
            <w:r w:rsidR="003D35E7">
              <w:rPr>
                <w:noProof/>
                <w:webHidden/>
              </w:rPr>
              <w:t>43</w:t>
            </w:r>
            <w:r w:rsidR="003D35E7">
              <w:rPr>
                <w:noProof/>
                <w:webHidden/>
              </w:rPr>
              <w:fldChar w:fldCharType="end"/>
            </w:r>
          </w:hyperlink>
        </w:p>
        <w:p w:rsidR="003D35E7" w:rsidRDefault="00C25EC2">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2916732" w:history="1">
            <w:r w:rsidR="003D35E7" w:rsidRPr="00C65232">
              <w:rPr>
                <w:rStyle w:val="Hyperlink"/>
                <w:rFonts w:cs="Calibri Light"/>
                <w:noProof/>
              </w:rPr>
              <w:t>Appendix</w:t>
            </w:r>
            <w:r w:rsidR="003D35E7">
              <w:rPr>
                <w:noProof/>
                <w:webHidden/>
              </w:rPr>
              <w:tab/>
            </w:r>
            <w:r w:rsidR="003D35E7">
              <w:rPr>
                <w:noProof/>
                <w:webHidden/>
              </w:rPr>
              <w:fldChar w:fldCharType="begin"/>
            </w:r>
            <w:r w:rsidR="003D35E7">
              <w:rPr>
                <w:noProof/>
                <w:webHidden/>
              </w:rPr>
              <w:instrText xml:space="preserve"> PAGEREF _Toc242916732 \h </w:instrText>
            </w:r>
            <w:r w:rsidR="003D35E7">
              <w:rPr>
                <w:noProof/>
                <w:webHidden/>
              </w:rPr>
            </w:r>
            <w:r w:rsidR="003D35E7">
              <w:rPr>
                <w:noProof/>
                <w:webHidden/>
              </w:rPr>
              <w:fldChar w:fldCharType="separate"/>
            </w:r>
            <w:r w:rsidR="003D35E7">
              <w:rPr>
                <w:noProof/>
                <w:webHidden/>
              </w:rPr>
              <w:t>47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33" w:history="1">
            <w:r w:rsidR="003D35E7" w:rsidRPr="00C65232">
              <w:rPr>
                <w:rStyle w:val="Hyperlink"/>
                <w:noProof/>
              </w:rPr>
              <w:t>Appendix insertion notes — keep original appendices aligned</w:t>
            </w:r>
            <w:r w:rsidR="003D35E7">
              <w:rPr>
                <w:noProof/>
                <w:webHidden/>
              </w:rPr>
              <w:tab/>
            </w:r>
            <w:r w:rsidR="003D35E7">
              <w:rPr>
                <w:noProof/>
                <w:webHidden/>
              </w:rPr>
              <w:fldChar w:fldCharType="begin"/>
            </w:r>
            <w:r w:rsidR="003D35E7">
              <w:rPr>
                <w:noProof/>
                <w:webHidden/>
              </w:rPr>
              <w:instrText xml:space="preserve"> PAGEREF _Toc242916733 \h </w:instrText>
            </w:r>
            <w:r w:rsidR="003D35E7">
              <w:rPr>
                <w:noProof/>
                <w:webHidden/>
              </w:rPr>
            </w:r>
            <w:r w:rsidR="003D35E7">
              <w:rPr>
                <w:noProof/>
                <w:webHidden/>
              </w:rPr>
              <w:fldChar w:fldCharType="separate"/>
            </w:r>
            <w:r w:rsidR="003D35E7">
              <w:rPr>
                <w:noProof/>
                <w:webHidden/>
              </w:rPr>
              <w:t>47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34" w:history="1">
            <w:r w:rsidR="003D35E7" w:rsidRPr="00C65232">
              <w:rPr>
                <w:rStyle w:val="Hyperlink"/>
                <w:noProof/>
              </w:rPr>
              <w:t>Appendix A — Canonical Local Project Structure and Daily Commands</w:t>
            </w:r>
            <w:r w:rsidR="003D35E7">
              <w:rPr>
                <w:noProof/>
                <w:webHidden/>
              </w:rPr>
              <w:tab/>
            </w:r>
            <w:r w:rsidR="003D35E7">
              <w:rPr>
                <w:noProof/>
                <w:webHidden/>
              </w:rPr>
              <w:fldChar w:fldCharType="begin"/>
            </w:r>
            <w:r w:rsidR="003D35E7">
              <w:rPr>
                <w:noProof/>
                <w:webHidden/>
              </w:rPr>
              <w:instrText xml:space="preserve"> PAGEREF _Toc242916734 \h </w:instrText>
            </w:r>
            <w:r w:rsidR="003D35E7">
              <w:rPr>
                <w:noProof/>
                <w:webHidden/>
              </w:rPr>
            </w:r>
            <w:r w:rsidR="003D35E7">
              <w:rPr>
                <w:noProof/>
                <w:webHidden/>
              </w:rPr>
              <w:fldChar w:fldCharType="separate"/>
            </w:r>
            <w:r w:rsidR="003D35E7">
              <w:rPr>
                <w:noProof/>
                <w:webHidden/>
              </w:rPr>
              <w:t>47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35" w:history="1">
            <w:r w:rsidR="003D35E7" w:rsidRPr="00C65232">
              <w:rPr>
                <w:rStyle w:val="Hyperlink"/>
                <w:noProof/>
              </w:rPr>
              <w:t>Appendix B — Troubleshooting Decision Tree</w:t>
            </w:r>
            <w:r w:rsidR="003D35E7">
              <w:rPr>
                <w:noProof/>
                <w:webHidden/>
              </w:rPr>
              <w:tab/>
            </w:r>
            <w:r w:rsidR="003D35E7">
              <w:rPr>
                <w:noProof/>
                <w:webHidden/>
              </w:rPr>
              <w:fldChar w:fldCharType="begin"/>
            </w:r>
            <w:r w:rsidR="003D35E7">
              <w:rPr>
                <w:noProof/>
                <w:webHidden/>
              </w:rPr>
              <w:instrText xml:space="preserve"> PAGEREF _Toc242916735 \h </w:instrText>
            </w:r>
            <w:r w:rsidR="003D35E7">
              <w:rPr>
                <w:noProof/>
                <w:webHidden/>
              </w:rPr>
            </w:r>
            <w:r w:rsidR="003D35E7">
              <w:rPr>
                <w:noProof/>
                <w:webHidden/>
              </w:rPr>
              <w:fldChar w:fldCharType="separate"/>
            </w:r>
            <w:r w:rsidR="003D35E7">
              <w:rPr>
                <w:noProof/>
                <w:webHidden/>
              </w:rPr>
              <w:t>47</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36" w:history="1">
            <w:r w:rsidR="003D35E7" w:rsidRPr="00C65232">
              <w:rPr>
                <w:rStyle w:val="Hyperlink"/>
                <w:noProof/>
              </w:rPr>
              <w:t>Appendix C — Glossary for Absolute Beginners</w:t>
            </w:r>
            <w:r w:rsidR="003D35E7">
              <w:rPr>
                <w:noProof/>
                <w:webHidden/>
              </w:rPr>
              <w:tab/>
            </w:r>
            <w:r w:rsidR="003D35E7">
              <w:rPr>
                <w:noProof/>
                <w:webHidden/>
              </w:rPr>
              <w:fldChar w:fldCharType="begin"/>
            </w:r>
            <w:r w:rsidR="003D35E7">
              <w:rPr>
                <w:noProof/>
                <w:webHidden/>
              </w:rPr>
              <w:instrText xml:space="preserve"> PAGEREF _Toc242916736 \h </w:instrText>
            </w:r>
            <w:r w:rsidR="003D35E7">
              <w:rPr>
                <w:noProof/>
                <w:webHidden/>
              </w:rPr>
            </w:r>
            <w:r w:rsidR="003D35E7">
              <w:rPr>
                <w:noProof/>
                <w:webHidden/>
              </w:rPr>
              <w:fldChar w:fldCharType="separate"/>
            </w:r>
            <w:r w:rsidR="003D35E7">
              <w:rPr>
                <w:noProof/>
                <w:webHidden/>
              </w:rPr>
              <w:t>48</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37" w:history="1">
            <w:r w:rsidR="003D35E7" w:rsidRPr="00C65232">
              <w:rPr>
                <w:rStyle w:val="Hyperlink"/>
                <w:noProof/>
              </w:rPr>
              <w:t>Appendix D — Final Readiness Checklist Before Step 20</w:t>
            </w:r>
            <w:r w:rsidR="003D35E7">
              <w:rPr>
                <w:noProof/>
                <w:webHidden/>
              </w:rPr>
              <w:tab/>
            </w:r>
            <w:r w:rsidR="003D35E7">
              <w:rPr>
                <w:noProof/>
                <w:webHidden/>
              </w:rPr>
              <w:fldChar w:fldCharType="begin"/>
            </w:r>
            <w:r w:rsidR="003D35E7">
              <w:rPr>
                <w:noProof/>
                <w:webHidden/>
              </w:rPr>
              <w:instrText xml:space="preserve"> PAGEREF _Toc242916737 \h </w:instrText>
            </w:r>
            <w:r w:rsidR="003D35E7">
              <w:rPr>
                <w:noProof/>
                <w:webHidden/>
              </w:rPr>
            </w:r>
            <w:r w:rsidR="003D35E7">
              <w:rPr>
                <w:noProof/>
                <w:webHidden/>
              </w:rPr>
              <w:fldChar w:fldCharType="separate"/>
            </w:r>
            <w:r w:rsidR="003D35E7">
              <w:rPr>
                <w:noProof/>
                <w:webHidden/>
              </w:rPr>
              <w:t>49</w:t>
            </w:r>
            <w:r w:rsidR="003D35E7">
              <w:rPr>
                <w:noProof/>
                <w:webHidden/>
              </w:rPr>
              <w:fldChar w:fldCharType="end"/>
            </w:r>
          </w:hyperlink>
        </w:p>
        <w:p w:rsidR="003D35E7" w:rsidRDefault="00C25EC2">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2916738" w:history="1">
            <w:r w:rsidR="003D35E7" w:rsidRPr="00C65232">
              <w:rPr>
                <w:rStyle w:val="Hyperlink"/>
                <w:noProof/>
              </w:rPr>
              <w:t>Source and Consolidation Note</w:t>
            </w:r>
            <w:r w:rsidR="003D35E7">
              <w:rPr>
                <w:noProof/>
                <w:webHidden/>
              </w:rPr>
              <w:tab/>
            </w:r>
            <w:r w:rsidR="003D35E7">
              <w:rPr>
                <w:noProof/>
                <w:webHidden/>
              </w:rPr>
              <w:fldChar w:fldCharType="begin"/>
            </w:r>
            <w:r w:rsidR="003D35E7">
              <w:rPr>
                <w:noProof/>
                <w:webHidden/>
              </w:rPr>
              <w:instrText xml:space="preserve"> PAGEREF _Toc242916738 \h </w:instrText>
            </w:r>
            <w:r w:rsidR="003D35E7">
              <w:rPr>
                <w:noProof/>
                <w:webHidden/>
              </w:rPr>
            </w:r>
            <w:r w:rsidR="003D35E7">
              <w:rPr>
                <w:noProof/>
                <w:webHidden/>
              </w:rPr>
              <w:fldChar w:fldCharType="separate"/>
            </w:r>
            <w:r w:rsidR="003D35E7">
              <w:rPr>
                <w:noProof/>
                <w:webHidden/>
              </w:rPr>
              <w:t>49</w:t>
            </w:r>
            <w:r w:rsidR="003D35E7">
              <w:rPr>
                <w:noProof/>
                <w:webHidden/>
              </w:rPr>
              <w:fldChar w:fldCharType="end"/>
            </w:r>
          </w:hyperlink>
        </w:p>
        <w:p w:rsidR="00680FC5" w:rsidRPr="008E55F5" w:rsidRDefault="00680FC5">
          <w:pPr>
            <w:rPr>
              <w:rFonts w:cs="Calibri Light"/>
              <w:sz w:val="18"/>
              <w:szCs w:val="18"/>
            </w:rPr>
          </w:pPr>
          <w:r w:rsidRPr="008E55F5">
            <w:rPr>
              <w:rFonts w:cs="Calibri Light"/>
              <w:b/>
              <w:bCs/>
              <w:noProof/>
              <w:sz w:val="18"/>
              <w:szCs w:val="18"/>
            </w:rPr>
            <w:fldChar w:fldCharType="end"/>
          </w:r>
        </w:p>
      </w:sdtContent>
    </w:sdt>
    <w:p w:rsidR="00680FC5" w:rsidRDefault="00680FC5">
      <w:pPr>
        <w:spacing w:after="160"/>
        <w:rPr>
          <w:b/>
          <w:sz w:val="36"/>
        </w:rPr>
      </w:pPr>
      <w:r>
        <w:rPr>
          <w:b/>
          <w:sz w:val="36"/>
        </w:rPr>
        <w:br w:type="page"/>
      </w:r>
    </w:p>
    <w:p w:rsidR="00D2253A" w:rsidRPr="00C44188" w:rsidRDefault="00C44188" w:rsidP="00C44188">
      <w:pPr>
        <w:pStyle w:val="Heading2"/>
        <w:spacing w:before="0" w:after="0" w:line="240" w:lineRule="auto"/>
        <w:rPr>
          <w:rStyle w:val="Heading2Char"/>
          <w:rFonts w:ascii="Calibri Light" w:hAnsi="Calibri Light" w:cs="Calibri Light"/>
        </w:rPr>
      </w:pPr>
      <w:bookmarkStart w:id="0" w:name="_Toc242916648"/>
      <w:r>
        <w:rPr>
          <w:rStyle w:val="Heading2Char"/>
          <w:rFonts w:ascii="Calibri Light" w:hAnsi="Calibri Light" w:cs="Calibri Light"/>
        </w:rPr>
        <w:lastRenderedPageBreak/>
        <w:t xml:space="preserve">Introduction to </w:t>
      </w:r>
      <w:r w:rsidR="00DD20B4" w:rsidRPr="00C44188">
        <w:rPr>
          <w:rStyle w:val="Heading2Char"/>
          <w:rFonts w:ascii="Calibri Light" w:hAnsi="Calibri Light" w:cs="Calibri Light"/>
        </w:rPr>
        <w:t>This Runbook</w:t>
      </w:r>
      <w:bookmarkEnd w:id="0"/>
    </w:p>
    <w:p w:rsidR="00AF2373" w:rsidRPr="00AF2373" w:rsidRDefault="00AF2373" w:rsidP="00AF2373">
      <w:pPr>
        <w:pStyle w:val="Heading3"/>
        <w:spacing w:before="0" w:after="0" w:line="240" w:lineRule="auto"/>
        <w:rPr>
          <w:sz w:val="28"/>
        </w:rPr>
      </w:pPr>
      <w:bookmarkStart w:id="1" w:name="_Toc242916649"/>
      <w:r w:rsidRPr="00AF2373">
        <w:rPr>
          <w:sz w:val="28"/>
        </w:rPr>
        <w:t>Background and Purpose</w:t>
      </w:r>
      <w:bookmarkEnd w:id="1"/>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Imagine Kim</w:t>
      </w:r>
      <w:r w:rsidR="00AB442D">
        <w:rPr>
          <w:rFonts w:ascii="Calibri Light" w:hAnsi="Calibri Light" w:cs="Calibri Light"/>
          <w:sz w:val="18"/>
        </w:rPr>
        <w:t>, a 22 year old student from UNSW</w:t>
      </w:r>
      <w:r w:rsidR="00A81041">
        <w:rPr>
          <w:rFonts w:ascii="Calibri Light" w:hAnsi="Calibri Light" w:cs="Calibri Light"/>
          <w:sz w:val="18"/>
        </w:rPr>
        <w:t>, and working on a part time job,</w:t>
      </w:r>
      <w:r w:rsidRPr="00AF2373">
        <w:rPr>
          <w:rFonts w:ascii="Calibri Light" w:hAnsi="Calibri Light" w:cs="Calibri Light"/>
          <w:sz w:val="18"/>
        </w:rPr>
        <w:t xml:space="preserve"> returning home after a long, stressful day. Instead of opening a conventional music application, searching for a playlist or interacting with a text-based chatbot, Kim opens </w:t>
      </w:r>
      <w:r w:rsidRPr="00AF2373">
        <w:rPr>
          <w:rStyle w:val="Strong"/>
          <w:rFonts w:ascii="Calibri Light" w:eastAsiaTheme="majorEastAsia" w:hAnsi="Calibri Light" w:cs="Calibri Light"/>
          <w:sz w:val="18"/>
        </w:rPr>
        <w:t>RedDust</w:t>
      </w:r>
      <w:r w:rsidRPr="00AF2373">
        <w:rPr>
          <w:rFonts w:ascii="Calibri Light" w:hAnsi="Calibri Light" w:cs="Calibri Light"/>
          <w:sz w:val="18"/>
        </w:rPr>
        <w:t xml:space="preserve"> and starts a voice conversation with </w:t>
      </w:r>
      <w:r w:rsidRPr="00AF2373">
        <w:rPr>
          <w:rStyle w:val="Strong"/>
          <w:rFonts w:ascii="Calibri Light" w:eastAsiaTheme="majorEastAsia" w:hAnsi="Calibri Light" w:cs="Calibri Light"/>
          <w:sz w:val="18"/>
        </w:rPr>
        <w:t>Syan, her personalized AI Radio Jockey, conversational companion and wellbeing assistant</w:t>
      </w:r>
      <w:r w:rsidRPr="00AF2373">
        <w:rPr>
          <w:rFonts w:ascii="Calibri Light" w:hAnsi="Calibri Light" w:cs="Calibri Light"/>
          <w:sz w:val="18"/>
        </w:rPr>
        <w:t>.</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Syan greets Kim naturally, remembers relevant aspects of their previous conversations and begins interacting as a familiar companion rather than an unfamiliar automated system. As Kim talks about her day, Syan understands not only the words being spoken but also the conversational context, emotional cues and changes in her expressed mood.</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Behind this seemingly simple conversation, RedDust is designed to operate as a </w:t>
      </w:r>
      <w:r w:rsidRPr="00AF2373">
        <w:rPr>
          <w:rStyle w:val="Strong"/>
          <w:rFonts w:ascii="Calibri Light" w:eastAsiaTheme="majorEastAsia" w:hAnsi="Calibri Light" w:cs="Calibri Light"/>
          <w:sz w:val="18"/>
        </w:rPr>
        <w:t>context-aware, real-time conversational AI platform</w:t>
      </w:r>
      <w:r w:rsidRPr="00AF2373">
        <w:rPr>
          <w:rFonts w:ascii="Calibri Light" w:hAnsi="Calibri Light" w:cs="Calibri Light"/>
          <w:sz w:val="18"/>
        </w:rPr>
        <w:t xml:space="preserve"> that progressively develops a personalized understanding of the user's </w:t>
      </w:r>
      <w:r w:rsidR="00AB442D">
        <w:rPr>
          <w:rFonts w:ascii="Calibri Light" w:hAnsi="Calibri Light" w:cs="Calibri Light"/>
          <w:sz w:val="18"/>
        </w:rPr>
        <w:t xml:space="preserve">personal </w:t>
      </w:r>
      <w:r w:rsidRPr="00AF2373">
        <w:rPr>
          <w:rFonts w:ascii="Calibri Light" w:hAnsi="Calibri Light" w:cs="Calibri Light"/>
          <w:sz w:val="18"/>
        </w:rPr>
        <w:t>wellbeing.</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At the heart of this experience is the proposed </w:t>
      </w:r>
      <w:r w:rsidRPr="00AF2373">
        <w:rPr>
          <w:rStyle w:val="Strong"/>
          <w:rFonts w:ascii="Calibri Light" w:eastAsiaTheme="majorEastAsia" w:hAnsi="Calibri Light" w:cs="Calibri Light"/>
          <w:sz w:val="18"/>
        </w:rPr>
        <w:t>RedDust Soul Score</w:t>
      </w:r>
      <w:r w:rsidRPr="00AF2373">
        <w:rPr>
          <w:rFonts w:ascii="Calibri Light" w:hAnsi="Calibri Light" w:cs="Calibri Light"/>
          <w:sz w:val="18"/>
        </w:rPr>
        <w:t>—a longitudinal, multidimensional representation of the user's wellbeing, derived from appropriately consented conversational observations, historical interactions, expressed emotions and other relevant contextual signals. Rather than treating every conversation independently, RedDust aims to maintain a short-term, medium-term and long-term understanding of Kim's wellbeing:</w:t>
      </w:r>
    </w:p>
    <w:p w:rsidR="00AF2373" w:rsidRPr="00AF2373" w:rsidRDefault="00AF2373" w:rsidP="00AF2373">
      <w:pPr>
        <w:pStyle w:val="NormalWeb"/>
        <w:numPr>
          <w:ilvl w:val="0"/>
          <w:numId w:val="45"/>
        </w:numPr>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Short-term wellbeing:</w:t>
      </w:r>
      <w:r w:rsidRPr="00AF2373">
        <w:rPr>
          <w:rFonts w:ascii="Calibri Light" w:hAnsi="Calibri Light" w:cs="Calibri Light"/>
          <w:sz w:val="18"/>
        </w:rPr>
        <w:t xml:space="preserve"> Kim's immediate conversational state, such as feeling stressed, energetic, relaxed or emotionally overwhelmed during the current interaction.</w:t>
      </w:r>
    </w:p>
    <w:p w:rsidR="00AF2373" w:rsidRPr="00AF2373" w:rsidRDefault="00AF2373" w:rsidP="00AF2373">
      <w:pPr>
        <w:pStyle w:val="NormalWeb"/>
        <w:numPr>
          <w:ilvl w:val="0"/>
          <w:numId w:val="45"/>
        </w:numPr>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Medium-term wellbeing:</w:t>
      </w:r>
      <w:r w:rsidRPr="00AF2373">
        <w:rPr>
          <w:rFonts w:ascii="Calibri Light" w:hAnsi="Calibri Light" w:cs="Calibri Light"/>
          <w:sz w:val="18"/>
        </w:rPr>
        <w:t xml:space="preserve"> Patterns observed over recent days or weeks, including recurring stressors, mood fluctuations, interests, lifestyle events and changes in expressed emotional needs.</w:t>
      </w:r>
    </w:p>
    <w:p w:rsidR="00AF2373" w:rsidRPr="00AF2373" w:rsidRDefault="00AF2373" w:rsidP="00AF2373">
      <w:pPr>
        <w:pStyle w:val="NormalWeb"/>
        <w:numPr>
          <w:ilvl w:val="0"/>
          <w:numId w:val="45"/>
        </w:numPr>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Long-term wellbeing:</w:t>
      </w:r>
      <w:r w:rsidRPr="00AF2373">
        <w:rPr>
          <w:rFonts w:ascii="Calibri Light" w:hAnsi="Calibri Light" w:cs="Calibri Light"/>
          <w:sz w:val="18"/>
        </w:rPr>
        <w:t xml:space="preserve"> Broader trends and enduring personal context developed over months, including preferences, significant life events, recurring wellbeing patterns and the evolution of Kim's relationship with Syan.</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For example, Syan might recognize that Kim appears unusually stressed today, that her recent conversations have repeatedly mentioned work pressure, and that she has historically preferred gentle acoustic music when unwinding in the evening.</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Using this contextual understanding and Kim's preferences, RedDust could recommend music that is personally relevant rather than selecting songs solely by genre, popularity or a generic mood label.</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 proposed music recommendation architecture would combine the </w:t>
      </w:r>
      <w:r w:rsidRPr="00AF2373">
        <w:rPr>
          <w:rStyle w:val="Strong"/>
          <w:rFonts w:ascii="Calibri Light" w:eastAsiaTheme="majorEastAsia" w:hAnsi="Calibri Light" w:cs="Calibri Light"/>
          <w:sz w:val="18"/>
        </w:rPr>
        <w:t>Soul Score, short-, medium- and long-term wellbeing context, conversational intent, personal listening preferences and a verified music catalogue</w:t>
      </w:r>
      <w:r w:rsidRPr="00AF2373">
        <w:rPr>
          <w:rFonts w:ascii="Calibri Light" w:hAnsi="Calibri Light" w:cs="Calibri Light"/>
          <w:sz w:val="18"/>
        </w:rPr>
        <w:t>. Dedicated backend services would identify suitable tracks from YouTube or authorized RedDust music repositories, verify track identity and availability, and select an appropriate, legally permitted playback mechanism.</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An important architectural and licensing boundary must be preserved:</w:t>
      </w:r>
      <w:r w:rsidRPr="00AF2373">
        <w:rPr>
          <w:rFonts w:ascii="Calibri Light" w:hAnsi="Calibri Light" w:cs="Calibri Light"/>
          <w:sz w:val="18"/>
        </w:rPr>
        <w:t xml:space="preserve"> a verified YouTube track link confirms the identity or availability of a music resource; it does not automatically grant RedDust permission to download, extract, redistribute, independently stream or rebroadcast the underlying copyrighted audio. Any YouTube-based playback must follow the applicable platform terms and use permitted integrations. Where RedDust needs to process, store, mix, retransmit or independently stream music through its own infrastructure, it must use content for which the necessary rights and licences have been obtained, such as suitably licensed music repositories.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Syan could then say naturally:</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Emphasis"/>
          <w:rFonts w:ascii="Calibri Light" w:eastAsiaTheme="majorEastAsia" w:hAnsi="Calibri Light" w:cs="Calibri Light"/>
          <w:sz w:val="18"/>
        </w:rPr>
        <w:t>"Kim, you've had quite a demanding week. Last time we spoke, you mentioned how much you enjoyed mellow acoustic music in the evenings. Would you like me to play something relaxing, or would you prefer something upbeat to change the mood?"</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Kim could respond, interrupt, request another track, explain why she dislikes a recommendation or simply continue talking. RedDust would use this feedback, with appropriate consent and safeguards, to refine subsequent recommendations and the relevant aspects of her personalized context.</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Importantly, </w:t>
      </w:r>
      <w:r w:rsidRPr="00AF2373">
        <w:rPr>
          <w:rStyle w:val="Strong"/>
          <w:rFonts w:ascii="Calibri Light" w:eastAsiaTheme="majorEastAsia" w:hAnsi="Calibri Light" w:cs="Calibri Light"/>
          <w:sz w:val="18"/>
        </w:rPr>
        <w:t>Syan would not simply be a music recommendation engine with a voice interface</w:t>
      </w:r>
      <w:r w:rsidRPr="00AF2373">
        <w:rPr>
          <w:rFonts w:ascii="Calibri Light" w:hAnsi="Calibri Light" w:cs="Calibri Light"/>
          <w:sz w:val="18"/>
        </w:rPr>
        <w:t>. Music is one possible response within a broader ongoing conversation. Syan could listen, ask relevant questions, remember important preferences, offer supportive interaction and adapt the experience as the conversation develops. The Soul Score would be an indicative personalization signal, not a clinical diagnosis or definitive measure of mental health.</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Technically, this experience requires multiple coordinated architectural layers: React Native and WebRTC for natural two-way voice interaction; Python FastAPI and aiortc for communication and media processing; Gemini</w:t>
      </w:r>
      <w:r w:rsidR="008F5834">
        <w:rPr>
          <w:rFonts w:ascii="Calibri Light" w:hAnsi="Calibri Light" w:cs="Calibri Light"/>
          <w:sz w:val="18"/>
        </w:rPr>
        <w:t xml:space="preserve"> Flash Live or similar Multimodal LLMs</w:t>
      </w:r>
      <w:r w:rsidRPr="00AF2373">
        <w:rPr>
          <w:rFonts w:ascii="Calibri Light" w:hAnsi="Calibri Light" w:cs="Calibri Light"/>
          <w:sz w:val="18"/>
        </w:rPr>
        <w:t xml:space="preserve"> for future conversational reasoning; PostgreSQL for persistent user and session information; contextual memory and Retrieval-Augmented Generation (RAG) for relevant historical information; and dedicated wellbeing, recommendation and music-verification services.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Syan is the first illustrative use case of the RedDust platform, not its ultimate boundary.</w:t>
      </w:r>
      <w:r w:rsidRPr="00AF2373">
        <w:rPr>
          <w:rFonts w:ascii="Calibri Light" w:hAnsi="Calibri Light" w:cs="Calibri Light"/>
          <w:sz w:val="18"/>
        </w:rPr>
        <w:t xml:space="preserve"> </w:t>
      </w:r>
      <w:r w:rsidRPr="00062938">
        <w:rPr>
          <w:rFonts w:ascii="Calibri Light" w:hAnsi="Calibri Light" w:cs="Calibri Light"/>
          <w:b/>
          <w:sz w:val="18"/>
        </w:rPr>
        <w:t>The same underlying context-aware conversational architecture can subsequently support enterprise AI voice agents for customer service, CRM operations and business-process automation, where personalized conversations are combined with secure access to customer records, business knowledge and authorized workflow execution.</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The purpose of this runbook is to begin constructing that larger vision from its most fundamental engineering foundation: reliable, bidirectional, real-time voice communication between a mobile application and a Python backend, followed by user authentication, session management and relational data integration.</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By implementing and validating each component incrementally, RedDust can evolve from a working local WebRTC echo experiment into a secure, personalized conversational AI platform capable of supporting Syan and a much broader range of consumer and enterprise applications.</w:t>
      </w:r>
    </w:p>
    <w:tbl>
      <w:tblPr>
        <w:tblW w:w="9816" w:type="dxa"/>
        <w:jc w:val="center"/>
        <w:tblLook w:val="04A0" w:firstRow="1" w:lastRow="0" w:firstColumn="1" w:lastColumn="0" w:noHBand="0" w:noVBand="1"/>
      </w:tblPr>
      <w:tblGrid>
        <w:gridCol w:w="9816"/>
      </w:tblGrid>
      <w:tr w:rsidR="00361160" w:rsidTr="00361160">
        <w:trPr>
          <w:cantSplit/>
          <w:jc w:val="center"/>
        </w:trPr>
        <w:tc>
          <w:tcPr>
            <w:tcW w:w="9816"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361160" w:rsidRDefault="00361160" w:rsidP="00361160">
            <w:pPr>
              <w:spacing w:after="0" w:line="240" w:lineRule="auto"/>
              <w:jc w:val="both"/>
            </w:pPr>
            <w:bookmarkStart w:id="2" w:name="_Toc242916650"/>
            <w:r w:rsidRPr="00B01CCC">
              <w:rPr>
                <w:b/>
                <w:color w:val="1F4E78"/>
                <w:sz w:val="18"/>
              </w:rPr>
              <w:t xml:space="preserve">Document purpose: </w:t>
            </w:r>
            <w:r w:rsidRPr="00B01CCC">
              <w:rPr>
                <w:sz w:val="18"/>
              </w:rPr>
              <w:t>This runbook turns the original working notes into one coherent implementation path. It teaches the architecture and terminology first, then guides an intern from an empty Windows workspace through the React Native/Expo mobile application, the Python/FastAPI/aiortc Gateway, local WebRTC signalling, transport verification, remote audio return, audible echo, phone audio routing, and backend-controlled audio sequencing.</w:t>
            </w:r>
          </w:p>
        </w:tc>
      </w:tr>
      <w:tr w:rsidR="00361160" w:rsidTr="00361160">
        <w:trPr>
          <w:cantSplit/>
          <w:jc w:val="center"/>
        </w:trPr>
        <w:tc>
          <w:tcPr>
            <w:tcW w:w="981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361160" w:rsidRDefault="00361160" w:rsidP="00361160">
            <w:pPr>
              <w:spacing w:after="0" w:line="240" w:lineRule="auto"/>
              <w:jc w:val="both"/>
            </w:pPr>
            <w:r w:rsidRPr="00B01CCC">
              <w:rPr>
                <w:b/>
                <w:color w:val="C00000"/>
                <w:sz w:val="18"/>
              </w:rPr>
              <w:lastRenderedPageBreak/>
              <w:t xml:space="preserve">CAUTION / STOP POINT: </w:t>
            </w:r>
            <w:r w:rsidRPr="00B01CCC">
              <w:rPr>
                <w:sz w:val="18"/>
              </w:rPr>
              <w:t>The versions and compatibility choices in this document are the baseline recorded in the source runbook: Python 3.12.10, Expo SDK 56, react-native-webrtc 124.0.7, @config-plugins/react-native-webrtc 15.0.2, and react-native-incall-manager 4.2.2. Do not casually upgrade one component in isolation while reproducing Steps 0–19.</w:t>
            </w:r>
          </w:p>
        </w:tc>
      </w:tr>
    </w:tbl>
    <w:p w:rsidR="00AF2373" w:rsidRPr="00AF2373" w:rsidRDefault="00AF2373" w:rsidP="003A75F6">
      <w:pPr>
        <w:pStyle w:val="Heading3"/>
        <w:spacing w:before="0" w:after="0" w:line="240" w:lineRule="auto"/>
        <w:jc w:val="both"/>
        <w:rPr>
          <w:sz w:val="28"/>
        </w:rPr>
      </w:pPr>
      <w:r w:rsidRPr="00AF2373">
        <w:rPr>
          <w:sz w:val="28"/>
        </w:rPr>
        <w:t>RedDust Beyond Syan — A Context-Aware Conversational AI Platform for Business Process Automation</w:t>
      </w:r>
      <w:bookmarkEnd w:id="2"/>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Although RedDust is initially demonstrated through </w:t>
      </w:r>
      <w:r w:rsidRPr="00AF2373">
        <w:rPr>
          <w:rStyle w:val="Strong"/>
          <w:rFonts w:ascii="Calibri Light" w:eastAsiaTheme="majorEastAsia" w:hAnsi="Calibri Light" w:cs="Calibri Light"/>
          <w:sz w:val="18"/>
        </w:rPr>
        <w:t>Syan, a personalized AI Radio Jockey and conversational companion</w:t>
      </w:r>
      <w:r w:rsidRPr="00AF2373">
        <w:rPr>
          <w:rFonts w:ascii="Calibri Light" w:hAnsi="Calibri Light" w:cs="Calibri Light"/>
          <w:sz w:val="18"/>
        </w:rPr>
        <w:t xml:space="preserve">, its underlying architecture is intended to evolve into a much broader </w:t>
      </w:r>
      <w:r w:rsidRPr="00AF2373">
        <w:rPr>
          <w:rStyle w:val="Strong"/>
          <w:rFonts w:ascii="Calibri Light" w:eastAsiaTheme="majorEastAsia" w:hAnsi="Calibri Light" w:cs="Calibri Light"/>
          <w:sz w:val="18"/>
        </w:rPr>
        <w:t>Context-Aware, Real-Time Conversational AI Platform</w:t>
      </w:r>
      <w:r w:rsidRPr="00AF2373">
        <w:rPr>
          <w:rFonts w:ascii="Calibri Light" w:hAnsi="Calibri Light" w:cs="Calibri Light"/>
          <w:sz w:val="18"/>
        </w:rPr>
        <w:t xml:space="preserve"> capable of automating and augmenting voice-driven business processes.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Syan represents one application of the platform: an AI personality that can converse naturally, remember relevant user context, personalize interactions and deliver an engaging voice experience. However, the same foundational technologies—React Native, WebRTC, Python FastAPI, conversational AI, contextual retrieval, identity management and relational databases—can support numerous enterprise applications without requiring the underlying platform to be fundamentally redesigned.</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A major target market for RedDust is </w:t>
      </w:r>
      <w:r w:rsidRPr="00AF2373">
        <w:rPr>
          <w:rStyle w:val="Strong"/>
          <w:rFonts w:ascii="Calibri Light" w:eastAsiaTheme="majorEastAsia" w:hAnsi="Calibri Light" w:cs="Calibri Light"/>
          <w:sz w:val="18"/>
        </w:rPr>
        <w:t>AI-powered contact-centre automation and customer relationship management (CRM)</w:t>
      </w:r>
      <w:r w:rsidRPr="00AF2373">
        <w:rPr>
          <w:rFonts w:ascii="Calibri Light" w:hAnsi="Calibri Light" w:cs="Calibri Light"/>
          <w:sz w:val="18"/>
        </w:rPr>
        <w:t>. Businesses across banking, insurance, telecommunications, healthcare, retail, travel, logistics and other service-intensive industries rely on human agents to conduct repetitive inbound and outbound telephone conversations.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RedDust is envisioned as a platform where AI voice agents can perform many of these interactions conversationally, securely and with access to relevant business context.</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For example, a customer calling a bank could speak with a RedDust-powered AI agent that authenticates the customer using appropriate verification procedures, understands the inquiry, retrieves authorized account information, explains a transaction or initiates an approved service request. Similarly, an insurance AI agent could capture claim details, retrieve policy information, guide customers through required documentation and create structured follow-up tasks.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In CRM-driven outbound operations, AI agents could contact customers regarding appointment confirmations, service renewals, order updates, payment reminders, and customer satisfaction surveys or qualified sales follow-ups, subject to applicable consent, privacy, and identification and telemarketing requirements.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An important distinction exists between the current RedDust WebRTC application and conventional telephone-network integration.</w:t>
      </w:r>
      <w:r w:rsidRPr="00AF2373">
        <w:rPr>
          <w:rFonts w:ascii="Calibri Light" w:hAnsi="Calibri Light" w:cs="Calibri Light"/>
          <w:sz w:val="18"/>
        </w:rPr>
        <w:t xml:space="preserve"> The implementation developed in Steps 0–19 establishes real-time voice communication between a React Native mobile application and a Python aiortc Gateway. It does not yet provide connectivity to ordinary telephone numbers, enterprise PBX systems or existing contact-centre telephony networks.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To automate conventional inbound and outbound telephone calls, RedDust will require additional </w:t>
      </w:r>
      <w:r w:rsidRPr="00AF2373">
        <w:rPr>
          <w:rStyle w:val="Strong"/>
          <w:rFonts w:ascii="Calibri Light" w:eastAsiaTheme="majorEastAsia" w:hAnsi="Calibri Light" w:cs="Calibri Light"/>
          <w:sz w:val="18"/>
        </w:rPr>
        <w:t>SIP (Session Initiation Protocol) and PSTN (Public Switched Telephone Network) integration</w:t>
      </w:r>
      <w:r w:rsidRPr="00AF2373">
        <w:rPr>
          <w:rFonts w:ascii="Calibri Light" w:hAnsi="Calibri Light" w:cs="Calibri Light"/>
          <w:sz w:val="18"/>
        </w:rPr>
        <w:t>, potentially through telephony service providers, SIP trunks, hosted contact-centre platforms or suitable telephony gateways. These components will connect ordinary telephone calls to RedDust's conversational AI and media-processing infrastructure.</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 future enterprise architecture must also support </w:t>
      </w:r>
      <w:r w:rsidRPr="00AF2373">
        <w:rPr>
          <w:rStyle w:val="Strong"/>
          <w:rFonts w:ascii="Calibri Light" w:eastAsiaTheme="majorEastAsia" w:hAnsi="Calibri Light" w:cs="Calibri Light"/>
          <w:sz w:val="18"/>
        </w:rPr>
        <w:t>incoming-call handling, outbound-call initiation, call routing, queue management, call transfers, call-state management and escalation to human agents</w:t>
      </w:r>
      <w:r w:rsidRPr="00AF2373">
        <w:rPr>
          <w:rFonts w:ascii="Calibri Light" w:hAnsi="Calibri Light" w:cs="Calibri Light"/>
          <w:sz w:val="18"/>
        </w:rPr>
        <w:t>. For example, a customer calling an organization's published support number could be routed through its telephony infrastructure to a RedDust AI agent. If the inquiry requires human judgment or additional authorization, the conversation could be transferred to an appropriate customer-service representative, preserving relevant customer context where technically and legally permitted.</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These telephony capabilities are </w:t>
      </w:r>
      <w:r w:rsidRPr="00AF2373">
        <w:rPr>
          <w:rStyle w:val="Strong"/>
          <w:rFonts w:ascii="Calibri Light" w:eastAsiaTheme="majorEastAsia" w:hAnsi="Calibri Light" w:cs="Calibri Light"/>
          <w:sz w:val="18"/>
        </w:rPr>
        <w:t>planned extensions, not functionality already implemented within the current local WebRTC milestone</w:t>
      </w:r>
      <w:r w:rsidRPr="00AF2373">
        <w:rPr>
          <w:rFonts w:ascii="Calibri Light" w:hAnsi="Calibri Light" w:cs="Calibri Light"/>
          <w:sz w:val="18"/>
        </w:rPr>
        <w:t>.</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 platform's intended distinguishing capability is </w:t>
      </w:r>
      <w:r w:rsidRPr="00AF2373">
        <w:rPr>
          <w:rStyle w:val="Strong"/>
          <w:rFonts w:ascii="Calibri Light" w:eastAsiaTheme="majorEastAsia" w:hAnsi="Calibri Light" w:cs="Calibri Light"/>
          <w:sz w:val="18"/>
        </w:rPr>
        <w:t>context awareness</w:t>
      </w:r>
      <w:r w:rsidRPr="00AF2373">
        <w:rPr>
          <w:rFonts w:ascii="Calibri Light" w:hAnsi="Calibri Light" w:cs="Calibri Light"/>
          <w:sz w:val="18"/>
        </w:rPr>
        <w:t>. Rather than treating every call as an isolated conversation, an authorized RedDust agent could retrieve relevant customer history, CRM records, previous interactions, product information and business-process status through secure APIs and Retrieval-Augmented Generation (RAG). This context would allow the AI agent to provide more relevant responses and maintain continuity across interactions.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 longer-term architecture would combine </w:t>
      </w:r>
      <w:r w:rsidRPr="00AF2373">
        <w:rPr>
          <w:rStyle w:val="Strong"/>
          <w:rFonts w:ascii="Calibri Light" w:eastAsiaTheme="majorEastAsia" w:hAnsi="Calibri Light" w:cs="Calibri Light"/>
          <w:sz w:val="18"/>
        </w:rPr>
        <w:t>real-time speech interaction, contextual reasoning and controlled business-process execution</w:t>
      </w:r>
      <w:r w:rsidRPr="00AF2373">
        <w:rPr>
          <w:rFonts w:ascii="Calibri Light" w:hAnsi="Calibri Light" w:cs="Calibri Light"/>
          <w:sz w:val="18"/>
        </w:rPr>
        <w:t>. Conversational AI would interpret customer intent, while FastAPI microservices would interact with CRM systems, databases, enterprise APIs and workflow engines to retrieve information or execute authorized actions. Sensitive operations would require appropriate identity verification, policy checks, audit trails and, where necessary, human approval.</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RedDust is not intended exclusively to replace human agents. It can also </w:t>
      </w:r>
      <w:r w:rsidRPr="00AF2373">
        <w:rPr>
          <w:rStyle w:val="Strong"/>
          <w:rFonts w:ascii="Calibri Light" w:eastAsiaTheme="majorEastAsia" w:hAnsi="Calibri Light" w:cs="Calibri Light"/>
          <w:sz w:val="18"/>
        </w:rPr>
        <w:t>augment contact-centre operations</w:t>
      </w:r>
      <w:r w:rsidRPr="00AF2373">
        <w:rPr>
          <w:rFonts w:ascii="Calibri Light" w:hAnsi="Calibri Light" w:cs="Calibri Light"/>
          <w:sz w:val="18"/>
        </w:rPr>
        <w:t xml:space="preserve"> through real-time knowledge retrieval, agent assistance, conversation summarization, CRM updates, intelligent routing and seamless escalation to a human representative when a request is sensitive, complex or outside the AI agent's authority.</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Ultimately, RedDust could support multiple specialized AI personas and business workflows on a common technological foundation—for example, Syan as a personalized Radio Jockey, a banking customer-service agent, an insurance claims assistant, a healthcare appointment coordinator or a retail customer-support representative.</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By evolving from a single conversational companion into a configurable enterprise voice-automation platform, RedDust could address a substantially larger commercial market spanning customer service, contact centres, CRM operations, conversational commerce and voice-enabled enterprise workflow automation.</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The strategic vision is therefore to build RedDust not merely as an AI companion application, but as reusable, context-aware conversational AI infrastructure capable of powering intelligent, secure and scalable voice interactions across consumer and enterprise use cases.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The local WebRTC, authentication, session-management and PostgreSQL foundations established in Steps 0–19 represent the first engineering building blocks toward that longer-term vision. SIP/PSTN integration, enterprise call routing and transfer, CRM connectors, AI orchestration, regulatory compliance and production-scale contact-centre functionality remain future development phases.</w:t>
      </w:r>
    </w:p>
    <w:p w:rsidR="00EC5E93" w:rsidRPr="00586298" w:rsidRDefault="00EC5E93" w:rsidP="00586298">
      <w:pPr>
        <w:pStyle w:val="Heading3"/>
        <w:spacing w:before="0" w:after="0" w:line="240" w:lineRule="auto"/>
        <w:rPr>
          <w:sz w:val="28"/>
        </w:rPr>
      </w:pPr>
      <w:bookmarkStart w:id="3" w:name="_Toc242916651"/>
      <w:r w:rsidRPr="00586298">
        <w:rPr>
          <w:sz w:val="28"/>
        </w:rPr>
        <w:lastRenderedPageBreak/>
        <w:t>Scope of Steps 0–19</w:t>
      </w:r>
      <w:bookmarkEnd w:id="3"/>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runbook begins with the most fundamental technical challenge: establishing reliable, bidirectional, real-time audio communication between a physical Android phone and a Python backend running on a Windows development laptop.</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 xml:space="preserve">The mobile application is developed using </w:t>
      </w:r>
      <w:r w:rsidRPr="00586298">
        <w:rPr>
          <w:rStyle w:val="Strong"/>
          <w:rFonts w:ascii="Calibri Light" w:eastAsiaTheme="majorEastAsia" w:hAnsi="Calibri Light" w:cs="Calibri Light"/>
          <w:sz w:val="18"/>
        </w:rPr>
        <w:t>React Native, TypeScript, Expo and react-native-webrtc</w:t>
      </w:r>
      <w:r w:rsidRPr="00586298">
        <w:rPr>
          <w:rFonts w:ascii="Calibri Light" w:hAnsi="Calibri Light" w:cs="Calibri Light"/>
          <w:sz w:val="18"/>
        </w:rPr>
        <w:t xml:space="preserve">, while the backend Gateway uses </w:t>
      </w:r>
      <w:r w:rsidRPr="00586298">
        <w:rPr>
          <w:rStyle w:val="Strong"/>
          <w:rFonts w:ascii="Calibri Light" w:eastAsiaTheme="majorEastAsia" w:hAnsi="Calibri Light" w:cs="Calibri Light"/>
          <w:sz w:val="18"/>
        </w:rPr>
        <w:t>Python 3.12.10, FastAPI, Uvicorn, aiortc and PyAV</w:t>
      </w:r>
      <w:r w:rsidRPr="00586298">
        <w:rPr>
          <w:rFonts w:ascii="Calibri Light" w:hAnsi="Calibri Light" w:cs="Calibri Light"/>
          <w:sz w:val="18"/>
        </w:rPr>
        <w:t>.</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initial implementation deliberately operates over the same Wi-Fi network to simplify connectivity and troubleshooting.</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first major milestone establishes the following communication path:</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Kim's microphone → React Native WebRTC → secure WebRTC media transport → Python aiortc Gateway → EchoAudioTrack → WebRTC return audio → Kim's phone speaker.</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 xml:space="preserve">The Gateway initially returns the </w:t>
      </w:r>
      <w:proofErr w:type="gramStart"/>
      <w:r w:rsidRPr="00586298">
        <w:rPr>
          <w:rFonts w:ascii="Calibri Light" w:hAnsi="Calibri Light" w:cs="Calibri Light"/>
          <w:sz w:val="18"/>
        </w:rPr>
        <w:t>user's</w:t>
      </w:r>
      <w:proofErr w:type="gramEnd"/>
      <w:r w:rsidRPr="00586298">
        <w:rPr>
          <w:rFonts w:ascii="Calibri Light" w:hAnsi="Calibri Light" w:cs="Calibri Light"/>
          <w:sz w:val="18"/>
        </w:rPr>
        <w:t xml:space="preserve"> own voice as an echo. This controlled experiment validates microphone capture, SDP offer/answer signalling, ICE connectivity, </w:t>
      </w:r>
      <w:proofErr w:type="gramStart"/>
      <w:r w:rsidRPr="00586298">
        <w:rPr>
          <w:rFonts w:ascii="Calibri Light" w:hAnsi="Calibri Light" w:cs="Calibri Light"/>
          <w:sz w:val="18"/>
        </w:rPr>
        <w:t>DTLS</w:t>
      </w:r>
      <w:proofErr w:type="gramEnd"/>
      <w:r w:rsidRPr="00586298">
        <w:rPr>
          <w:rFonts w:ascii="Calibri Light" w:hAnsi="Calibri Light" w:cs="Calibri Light"/>
          <w:sz w:val="18"/>
        </w:rPr>
        <w:t>/SRTP transport, media-frame processing and remote audio playback.</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 xml:space="preserve">Subsequent steps introduce loudspeaker/earpiece switching and backend-controlled audio sequencing, where the Gateway plays a </w:t>
      </w:r>
      <w:r w:rsidR="00FB792C" w:rsidRPr="00586298">
        <w:rPr>
          <w:rFonts w:ascii="Calibri Light" w:hAnsi="Calibri Light" w:cs="Calibri Light"/>
          <w:sz w:val="18"/>
        </w:rPr>
        <w:t>pre-recorded</w:t>
      </w:r>
      <w:r w:rsidRPr="00586298">
        <w:rPr>
          <w:rFonts w:ascii="Calibri Light" w:hAnsi="Calibri Light" w:cs="Calibri Light"/>
          <w:sz w:val="18"/>
        </w:rPr>
        <w:t xml:space="preserve"> greeting, inserts approximately two seconds of silence and then returns the caller's audio.</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These experiments establish that the Gateway can not only transport audio but also control the content and timing of outgoing media.</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 xml:space="preserve">An important architectural distinction is that </w:t>
      </w:r>
      <w:r w:rsidRPr="00586298">
        <w:rPr>
          <w:rStyle w:val="Strong"/>
          <w:rFonts w:ascii="Calibri Light" w:eastAsiaTheme="majorEastAsia" w:hAnsi="Calibri Light" w:cs="Calibri Light"/>
          <w:sz w:val="18"/>
        </w:rPr>
        <w:t>FastAPI's HTTP endpoints handle signalling, while WebRTC handles continuous encrypted audio transport</w:t>
      </w:r>
      <w:r w:rsidRPr="00586298">
        <w:rPr>
          <w:rFonts w:ascii="Calibri Light" w:hAnsi="Calibri Light" w:cs="Calibri Light"/>
          <w:sz w:val="18"/>
        </w:rPr>
        <w:t>. The application does not manually implement low-level RTP packetization, Opus encoding/decoding or SRTP encryption.</w:t>
      </w:r>
    </w:p>
    <w:p w:rsidR="00EC5E93" w:rsidRPr="00586298" w:rsidRDefault="00EC5E93" w:rsidP="00586298">
      <w:pPr>
        <w:pStyle w:val="Heading3"/>
        <w:spacing w:before="0" w:after="0" w:line="240" w:lineRule="auto"/>
        <w:rPr>
          <w:sz w:val="28"/>
        </w:rPr>
      </w:pPr>
      <w:bookmarkStart w:id="4" w:name="_Toc242916652"/>
      <w:r w:rsidRPr="00586298">
        <w:rPr>
          <w:sz w:val="28"/>
        </w:rPr>
        <w:t>Extending the Foundation with Authentication and PostgreSQL</w:t>
      </w:r>
      <w:bookmarkEnd w:id="4"/>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After establishing the working WebRTC communication path, the runbook extends the local architecture through two additional implementation stages.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Step 19C — Build the Local RedDust Identity, Session and Audit Microservice</w:t>
      </w:r>
      <w:r w:rsidRPr="00586298">
        <w:rPr>
          <w:rFonts w:ascii="Calibri Light" w:hAnsi="Calibri Light" w:cs="Calibri Light"/>
          <w:sz w:val="18"/>
        </w:rPr>
        <w:t xml:space="preserve"> introduces a separate Python FastAPI service and PostgreSQL relational database.</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This service is designed to verify Google ID tokens, establish internal RedDust user identities, manage authentication sessions, issue short-lived access tokens, maintain device and voice-call session records, and support security-related audit logging.</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normalized database design distinguishes users, external Google identities, registered devices, authentication sessions, call sessions, preferences and audit events.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This separation is essential because a Google account, RedDust user identity, authenticated login session and WebRTC conversation represent different architectural concepts.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Step 19D — Merge Google-Authenticated Frontend and Proven WebRTC Call Client</w:t>
      </w:r>
      <w:r w:rsidRPr="00586298">
        <w:rPr>
          <w:rFonts w:ascii="Calibri Light" w:hAnsi="Calibri Light" w:cs="Calibri Light"/>
          <w:sz w:val="18"/>
        </w:rPr>
        <w:t xml:space="preserve"> integrates the existing </w:t>
      </w:r>
      <w:r w:rsidRPr="00586298">
        <w:rPr>
          <w:rStyle w:val="HTMLCode"/>
          <w:rFonts w:ascii="Calibri Light" w:eastAsiaTheme="majorEastAsia" w:hAnsi="Calibri Light" w:cs="Calibri Light"/>
          <w:sz w:val="18"/>
        </w:rPr>
        <w:t>reddust-frontend</w:t>
      </w:r>
      <w:r w:rsidRPr="00586298">
        <w:rPr>
          <w:rFonts w:ascii="Calibri Light" w:hAnsi="Calibri Light" w:cs="Calibri Light"/>
          <w:sz w:val="18"/>
        </w:rPr>
        <w:t xml:space="preserve"> and </w:t>
      </w:r>
      <w:r w:rsidRPr="00586298">
        <w:rPr>
          <w:rStyle w:val="HTMLCode"/>
          <w:rFonts w:ascii="Calibri Light" w:eastAsiaTheme="majorEastAsia" w:hAnsi="Calibri Light" w:cs="Calibri Light"/>
          <w:sz w:val="18"/>
        </w:rPr>
        <w:t>reddust-mobile</w:t>
      </w:r>
      <w:r w:rsidRPr="00586298">
        <w:rPr>
          <w:rFonts w:ascii="Calibri Light" w:hAnsi="Calibri Light" w:cs="Calibri Light"/>
          <w:sz w:val="18"/>
        </w:rPr>
        <w:t xml:space="preserve"> capabilities into one Android application.</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intended integrated experience is straightforward: Kim opens RedDust, signs in using Google, receives a backend-verified RedDust session, and initiates a phone-like WebRTC conversation with Syan.</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integration must preserve the working WebRTC implementation while reconciling the projects' different Expo/native dependency versions.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Together, these two steps extend RedDust from a standalone audio communication experiment into the foundation of an authenticated, database-backed mobile application.</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They represent implementation objectives with their own acceptance criteria, not functionality that should be assumed complete merely because the earlier echo test succeeds.</w:t>
      </w:r>
    </w:p>
    <w:p w:rsidR="00EC5E93" w:rsidRPr="00586298" w:rsidRDefault="00EC5E93" w:rsidP="00586298">
      <w:pPr>
        <w:pStyle w:val="Heading3"/>
        <w:spacing w:before="0" w:after="0" w:line="240" w:lineRule="auto"/>
        <w:rPr>
          <w:sz w:val="28"/>
        </w:rPr>
      </w:pPr>
      <w:bookmarkStart w:id="5" w:name="_Toc242916653"/>
      <w:r w:rsidRPr="00586298">
        <w:rPr>
          <w:sz w:val="28"/>
        </w:rPr>
        <w:t>Development Methodology and Intended Audience</w:t>
      </w:r>
      <w:bookmarkEnd w:id="5"/>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This runbook is designed for RedDust developers, engineering interns and technical team members who need a common understanding of the architecture and a reproducible implementation procedure.</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It explains new technical concepts in beginner-friendly language before introducing the corresponding commands, configurations and code examples.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Each stage identifies the purpose of the implementation, the responsible components, relevant technical concepts and observable success criteria.</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implementation philosophy is based on four principles:</w:t>
      </w:r>
    </w:p>
    <w:p w:rsidR="00EC5E93" w:rsidRPr="00586298" w:rsidRDefault="00EC5E93" w:rsidP="00586298">
      <w:pPr>
        <w:pStyle w:val="NormalWeb"/>
        <w:numPr>
          <w:ilvl w:val="0"/>
          <w:numId w:val="43"/>
        </w:numPr>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Understand before implementing:</w:t>
      </w:r>
      <w:r w:rsidRPr="00586298">
        <w:rPr>
          <w:rFonts w:ascii="Calibri Light" w:hAnsi="Calibri Light" w:cs="Calibri Light"/>
          <w:sz w:val="18"/>
        </w:rPr>
        <w:t xml:space="preserve"> Developers should understand the responsibilities of each component and the interfaces between them.</w:t>
      </w:r>
    </w:p>
    <w:p w:rsidR="00EC5E93" w:rsidRPr="00586298" w:rsidRDefault="00EC5E93" w:rsidP="00586298">
      <w:pPr>
        <w:pStyle w:val="NormalWeb"/>
        <w:numPr>
          <w:ilvl w:val="0"/>
          <w:numId w:val="43"/>
        </w:numPr>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Validate incrementally:</w:t>
      </w:r>
      <w:r w:rsidRPr="00586298">
        <w:rPr>
          <w:rFonts w:ascii="Calibri Light" w:hAnsi="Calibri Light" w:cs="Calibri Light"/>
          <w:sz w:val="18"/>
        </w:rPr>
        <w:t xml:space="preserve"> Microphone capture, signalling, network connectivity, audio playback, authentication and database operations must be tested independently before end-to-end integration.</w:t>
      </w:r>
    </w:p>
    <w:p w:rsidR="00EC5E93" w:rsidRPr="00586298" w:rsidRDefault="00EC5E93" w:rsidP="00586298">
      <w:pPr>
        <w:pStyle w:val="NormalWeb"/>
        <w:numPr>
          <w:ilvl w:val="0"/>
          <w:numId w:val="43"/>
        </w:numPr>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Maintain reproducibility:</w:t>
      </w:r>
      <w:r w:rsidRPr="00586298">
        <w:rPr>
          <w:rFonts w:ascii="Calibri Light" w:hAnsi="Calibri Light" w:cs="Calibri Light"/>
          <w:sz w:val="18"/>
        </w:rPr>
        <w:t xml:space="preserve"> Dependency versions, project structures, configuration conventions and startup procedures should be consistent across the development team.</w:t>
      </w:r>
    </w:p>
    <w:p w:rsidR="00EC5E93" w:rsidRPr="00586298" w:rsidRDefault="00EC5E93" w:rsidP="00586298">
      <w:pPr>
        <w:pStyle w:val="NormalWeb"/>
        <w:numPr>
          <w:ilvl w:val="0"/>
          <w:numId w:val="43"/>
        </w:numPr>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Preserve architectural boundaries:</w:t>
      </w:r>
      <w:r w:rsidRPr="00586298">
        <w:rPr>
          <w:rFonts w:ascii="Calibri Light" w:hAnsi="Calibri Light" w:cs="Calibri Light"/>
          <w:sz w:val="18"/>
        </w:rPr>
        <w:t xml:space="preserve"> Mobile interaction, WebRTC media processing, authentication and persistent data management should remain logically separate and independently maintainable.</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A successful HTTP response does not necessarily prove that WebRTC media is flowing, just as a successful Google sign-in does not establish backend authorization until the identity has been verified.</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runbook therefore uses explicit acceptance criteria to prevent one successfully functioning subsystem from being mistaken for an entirely operational application.</w:t>
      </w:r>
    </w:p>
    <w:p w:rsidR="00EC5E93" w:rsidRPr="00586298" w:rsidRDefault="00EC5E93" w:rsidP="00586298">
      <w:pPr>
        <w:pStyle w:val="Heading3"/>
        <w:spacing w:before="0" w:after="0" w:line="240" w:lineRule="auto"/>
        <w:rPr>
          <w:sz w:val="28"/>
        </w:rPr>
      </w:pPr>
      <w:bookmarkStart w:id="6" w:name="_Toc242916654"/>
      <w:r w:rsidRPr="00586298">
        <w:rPr>
          <w:sz w:val="28"/>
        </w:rPr>
        <w:t>The Road Ahead: From Local Development to Cloud-Native RedDust</w:t>
      </w:r>
      <w:bookmarkEnd w:id="6"/>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local architecture developed in Steps 0–19 is intended to evolve into a scalable a</w:t>
      </w:r>
      <w:r w:rsidR="00F33C40">
        <w:rPr>
          <w:rFonts w:ascii="Calibri Light" w:hAnsi="Calibri Light" w:cs="Calibri Light"/>
          <w:sz w:val="18"/>
        </w:rPr>
        <w:t xml:space="preserve">nd secure cloud-based platform. </w:t>
      </w:r>
      <w:r w:rsidRPr="00586298">
        <w:rPr>
          <w:rFonts w:ascii="Calibri Light" w:hAnsi="Calibri Light" w:cs="Calibri Light"/>
          <w:sz w:val="18"/>
        </w:rPr>
        <w:t>The subsequent implementation roadmap proceeds through three major stages: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Step 20 — Google Cloud Deployment:</w:t>
      </w:r>
      <w:r w:rsidRPr="00586298">
        <w:rPr>
          <w:rFonts w:ascii="Calibri Light" w:hAnsi="Calibri Light" w:cs="Calibri Light"/>
          <w:sz w:val="18"/>
        </w:rPr>
        <w:t xml:space="preserve"> Move the WebRTC Gateway and identity microservice to appropriate Google Compute Engine infrastructure, migrate PostgreSQL to Cloud SQL, and establish the networking, security and TURN capabilities required for Internet-based communication.</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lastRenderedPageBreak/>
        <w:t>Step 21 — Infrastructure as Code:</w:t>
      </w:r>
      <w:r w:rsidRPr="00586298">
        <w:rPr>
          <w:rFonts w:ascii="Calibri Light" w:hAnsi="Calibri Light" w:cs="Calibri Light"/>
          <w:sz w:val="18"/>
        </w:rPr>
        <w:t xml:space="preserve"> Introduce Terraform to define and manage cloud infrastructure through version-controlled, repeatable deployment configurations.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Future Cloud-Native Architecture:</w:t>
      </w:r>
      <w:r w:rsidRPr="00586298">
        <w:rPr>
          <w:rFonts w:ascii="Calibri Light" w:hAnsi="Calibri Light" w:cs="Calibri Light"/>
          <w:sz w:val="18"/>
        </w:rPr>
        <w:t xml:space="preserve"> Containerize appropriate backend services, deploy them on Google Kubernetes Engine, and introduce CI/CD pipelines, DevSecOps controls, </w:t>
      </w:r>
      <w:r w:rsidR="00FB792C" w:rsidRPr="00586298">
        <w:rPr>
          <w:rFonts w:ascii="Calibri Light" w:hAnsi="Calibri Light" w:cs="Calibri Light"/>
          <w:sz w:val="18"/>
        </w:rPr>
        <w:t>and observability</w:t>
      </w:r>
      <w:r w:rsidRPr="00586298">
        <w:rPr>
          <w:rFonts w:ascii="Calibri Light" w:hAnsi="Calibri Light" w:cs="Calibri Light"/>
          <w:sz w:val="18"/>
        </w:rPr>
        <w:t xml:space="preserve"> and production operational practices.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long-term platform will progressively incorporate Gemini-based conversational intelligence, contextual retrieval, persistent personalization, wellbeing functionality and other RedDust application services.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The expected outcome of this runbook is a verified, reproducible local foundation in which the mobile application, WebRTC Gateway, identity service and PostgreSQL database can operate together securely and consistently.</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This foundation will allow the team to approach subsequent cloud deployment and AI integration from a position of architectural clarity, rather than adding infrastructure complexity to unresolved application-level problems.</w:t>
      </w:r>
    </w:p>
    <w:p w:rsidR="00CA6E13" w:rsidRPr="002A12C5" w:rsidRDefault="00CA6E13" w:rsidP="00CA6E13">
      <w:pPr>
        <w:pStyle w:val="Heading2"/>
        <w:spacing w:before="0" w:after="0" w:line="240" w:lineRule="auto"/>
        <w:rPr>
          <w:rFonts w:ascii="Calibri Light" w:hAnsi="Calibri Light" w:cs="Calibri Light"/>
          <w:sz w:val="32"/>
        </w:rPr>
      </w:pPr>
      <w:bookmarkStart w:id="7" w:name="_Toc242916655"/>
      <w:r w:rsidRPr="002A12C5">
        <w:rPr>
          <w:rStyle w:val="Heading2Char"/>
          <w:rFonts w:ascii="Calibri Light" w:hAnsi="Calibri Light" w:cs="Calibri Light"/>
        </w:rPr>
        <w:t>Step 0 — Understand the Architecture and the Local Learning</w:t>
      </w:r>
      <w:r w:rsidRPr="002A12C5">
        <w:rPr>
          <w:rFonts w:ascii="Calibri Light" w:hAnsi="Calibri Light" w:cs="Calibri Light"/>
          <w:sz w:val="32"/>
        </w:rPr>
        <w:t xml:space="preserve"> Boundary</w:t>
      </w:r>
      <w:bookmarkEnd w:id="7"/>
    </w:p>
    <w:tbl>
      <w:tblPr>
        <w:tblW w:w="0" w:type="auto"/>
        <w:jc w:val="center"/>
        <w:tblLook w:val="04A0" w:firstRow="1" w:lastRow="0" w:firstColumn="1" w:lastColumn="0" w:noHBand="0" w:noVBand="1"/>
      </w:tblPr>
      <w:tblGrid>
        <w:gridCol w:w="9810"/>
      </w:tblGrid>
      <w:tr w:rsidR="00D2253A" w:rsidRPr="004710A8" w:rsidTr="004710A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710A8" w:rsidRDefault="00DD20B4" w:rsidP="00FE4D4F">
            <w:pPr>
              <w:spacing w:after="0" w:line="240" w:lineRule="auto"/>
              <w:jc w:val="both"/>
              <w:rPr>
                <w:sz w:val="18"/>
              </w:rPr>
            </w:pPr>
            <w:r w:rsidRPr="004710A8">
              <w:rPr>
                <w:b/>
                <w:color w:val="1F4E78"/>
                <w:sz w:val="18"/>
              </w:rPr>
              <w:t>What this section does and why it matters</w:t>
            </w:r>
            <w:r w:rsidR="004710A8" w:rsidRPr="004710A8">
              <w:rPr>
                <w:b/>
                <w:color w:val="1F4E78"/>
                <w:sz w:val="18"/>
              </w:rPr>
              <w:t xml:space="preserve">: </w:t>
            </w:r>
            <w:r w:rsidRPr="004710A8">
              <w:rPr>
                <w:sz w:val="18"/>
              </w:rPr>
              <w:t>Build a mental model of the complete RedDust voice architecture, then deliberately narrow the implementation goal to one small but critical proof: phone microphone → WebRTC → Python Gateway → echo → WebRTC → phone speaker.</w:t>
            </w:r>
          </w:p>
        </w:tc>
      </w:tr>
      <w:tr w:rsidR="00D2253A" w:rsidRPr="004710A8" w:rsidTr="004710A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710A8" w:rsidRDefault="00DD20B4" w:rsidP="00FE4D4F">
            <w:pPr>
              <w:spacing w:after="0" w:line="240" w:lineRule="auto"/>
              <w:jc w:val="both"/>
              <w:rPr>
                <w:sz w:val="18"/>
              </w:rPr>
            </w:pPr>
            <w:r w:rsidRPr="004710A8">
              <w:rPr>
                <w:b/>
                <w:color w:val="C55A11"/>
                <w:sz w:val="18"/>
              </w:rPr>
              <w:t>New technical concepts introduced in this section (in absolute beginner terms)</w:t>
            </w:r>
            <w:r w:rsidR="004710A8" w:rsidRPr="004710A8">
              <w:rPr>
                <w:b/>
                <w:color w:val="C55A11"/>
                <w:sz w:val="18"/>
              </w:rPr>
              <w:t xml:space="preserve">: </w:t>
            </w:r>
            <w:r w:rsidRPr="004710A8">
              <w:rPr>
                <w:sz w:val="18"/>
              </w:rPr>
              <w:t>Architecture means the major parts of a system and how they communicate. A “boundary” is the point where one technology hands work to another. The key boundary in Steps 0–19 is between native mobile WebRTC and the Python aiortc Gateway.</w:t>
            </w:r>
          </w:p>
        </w:tc>
      </w:tr>
      <w:tr w:rsidR="00D2253A" w:rsidRPr="004710A8" w:rsidTr="004710A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4710A8" w:rsidRDefault="00DD20B4" w:rsidP="00FE4D4F">
            <w:pPr>
              <w:spacing w:after="0" w:line="240" w:lineRule="auto"/>
              <w:jc w:val="both"/>
              <w:rPr>
                <w:sz w:val="18"/>
              </w:rPr>
            </w:pPr>
            <w:r w:rsidRPr="004710A8">
              <w:rPr>
                <w:b/>
                <w:color w:val="548235"/>
                <w:sz w:val="18"/>
              </w:rPr>
              <w:t>Who does what</w:t>
            </w:r>
            <w:r w:rsidR="004710A8" w:rsidRPr="004710A8">
              <w:rPr>
                <w:b/>
                <w:color w:val="548235"/>
                <w:sz w:val="18"/>
              </w:rPr>
              <w:t xml:space="preserve">: </w:t>
            </w:r>
            <w:r w:rsidRPr="004710A8">
              <w:rPr>
                <w:sz w:val="18"/>
              </w:rPr>
              <w:t>Every team member should understand this section before implementation. The lead/architect defines the long-term system; interns implement only the local Layer-1 proof described here.</w:t>
            </w:r>
          </w:p>
        </w:tc>
      </w:tr>
    </w:tbl>
    <w:p w:rsidR="00D2253A" w:rsidRPr="004710A8" w:rsidRDefault="00DD20B4" w:rsidP="004710A8">
      <w:pPr>
        <w:pStyle w:val="Heading3"/>
        <w:spacing w:before="0" w:after="0" w:line="240" w:lineRule="auto"/>
        <w:rPr>
          <w:sz w:val="28"/>
        </w:rPr>
      </w:pPr>
      <w:bookmarkStart w:id="8" w:name="_Toc242916656"/>
      <w:r w:rsidRPr="004710A8">
        <w:rPr>
          <w:sz w:val="28"/>
        </w:rPr>
        <w:t>0.1 — What RedDust is trying to feel like</w:t>
      </w:r>
      <w:bookmarkEnd w:id="8"/>
    </w:p>
    <w:tbl>
      <w:tblPr>
        <w:tblW w:w="0" w:type="auto"/>
        <w:jc w:val="center"/>
        <w:tblLook w:val="04A0" w:firstRow="1" w:lastRow="0" w:firstColumn="1" w:lastColumn="0" w:noHBand="0" w:noVBand="1"/>
      </w:tblPr>
      <w:tblGrid>
        <w:gridCol w:w="9810"/>
      </w:tblGrid>
      <w:tr w:rsidR="00D2253A" w:rsidRPr="00D713C3" w:rsidTr="00D713C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713C3" w:rsidRDefault="00DD20B4" w:rsidP="00D713C3">
            <w:pPr>
              <w:spacing w:after="0" w:line="240" w:lineRule="auto"/>
              <w:jc w:val="both"/>
              <w:rPr>
                <w:sz w:val="18"/>
              </w:rPr>
            </w:pPr>
            <w:r w:rsidRPr="00D713C3">
              <w:rPr>
                <w:b/>
                <w:color w:val="1F4E78"/>
                <w:sz w:val="18"/>
              </w:rPr>
              <w:t>What this section does and why it matters</w:t>
            </w:r>
            <w:r w:rsidR="00D713C3" w:rsidRPr="00D713C3">
              <w:rPr>
                <w:b/>
                <w:color w:val="1F4E78"/>
                <w:sz w:val="18"/>
              </w:rPr>
              <w:t xml:space="preserve">: </w:t>
            </w:r>
            <w:r w:rsidRPr="00D713C3">
              <w:rPr>
                <w:sz w:val="18"/>
              </w:rPr>
              <w:t>Explain the product intent so technical choices are connected to the experience being built.</w:t>
            </w:r>
          </w:p>
        </w:tc>
      </w:tr>
      <w:tr w:rsidR="00D2253A" w:rsidRPr="00D713C3" w:rsidTr="00D713C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713C3" w:rsidRDefault="00DD20B4" w:rsidP="00D713C3">
            <w:pPr>
              <w:spacing w:after="0" w:line="240" w:lineRule="auto"/>
              <w:jc w:val="both"/>
              <w:rPr>
                <w:sz w:val="18"/>
              </w:rPr>
            </w:pPr>
            <w:r w:rsidRPr="00D713C3">
              <w:rPr>
                <w:b/>
                <w:color w:val="C55A11"/>
                <w:sz w:val="18"/>
              </w:rPr>
              <w:t>New technical concepts introduced in this section (in absolute beginner terms)</w:t>
            </w:r>
            <w:r w:rsidR="00D713C3" w:rsidRPr="00D713C3">
              <w:rPr>
                <w:b/>
                <w:color w:val="C55A11"/>
                <w:sz w:val="18"/>
              </w:rPr>
              <w:t xml:space="preserve">: </w:t>
            </w:r>
            <w:r w:rsidRPr="00D713C3">
              <w:rPr>
                <w:sz w:val="18"/>
              </w:rPr>
              <w:t>Real-time voice interaction is a continuous two-way audio experience. It differs from a chatbot with a microphone button because audio, turn-taking and interruptions must behave like a live call.</w:t>
            </w:r>
          </w:p>
        </w:tc>
      </w:tr>
    </w:tbl>
    <w:p w:rsidR="00D2253A" w:rsidRPr="00D713C3" w:rsidRDefault="00DD20B4" w:rsidP="00D713C3">
      <w:pPr>
        <w:spacing w:after="0" w:line="240" w:lineRule="auto"/>
        <w:jc w:val="both"/>
        <w:rPr>
          <w:sz w:val="18"/>
        </w:rPr>
      </w:pPr>
      <w:r w:rsidRPr="00D713C3">
        <w:rPr>
          <w:sz w:val="18"/>
        </w:rPr>
        <w:t>The source describes RedDust as an emotionally aware companion called Syan, designed to feel like a real phone call rather than a text chatbot with occasional voice input. The long-term architecture includes live conversational AI, user-history retrieval, wellbeing updates, music recommendation and a control/feedback loop. Steps 0–19 do not implement that entire product; they prove the lowest-level real-time audio transport that the larger experience depends on.</w:t>
      </w:r>
    </w:p>
    <w:p w:rsidR="00D2253A" w:rsidRPr="004710A8" w:rsidRDefault="00DD20B4" w:rsidP="004710A8">
      <w:pPr>
        <w:pStyle w:val="Heading3"/>
        <w:spacing w:before="0" w:after="0" w:line="240" w:lineRule="auto"/>
        <w:rPr>
          <w:sz w:val="28"/>
        </w:rPr>
      </w:pPr>
      <w:bookmarkStart w:id="9" w:name="_Toc242916657"/>
      <w:r w:rsidRPr="004710A8">
        <w:rPr>
          <w:sz w:val="28"/>
        </w:rPr>
        <w:t>0.2 —</w:t>
      </w:r>
      <w:r w:rsidR="003D4470">
        <w:rPr>
          <w:sz w:val="28"/>
        </w:rPr>
        <w:t xml:space="preserve"> F</w:t>
      </w:r>
      <w:r w:rsidRPr="004710A8">
        <w:rPr>
          <w:sz w:val="28"/>
        </w:rPr>
        <w:t>ull RedDust architecture diagram</w:t>
      </w:r>
      <w:bookmarkEnd w:id="9"/>
    </w:p>
    <w:tbl>
      <w:tblPr>
        <w:tblW w:w="0" w:type="auto"/>
        <w:jc w:val="center"/>
        <w:tblLook w:val="04A0" w:firstRow="1" w:lastRow="0" w:firstColumn="1" w:lastColumn="0" w:noHBand="0" w:noVBand="1"/>
      </w:tblPr>
      <w:tblGrid>
        <w:gridCol w:w="9810"/>
      </w:tblGrid>
      <w:tr w:rsidR="00D2253A" w:rsidRPr="00D713C3" w:rsidTr="00D713C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713C3" w:rsidRDefault="00DD20B4" w:rsidP="00D713C3">
            <w:pPr>
              <w:spacing w:after="0" w:line="240" w:lineRule="auto"/>
              <w:jc w:val="both"/>
              <w:rPr>
                <w:sz w:val="18"/>
              </w:rPr>
            </w:pPr>
            <w:r w:rsidRPr="00D713C3">
              <w:rPr>
                <w:b/>
                <w:color w:val="1F4E78"/>
                <w:sz w:val="18"/>
              </w:rPr>
              <w:t>What this section does and why it matters</w:t>
            </w:r>
            <w:r w:rsidR="00D713C3" w:rsidRPr="00D713C3">
              <w:rPr>
                <w:b/>
                <w:color w:val="1F4E78"/>
                <w:sz w:val="18"/>
              </w:rPr>
              <w:t xml:space="preserve">: </w:t>
            </w:r>
            <w:r w:rsidRPr="00D713C3">
              <w:rPr>
                <w:sz w:val="18"/>
              </w:rPr>
              <w:t>Anchor this runbook in the project’s existing three-layer architecture and show exactly which part Steps 0–19 implement.</w:t>
            </w:r>
          </w:p>
        </w:tc>
      </w:tr>
      <w:tr w:rsidR="00D2253A" w:rsidRPr="00D713C3" w:rsidTr="00D713C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713C3" w:rsidRDefault="00DD20B4" w:rsidP="00FE4D4F">
            <w:pPr>
              <w:spacing w:after="0" w:line="240" w:lineRule="auto"/>
              <w:jc w:val="both"/>
              <w:rPr>
                <w:sz w:val="18"/>
              </w:rPr>
            </w:pPr>
            <w:r w:rsidRPr="00D713C3">
              <w:rPr>
                <w:b/>
                <w:color w:val="C55A11"/>
                <w:sz w:val="18"/>
              </w:rPr>
              <w:t>New technical concepts introduced in this section (in absolute beginner terms)</w:t>
            </w:r>
            <w:r w:rsidR="00FE4D4F">
              <w:rPr>
                <w:b/>
                <w:color w:val="C55A11"/>
                <w:sz w:val="18"/>
              </w:rPr>
              <w:t xml:space="preserve">: </w:t>
            </w:r>
            <w:r w:rsidRPr="00D713C3">
              <w:rPr>
                <w:sz w:val="18"/>
              </w:rPr>
              <w:t>The full architecture separates real-time voice, music recommendation and control/feedback. The green-outlined Layer 1 in the source diagram is the part that contains WebRTC signalling, connectivity, media transport and the conversational model boundary.</w:t>
            </w:r>
          </w:p>
        </w:tc>
      </w:tr>
    </w:tbl>
    <w:p w:rsidR="00D2253A" w:rsidRPr="00B74AD2" w:rsidRDefault="00BB46D0" w:rsidP="00B74AD2">
      <w:pPr>
        <w:spacing w:after="0" w:line="240" w:lineRule="auto"/>
        <w:jc w:val="both"/>
        <w:rPr>
          <w:b/>
          <w:color w:val="17365D"/>
          <w:sz w:val="18"/>
        </w:rPr>
      </w:pPr>
      <w:r w:rsidRPr="00B74AD2">
        <w:rPr>
          <w:b/>
          <w:color w:val="17365D"/>
          <w:sz w:val="18"/>
        </w:rPr>
        <w:t xml:space="preserve">DIAGRAM — 0-A: </w:t>
      </w:r>
      <w:r w:rsidR="00DD20B4" w:rsidRPr="00B74AD2">
        <w:rPr>
          <w:b/>
          <w:color w:val="17365D"/>
          <w:sz w:val="18"/>
        </w:rPr>
        <w:t xml:space="preserve">RedDust three-layer communication architecture. For Steps 0–19, focus on mobile client and Layer 1 </w:t>
      </w:r>
      <w:r w:rsidR="00DC0547">
        <w:rPr>
          <w:b/>
          <w:color w:val="17365D"/>
          <w:sz w:val="18"/>
        </w:rPr>
        <w:t>- WebRTC path</w:t>
      </w:r>
    </w:p>
    <w:p w:rsidR="006B327C" w:rsidRDefault="00BB46D0" w:rsidP="00B74AD2">
      <w:pPr>
        <w:spacing w:after="40" w:line="240" w:lineRule="auto"/>
        <w:jc w:val="both"/>
        <w:rPr>
          <w:b/>
          <w:color w:val="17365D"/>
          <w:sz w:val="18"/>
        </w:rPr>
      </w:pPr>
      <w:r w:rsidRPr="00B74AD2">
        <w:rPr>
          <w:i/>
          <w:noProof/>
          <w:sz w:val="16"/>
          <w:lang w:val="en-AU" w:eastAsia="en-AU"/>
        </w:rPr>
        <w:drawing>
          <wp:inline distT="0" distB="0" distL="0" distR="0" wp14:anchorId="1840D570" wp14:editId="0A48DF31">
            <wp:extent cx="6243320" cy="351156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6243320" cy="3511560"/>
                    </a:xfrm>
                    <a:prstGeom prst="rect">
                      <a:avLst/>
                    </a:prstGeom>
                  </pic:spPr>
                </pic:pic>
              </a:graphicData>
            </a:graphic>
          </wp:inline>
        </w:drawing>
      </w:r>
    </w:p>
    <w:p w:rsidR="006B327C" w:rsidRDefault="006B327C" w:rsidP="00B74AD2">
      <w:pPr>
        <w:spacing w:after="40" w:line="240" w:lineRule="auto"/>
        <w:jc w:val="both"/>
        <w:rPr>
          <w:b/>
          <w:color w:val="17365D"/>
          <w:sz w:val="18"/>
        </w:rPr>
      </w:pPr>
    </w:p>
    <w:p w:rsidR="00D2253A" w:rsidRPr="00B74AD2" w:rsidRDefault="00DD20B4" w:rsidP="00B74AD2">
      <w:pPr>
        <w:spacing w:after="40" w:line="240" w:lineRule="auto"/>
        <w:jc w:val="both"/>
        <w:rPr>
          <w:sz w:val="18"/>
        </w:rPr>
      </w:pPr>
      <w:r w:rsidRPr="00B74AD2">
        <w:rPr>
          <w:b/>
          <w:color w:val="17365D"/>
          <w:sz w:val="18"/>
        </w:rPr>
        <w:lastRenderedPageBreak/>
        <w:t>DIAGRAM</w:t>
      </w:r>
      <w:r w:rsidR="00B26764" w:rsidRPr="00B74AD2">
        <w:rPr>
          <w:b/>
          <w:color w:val="17365D"/>
          <w:sz w:val="18"/>
        </w:rPr>
        <w:t xml:space="preserve"> </w:t>
      </w:r>
      <w:r w:rsidR="00BB46D0" w:rsidRPr="00B74AD2">
        <w:rPr>
          <w:b/>
          <w:color w:val="17365D"/>
          <w:sz w:val="18"/>
        </w:rPr>
        <w:t>— 0-B</w:t>
      </w:r>
      <w:r w:rsidRPr="00B74AD2">
        <w:rPr>
          <w:b/>
          <w:color w:val="17365D"/>
          <w:sz w:val="18"/>
        </w:rPr>
        <w:t>: Local Steps 0–19 Scope Zoom</w:t>
      </w:r>
    </w:p>
    <w:tbl>
      <w:tblPr>
        <w:tblW w:w="0" w:type="auto"/>
        <w:jc w:val="center"/>
        <w:tblLook w:val="04A0" w:firstRow="1" w:lastRow="0" w:firstColumn="1" w:lastColumn="0" w:noHBand="0" w:noVBand="1"/>
      </w:tblPr>
      <w:tblGrid>
        <w:gridCol w:w="9802"/>
      </w:tblGrid>
      <w:tr w:rsidR="00D2253A" w:rsidTr="00506F1A">
        <w:trPr>
          <w:cantSplit/>
          <w:trHeight w:val="5425"/>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506F1A" w:rsidP="00506F1A">
            <w:r w:rsidRPr="00506F1A">
              <w:rPr>
                <w:noProof/>
                <w:lang w:val="en-AU" w:eastAsia="en-AU"/>
              </w:rPr>
              <w:drawing>
                <wp:inline distT="0" distB="0" distL="0" distR="0">
                  <wp:extent cx="6097295" cy="3400462"/>
                  <wp:effectExtent l="0" t="0" r="0" b="9525"/>
                  <wp:docPr id="1" name="Picture 1" descr="C:\Users\User\Downloads\5a910b64-d2cd-4942-b031-26ab16c7f1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5a910b64-d2cd-4942-b031-26ab16c7f1c6.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24"/>
                          <a:stretch/>
                        </pic:blipFill>
                        <pic:spPr bwMode="auto">
                          <a:xfrm>
                            <a:off x="0" y="0"/>
                            <a:ext cx="6118059" cy="3412042"/>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253A" w:rsidRDefault="00DD20B4" w:rsidP="004710A8">
      <w:pPr>
        <w:pStyle w:val="Heading3"/>
        <w:spacing w:before="0" w:after="0" w:line="240" w:lineRule="auto"/>
        <w:rPr>
          <w:sz w:val="28"/>
        </w:rPr>
      </w:pPr>
      <w:bookmarkStart w:id="10" w:name="_Toc242916658"/>
      <w:r w:rsidRPr="004710A8">
        <w:rPr>
          <w:sz w:val="28"/>
        </w:rPr>
        <w:t>0.3 — WebRTC in plain English</w:t>
      </w:r>
      <w:bookmarkEnd w:id="10"/>
    </w:p>
    <w:p w:rsidR="003D35E7" w:rsidRPr="000C48D0" w:rsidRDefault="003D35E7" w:rsidP="003D35E7">
      <w:pPr>
        <w:spacing w:after="0" w:line="240" w:lineRule="auto"/>
        <w:jc w:val="both"/>
        <w:rPr>
          <w:rFonts w:cs="Calibri Light"/>
          <w:b/>
          <w:color w:val="17365D"/>
          <w:sz w:val="18"/>
          <w:szCs w:val="18"/>
        </w:rPr>
      </w:pPr>
      <w:r>
        <w:rPr>
          <w:rFonts w:cs="Calibri Light"/>
          <w:b/>
          <w:color w:val="17365D"/>
          <w:sz w:val="18"/>
          <w:szCs w:val="18"/>
        </w:rPr>
        <w:t>DIAGRAM</w:t>
      </w:r>
      <w:r w:rsidRPr="00A91550">
        <w:rPr>
          <w:rFonts w:cs="Calibri Light"/>
          <w:b/>
          <w:color w:val="17365D"/>
          <w:sz w:val="18"/>
          <w:szCs w:val="18"/>
        </w:rPr>
        <w:t xml:space="preserve"> — 0-B: SDP Contract versus ICE Roadmap</w:t>
      </w:r>
    </w:p>
    <w:tbl>
      <w:tblPr>
        <w:tblW w:w="9810" w:type="dxa"/>
        <w:jc w:val="center"/>
        <w:tblLook w:val="04A0" w:firstRow="1" w:lastRow="0" w:firstColumn="1" w:lastColumn="0" w:noHBand="0" w:noVBand="1"/>
      </w:tblPr>
      <w:tblGrid>
        <w:gridCol w:w="9846"/>
      </w:tblGrid>
      <w:tr w:rsidR="003D35E7" w:rsidRPr="000C48D0" w:rsidTr="003D35E7">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3D35E7" w:rsidRPr="000C48D0" w:rsidRDefault="003D35E7" w:rsidP="00361160">
            <w:pPr>
              <w:spacing w:after="0" w:line="240" w:lineRule="auto"/>
              <w:jc w:val="both"/>
              <w:rPr>
                <w:rFonts w:cs="Calibri Light"/>
                <w:b/>
                <w:color w:val="17365D"/>
                <w:sz w:val="18"/>
                <w:szCs w:val="18"/>
              </w:rPr>
            </w:pPr>
            <w:r w:rsidRPr="000C48D0">
              <w:rPr>
                <w:rFonts w:cs="Calibri Light"/>
                <w:b/>
                <w:noProof/>
                <w:color w:val="17365D"/>
                <w:sz w:val="18"/>
                <w:szCs w:val="18"/>
                <w:lang w:val="en-AU" w:eastAsia="en-AU"/>
              </w:rPr>
              <w:drawing>
                <wp:inline distT="0" distB="0" distL="0" distR="0" wp14:anchorId="5D4C835F" wp14:editId="5B58B810">
                  <wp:extent cx="6114086" cy="3441627"/>
                  <wp:effectExtent l="0" t="0" r="1270" b="6985"/>
                  <wp:docPr id="2" name="Picture 2" descr="C:\Users\User\Downloads\86fe8c63-1678-4d6d-a087-310e3921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86fe8c63-1678-4d6d-a087-310e3921392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4478" cy="3458735"/>
                          </a:xfrm>
                          <a:prstGeom prst="rect">
                            <a:avLst/>
                          </a:prstGeom>
                          <a:noFill/>
                          <a:ln>
                            <a:noFill/>
                          </a:ln>
                        </pic:spPr>
                      </pic:pic>
                    </a:graphicData>
                  </a:graphic>
                </wp:inline>
              </w:drawing>
            </w:r>
          </w:p>
        </w:tc>
      </w:tr>
      <w:tr w:rsidR="00D2253A" w:rsidRPr="00A91550" w:rsidTr="003D35E7">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A91550" w:rsidRDefault="00DD20B4" w:rsidP="00A91550">
            <w:pPr>
              <w:spacing w:after="0" w:line="240" w:lineRule="auto"/>
              <w:jc w:val="both"/>
              <w:rPr>
                <w:rFonts w:cs="Calibri Light"/>
                <w:sz w:val="18"/>
                <w:szCs w:val="18"/>
              </w:rPr>
            </w:pPr>
            <w:r w:rsidRPr="00A91550">
              <w:rPr>
                <w:rFonts w:cs="Calibri Light"/>
                <w:b/>
                <w:color w:val="1F4E78"/>
                <w:sz w:val="18"/>
                <w:szCs w:val="18"/>
              </w:rPr>
              <w:t>What this section does and why it matters</w:t>
            </w:r>
            <w:r w:rsidR="00A91550">
              <w:rPr>
                <w:rFonts w:cs="Calibri Light"/>
                <w:b/>
                <w:color w:val="1F4E78"/>
                <w:sz w:val="18"/>
                <w:szCs w:val="18"/>
              </w:rPr>
              <w:t xml:space="preserve">: </w:t>
            </w:r>
            <w:r w:rsidRPr="00A91550">
              <w:rPr>
                <w:rFonts w:cs="Calibri Light"/>
                <w:sz w:val="18"/>
                <w:szCs w:val="18"/>
              </w:rPr>
              <w:t>Explain what WebRTC contributes so interns do not confuse signalling, transport, codecs and application code.</w:t>
            </w:r>
          </w:p>
        </w:tc>
      </w:tr>
      <w:tr w:rsidR="00D2253A" w:rsidRPr="00A91550" w:rsidTr="003D35E7">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A91550" w:rsidRDefault="00DD20B4" w:rsidP="00A91550">
            <w:pPr>
              <w:spacing w:after="0" w:line="240" w:lineRule="auto"/>
              <w:jc w:val="both"/>
              <w:rPr>
                <w:rFonts w:cs="Calibri Light"/>
                <w:sz w:val="18"/>
                <w:szCs w:val="18"/>
              </w:rPr>
            </w:pPr>
            <w:r w:rsidRPr="00A91550">
              <w:rPr>
                <w:rFonts w:cs="Calibri Light"/>
                <w:b/>
                <w:color w:val="C55A11"/>
                <w:sz w:val="18"/>
                <w:szCs w:val="18"/>
              </w:rPr>
              <w:t>New technical concepts introduced in this section (in absolute beginner terms)</w:t>
            </w:r>
            <w:r w:rsidR="00A91550">
              <w:rPr>
                <w:rFonts w:cs="Calibri Light"/>
                <w:b/>
                <w:color w:val="C55A11"/>
                <w:sz w:val="18"/>
                <w:szCs w:val="18"/>
              </w:rPr>
              <w:t xml:space="preserve">: </w:t>
            </w:r>
            <w:r w:rsidRPr="00A91550">
              <w:rPr>
                <w:rFonts w:cs="Calibri Light"/>
                <w:sz w:val="18"/>
                <w:szCs w:val="18"/>
              </w:rPr>
              <w:t>WebRTC means Web Real-Time Communication. It is a family of browser/mobile real-time communication technologies that negotiates media capabilities, discovers network paths, secures the connection and transports audio/video with very low delay.</w:t>
            </w:r>
          </w:p>
        </w:tc>
      </w:tr>
    </w:tbl>
    <w:p w:rsidR="00D2253A" w:rsidRDefault="00DD20B4" w:rsidP="00A91550">
      <w:pPr>
        <w:spacing w:after="0" w:line="240" w:lineRule="auto"/>
        <w:jc w:val="both"/>
        <w:rPr>
          <w:rFonts w:cs="Calibri Light"/>
          <w:sz w:val="18"/>
          <w:szCs w:val="18"/>
        </w:rPr>
      </w:pPr>
      <w:r w:rsidRPr="00A91550">
        <w:rPr>
          <w:rFonts w:cs="Calibri Light"/>
          <w:sz w:val="18"/>
          <w:szCs w:val="18"/>
        </w:rPr>
        <w:t>In this runbook, React Native uses react-native-webrtc and Python uses aiortc. Those two libraries implement the WebRTC machinery on opposite sides of the connection. Your application code asks them to create a connection and attach media; you do not manually implement RTP packetization, encryption or audio codecs.</w:t>
      </w:r>
    </w:p>
    <w:p w:rsidR="003D35E7" w:rsidRDefault="003D35E7" w:rsidP="00A91550">
      <w:pPr>
        <w:spacing w:after="0" w:line="240" w:lineRule="auto"/>
        <w:jc w:val="both"/>
        <w:rPr>
          <w:rFonts w:cs="Calibri Light"/>
          <w:sz w:val="18"/>
          <w:szCs w:val="18"/>
        </w:rPr>
      </w:pPr>
    </w:p>
    <w:p w:rsidR="003D35E7" w:rsidRPr="00A91550" w:rsidRDefault="003D35E7" w:rsidP="00A91550">
      <w:pPr>
        <w:spacing w:after="0" w:line="240" w:lineRule="auto"/>
        <w:jc w:val="both"/>
        <w:rPr>
          <w:rFonts w:cs="Calibri Light"/>
          <w:sz w:val="18"/>
          <w:szCs w:val="18"/>
        </w:rPr>
      </w:pPr>
    </w:p>
    <w:tbl>
      <w:tblPr>
        <w:tblW w:w="0" w:type="auto"/>
        <w:jc w:val="center"/>
        <w:tblLook w:val="04A0" w:firstRow="1" w:lastRow="0" w:firstColumn="1" w:lastColumn="0" w:noHBand="0" w:noVBand="1"/>
      </w:tblPr>
      <w:tblGrid>
        <w:gridCol w:w="2260"/>
        <w:gridCol w:w="3828"/>
        <w:gridCol w:w="3728"/>
      </w:tblGrid>
      <w:tr w:rsidR="00D2253A" w:rsidRPr="00A91550" w:rsidTr="00901717">
        <w:trPr>
          <w:tblHeader/>
          <w:jc w:val="center"/>
        </w:trPr>
        <w:tc>
          <w:tcPr>
            <w:tcW w:w="2260"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lastRenderedPageBreak/>
              <w:t>Concept</w:t>
            </w:r>
          </w:p>
        </w:tc>
        <w:tc>
          <w:tcPr>
            <w:tcW w:w="3828"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t>Absolute-beginner explanation</w:t>
            </w:r>
          </w:p>
        </w:tc>
        <w:tc>
          <w:tcPr>
            <w:tcW w:w="3728"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t>Role in RedDust Steps 0–19</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SDP — Session Description Protocol</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text description of what a peer wants to send/receive and which media capabilities it supports.</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The phone sends an SDP offer; aiortc returns an SDP answer.</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ICE — Interactive Connectivity Establishment</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The process WebRTC uses to discover and test possible network paths between two peers.</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The phone and Gateway select a working path for media packets.</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STUN — Session Traversal Utilities for NAT</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helper service that lets a device discover how it appears outside its local network/router.</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Used by the mobile PeerConnection during development.</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TURN — Traversal Using Relays around NAT</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A relay used when direct peer-to-peer paths cannot work.</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Deferred in Steps 0–19; becomes important for Internet deployment.</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Opus</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low-latency audio codec widely used by WebRTC.</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Appears in SDP; WebRTC libraries encode/decode it for us.</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RTP</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Real-time Transport Protocol, the packet format for live media.</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Carries audio timing/media payloads.</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DTLS</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Datagram Transport Layer Security; performs secure key negotiation over UDP-style transport.</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Establishes keys for secure WebRTC media.</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SRTP</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Secure Real-time Transport Protocol.</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Encrypts the actual real-time media.</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PCM</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Pulse Code Modulation; uncompressed digital audio samples.</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Useful conceptual form for backend media processing; application code normally receives frames through aiortc/PyAV rather than raw network packets.</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UDP — User Datagram Protocol</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A fast connectionless network transport that prioritizes low delay over guaranteed delivery.</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WebRTC media commonly prefers UDP for real-time responsiveness.</w:t>
            </w:r>
          </w:p>
        </w:tc>
      </w:tr>
    </w:tbl>
    <w:p w:rsidR="00D2253A" w:rsidRPr="004710A8" w:rsidRDefault="00DD20B4" w:rsidP="004710A8">
      <w:pPr>
        <w:pStyle w:val="Heading3"/>
        <w:spacing w:before="0" w:after="0" w:line="240" w:lineRule="auto"/>
        <w:rPr>
          <w:sz w:val="28"/>
        </w:rPr>
      </w:pPr>
      <w:bookmarkStart w:id="11" w:name="_Toc242916659"/>
      <w:r w:rsidRPr="004710A8">
        <w:rPr>
          <w:sz w:val="28"/>
        </w:rPr>
        <w:t>0.4 — Signalling is not the media stream</w:t>
      </w:r>
      <w:bookmarkEnd w:id="11"/>
    </w:p>
    <w:tbl>
      <w:tblPr>
        <w:tblW w:w="0" w:type="auto"/>
        <w:tblLook w:val="04A0" w:firstRow="1" w:lastRow="0" w:firstColumn="1" w:lastColumn="0" w:noHBand="0" w:noVBand="1"/>
      </w:tblPr>
      <w:tblGrid>
        <w:gridCol w:w="9810"/>
      </w:tblGrid>
      <w:tr w:rsidR="00D2253A" w:rsidRPr="00F63004" w:rsidTr="00F63004">
        <w:trPr>
          <w:cantSplit/>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63004" w:rsidRDefault="00DD20B4" w:rsidP="00F63004">
            <w:pPr>
              <w:spacing w:after="0" w:line="240" w:lineRule="auto"/>
              <w:jc w:val="both"/>
              <w:rPr>
                <w:sz w:val="18"/>
              </w:rPr>
            </w:pPr>
            <w:r w:rsidRPr="00F63004">
              <w:rPr>
                <w:b/>
                <w:color w:val="1F4E78"/>
                <w:sz w:val="18"/>
              </w:rPr>
              <w:t>What this section does and why it matters</w:t>
            </w:r>
            <w:r w:rsidR="00F63004" w:rsidRPr="00F63004">
              <w:rPr>
                <w:b/>
                <w:color w:val="1F4E78"/>
                <w:sz w:val="18"/>
              </w:rPr>
              <w:t xml:space="preserve">: </w:t>
            </w:r>
            <w:r w:rsidRPr="00F63004">
              <w:rPr>
                <w:sz w:val="18"/>
              </w:rPr>
              <w:t>Prevent one of the most common architectural misunderstandings: FastAPI’s HTTP endpoint negotiates the connection, but it does not carry the continuous audio stream.</w:t>
            </w:r>
          </w:p>
        </w:tc>
      </w:tr>
      <w:tr w:rsidR="00D2253A" w:rsidTr="00F63004">
        <w:tblPrEx>
          <w:jc w:val="center"/>
        </w:tblPrEx>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F63004">
            <w:pPr>
              <w:spacing w:after="0" w:line="240" w:lineRule="auto"/>
              <w:jc w:val="both"/>
            </w:pPr>
            <w:r w:rsidRPr="00F63004">
              <w:rPr>
                <w:b/>
                <w:color w:val="C55A11"/>
                <w:sz w:val="18"/>
              </w:rPr>
              <w:t>New technical concepts introduced in this section (in absolute beginner terms)</w:t>
            </w:r>
            <w:r w:rsidR="00F63004" w:rsidRPr="00F63004">
              <w:rPr>
                <w:b/>
                <w:color w:val="C55A11"/>
                <w:sz w:val="18"/>
              </w:rPr>
              <w:t xml:space="preserve">: </w:t>
            </w:r>
            <w:r w:rsidRPr="00F63004">
              <w:rPr>
                <w:sz w:val="18"/>
              </w:rPr>
              <w:t>Signalling is the exchange of setup information such as SDP. Media transport is the separate real-time WebRTC flow that starts after negotiation.</w:t>
            </w:r>
          </w:p>
        </w:tc>
      </w:tr>
    </w:tbl>
    <w:p w:rsidR="00D2253A" w:rsidRPr="00AF606A" w:rsidRDefault="00DD20B4" w:rsidP="00AF606A">
      <w:pPr>
        <w:spacing w:after="0" w:line="240" w:lineRule="auto"/>
        <w:rPr>
          <w:sz w:val="18"/>
        </w:rPr>
      </w:pPr>
      <w:r w:rsidRPr="00AF606A">
        <w:rPr>
          <w:b/>
          <w:color w:val="17365D"/>
          <w:sz w:val="18"/>
        </w:rPr>
        <w:t>Conceptual boundary</w:t>
      </w:r>
    </w:p>
    <w:tbl>
      <w:tblPr>
        <w:tblW w:w="0" w:type="auto"/>
        <w:jc w:val="center"/>
        <w:tblLook w:val="04A0" w:firstRow="1" w:lastRow="0" w:firstColumn="1" w:lastColumn="0" w:noHBand="0" w:noVBand="1"/>
      </w:tblPr>
      <w:tblGrid>
        <w:gridCol w:w="9820"/>
      </w:tblGrid>
      <w:tr w:rsidR="00D2253A" w:rsidTr="00AF606A">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PHONE                                      GATEWAY</w:t>
            </w:r>
            <w:r>
              <w:br/>
              <w:t>createOffer()                               FastAPI POST /offer</w:t>
            </w:r>
            <w:r>
              <w:br/>
              <w:t xml:space="preserve">    |                                              |</w:t>
            </w:r>
            <w:r>
              <w:br/>
              <w:t>SDP offer -------- ordinary HTTP/JSON -----------&gt; |</w:t>
            </w:r>
            <w:r>
              <w:br/>
              <w:t xml:space="preserve">                    </w:t>
            </w:r>
            <w:r w:rsidR="007A31AF">
              <w:t xml:space="preserve">                               ▼</w:t>
            </w:r>
            <w:r>
              <w:br/>
              <w:t xml:space="preserve">                                            aiortc setRemoteDescription()</w:t>
            </w:r>
            <w:r>
              <w:br/>
              <w:t xml:space="preserve">                                            aiortc createAnswer()</w:t>
            </w:r>
            <w:r>
              <w:br/>
              <w:t>SDP answer &lt;------- ordinary HTTP/JSON ----------- |</w:t>
            </w:r>
            <w:r>
              <w:br/>
              <w:t xml:space="preserve">    |</w:t>
            </w:r>
            <w:r>
              <w:br/>
              <w:t>setRemoteDescription(answer)</w:t>
            </w:r>
            <w:r>
              <w:br/>
              <w:t xml:space="preserve">    |</w:t>
            </w:r>
            <w:r>
              <w:br/>
              <w:t>ICE / DTLS / SRTP establish the REAL media path</w:t>
            </w:r>
            <w:r>
              <w:br/>
              <w:t xml:space="preserve">    |</w:t>
            </w:r>
            <w:r>
              <w:br/>
              <w:t>Microphone audio ============================&gt; aiortc</w:t>
            </w:r>
            <w:r>
              <w:br/>
              <w:t>Echo audio       &lt;============================ aiortc</w:t>
            </w:r>
          </w:p>
        </w:tc>
      </w:tr>
      <w:tr w:rsidR="00D2253A" w:rsidTr="00AF606A">
        <w:trPr>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AF606A">
            <w:pPr>
              <w:spacing w:after="0" w:line="240" w:lineRule="auto"/>
              <w:jc w:val="both"/>
            </w:pPr>
            <w:r w:rsidRPr="00AF606A">
              <w:rPr>
                <w:b/>
                <w:color w:val="0F4761"/>
                <w:sz w:val="18"/>
              </w:rPr>
              <w:t>Important note</w:t>
            </w:r>
            <w:r w:rsidR="00AF606A" w:rsidRPr="00AF606A">
              <w:rPr>
                <w:b/>
                <w:color w:val="0F4761"/>
                <w:sz w:val="18"/>
              </w:rPr>
              <w:t xml:space="preserve">: </w:t>
            </w:r>
            <w:r w:rsidRPr="00AF606A">
              <w:rPr>
                <w:sz w:val="18"/>
              </w:rPr>
              <w:t>When Uvicorn logs POST /offer 200 OK, that proves signalling worked. It does not by itself prove that ICE connected or that audio packets are flowing.</w:t>
            </w:r>
          </w:p>
        </w:tc>
      </w:tr>
    </w:tbl>
    <w:p w:rsidR="00D2253A" w:rsidRPr="004710A8" w:rsidRDefault="00DD20B4" w:rsidP="00AF606A">
      <w:pPr>
        <w:pStyle w:val="Heading3"/>
        <w:spacing w:before="0" w:after="0" w:line="240" w:lineRule="auto"/>
        <w:jc w:val="both"/>
        <w:rPr>
          <w:sz w:val="28"/>
        </w:rPr>
      </w:pPr>
      <w:bookmarkStart w:id="12" w:name="_Toc242916660"/>
      <w:r w:rsidRPr="004710A8">
        <w:rPr>
          <w:sz w:val="28"/>
        </w:rPr>
        <w:t xml:space="preserve">0.5 — </w:t>
      </w:r>
      <w:r w:rsidR="00AF606A">
        <w:rPr>
          <w:sz w:val="28"/>
        </w:rPr>
        <w:t>L</w:t>
      </w:r>
      <w:r w:rsidRPr="004710A8">
        <w:rPr>
          <w:sz w:val="28"/>
        </w:rPr>
        <w:t>ong-term Gemini/FastAPI architect</w:t>
      </w:r>
      <w:r w:rsidR="00AF606A">
        <w:rPr>
          <w:sz w:val="28"/>
        </w:rPr>
        <w:t>ure in</w:t>
      </w:r>
      <w:r w:rsidRPr="004710A8">
        <w:rPr>
          <w:sz w:val="28"/>
        </w:rPr>
        <w:t xml:space="preserve"> future</w:t>
      </w:r>
      <w:r w:rsidR="00AF606A">
        <w:rPr>
          <w:sz w:val="28"/>
        </w:rPr>
        <w:t>;</w:t>
      </w:r>
      <w:r w:rsidRPr="004710A8">
        <w:rPr>
          <w:sz w:val="28"/>
        </w:rPr>
        <w:t xml:space="preserve"> not local echo implementation</w:t>
      </w:r>
      <w:bookmarkEnd w:id="12"/>
    </w:p>
    <w:tbl>
      <w:tblPr>
        <w:tblW w:w="0" w:type="auto"/>
        <w:jc w:val="center"/>
        <w:tblLook w:val="04A0" w:firstRow="1" w:lastRow="0" w:firstColumn="1" w:lastColumn="0" w:noHBand="0" w:noVBand="1"/>
      </w:tblPr>
      <w:tblGrid>
        <w:gridCol w:w="9810"/>
      </w:tblGrid>
      <w:tr w:rsidR="00D2253A" w:rsidTr="004D418D">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D418D" w:rsidRDefault="00DD20B4" w:rsidP="004D418D">
            <w:pPr>
              <w:spacing w:after="0" w:line="240" w:lineRule="auto"/>
              <w:jc w:val="both"/>
              <w:rPr>
                <w:sz w:val="18"/>
              </w:rPr>
            </w:pPr>
            <w:r w:rsidRPr="004D418D">
              <w:rPr>
                <w:b/>
                <w:color w:val="1F4E78"/>
                <w:sz w:val="18"/>
              </w:rPr>
              <w:t>What this section does and why it matters</w:t>
            </w:r>
            <w:r w:rsidR="004D418D" w:rsidRPr="004D418D">
              <w:rPr>
                <w:b/>
                <w:color w:val="1F4E78"/>
                <w:sz w:val="18"/>
              </w:rPr>
              <w:t xml:space="preserve">: </w:t>
            </w:r>
            <w:r w:rsidRPr="004D418D">
              <w:rPr>
                <w:sz w:val="18"/>
              </w:rPr>
              <w:t>Preserve the full architecture concepts from the source while keeping interns focused on the current milestone.</w:t>
            </w:r>
          </w:p>
        </w:tc>
      </w:tr>
      <w:tr w:rsidR="00D2253A" w:rsidTr="004D418D">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D418D" w:rsidRDefault="00DD20B4" w:rsidP="004D418D">
            <w:pPr>
              <w:spacing w:after="0" w:line="240" w:lineRule="auto"/>
              <w:jc w:val="both"/>
              <w:rPr>
                <w:sz w:val="18"/>
              </w:rPr>
            </w:pPr>
            <w:r w:rsidRPr="004D418D">
              <w:rPr>
                <w:b/>
                <w:color w:val="C55A11"/>
                <w:sz w:val="18"/>
              </w:rPr>
              <w:t>New technical concepts introduced in this section (in absolute beginner terms)</w:t>
            </w:r>
            <w:r w:rsidR="004D418D" w:rsidRPr="004D418D">
              <w:rPr>
                <w:b/>
                <w:color w:val="C55A11"/>
                <w:sz w:val="18"/>
              </w:rPr>
              <w:t xml:space="preserve">: </w:t>
            </w:r>
            <w:r w:rsidRPr="004D418D">
              <w:rPr>
                <w:sz w:val="18"/>
              </w:rPr>
              <w:t xml:space="preserve">The source proposes Gemini Live handling turn detection/VAD and conversational reasoning, while FastAPI handles databases, tools, external APIs, wellbeing writes and audio relay. </w:t>
            </w:r>
            <w:proofErr w:type="gramStart"/>
            <w:r w:rsidRPr="004D418D">
              <w:rPr>
                <w:sz w:val="18"/>
              </w:rPr>
              <w:t>asyncio</w:t>
            </w:r>
            <w:proofErr w:type="gramEnd"/>
            <w:r w:rsidRPr="004D418D">
              <w:rPr>
                <w:sz w:val="18"/>
              </w:rPr>
              <w:t xml:space="preserve"> allows multiple backend tasks to make progress without a thread per task.</w:t>
            </w:r>
          </w:p>
        </w:tc>
      </w:tr>
    </w:tbl>
    <w:p w:rsidR="00D2253A" w:rsidRPr="004D418D" w:rsidRDefault="00DD20B4" w:rsidP="004D418D">
      <w:pPr>
        <w:spacing w:after="0" w:line="240" w:lineRule="auto"/>
        <w:jc w:val="both"/>
        <w:rPr>
          <w:sz w:val="18"/>
        </w:rPr>
      </w:pPr>
      <w:r w:rsidRPr="004D418D">
        <w:rPr>
          <w:sz w:val="18"/>
        </w:rPr>
        <w:t>The original architecture summary describes a future session lifecycle in which FastAPI opens a live AI session, retrieves user history, relays audio, handles model-initiated function calls, and concurrently updates wellbeing data through an asyncio queue. It also separates responsibilities: the conversational model performs voice understanding/turn-taking decisions, while FastAPI owns PostgreSQL, external API calls, background work and persistence. This is important context, but none of those services are needed to prove the Steps 0–19 echo path.</w:t>
      </w:r>
    </w:p>
    <w:tbl>
      <w:tblPr>
        <w:tblW w:w="0" w:type="auto"/>
        <w:jc w:val="center"/>
        <w:tblLook w:val="04A0" w:firstRow="1" w:lastRow="0" w:firstColumn="1" w:lastColumn="0" w:noHBand="0" w:noVBand="1"/>
      </w:tblPr>
      <w:tblGrid>
        <w:gridCol w:w="3272"/>
        <w:gridCol w:w="3272"/>
        <w:gridCol w:w="3272"/>
      </w:tblGrid>
      <w:tr w:rsidR="00D2253A" w:rsidTr="004D418D">
        <w:trPr>
          <w:tblHeader/>
          <w:jc w:val="center"/>
        </w:trPr>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Future responsibility</w:t>
            </w:r>
          </w:p>
        </w:tc>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Model side in source architecture</w:t>
            </w:r>
          </w:p>
        </w:tc>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FastAPI/backend side</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VAD / turn detection</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Acoustic nuance understanding</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Decide when music/context is needed</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Call YouTube / external APIs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Read/write PostgreSQL</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Incremental/final wellbeing writes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Relay audio between mobile and model</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r>
      <w:tr w:rsidR="00D2253A" w:rsidTr="004D418D">
        <w:trPr>
          <w:cantSplit/>
          <w:jc w:val="center"/>
        </w:trPr>
        <w:tc>
          <w:tcPr>
            <w:tcW w:w="9810" w:type="dxa"/>
            <w:gridSpan w:val="3"/>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4D418D" w:rsidRDefault="00DD20B4" w:rsidP="004D418D">
            <w:pPr>
              <w:spacing w:after="0" w:line="240" w:lineRule="auto"/>
              <w:jc w:val="both"/>
              <w:rPr>
                <w:sz w:val="18"/>
              </w:rPr>
            </w:pPr>
            <w:r w:rsidRPr="004D418D">
              <w:rPr>
                <w:b/>
                <w:color w:val="C00000"/>
                <w:sz w:val="18"/>
              </w:rPr>
              <w:t>CAUTION / STOP POINT</w:t>
            </w:r>
            <w:r w:rsidR="004D418D" w:rsidRPr="004D418D">
              <w:rPr>
                <w:b/>
                <w:color w:val="C00000"/>
                <w:sz w:val="18"/>
              </w:rPr>
              <w:t xml:space="preserve">: </w:t>
            </w:r>
            <w:r w:rsidRPr="004D418D">
              <w:rPr>
                <w:sz w:val="18"/>
              </w:rPr>
              <w:t xml:space="preserve">Do not introduce Gemini, PostgreSQL, RAG, </w:t>
            </w:r>
            <w:proofErr w:type="gramStart"/>
            <w:r w:rsidRPr="004D418D">
              <w:rPr>
                <w:sz w:val="18"/>
              </w:rPr>
              <w:t>wellbeing</w:t>
            </w:r>
            <w:proofErr w:type="gramEnd"/>
            <w:r w:rsidRPr="004D418D">
              <w:rPr>
                <w:sz w:val="18"/>
              </w:rPr>
              <w:t xml:space="preserve"> scoring or music recommendation into the local echo milestone. Each extra subsystem would make WebRTC failures harder to isolate.</w:t>
            </w:r>
          </w:p>
        </w:tc>
      </w:tr>
    </w:tbl>
    <w:p w:rsidR="00D2253A" w:rsidRDefault="00DD20B4" w:rsidP="00710E70">
      <w:pPr>
        <w:pStyle w:val="Heading2"/>
        <w:spacing w:before="0" w:after="0" w:line="240" w:lineRule="auto"/>
        <w:rPr>
          <w:rStyle w:val="Heading2Char"/>
          <w:rFonts w:ascii="Calibri Light" w:hAnsi="Calibri Light" w:cs="Calibri Light"/>
        </w:rPr>
      </w:pPr>
      <w:bookmarkStart w:id="13" w:name="_Toc242916661"/>
      <w:r w:rsidRPr="00710E70">
        <w:rPr>
          <w:rStyle w:val="Heading2Char"/>
          <w:rFonts w:ascii="Calibri Light" w:hAnsi="Calibri Light" w:cs="Calibri Light"/>
        </w:rPr>
        <w:lastRenderedPageBreak/>
        <w:t>Step 1 — Create Two-Project Workspace and Prepare the Mobile Toolchain</w:t>
      </w:r>
      <w:bookmarkEnd w:id="13"/>
    </w:p>
    <w:p w:rsidR="00DB6ECE" w:rsidRPr="00DB6ECE" w:rsidRDefault="00DB6ECE" w:rsidP="00DB6ECE">
      <w:pPr>
        <w:pStyle w:val="Heading3"/>
        <w:spacing w:before="0" w:after="0" w:line="240" w:lineRule="auto"/>
        <w:rPr>
          <w:sz w:val="28"/>
        </w:rPr>
      </w:pPr>
      <w:bookmarkStart w:id="14" w:name="_Toc242916662"/>
      <w:r w:rsidRPr="00DB6ECE">
        <w:rPr>
          <w:sz w:val="28"/>
        </w:rPr>
        <w:t>Understanding the RedDust Mobile Development Toolchain — A Beginner's Primer</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Fonts w:ascii="Calibri Light" w:hAnsi="Calibri Light" w:cs="Calibri Light"/>
          <w:sz w:val="18"/>
          <w:szCs w:val="18"/>
        </w:rPr>
        <w:t>Before setting up the RedDust mobile application, it is important to understand the tools, configuration files and software components that work together to build and run a React Native application. Although these technologies are frequently used together, each has a distinct responsibility.</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Node.js:</w:t>
      </w:r>
      <w:r w:rsidRPr="00DB6ECE">
        <w:rPr>
          <w:rFonts w:ascii="Calibri Light" w:hAnsi="Calibri Light" w:cs="Calibri Light"/>
          <w:sz w:val="18"/>
          <w:szCs w:val="18"/>
        </w:rPr>
        <w:t xml:space="preserve"> A JavaScript runtime installed on the developer's Windows laptop. It executes development tools such as Expo CLI, npm and Metro. Node.js is primarily required for building and developing the application; it is not the runtime executing RedDust's native Android application on the phone.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proofErr w:type="gramStart"/>
      <w:r w:rsidRPr="00DB6ECE">
        <w:rPr>
          <w:rStyle w:val="Strong"/>
          <w:rFonts w:ascii="Calibri Light" w:eastAsiaTheme="majorEastAsia" w:hAnsi="Calibri Light" w:cs="Calibri Light"/>
          <w:sz w:val="18"/>
          <w:szCs w:val="18"/>
        </w:rPr>
        <w:t>npm</w:t>
      </w:r>
      <w:proofErr w:type="gramEnd"/>
      <w:r w:rsidRPr="00DB6ECE">
        <w:rPr>
          <w:rStyle w:val="Strong"/>
          <w:rFonts w:ascii="Calibri Light" w:eastAsiaTheme="majorEastAsia" w:hAnsi="Calibri Light" w:cs="Calibri Light"/>
          <w:sz w:val="18"/>
          <w:szCs w:val="18"/>
        </w:rPr>
        <w:t xml:space="preserve"> (Node Package Manager):</w:t>
      </w:r>
      <w:r w:rsidRPr="00DB6ECE">
        <w:rPr>
          <w:rFonts w:ascii="Calibri Light" w:hAnsi="Calibri Light" w:cs="Calibri Light"/>
          <w:sz w:val="18"/>
          <w:szCs w:val="18"/>
        </w:rPr>
        <w:t xml:space="preserve"> The package manager distributed with Node.js. It downloads, installs and manages JavaScript/TypeScript dependencies declared in </w:t>
      </w:r>
      <w:r w:rsidRPr="00DB6ECE">
        <w:rPr>
          <w:rStyle w:val="HTMLCode"/>
          <w:rFonts w:ascii="Calibri Light" w:eastAsiaTheme="majorEastAsia" w:hAnsi="Calibri Light" w:cs="Calibri Light"/>
          <w:sz w:val="18"/>
          <w:szCs w:val="18"/>
        </w:rPr>
        <w:t>package.json</w:t>
      </w:r>
      <w:r w:rsidRPr="00DB6ECE">
        <w:rPr>
          <w:rFonts w:ascii="Calibri Light" w:hAnsi="Calibri Light" w:cs="Calibri Light"/>
          <w:sz w:val="18"/>
          <w:szCs w:val="18"/>
        </w:rPr>
        <w:t xml:space="preserve">. For example, </w:t>
      </w:r>
      <w:r w:rsidRPr="00DB6ECE">
        <w:rPr>
          <w:rStyle w:val="HTMLCode"/>
          <w:rFonts w:ascii="Calibri Light" w:eastAsiaTheme="majorEastAsia" w:hAnsi="Calibri Light" w:cs="Calibri Light"/>
          <w:sz w:val="18"/>
          <w:szCs w:val="18"/>
        </w:rPr>
        <w:t>npm install</w:t>
      </w:r>
      <w:r w:rsidRPr="00DB6ECE">
        <w:rPr>
          <w:rFonts w:ascii="Calibri Light" w:hAnsi="Calibri Light" w:cs="Calibri Light"/>
          <w:sz w:val="18"/>
          <w:szCs w:val="18"/>
        </w:rPr>
        <w:t xml:space="preserve"> installs the project's dependencies, while </w:t>
      </w:r>
      <w:r w:rsidRPr="00DB6ECE">
        <w:rPr>
          <w:rStyle w:val="HTMLCode"/>
          <w:rFonts w:ascii="Calibri Light" w:eastAsiaTheme="majorEastAsia" w:hAnsi="Calibri Light" w:cs="Calibri Light"/>
          <w:sz w:val="18"/>
          <w:szCs w:val="18"/>
        </w:rPr>
        <w:t>npm ci</w:t>
      </w:r>
      <w:r w:rsidRPr="00DB6ECE">
        <w:rPr>
          <w:rFonts w:ascii="Calibri Light" w:hAnsi="Calibri Light" w:cs="Calibri Light"/>
          <w:sz w:val="18"/>
          <w:szCs w:val="18"/>
        </w:rPr>
        <w:t xml:space="preserve"> performs a clean installation using the committed dependency lockfile.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proofErr w:type="gramStart"/>
      <w:r w:rsidRPr="00DB6ECE">
        <w:rPr>
          <w:rStyle w:val="Strong"/>
          <w:rFonts w:ascii="Calibri Light" w:eastAsiaTheme="majorEastAsia" w:hAnsi="Calibri Light" w:cs="Calibri Light"/>
          <w:sz w:val="18"/>
          <w:szCs w:val="18"/>
        </w:rPr>
        <w:t>npx</w:t>
      </w:r>
      <w:proofErr w:type="gramEnd"/>
      <w:r w:rsidRPr="00DB6ECE">
        <w:rPr>
          <w:rStyle w:val="Strong"/>
          <w:rFonts w:ascii="Calibri Light" w:eastAsiaTheme="majorEastAsia" w:hAnsi="Calibri Light" w:cs="Calibri Light"/>
          <w:sz w:val="18"/>
          <w:szCs w:val="18"/>
        </w:rPr>
        <w:t>:</w:t>
      </w:r>
      <w:r w:rsidRPr="00DB6ECE">
        <w:rPr>
          <w:rFonts w:ascii="Calibri Light" w:hAnsi="Calibri Light" w:cs="Calibri Light"/>
          <w:sz w:val="18"/>
          <w:szCs w:val="18"/>
        </w:rPr>
        <w:t xml:space="preserve"> A command runner supplied with npm. It executes tools available in the project's dependencies or downloads an appropriate package when necessary. For example, </w:t>
      </w:r>
      <w:r w:rsidRPr="00DB6ECE">
        <w:rPr>
          <w:rStyle w:val="HTMLCode"/>
          <w:rFonts w:ascii="Calibri Light" w:eastAsiaTheme="majorEastAsia" w:hAnsi="Calibri Light" w:cs="Calibri Light"/>
          <w:sz w:val="18"/>
          <w:szCs w:val="18"/>
        </w:rPr>
        <w:t>npx expo-doctor</w:t>
      </w:r>
      <w:r w:rsidRPr="00DB6ECE">
        <w:rPr>
          <w:rFonts w:ascii="Calibri Light" w:hAnsi="Calibri Light" w:cs="Calibri Light"/>
          <w:sz w:val="18"/>
          <w:szCs w:val="18"/>
        </w:rPr>
        <w:t xml:space="preserve"> runs Expo's diagnostic utility without requiring a separate global installation.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React Native:</w:t>
      </w:r>
      <w:r w:rsidRPr="00DB6ECE">
        <w:rPr>
          <w:rFonts w:ascii="Calibri Light" w:hAnsi="Calibri Light" w:cs="Calibri Light"/>
          <w:sz w:val="18"/>
          <w:szCs w:val="18"/>
        </w:rPr>
        <w:t xml:space="preserve"> A framework for building mobile applications using JavaScript/TypeScript and React. It allows developers to create mobile interfaces while interacting with native Android and iOS functionality. RedDust uses React Native for its mobile application, including the voice-call interface and device interactions.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TypeScript:</w:t>
      </w:r>
      <w:r w:rsidRPr="00DB6ECE">
        <w:rPr>
          <w:rFonts w:ascii="Calibri Light" w:hAnsi="Calibri Light" w:cs="Calibri Light"/>
          <w:sz w:val="18"/>
          <w:szCs w:val="18"/>
        </w:rPr>
        <w:t xml:space="preserve"> An extension of JavaScript that introduces static type checking. TypeScript helps developers identify many coding mistakes during development, such as passing an unexpected value to a function. RedDust uses TypeScript for clearer, more maintainable mobile application code.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w:t>
      </w:r>
      <w:r w:rsidRPr="00DB6ECE">
        <w:rPr>
          <w:rFonts w:ascii="Calibri Light" w:hAnsi="Calibri Light" w:cs="Calibri Light"/>
          <w:sz w:val="18"/>
          <w:szCs w:val="18"/>
        </w:rPr>
        <w:t xml:space="preserve"> A framework and development platform built around React Native. Expo simplifies application configuration, native dependency integration, development workflows and access to device functionality. It does not replace React Native; rather, it provides tools and services that make React Native development more manageable.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SDK:</w:t>
      </w:r>
      <w:r w:rsidRPr="00DB6ECE">
        <w:rPr>
          <w:rFonts w:ascii="Calibri Light" w:hAnsi="Calibri Light" w:cs="Calibri Light"/>
          <w:sz w:val="18"/>
          <w:szCs w:val="18"/>
        </w:rPr>
        <w:t xml:space="preserve"> A versioned collection of Expo libraries and compatible React Native dependencies. RedDust's recorded compatibility baseline is Expo SDK 56. Developers should not independently upgrade the SDK because native libraries such as </w:t>
      </w:r>
      <w:r w:rsidRPr="00DB6ECE">
        <w:rPr>
          <w:rStyle w:val="HTMLCode"/>
          <w:rFonts w:ascii="Calibri Light" w:eastAsiaTheme="majorEastAsia" w:hAnsi="Calibri Light" w:cs="Calibri Light"/>
          <w:sz w:val="18"/>
          <w:szCs w:val="18"/>
        </w:rPr>
        <w:t>react-native-webrtc</w:t>
      </w:r>
      <w:r w:rsidRPr="00DB6ECE">
        <w:rPr>
          <w:rFonts w:ascii="Calibri Light" w:hAnsi="Calibri Light" w:cs="Calibri Light"/>
          <w:sz w:val="18"/>
          <w:szCs w:val="18"/>
        </w:rPr>
        <w:t xml:space="preserve"> must remain compatible with the project's React Native and Expo versions.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CLI:</w:t>
      </w:r>
      <w:r w:rsidRPr="00DB6ECE">
        <w:rPr>
          <w:rFonts w:ascii="Calibri Light" w:hAnsi="Calibri Light" w:cs="Calibri Light"/>
          <w:sz w:val="18"/>
          <w:szCs w:val="18"/>
        </w:rPr>
        <w:t xml:space="preserve"> The command-line interface used for common Expo development operations, such as starting the development server and inspecting project configuration. Commands such as </w:t>
      </w:r>
      <w:r w:rsidRPr="00DB6ECE">
        <w:rPr>
          <w:rStyle w:val="HTMLCode"/>
          <w:rFonts w:ascii="Calibri Light" w:eastAsiaTheme="majorEastAsia" w:hAnsi="Calibri Light" w:cs="Calibri Light"/>
          <w:sz w:val="18"/>
          <w:szCs w:val="18"/>
        </w:rPr>
        <w:t>npx expo start</w:t>
      </w:r>
      <w:r w:rsidRPr="00DB6ECE">
        <w:rPr>
          <w:rFonts w:ascii="Calibri Light" w:hAnsi="Calibri Light" w:cs="Calibri Light"/>
          <w:sz w:val="18"/>
          <w:szCs w:val="18"/>
        </w:rPr>
        <w:t xml:space="preserve"> and </w:t>
      </w:r>
      <w:r w:rsidRPr="00DB6ECE">
        <w:rPr>
          <w:rStyle w:val="HTMLCode"/>
          <w:rFonts w:ascii="Calibri Light" w:eastAsiaTheme="majorEastAsia" w:hAnsi="Calibri Light" w:cs="Calibri Light"/>
          <w:sz w:val="18"/>
          <w:szCs w:val="18"/>
        </w:rPr>
        <w:t>npx expo config</w:t>
      </w:r>
      <w:r w:rsidRPr="00DB6ECE">
        <w:rPr>
          <w:rFonts w:ascii="Calibri Light" w:hAnsi="Calibri Light" w:cs="Calibri Light"/>
          <w:sz w:val="18"/>
          <w:szCs w:val="18"/>
        </w:rPr>
        <w:t xml:space="preserve"> invoke this tooling.</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Router:</w:t>
      </w:r>
      <w:r w:rsidRPr="00DB6ECE">
        <w:rPr>
          <w:rFonts w:ascii="Calibri Light" w:hAnsi="Calibri Light" w:cs="Calibri Light"/>
          <w:sz w:val="18"/>
          <w:szCs w:val="18"/>
        </w:rPr>
        <w:t xml:space="preserve"> A file-based navigation system for Expo and React Native applications. It uses files and folders inside the </w:t>
      </w:r>
      <w:r w:rsidRPr="00DB6ECE">
        <w:rPr>
          <w:rStyle w:val="HTMLCode"/>
          <w:rFonts w:ascii="Calibri Light" w:eastAsiaTheme="majorEastAsia" w:hAnsi="Calibri Light" w:cs="Calibri Light"/>
          <w:sz w:val="18"/>
          <w:szCs w:val="18"/>
        </w:rPr>
        <w:t>app/</w:t>
      </w:r>
      <w:r w:rsidRPr="00DB6ECE">
        <w:rPr>
          <w:rFonts w:ascii="Calibri Light" w:hAnsi="Calibri Light" w:cs="Calibri Light"/>
          <w:sz w:val="18"/>
          <w:szCs w:val="18"/>
        </w:rPr>
        <w:t xml:space="preserve"> directory to define application screens and navigation routes. RedDust can use it to organize login, persona selection and WebRTC call screens.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Metro Bundler:</w:t>
      </w:r>
      <w:r w:rsidRPr="00DB6ECE">
        <w:rPr>
          <w:rFonts w:ascii="Calibri Light" w:hAnsi="Calibri Light" w:cs="Calibri Light"/>
          <w:sz w:val="18"/>
          <w:szCs w:val="18"/>
        </w:rPr>
        <w:t xml:space="preserve"> The JavaScript development server used by React Native. Metro reads the application's JavaScript/TypeScript source code and dependencies, transforms them into executable JavaScript, and serves the resulting bundle to the development application. In the RedDust local setup, Metro typically runs on TCP port </w:t>
      </w:r>
      <w:r w:rsidRPr="00DB6ECE">
        <w:rPr>
          <w:rStyle w:val="HTMLCode"/>
          <w:rFonts w:ascii="Calibri Light" w:eastAsiaTheme="majorEastAsia" w:hAnsi="Calibri Light" w:cs="Calibri Light"/>
          <w:sz w:val="18"/>
          <w:szCs w:val="18"/>
        </w:rPr>
        <w:t>8081</w:t>
      </w:r>
      <w:r w:rsidRPr="00DB6ECE">
        <w:rPr>
          <w:rFonts w:ascii="Calibri Light" w:hAnsi="Calibri Light" w:cs="Calibri Light"/>
          <w:sz w:val="18"/>
          <w:szCs w:val="18"/>
        </w:rPr>
        <w:t xml:space="preserve">. </w:t>
      </w:r>
      <w:r w:rsidRPr="00DB6ECE">
        <w:rPr>
          <w:rStyle w:val="Strong"/>
          <w:rFonts w:ascii="Calibri Light" w:eastAsiaTheme="majorEastAsia" w:hAnsi="Calibri Light" w:cs="Calibri Light"/>
          <w:sz w:val="18"/>
          <w:szCs w:val="18"/>
        </w:rPr>
        <w:t>Metro is not the Python FastAPI backend and does not carry WebRTC microphone audio.</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EAS (Expo Application Services):</w:t>
      </w:r>
      <w:r w:rsidRPr="00DB6ECE">
        <w:rPr>
          <w:rFonts w:ascii="Calibri Light" w:hAnsi="Calibri Light" w:cs="Calibri Light"/>
          <w:sz w:val="18"/>
          <w:szCs w:val="18"/>
        </w:rPr>
        <w:t xml:space="preserve"> Expo's cloud-based application development and delivery services. The most relevant capability for RedDust is EAS Build, which compiles the native Android application remotely. This allows developers working on Windows to build an Android development application without installing a full local Android Studio/Gradle build environment.</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proofErr w:type="gramStart"/>
      <w:r w:rsidRPr="00DB6ECE">
        <w:rPr>
          <w:rStyle w:val="Strong"/>
          <w:rFonts w:ascii="Calibri Light" w:eastAsiaTheme="majorEastAsia" w:hAnsi="Calibri Light" w:cs="Calibri Light"/>
          <w:sz w:val="18"/>
          <w:szCs w:val="18"/>
        </w:rPr>
        <w:t>eas-cli</w:t>
      </w:r>
      <w:proofErr w:type="gramEnd"/>
      <w:r w:rsidRPr="00DB6ECE">
        <w:rPr>
          <w:rStyle w:val="Strong"/>
          <w:rFonts w:ascii="Calibri Light" w:eastAsiaTheme="majorEastAsia" w:hAnsi="Calibri Light" w:cs="Calibri Light"/>
          <w:sz w:val="18"/>
          <w:szCs w:val="18"/>
        </w:rPr>
        <w:t>:</w:t>
      </w:r>
      <w:r w:rsidRPr="00DB6ECE">
        <w:rPr>
          <w:rFonts w:ascii="Calibri Light" w:hAnsi="Calibri Light" w:cs="Calibri Light"/>
          <w:sz w:val="18"/>
          <w:szCs w:val="18"/>
        </w:rPr>
        <w:t xml:space="preserve"> The command-line tool used to interact with EAS. Commands such as </w:t>
      </w:r>
      <w:r w:rsidRPr="00DB6ECE">
        <w:rPr>
          <w:rStyle w:val="HTMLCode"/>
          <w:rFonts w:ascii="Calibri Light" w:eastAsiaTheme="majorEastAsia" w:hAnsi="Calibri Light" w:cs="Calibri Light"/>
          <w:sz w:val="18"/>
          <w:szCs w:val="18"/>
        </w:rPr>
        <w:t>npx eas-cli@latest login</w:t>
      </w:r>
      <w:r w:rsidRPr="00DB6ECE">
        <w:rPr>
          <w:rFonts w:ascii="Calibri Light" w:hAnsi="Calibri Light" w:cs="Calibri Light"/>
          <w:sz w:val="18"/>
          <w:szCs w:val="18"/>
        </w:rPr>
        <w:t xml:space="preserve">, </w:t>
      </w:r>
      <w:r w:rsidRPr="00DB6ECE">
        <w:rPr>
          <w:rStyle w:val="HTMLCode"/>
          <w:rFonts w:ascii="Calibri Light" w:eastAsiaTheme="majorEastAsia" w:hAnsi="Calibri Light" w:cs="Calibri Light"/>
          <w:sz w:val="18"/>
          <w:szCs w:val="18"/>
        </w:rPr>
        <w:t>npx eas-cli@latest build</w:t>
      </w:r>
      <w:proofErr w:type="gramStart"/>
      <w:r w:rsidRPr="00DB6ECE">
        <w:rPr>
          <w:rStyle w:val="HTMLCode"/>
          <w:rFonts w:ascii="Calibri Light" w:eastAsiaTheme="majorEastAsia" w:hAnsi="Calibri Light" w:cs="Calibri Light"/>
          <w:sz w:val="18"/>
          <w:szCs w:val="18"/>
        </w:rPr>
        <w:t>:configure</w:t>
      </w:r>
      <w:proofErr w:type="gramEnd"/>
      <w:r w:rsidRPr="00DB6ECE">
        <w:rPr>
          <w:rFonts w:ascii="Calibri Light" w:hAnsi="Calibri Light" w:cs="Calibri Light"/>
          <w:sz w:val="18"/>
          <w:szCs w:val="18"/>
        </w:rPr>
        <w:t xml:space="preserve"> and </w:t>
      </w:r>
      <w:r w:rsidRPr="00DB6ECE">
        <w:rPr>
          <w:rStyle w:val="HTMLCode"/>
          <w:rFonts w:ascii="Calibri Light" w:eastAsiaTheme="majorEastAsia" w:hAnsi="Calibri Light" w:cs="Calibri Light"/>
          <w:sz w:val="18"/>
          <w:szCs w:val="18"/>
        </w:rPr>
        <w:t>npx eas-cli@latest build</w:t>
      </w:r>
      <w:r w:rsidRPr="00DB6ECE">
        <w:rPr>
          <w:rFonts w:ascii="Calibri Light" w:hAnsi="Calibri Light" w:cs="Calibri Light"/>
          <w:sz w:val="18"/>
          <w:szCs w:val="18"/>
        </w:rPr>
        <w:t xml:space="preserve"> authenticate developers, configure builds and initiate cloud compilation.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Go versus Expo Development Build:</w:t>
      </w:r>
      <w:r w:rsidRPr="00DB6ECE">
        <w:rPr>
          <w:rFonts w:ascii="Calibri Light" w:hAnsi="Calibri Light" w:cs="Calibri Light"/>
          <w:sz w:val="18"/>
          <w:szCs w:val="18"/>
        </w:rPr>
        <w:t xml:space="preserve"> Expo Go is a general-purpose application containing a predefined set of native libraries. It cannot automatically include arbitrary project-specific native modules. RedDust uses </w:t>
      </w:r>
      <w:r w:rsidRPr="00DB6ECE">
        <w:rPr>
          <w:rStyle w:val="HTMLCode"/>
          <w:rFonts w:ascii="Calibri Light" w:eastAsiaTheme="majorEastAsia" w:hAnsi="Calibri Light" w:cs="Calibri Light"/>
          <w:sz w:val="18"/>
          <w:szCs w:val="18"/>
        </w:rPr>
        <w:t>react-native-webrtc</w:t>
      </w:r>
      <w:r w:rsidRPr="00DB6ECE">
        <w:rPr>
          <w:rFonts w:ascii="Calibri Light" w:hAnsi="Calibri Light" w:cs="Calibri Light"/>
          <w:sz w:val="18"/>
          <w:szCs w:val="18"/>
        </w:rPr>
        <w:t xml:space="preserve">, which requires native Android/iOS code; therefore, the project needs a </w:t>
      </w:r>
      <w:r w:rsidRPr="00DB6ECE">
        <w:rPr>
          <w:rStyle w:val="Strong"/>
          <w:rFonts w:ascii="Calibri Light" w:eastAsiaTheme="majorEastAsia" w:hAnsi="Calibri Light" w:cs="Calibri Light"/>
          <w:sz w:val="18"/>
          <w:szCs w:val="18"/>
        </w:rPr>
        <w:t>custom Expo Development Build</w:t>
      </w:r>
      <w:r w:rsidRPr="00DB6ECE">
        <w:rPr>
          <w:rFonts w:ascii="Calibri Light" w:hAnsi="Calibri Light" w:cs="Calibri Light"/>
          <w:sz w:val="18"/>
          <w:szCs w:val="18"/>
        </w:rPr>
        <w:t xml:space="preserve"> rather than ordinary Expo Go.</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proofErr w:type="gramStart"/>
      <w:r w:rsidRPr="00DB6ECE">
        <w:rPr>
          <w:rStyle w:val="Strong"/>
          <w:rFonts w:ascii="Calibri Light" w:eastAsiaTheme="majorEastAsia" w:hAnsi="Calibri Light" w:cs="Calibri Light"/>
          <w:sz w:val="18"/>
          <w:szCs w:val="18"/>
        </w:rPr>
        <w:t>expo-dev-client</w:t>
      </w:r>
      <w:proofErr w:type="gramEnd"/>
      <w:r w:rsidRPr="00DB6ECE">
        <w:rPr>
          <w:rStyle w:val="Strong"/>
          <w:rFonts w:ascii="Calibri Light" w:eastAsiaTheme="majorEastAsia" w:hAnsi="Calibri Light" w:cs="Calibri Light"/>
          <w:sz w:val="18"/>
          <w:szCs w:val="18"/>
        </w:rPr>
        <w:t>:</w:t>
      </w:r>
      <w:r w:rsidRPr="00DB6ECE">
        <w:rPr>
          <w:rFonts w:ascii="Calibri Light" w:hAnsi="Calibri Light" w:cs="Calibri Light"/>
          <w:sz w:val="18"/>
          <w:szCs w:val="18"/>
        </w:rPr>
        <w:t xml:space="preserve"> An Expo package that provides development-client functionality inside a custom native application. It enables the installed RedDust Development Build to connect to Metro, load development JavaScript, display development tools and support iterative testing.</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proofErr w:type="gramStart"/>
      <w:r w:rsidRPr="00DB6ECE">
        <w:rPr>
          <w:rStyle w:val="Strong"/>
          <w:rFonts w:ascii="Calibri Light" w:eastAsiaTheme="majorEastAsia" w:hAnsi="Calibri Light" w:cs="Calibri Light"/>
          <w:sz w:val="18"/>
          <w:szCs w:val="18"/>
        </w:rPr>
        <w:t>react-native-webrtc</w:t>
      </w:r>
      <w:proofErr w:type="gramEnd"/>
      <w:r w:rsidRPr="00DB6ECE">
        <w:rPr>
          <w:rStyle w:val="Strong"/>
          <w:rFonts w:ascii="Calibri Light" w:eastAsiaTheme="majorEastAsia" w:hAnsi="Calibri Light" w:cs="Calibri Light"/>
          <w:sz w:val="18"/>
          <w:szCs w:val="18"/>
        </w:rPr>
        <w:t>:</w:t>
      </w:r>
      <w:r w:rsidRPr="00DB6ECE">
        <w:rPr>
          <w:rFonts w:ascii="Calibri Light" w:hAnsi="Calibri Light" w:cs="Calibri Light"/>
          <w:sz w:val="18"/>
          <w:szCs w:val="18"/>
        </w:rPr>
        <w:t xml:space="preserve"> The native WebRTC library used by RedDust's mobile application. It provides interfaces such as </w:t>
      </w:r>
      <w:r w:rsidRPr="00DB6ECE">
        <w:rPr>
          <w:rStyle w:val="HTMLCode"/>
          <w:rFonts w:ascii="Calibri Light" w:eastAsiaTheme="majorEastAsia" w:hAnsi="Calibri Light" w:cs="Calibri Light"/>
          <w:sz w:val="18"/>
          <w:szCs w:val="18"/>
        </w:rPr>
        <w:t>RTCPeerConnection</w:t>
      </w:r>
      <w:r w:rsidRPr="00DB6ECE">
        <w:rPr>
          <w:rFonts w:ascii="Calibri Light" w:hAnsi="Calibri Light" w:cs="Calibri Light"/>
          <w:sz w:val="18"/>
          <w:szCs w:val="18"/>
        </w:rPr>
        <w:t xml:space="preserve">, </w:t>
      </w:r>
      <w:proofErr w:type="gramStart"/>
      <w:r w:rsidRPr="00DB6ECE">
        <w:rPr>
          <w:rStyle w:val="HTMLCode"/>
          <w:rFonts w:ascii="Calibri Light" w:eastAsiaTheme="majorEastAsia" w:hAnsi="Calibri Light" w:cs="Calibri Light"/>
          <w:sz w:val="18"/>
          <w:szCs w:val="18"/>
        </w:rPr>
        <w:t>mediaDevices.getUserMedia(</w:t>
      </w:r>
      <w:proofErr w:type="gramEnd"/>
      <w:r w:rsidRPr="00DB6ECE">
        <w:rPr>
          <w:rStyle w:val="HTMLCode"/>
          <w:rFonts w:ascii="Calibri Light" w:eastAsiaTheme="majorEastAsia" w:hAnsi="Calibri Light" w:cs="Calibri Light"/>
          <w:sz w:val="18"/>
          <w:szCs w:val="18"/>
        </w:rPr>
        <w:t>)</w:t>
      </w:r>
      <w:r w:rsidRPr="00DB6ECE">
        <w:rPr>
          <w:rFonts w:ascii="Calibri Light" w:hAnsi="Calibri Light" w:cs="Calibri Light"/>
          <w:sz w:val="18"/>
          <w:szCs w:val="18"/>
        </w:rPr>
        <w:t xml:space="preserve"> and </w:t>
      </w:r>
      <w:r w:rsidRPr="00DB6ECE">
        <w:rPr>
          <w:rStyle w:val="HTMLCode"/>
          <w:rFonts w:ascii="Calibri Light" w:eastAsiaTheme="majorEastAsia" w:hAnsi="Calibri Light" w:cs="Calibri Light"/>
          <w:sz w:val="18"/>
          <w:szCs w:val="18"/>
        </w:rPr>
        <w:t>MediaStreamTrack</w:t>
      </w:r>
      <w:r w:rsidRPr="00DB6ECE">
        <w:rPr>
          <w:rFonts w:ascii="Calibri Light" w:hAnsi="Calibri Light" w:cs="Calibri Light"/>
          <w:sz w:val="18"/>
          <w:szCs w:val="18"/>
        </w:rPr>
        <w:t xml:space="preserve"> for microphone capture, connection negotiation and secure real-time audio communication with the Python aiortc Gateway.</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Config Plugin:</w:t>
      </w:r>
      <w:r w:rsidRPr="00DB6ECE">
        <w:rPr>
          <w:rFonts w:ascii="Calibri Light" w:hAnsi="Calibri Light" w:cs="Calibri Light"/>
          <w:sz w:val="18"/>
          <w:szCs w:val="18"/>
        </w:rPr>
        <w:t xml:space="preserve"> A package that modifies native Android/iOS project configuration when Expo prepares an application build. The </w:t>
      </w:r>
      <w:r w:rsidRPr="00DB6ECE">
        <w:rPr>
          <w:rStyle w:val="HTMLCode"/>
          <w:rFonts w:ascii="Calibri Light" w:eastAsiaTheme="majorEastAsia" w:hAnsi="Calibri Light" w:cs="Calibri Light"/>
          <w:sz w:val="18"/>
          <w:szCs w:val="18"/>
        </w:rPr>
        <w:t>@config-plugins/react-native-webrtc</w:t>
      </w:r>
      <w:r w:rsidRPr="00DB6ECE">
        <w:rPr>
          <w:rFonts w:ascii="Calibri Light" w:hAnsi="Calibri Light" w:cs="Calibri Light"/>
          <w:sz w:val="18"/>
          <w:szCs w:val="18"/>
        </w:rPr>
        <w:t xml:space="preserve"> plugin integrates the WebRTC native dependency into Expo's build process. Installing the library with npm and declaring the plugin in the Expo configuration are separate, complementary steps.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app.json:</w:t>
      </w:r>
      <w:r w:rsidRPr="00DB6ECE">
        <w:rPr>
          <w:rFonts w:ascii="Calibri Light" w:hAnsi="Calibri Light" w:cs="Calibri Light"/>
          <w:sz w:val="18"/>
          <w:szCs w:val="18"/>
        </w:rPr>
        <w:t xml:space="preserve"> The main static Expo application configuration file. It defines properties such as the application's name, slug, icon, Android package name, permissions, </w:t>
      </w:r>
      <w:proofErr w:type="gramStart"/>
      <w:r w:rsidRPr="00DB6ECE">
        <w:rPr>
          <w:rFonts w:ascii="Calibri Light" w:hAnsi="Calibri Light" w:cs="Calibri Light"/>
          <w:sz w:val="18"/>
          <w:szCs w:val="18"/>
        </w:rPr>
        <w:t>URL</w:t>
      </w:r>
      <w:proofErr w:type="gramEnd"/>
      <w:r w:rsidRPr="00DB6ECE">
        <w:rPr>
          <w:rFonts w:ascii="Calibri Light" w:hAnsi="Calibri Light" w:cs="Calibri Light"/>
          <w:sz w:val="18"/>
          <w:szCs w:val="18"/>
        </w:rPr>
        <w:t xml:space="preserve"> scheme and config plugins. RedDust's </w:t>
      </w:r>
      <w:r w:rsidRPr="00DB6ECE">
        <w:rPr>
          <w:rStyle w:val="HTMLCode"/>
          <w:rFonts w:ascii="Calibri Light" w:eastAsiaTheme="majorEastAsia" w:hAnsi="Calibri Light" w:cs="Calibri Light"/>
          <w:sz w:val="18"/>
          <w:szCs w:val="18"/>
        </w:rPr>
        <w:t>app.json</w:t>
      </w:r>
      <w:r w:rsidRPr="00DB6ECE">
        <w:rPr>
          <w:rFonts w:ascii="Calibri Light" w:hAnsi="Calibri Light" w:cs="Calibri Light"/>
          <w:sz w:val="18"/>
          <w:szCs w:val="18"/>
        </w:rPr>
        <w:t xml:space="preserve"> must contain valid JSON and should preserve existing entries when adding the WebRTC plugin. Duplicate entries, missing commas or malformed JSON can prevent Expo Doctor and EAS Build from loading the configuration.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 xml:space="preserve">app.config.js / </w:t>
      </w:r>
      <w:proofErr w:type="spellStart"/>
      <w:r w:rsidRPr="00DB6ECE">
        <w:rPr>
          <w:rStyle w:val="Strong"/>
          <w:rFonts w:ascii="Calibri Light" w:eastAsiaTheme="majorEastAsia" w:hAnsi="Calibri Light" w:cs="Calibri Light"/>
          <w:sz w:val="18"/>
          <w:szCs w:val="18"/>
        </w:rPr>
        <w:t>app.config.ts</w:t>
      </w:r>
      <w:proofErr w:type="spellEnd"/>
      <w:r w:rsidRPr="00DB6ECE">
        <w:rPr>
          <w:rStyle w:val="Strong"/>
          <w:rFonts w:ascii="Calibri Light" w:eastAsiaTheme="majorEastAsia" w:hAnsi="Calibri Light" w:cs="Calibri Light"/>
          <w:sz w:val="18"/>
          <w:szCs w:val="18"/>
        </w:rPr>
        <w:t>:</w:t>
      </w:r>
      <w:r w:rsidRPr="00DB6ECE">
        <w:rPr>
          <w:rFonts w:ascii="Calibri Light" w:hAnsi="Calibri Light" w:cs="Calibri Light"/>
          <w:sz w:val="18"/>
          <w:szCs w:val="18"/>
        </w:rPr>
        <w:t xml:space="preserve"> Optional alternatives for defining Expo configuration dynamically using JavaScript or TypeScript. These are useful when configuration must depend on the development environment or build profile. The current runbook primarily uses </w:t>
      </w:r>
      <w:r w:rsidRPr="00DB6ECE">
        <w:rPr>
          <w:rStyle w:val="HTMLCode"/>
          <w:rFonts w:ascii="Calibri Light" w:eastAsiaTheme="majorEastAsia" w:hAnsi="Calibri Light" w:cs="Calibri Light"/>
          <w:sz w:val="18"/>
          <w:szCs w:val="18"/>
        </w:rPr>
        <w:t>app.json</w:t>
      </w:r>
      <w:r w:rsidRPr="00DB6ECE">
        <w:rPr>
          <w:rFonts w:ascii="Calibri Light" w:hAnsi="Calibri Light" w:cs="Calibri Light"/>
          <w:sz w:val="18"/>
          <w:szCs w:val="18"/>
        </w:rPr>
        <w:t>; interns should not introduce additional configuration files unnecessarily.</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package.json:</w:t>
      </w:r>
      <w:r w:rsidRPr="00DB6ECE">
        <w:rPr>
          <w:rFonts w:ascii="Calibri Light" w:hAnsi="Calibri Light" w:cs="Calibri Light"/>
          <w:sz w:val="18"/>
          <w:szCs w:val="18"/>
        </w:rPr>
        <w:t xml:space="preserve"> The main manifest of the Node.js project. It records the project name, scripts and dependencies, including Expo, React Native and WebRTC packages. </w:t>
      </w:r>
      <w:proofErr w:type="gramStart"/>
      <w:r w:rsidRPr="00DB6ECE">
        <w:rPr>
          <w:rFonts w:ascii="Calibri Light" w:hAnsi="Calibri Light" w:cs="Calibri Light"/>
          <w:sz w:val="18"/>
          <w:szCs w:val="18"/>
        </w:rPr>
        <w:t>npm</w:t>
      </w:r>
      <w:proofErr w:type="gramEnd"/>
      <w:r w:rsidRPr="00DB6ECE">
        <w:rPr>
          <w:rFonts w:ascii="Calibri Light" w:hAnsi="Calibri Light" w:cs="Calibri Light"/>
          <w:sz w:val="18"/>
          <w:szCs w:val="18"/>
        </w:rPr>
        <w:t xml:space="preserve"> reads this file to determine which software packages the application requires.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proofErr w:type="gramStart"/>
      <w:r w:rsidRPr="00DB6ECE">
        <w:rPr>
          <w:rStyle w:val="Strong"/>
          <w:rFonts w:ascii="Calibri Light" w:eastAsiaTheme="majorEastAsia" w:hAnsi="Calibri Light" w:cs="Calibri Light"/>
          <w:sz w:val="18"/>
          <w:szCs w:val="18"/>
        </w:rPr>
        <w:t>package-lock.json</w:t>
      </w:r>
      <w:proofErr w:type="gramEnd"/>
      <w:r w:rsidRPr="00DB6ECE">
        <w:rPr>
          <w:rStyle w:val="Strong"/>
          <w:rFonts w:ascii="Calibri Light" w:eastAsiaTheme="majorEastAsia" w:hAnsi="Calibri Light" w:cs="Calibri Light"/>
          <w:sz w:val="18"/>
          <w:szCs w:val="18"/>
        </w:rPr>
        <w:t>:</w:t>
      </w:r>
      <w:r w:rsidRPr="00DB6ECE">
        <w:rPr>
          <w:rFonts w:ascii="Calibri Light" w:hAnsi="Calibri Light" w:cs="Calibri Light"/>
          <w:sz w:val="18"/>
          <w:szCs w:val="18"/>
        </w:rPr>
        <w:t xml:space="preserve"> The dependency lockfile generated by npm. It records the exact resolved dependency tree so other developers can reproduce the same installation. It should normally be committed to Git along with </w:t>
      </w:r>
      <w:r w:rsidRPr="00DB6ECE">
        <w:rPr>
          <w:rStyle w:val="HTMLCode"/>
          <w:rFonts w:ascii="Calibri Light" w:eastAsiaTheme="majorEastAsia" w:hAnsi="Calibri Light" w:cs="Calibri Light"/>
          <w:sz w:val="18"/>
          <w:szCs w:val="18"/>
        </w:rPr>
        <w:t>package.json</w:t>
      </w:r>
      <w:r w:rsidRPr="00DB6ECE">
        <w:rPr>
          <w:rFonts w:ascii="Calibri Light" w:hAnsi="Calibri Light" w:cs="Calibri Light"/>
          <w:sz w:val="18"/>
          <w:szCs w:val="18"/>
        </w:rPr>
        <w:t xml:space="preserve">. For an existing RedDust project, </w:t>
      </w:r>
      <w:r w:rsidRPr="00DB6ECE">
        <w:rPr>
          <w:rStyle w:val="HTMLCode"/>
          <w:rFonts w:ascii="Calibri Light" w:eastAsiaTheme="majorEastAsia" w:hAnsi="Calibri Light" w:cs="Calibri Light"/>
          <w:sz w:val="18"/>
          <w:szCs w:val="18"/>
        </w:rPr>
        <w:t>npm ci</w:t>
      </w:r>
      <w:r w:rsidRPr="00DB6ECE">
        <w:rPr>
          <w:rFonts w:ascii="Calibri Light" w:hAnsi="Calibri Light" w:cs="Calibri Light"/>
          <w:sz w:val="18"/>
          <w:szCs w:val="18"/>
        </w:rPr>
        <w:t xml:space="preserve"> is generally preferable when the lockfile is valid and synchronized.</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lastRenderedPageBreak/>
        <w:t>node_modules/:</w:t>
      </w:r>
      <w:r w:rsidRPr="00DB6ECE">
        <w:rPr>
          <w:rFonts w:ascii="Calibri Light" w:hAnsi="Calibri Light" w:cs="Calibri Light"/>
          <w:sz w:val="18"/>
          <w:szCs w:val="18"/>
        </w:rPr>
        <w:t xml:space="preserve"> The local directory containing installed JavaScript packages and their dependencies. </w:t>
      </w:r>
      <w:proofErr w:type="gramStart"/>
      <w:r w:rsidRPr="00DB6ECE">
        <w:rPr>
          <w:rFonts w:ascii="Calibri Light" w:hAnsi="Calibri Light" w:cs="Calibri Light"/>
          <w:sz w:val="18"/>
          <w:szCs w:val="18"/>
        </w:rPr>
        <w:t>npm</w:t>
      </w:r>
      <w:proofErr w:type="gramEnd"/>
      <w:r w:rsidRPr="00DB6ECE">
        <w:rPr>
          <w:rFonts w:ascii="Calibri Light" w:hAnsi="Calibri Light" w:cs="Calibri Light"/>
          <w:sz w:val="18"/>
          <w:szCs w:val="18"/>
        </w:rPr>
        <w:t xml:space="preserve"> creates this folder automatically. It can be large and machine-specific, so developers should not manually edit its installed package files or commit the folder to Git. Instead, teammates recreate it using </w:t>
      </w:r>
      <w:r w:rsidRPr="00DB6ECE">
        <w:rPr>
          <w:rStyle w:val="HTMLCode"/>
          <w:rFonts w:ascii="Calibri Light" w:eastAsiaTheme="majorEastAsia" w:hAnsi="Calibri Light" w:cs="Calibri Light"/>
          <w:sz w:val="18"/>
          <w:szCs w:val="18"/>
        </w:rPr>
        <w:t>npm ci</w:t>
      </w:r>
      <w:r w:rsidRPr="00DB6ECE">
        <w:rPr>
          <w:rFonts w:ascii="Calibri Light" w:hAnsi="Calibri Light" w:cs="Calibri Light"/>
          <w:sz w:val="18"/>
          <w:szCs w:val="18"/>
        </w:rPr>
        <w:t>.</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.env.local:</w:t>
      </w:r>
      <w:r w:rsidRPr="00DB6ECE">
        <w:rPr>
          <w:rFonts w:ascii="Calibri Light" w:hAnsi="Calibri Light" w:cs="Calibri Light"/>
          <w:sz w:val="18"/>
          <w:szCs w:val="18"/>
        </w:rPr>
        <w:t xml:space="preserve"> A developer-specific configuration file containing local environment values, such as </w:t>
      </w:r>
      <w:r w:rsidRPr="00DB6ECE">
        <w:rPr>
          <w:rStyle w:val="HTMLCode"/>
          <w:rFonts w:ascii="Calibri Light" w:eastAsiaTheme="majorEastAsia" w:hAnsi="Calibri Light" w:cs="Calibri Light"/>
          <w:sz w:val="18"/>
          <w:szCs w:val="18"/>
        </w:rPr>
        <w:t>EXPO_PUBLIC_GATEWAY_URL</w:t>
      </w:r>
      <w:r w:rsidRPr="00DB6ECE">
        <w:rPr>
          <w:rFonts w:ascii="Calibri Light" w:hAnsi="Calibri Light" w:cs="Calibri Light"/>
          <w:sz w:val="18"/>
          <w:szCs w:val="18"/>
        </w:rPr>
        <w:t xml:space="preserve">, which points the Android application to the developer's laptop or cloud Gateway. The </w:t>
      </w:r>
      <w:r w:rsidRPr="00DB6ECE">
        <w:rPr>
          <w:rStyle w:val="HTMLCode"/>
          <w:rFonts w:ascii="Calibri Light" w:eastAsiaTheme="majorEastAsia" w:hAnsi="Calibri Light" w:cs="Calibri Light"/>
          <w:sz w:val="18"/>
          <w:szCs w:val="18"/>
        </w:rPr>
        <w:t>EXPO_PUBLIC_</w:t>
      </w:r>
      <w:r w:rsidRPr="00DB6ECE">
        <w:rPr>
          <w:rFonts w:ascii="Calibri Light" w:hAnsi="Calibri Light" w:cs="Calibri Light"/>
          <w:sz w:val="18"/>
          <w:szCs w:val="18"/>
        </w:rPr>
        <w:t xml:space="preserve"> prefix makes a variable accessible to mobile application code and means its value must be treated as public. Passwords, private keys, database credentials and other secrets must never be stored in </w:t>
      </w:r>
      <w:r w:rsidRPr="00DB6ECE">
        <w:rPr>
          <w:rStyle w:val="HTMLCode"/>
          <w:rFonts w:ascii="Calibri Light" w:eastAsiaTheme="majorEastAsia" w:hAnsi="Calibri Light" w:cs="Calibri Light"/>
          <w:sz w:val="18"/>
          <w:szCs w:val="18"/>
        </w:rPr>
        <w:t>EXPO_PUBLIC_</w:t>
      </w:r>
      <w:r w:rsidRPr="00DB6ECE">
        <w:rPr>
          <w:rFonts w:ascii="Calibri Light" w:hAnsi="Calibri Light" w:cs="Calibri Light"/>
          <w:sz w:val="18"/>
          <w:szCs w:val="18"/>
        </w:rPr>
        <w:t xml:space="preserve"> variables or embedded in the application.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.env.example:</w:t>
      </w:r>
      <w:r w:rsidRPr="00DB6ECE">
        <w:rPr>
          <w:rFonts w:ascii="Calibri Light" w:hAnsi="Calibri Light" w:cs="Calibri Light"/>
          <w:sz w:val="18"/>
          <w:szCs w:val="18"/>
        </w:rPr>
        <w:t xml:space="preserve"> A safe configuration template showing which environment variables developers need to define. It can be committed to Git without real secrets, while each developer creates their own </w:t>
      </w:r>
      <w:r w:rsidRPr="00DB6ECE">
        <w:rPr>
          <w:rStyle w:val="HTMLCode"/>
          <w:rFonts w:ascii="Calibri Light" w:eastAsiaTheme="majorEastAsia" w:hAnsi="Calibri Light" w:cs="Calibri Light"/>
          <w:sz w:val="18"/>
          <w:szCs w:val="18"/>
        </w:rPr>
        <w:t>.env.local</w:t>
      </w:r>
      <w:r w:rsidRPr="00DB6ECE">
        <w:rPr>
          <w:rFonts w:ascii="Calibri Light" w:hAnsi="Calibri Light" w:cs="Calibri Light"/>
          <w:sz w:val="18"/>
          <w:szCs w:val="18"/>
        </w:rPr>
        <w:t xml:space="preserve"> from the template.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eas.json:</w:t>
      </w:r>
      <w:r w:rsidRPr="00DB6ECE">
        <w:rPr>
          <w:rFonts w:ascii="Calibri Light" w:hAnsi="Calibri Light" w:cs="Calibri Light"/>
          <w:sz w:val="18"/>
          <w:szCs w:val="18"/>
        </w:rPr>
        <w:t xml:space="preserve"> The EAS Build configuration file located in the project root. It defines build profiles, such as </w:t>
      </w:r>
      <w:r w:rsidRPr="00DB6ECE">
        <w:rPr>
          <w:rStyle w:val="HTMLCode"/>
          <w:rFonts w:ascii="Calibri Light" w:eastAsiaTheme="majorEastAsia" w:hAnsi="Calibri Light" w:cs="Calibri Light"/>
          <w:sz w:val="18"/>
          <w:szCs w:val="18"/>
        </w:rPr>
        <w:t>development</w:t>
      </w:r>
      <w:r w:rsidRPr="00DB6ECE">
        <w:rPr>
          <w:rFonts w:ascii="Calibri Light" w:hAnsi="Calibri Light" w:cs="Calibri Light"/>
          <w:sz w:val="18"/>
          <w:szCs w:val="18"/>
        </w:rPr>
        <w:t xml:space="preserve">, </w:t>
      </w:r>
      <w:r w:rsidRPr="00DB6ECE">
        <w:rPr>
          <w:rStyle w:val="HTMLCode"/>
          <w:rFonts w:ascii="Calibri Light" w:eastAsiaTheme="majorEastAsia" w:hAnsi="Calibri Light" w:cs="Calibri Light"/>
          <w:sz w:val="18"/>
          <w:szCs w:val="18"/>
        </w:rPr>
        <w:t>preview</w:t>
      </w:r>
      <w:r w:rsidRPr="00DB6ECE">
        <w:rPr>
          <w:rFonts w:ascii="Calibri Light" w:hAnsi="Calibri Light" w:cs="Calibri Light"/>
          <w:sz w:val="18"/>
          <w:szCs w:val="18"/>
        </w:rPr>
        <w:t xml:space="preserve"> and </w:t>
      </w:r>
      <w:r w:rsidRPr="00DB6ECE">
        <w:rPr>
          <w:rStyle w:val="HTMLCode"/>
          <w:rFonts w:ascii="Calibri Light" w:eastAsiaTheme="majorEastAsia" w:hAnsi="Calibri Light" w:cs="Calibri Light"/>
          <w:sz w:val="18"/>
          <w:szCs w:val="18"/>
        </w:rPr>
        <w:t>production</w:t>
      </w:r>
      <w:r w:rsidRPr="00DB6ECE">
        <w:rPr>
          <w:rFonts w:ascii="Calibri Light" w:hAnsi="Calibri Light" w:cs="Calibri Light"/>
          <w:sz w:val="18"/>
          <w:szCs w:val="18"/>
        </w:rPr>
        <w:t>, and their build options. A development profile typically enables a development client so that the resulting native application can load JavaScript from Metro. This file should be version-controlled once the team agrees on its configuration.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Doctor:</w:t>
      </w:r>
      <w:r w:rsidRPr="00DB6ECE">
        <w:rPr>
          <w:rFonts w:ascii="Calibri Light" w:hAnsi="Calibri Light" w:cs="Calibri Light"/>
          <w:sz w:val="18"/>
          <w:szCs w:val="18"/>
        </w:rPr>
        <w:t xml:space="preserve"> A diagnostic utility that checks the Expo project for dependency compatibility, configuration problems and other common issues. Running </w:t>
      </w:r>
      <w:r w:rsidRPr="00DB6ECE">
        <w:rPr>
          <w:rStyle w:val="HTMLCode"/>
          <w:rFonts w:ascii="Calibri Light" w:eastAsiaTheme="majorEastAsia" w:hAnsi="Calibri Light" w:cs="Calibri Light"/>
          <w:sz w:val="18"/>
          <w:szCs w:val="18"/>
        </w:rPr>
        <w:t>npx expo-doctor</w:t>
      </w:r>
      <w:r w:rsidRPr="00DB6ECE">
        <w:rPr>
          <w:rFonts w:ascii="Calibri Light" w:hAnsi="Calibri Light" w:cs="Calibri Light"/>
          <w:sz w:val="18"/>
          <w:szCs w:val="18"/>
        </w:rPr>
        <w:t xml:space="preserve"> helps developers identify problems before attempting an EAS build. A failing Expo Doctor check should be investigated rather than automatically resolved by upgrading all dependencies.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Git and .gitignore:</w:t>
      </w:r>
      <w:r w:rsidRPr="00DB6ECE">
        <w:rPr>
          <w:rFonts w:ascii="Calibri Light" w:hAnsi="Calibri Light" w:cs="Calibri Light"/>
          <w:sz w:val="18"/>
          <w:szCs w:val="18"/>
        </w:rPr>
        <w:t xml:space="preserve"> Git tracks changes to source code and configuration files so developers can collaborate and reproduce project states. The </w:t>
      </w:r>
      <w:r w:rsidRPr="00DB6ECE">
        <w:rPr>
          <w:rStyle w:val="HTMLCode"/>
          <w:rFonts w:ascii="Calibri Light" w:eastAsiaTheme="majorEastAsia" w:hAnsi="Calibri Light" w:cs="Calibri Light"/>
          <w:sz w:val="18"/>
          <w:szCs w:val="18"/>
        </w:rPr>
        <w:t>.gitignore</w:t>
      </w:r>
      <w:r w:rsidRPr="00DB6ECE">
        <w:rPr>
          <w:rFonts w:ascii="Calibri Light" w:hAnsi="Calibri Light" w:cs="Calibri Light"/>
          <w:sz w:val="18"/>
          <w:szCs w:val="18"/>
        </w:rPr>
        <w:t xml:space="preserve"> file identifies local/generated files that must not be committed, including </w:t>
      </w:r>
      <w:r w:rsidRPr="00DB6ECE">
        <w:rPr>
          <w:rStyle w:val="HTMLCode"/>
          <w:rFonts w:ascii="Calibri Light" w:eastAsiaTheme="majorEastAsia" w:hAnsi="Calibri Light" w:cs="Calibri Light"/>
          <w:sz w:val="18"/>
          <w:szCs w:val="18"/>
        </w:rPr>
        <w:t>node_modules/</w:t>
      </w:r>
      <w:r w:rsidRPr="00DB6ECE">
        <w:rPr>
          <w:rFonts w:ascii="Calibri Light" w:hAnsi="Calibri Light" w:cs="Calibri Light"/>
          <w:sz w:val="18"/>
          <w:szCs w:val="18"/>
        </w:rPr>
        <w:t xml:space="preserve">, Python </w:t>
      </w:r>
      <w:r w:rsidRPr="00DB6ECE">
        <w:rPr>
          <w:rStyle w:val="HTMLCode"/>
          <w:rFonts w:ascii="Calibri Light" w:eastAsiaTheme="majorEastAsia" w:hAnsi="Calibri Light" w:cs="Calibri Light"/>
          <w:sz w:val="18"/>
          <w:szCs w:val="18"/>
        </w:rPr>
        <w:t>.venv/</w:t>
      </w:r>
      <w:r w:rsidRPr="00DB6ECE">
        <w:rPr>
          <w:rFonts w:ascii="Calibri Light" w:hAnsi="Calibri Light" w:cs="Calibri Light"/>
          <w:sz w:val="18"/>
          <w:szCs w:val="18"/>
        </w:rPr>
        <w:t xml:space="preserve"> directories and developer-specific environment configuration such as </w:t>
      </w:r>
      <w:r w:rsidRPr="00DB6ECE">
        <w:rPr>
          <w:rStyle w:val="HTMLCode"/>
          <w:rFonts w:ascii="Calibri Light" w:eastAsiaTheme="majorEastAsia" w:hAnsi="Calibri Light" w:cs="Calibri Light"/>
          <w:sz w:val="18"/>
          <w:szCs w:val="18"/>
        </w:rPr>
        <w:t>.env.local</w:t>
      </w:r>
      <w:r w:rsidRPr="00DB6ECE">
        <w:rPr>
          <w:rFonts w:ascii="Calibri Light" w:hAnsi="Calibri Light" w:cs="Calibri Light"/>
          <w:sz w:val="18"/>
          <w:szCs w:val="18"/>
        </w:rPr>
        <w:t>.</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Python FastAPI Gateway:</w:t>
      </w:r>
      <w:r w:rsidRPr="00DB6ECE">
        <w:rPr>
          <w:rFonts w:ascii="Calibri Light" w:hAnsi="Calibri Light" w:cs="Calibri Light"/>
          <w:sz w:val="18"/>
          <w:szCs w:val="18"/>
        </w:rPr>
        <w:t xml:space="preserve"> The separate backend application stored in </w:t>
      </w:r>
      <w:r w:rsidRPr="00DB6ECE">
        <w:rPr>
          <w:rStyle w:val="HTMLCode"/>
          <w:rFonts w:ascii="Calibri Light" w:eastAsiaTheme="majorEastAsia" w:hAnsi="Calibri Light" w:cs="Calibri Light"/>
          <w:sz w:val="18"/>
          <w:szCs w:val="18"/>
        </w:rPr>
        <w:t>reddust-gateway/</w:t>
      </w:r>
      <w:r w:rsidRPr="00DB6ECE">
        <w:rPr>
          <w:rFonts w:ascii="Calibri Light" w:hAnsi="Calibri Light" w:cs="Calibri Light"/>
          <w:sz w:val="18"/>
          <w:szCs w:val="18"/>
        </w:rPr>
        <w:t xml:space="preserve">. Unlike Metro, it runs on Python and handles HTTP signalling through endpoints such as </w:t>
      </w:r>
      <w:r w:rsidRPr="00DB6ECE">
        <w:rPr>
          <w:rStyle w:val="HTMLCode"/>
          <w:rFonts w:ascii="Calibri Light" w:eastAsiaTheme="majorEastAsia" w:hAnsi="Calibri Light" w:cs="Calibri Light"/>
          <w:sz w:val="18"/>
          <w:szCs w:val="18"/>
        </w:rPr>
        <w:t>/offer</w:t>
      </w:r>
      <w:r w:rsidRPr="00DB6ECE">
        <w:rPr>
          <w:rFonts w:ascii="Calibri Light" w:hAnsi="Calibri Light" w:cs="Calibri Light"/>
          <w:sz w:val="18"/>
          <w:szCs w:val="18"/>
        </w:rPr>
        <w:t xml:space="preserve">. The aiortc component establishes the WebRTC connection and handles real-time media. During local development, the Gateway typically runs on TCP port </w:t>
      </w:r>
      <w:r w:rsidRPr="00DB6ECE">
        <w:rPr>
          <w:rStyle w:val="HTMLCode"/>
          <w:rFonts w:ascii="Calibri Light" w:eastAsiaTheme="majorEastAsia" w:hAnsi="Calibri Light" w:cs="Calibri Light"/>
          <w:sz w:val="18"/>
          <w:szCs w:val="18"/>
        </w:rPr>
        <w:t>8000</w:t>
      </w:r>
      <w:r w:rsidRPr="00DB6ECE">
        <w:rPr>
          <w:rFonts w:ascii="Calibri Light" w:hAnsi="Calibri Light" w:cs="Calibri Light"/>
          <w:sz w:val="18"/>
          <w:szCs w:val="18"/>
        </w:rPr>
        <w:t xml:space="preserve">, independently of Metro on port </w:t>
      </w:r>
      <w:r w:rsidRPr="00DB6ECE">
        <w:rPr>
          <w:rStyle w:val="HTMLCode"/>
          <w:rFonts w:ascii="Calibri Light" w:eastAsiaTheme="majorEastAsia" w:hAnsi="Calibri Light" w:cs="Calibri Light"/>
          <w:sz w:val="18"/>
          <w:szCs w:val="18"/>
        </w:rPr>
        <w:t>8081</w:t>
      </w:r>
      <w:r w:rsidRPr="00DB6ECE">
        <w:rPr>
          <w:rFonts w:ascii="Calibri Light" w:hAnsi="Calibri Light" w:cs="Calibri Light"/>
          <w:sz w:val="18"/>
          <w:szCs w:val="18"/>
        </w:rPr>
        <w:t>.</w:t>
      </w:r>
    </w:p>
    <w:p w:rsidR="00DB6ECE" w:rsidRPr="00DB6ECE" w:rsidRDefault="00DB6ECE" w:rsidP="000077FA">
      <w:pPr>
        <w:pStyle w:val="Heading3"/>
        <w:spacing w:before="0" w:after="0" w:line="240" w:lineRule="auto"/>
        <w:jc w:val="both"/>
        <w:rPr>
          <w:sz w:val="28"/>
        </w:rPr>
      </w:pPr>
      <w:r w:rsidRPr="00DB6ECE">
        <w:rPr>
          <w:sz w:val="28"/>
        </w:rPr>
        <w:t>How These Components Work Together</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Fonts w:ascii="Calibri Light" w:hAnsi="Calibri Light" w:cs="Calibri Light"/>
          <w:sz w:val="18"/>
          <w:szCs w:val="18"/>
        </w:rPr>
        <w:t xml:space="preserve">A developer writes the RedDust mobile application using React Native and TypeScript. The project dependencies are defined in </w:t>
      </w:r>
      <w:r w:rsidRPr="00DB6ECE">
        <w:rPr>
          <w:rStyle w:val="HTMLCode"/>
          <w:rFonts w:ascii="Calibri Light" w:eastAsiaTheme="majorEastAsia" w:hAnsi="Calibri Light" w:cs="Calibri Light"/>
          <w:sz w:val="18"/>
          <w:szCs w:val="18"/>
        </w:rPr>
        <w:t>package.json</w:t>
      </w:r>
      <w:r w:rsidRPr="00DB6ECE">
        <w:rPr>
          <w:rFonts w:ascii="Calibri Light" w:hAnsi="Calibri Light" w:cs="Calibri Light"/>
          <w:sz w:val="18"/>
          <w:szCs w:val="18"/>
        </w:rPr>
        <w:t xml:space="preserve">, installed into </w:t>
      </w:r>
      <w:r w:rsidRPr="00DB6ECE">
        <w:rPr>
          <w:rStyle w:val="HTMLCode"/>
          <w:rFonts w:ascii="Calibri Light" w:eastAsiaTheme="majorEastAsia" w:hAnsi="Calibri Light" w:cs="Calibri Light"/>
          <w:sz w:val="18"/>
          <w:szCs w:val="18"/>
        </w:rPr>
        <w:t>node_modules/</w:t>
      </w:r>
      <w:r w:rsidRPr="00DB6ECE">
        <w:rPr>
          <w:rFonts w:ascii="Calibri Light" w:hAnsi="Calibri Light" w:cs="Calibri Light"/>
          <w:sz w:val="18"/>
          <w:szCs w:val="18"/>
        </w:rPr>
        <w:t xml:space="preserve"> using npm, and maintained reproducibly through </w:t>
      </w:r>
      <w:r w:rsidRPr="00DB6ECE">
        <w:rPr>
          <w:rStyle w:val="HTMLCode"/>
          <w:rFonts w:ascii="Calibri Light" w:eastAsiaTheme="majorEastAsia" w:hAnsi="Calibri Light" w:cs="Calibri Light"/>
          <w:sz w:val="18"/>
          <w:szCs w:val="18"/>
        </w:rPr>
        <w:t>package-lock.json</w:t>
      </w:r>
      <w:r w:rsidRPr="00DB6ECE">
        <w:rPr>
          <w:rFonts w:ascii="Calibri Light" w:hAnsi="Calibri Light" w:cs="Calibri Light"/>
          <w:sz w:val="18"/>
          <w:szCs w:val="18"/>
        </w:rPr>
        <w:t xml:space="preserve">. Expo reads </w:t>
      </w:r>
      <w:r w:rsidRPr="00DB6ECE">
        <w:rPr>
          <w:rStyle w:val="HTMLCode"/>
          <w:rFonts w:ascii="Calibri Light" w:eastAsiaTheme="majorEastAsia" w:hAnsi="Calibri Light" w:cs="Calibri Light"/>
          <w:sz w:val="18"/>
          <w:szCs w:val="18"/>
        </w:rPr>
        <w:t>app.json</w:t>
      </w:r>
      <w:r w:rsidRPr="00DB6ECE">
        <w:rPr>
          <w:rFonts w:ascii="Calibri Light" w:hAnsi="Calibri Light" w:cs="Calibri Light"/>
          <w:sz w:val="18"/>
          <w:szCs w:val="18"/>
        </w:rPr>
        <w:t xml:space="preserve"> and its configured plugins, while EAS Build compiles the native Android application containing the WebRTC library.</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Fonts w:ascii="Calibri Light" w:hAnsi="Calibri Light" w:cs="Calibri Light"/>
          <w:sz w:val="18"/>
          <w:szCs w:val="18"/>
        </w:rPr>
        <w:t>Once the development build is installed on a physical Android phone, Metro serves the JavaScript application during development. The phone then communicates separately with the Python FastAPI Gateway for HTTP signalling and uses WebRTC to exchange secure real-time audio.</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The most important distinction for new developers is that Expo and EAS prepare and build the mobile application, Metro delivers development JavaScript, FastAPI handles backend HTTP requests, and WebRTC/aiortc handle real-time audio communication.</w:t>
      </w:r>
      <w:r w:rsidRPr="00DB6ECE">
        <w:rPr>
          <w:rFonts w:ascii="Calibri Light" w:hAnsi="Calibri Light" w:cs="Calibri Light"/>
          <w:sz w:val="18"/>
          <w:szCs w:val="18"/>
        </w:rPr>
        <w:t xml:space="preserve"> Understanding these responsibilities prevents confusion when diagnosing build, configuration, networking and audio problems.</w:t>
      </w:r>
    </w:p>
    <w:p w:rsidR="00D2253A" w:rsidRDefault="00DD20B4" w:rsidP="0087070B">
      <w:pPr>
        <w:pStyle w:val="Heading3"/>
        <w:numPr>
          <w:ilvl w:val="1"/>
          <w:numId w:val="46"/>
        </w:numPr>
        <w:spacing w:before="0" w:after="0" w:line="240" w:lineRule="auto"/>
        <w:rPr>
          <w:sz w:val="28"/>
        </w:rPr>
      </w:pPr>
      <w:r w:rsidRPr="004710A8">
        <w:rPr>
          <w:sz w:val="28"/>
        </w:rPr>
        <w:t>— Create the workspace boundary</w:t>
      </w:r>
      <w:bookmarkEnd w:id="14"/>
    </w:p>
    <w:p w:rsidR="0087070B" w:rsidRPr="0087070B" w:rsidRDefault="0087070B" w:rsidP="0087070B">
      <w:pPr>
        <w:pStyle w:val="ListParagraph"/>
        <w:numPr>
          <w:ilvl w:val="0"/>
          <w:numId w:val="46"/>
        </w:numPr>
        <w:spacing w:after="0" w:line="240" w:lineRule="auto"/>
        <w:jc w:val="both"/>
        <w:rPr>
          <w:rFonts w:cs="Calibri Light"/>
          <w:b/>
          <w:color w:val="17365D"/>
          <w:sz w:val="18"/>
          <w:szCs w:val="18"/>
        </w:rPr>
      </w:pPr>
      <w:r w:rsidRPr="0087070B">
        <w:rPr>
          <w:rFonts w:cs="Calibri Light"/>
          <w:b/>
          <w:color w:val="17365D"/>
          <w:sz w:val="18"/>
          <w:szCs w:val="18"/>
        </w:rPr>
        <w:t>DIAGRAM — 1-A: Two-Project Local Workspace</w:t>
      </w:r>
    </w:p>
    <w:tbl>
      <w:tblPr>
        <w:tblW w:w="9820" w:type="dxa"/>
        <w:jc w:val="center"/>
        <w:tblLook w:val="04A0" w:firstRow="1" w:lastRow="0" w:firstColumn="1" w:lastColumn="0" w:noHBand="0" w:noVBand="1"/>
      </w:tblPr>
      <w:tblGrid>
        <w:gridCol w:w="9810"/>
        <w:gridCol w:w="10"/>
      </w:tblGrid>
      <w:tr w:rsidR="0087070B" w:rsidTr="0087070B">
        <w:trPr>
          <w:gridAfter w:val="1"/>
          <w:wAfter w:w="6" w:type="dxa"/>
          <w:cantSplit/>
          <w:jc w:val="center"/>
        </w:trPr>
        <w:tc>
          <w:tcPr>
            <w:tcW w:w="9810" w:type="dxa"/>
            <w:tcBorders>
              <w:top w:val="dashed" w:sz="12" w:space="0" w:color="5B9BD5"/>
              <w:left w:val="dashed" w:sz="12" w:space="0" w:color="5B9BD5"/>
              <w:bottom w:val="dashed" w:sz="12" w:space="0" w:color="5B9BD5"/>
              <w:right w:val="dashed" w:sz="12" w:space="0" w:color="5B9BD5"/>
            </w:tcBorders>
            <w:shd w:val="clear" w:color="auto" w:fill="FAFAFA"/>
          </w:tcPr>
          <w:p w:rsidR="0087070B" w:rsidRPr="00E06EE5" w:rsidRDefault="0087070B" w:rsidP="00CA6E13">
            <w:pPr>
              <w:spacing w:after="0" w:line="240" w:lineRule="auto"/>
              <w:rPr>
                <w:sz w:val="18"/>
              </w:rPr>
            </w:pPr>
            <w:r w:rsidRPr="00C072AB">
              <w:rPr>
                <w:noProof/>
                <w:sz w:val="18"/>
                <w:lang w:val="en-AU" w:eastAsia="en-AU"/>
              </w:rPr>
              <w:drawing>
                <wp:inline distT="0" distB="0" distL="0" distR="0" wp14:anchorId="19BCD63C" wp14:editId="7C7380A7">
                  <wp:extent cx="5530610" cy="3113189"/>
                  <wp:effectExtent l="0" t="0" r="0" b="0"/>
                  <wp:docPr id="5" name="Picture 5" descr="C:\Users\User\Downloads\3d12d4b6-d5b3-4963-86af-b6c5bd23b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3d12d4b6-d5b3-4963-86af-b6c5bd23be7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052" cy="3141583"/>
                          </a:xfrm>
                          <a:prstGeom prst="rect">
                            <a:avLst/>
                          </a:prstGeom>
                          <a:noFill/>
                          <a:ln>
                            <a:noFill/>
                          </a:ln>
                        </pic:spPr>
                      </pic:pic>
                    </a:graphicData>
                  </a:graphic>
                </wp:inline>
              </w:drawing>
            </w:r>
          </w:p>
        </w:tc>
      </w:tr>
      <w:tr w:rsidR="0087070B" w:rsidTr="0087070B">
        <w:trPr>
          <w:gridAfter w:val="1"/>
          <w:wAfter w:w="6" w:type="dxa"/>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87070B" w:rsidRPr="007A0AA7" w:rsidRDefault="0087070B" w:rsidP="00CA6E13">
            <w:pPr>
              <w:spacing w:after="0" w:line="240" w:lineRule="auto"/>
              <w:jc w:val="both"/>
              <w:rPr>
                <w:sz w:val="18"/>
              </w:rPr>
            </w:pPr>
            <w:r w:rsidRPr="007A0AA7">
              <w:rPr>
                <w:b/>
                <w:color w:val="1F4E78"/>
                <w:sz w:val="18"/>
              </w:rPr>
              <w:t xml:space="preserve">What this section does and why it matters: </w:t>
            </w:r>
            <w:r w:rsidRPr="007A0AA7">
              <w:rPr>
                <w:sz w:val="18"/>
              </w:rPr>
              <w:t>Create a clean RedDust workspace containing a mobile project and a Gateway project, then prepare the Expo/React Native mobile side with the exact source-runbook compatibility baseline.</w:t>
            </w:r>
          </w:p>
        </w:tc>
      </w:tr>
      <w:tr w:rsidR="0087070B" w:rsidTr="0087070B">
        <w:trPr>
          <w:gridAfter w:val="1"/>
          <w:wAfter w:w="6" w:type="dxa"/>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87070B" w:rsidRPr="007A0AA7" w:rsidRDefault="0087070B" w:rsidP="00CA6E13">
            <w:pPr>
              <w:spacing w:after="0" w:line="240" w:lineRule="auto"/>
              <w:jc w:val="both"/>
              <w:rPr>
                <w:sz w:val="18"/>
              </w:rPr>
            </w:pPr>
            <w:r w:rsidRPr="007A0AA7">
              <w:rPr>
                <w:b/>
                <w:color w:val="C55A11"/>
                <w:sz w:val="18"/>
              </w:rPr>
              <w:t xml:space="preserve">New technical concepts introduced in this section (in absolute beginner terms): </w:t>
            </w:r>
            <w:r w:rsidRPr="007A0AA7">
              <w:rPr>
                <w:sz w:val="18"/>
              </w:rPr>
              <w:t xml:space="preserve">Expo manages React Native projects and cloud/native build configuration. TypeScript adds compile-time type checking. </w:t>
            </w:r>
            <w:proofErr w:type="gramStart"/>
            <w:r w:rsidRPr="007A0AA7">
              <w:rPr>
                <w:sz w:val="18"/>
              </w:rPr>
              <w:t>expo-dev-client</w:t>
            </w:r>
            <w:proofErr w:type="gramEnd"/>
            <w:r w:rsidRPr="007A0AA7">
              <w:rPr>
                <w:sz w:val="18"/>
              </w:rPr>
              <w:t xml:space="preserve"> produces a custom development application that can contain native libraries that ordinary Expo Go does not contain.</w:t>
            </w:r>
          </w:p>
        </w:tc>
      </w:tr>
      <w:tr w:rsidR="0087070B" w:rsidTr="0087070B">
        <w:trPr>
          <w:gridAfter w:val="1"/>
          <w:wAfter w:w="6"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7070B" w:rsidRPr="007A0AA7" w:rsidRDefault="0087070B" w:rsidP="00CA6E13">
            <w:pPr>
              <w:spacing w:after="0" w:line="240" w:lineRule="auto"/>
              <w:jc w:val="both"/>
              <w:rPr>
                <w:sz w:val="18"/>
              </w:rPr>
            </w:pPr>
            <w:r w:rsidRPr="007A0AA7">
              <w:rPr>
                <w:b/>
                <w:color w:val="548235"/>
                <w:sz w:val="18"/>
              </w:rPr>
              <w:t xml:space="preserve">Who does what: </w:t>
            </w:r>
            <w:r w:rsidRPr="007A0AA7">
              <w:rPr>
                <w:sz w:val="18"/>
              </w:rPr>
              <w:t>Interns create their own local workspace. The team lead owns version policy; nobody upgrades the pinned compatibility set independently.</w:t>
            </w:r>
          </w:p>
        </w:tc>
      </w:tr>
      <w:tr w:rsidR="00D2253A" w:rsidTr="0087070B">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E06EE5" w:rsidRDefault="00DD20B4" w:rsidP="00E06EE5">
            <w:pPr>
              <w:spacing w:after="0" w:line="240" w:lineRule="auto"/>
              <w:jc w:val="both"/>
              <w:rPr>
                <w:sz w:val="18"/>
              </w:rPr>
            </w:pPr>
            <w:r w:rsidRPr="00E06EE5">
              <w:rPr>
                <w:b/>
                <w:color w:val="1F4E78"/>
                <w:sz w:val="18"/>
              </w:rPr>
              <w:t>What this section does and why it matters</w:t>
            </w:r>
            <w:r w:rsidR="007A0AA7" w:rsidRPr="00E06EE5">
              <w:rPr>
                <w:b/>
                <w:color w:val="1F4E78"/>
                <w:sz w:val="18"/>
              </w:rPr>
              <w:t xml:space="preserve">: </w:t>
            </w:r>
            <w:r w:rsidRPr="00E06EE5">
              <w:rPr>
                <w:sz w:val="18"/>
              </w:rPr>
              <w:t>Separate mobile and Gateway code so each can be built, run and debugged independently.</w:t>
            </w:r>
          </w:p>
        </w:tc>
      </w:tr>
      <w:tr w:rsidR="00D2253A" w:rsidTr="0087070B">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E06EE5" w:rsidRDefault="00DD20B4" w:rsidP="00E06EE5">
            <w:pPr>
              <w:spacing w:after="0" w:line="240" w:lineRule="auto"/>
              <w:jc w:val="both"/>
              <w:rPr>
                <w:sz w:val="18"/>
              </w:rPr>
            </w:pPr>
            <w:r w:rsidRPr="00E06EE5">
              <w:rPr>
                <w:b/>
                <w:color w:val="C55A11"/>
                <w:sz w:val="18"/>
              </w:rPr>
              <w:lastRenderedPageBreak/>
              <w:t>New technical concepts introduced in this section (in absolute beginner terms)</w:t>
            </w:r>
          </w:p>
          <w:p w:rsidR="00D2253A" w:rsidRPr="00E06EE5" w:rsidRDefault="00DD20B4" w:rsidP="00E06EE5">
            <w:pPr>
              <w:spacing w:after="0" w:line="240" w:lineRule="auto"/>
              <w:jc w:val="both"/>
              <w:rPr>
                <w:sz w:val="18"/>
              </w:rPr>
            </w:pPr>
            <w:r w:rsidRPr="00E06EE5">
              <w:rPr>
                <w:sz w:val="18"/>
              </w:rPr>
              <w:t>A repository/folder boundary helps isolate dependencies. The mobile project is JavaScript/TypeScript + native modules; the Gateway is Python + native media libraries.</w:t>
            </w:r>
          </w:p>
        </w:tc>
      </w:tr>
      <w:tr w:rsidR="00D2253A" w:rsidTr="0087070B">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D:\RedDust\</w:t>
            </w:r>
            <w:r>
              <w:br/>
              <w:t>├── reddust-mobile\</w:t>
            </w:r>
            <w:r>
              <w:br/>
              <w:t>│   └── Expo / React Native / TypeScript</w:t>
            </w:r>
            <w:r>
              <w:br/>
              <w:t>└── reddust-gateway\</w:t>
            </w:r>
            <w:r>
              <w:br/>
              <w:t xml:space="preserve">    └── Python / FastAPI / aiortc</w:t>
            </w:r>
          </w:p>
        </w:tc>
      </w:tr>
    </w:tbl>
    <w:p w:rsidR="00D2253A" w:rsidRPr="004710A8" w:rsidRDefault="00DD20B4" w:rsidP="004710A8">
      <w:pPr>
        <w:pStyle w:val="Heading3"/>
        <w:spacing w:before="0" w:after="0" w:line="240" w:lineRule="auto"/>
        <w:rPr>
          <w:sz w:val="28"/>
        </w:rPr>
      </w:pPr>
      <w:bookmarkStart w:id="15" w:name="_Toc242916663"/>
      <w:r w:rsidRPr="004710A8">
        <w:rPr>
          <w:sz w:val="28"/>
        </w:rPr>
        <w:t>1.2 — Install/verify Node.js, npm and npx for the mobile project</w:t>
      </w:r>
      <w:bookmarkEnd w:id="15"/>
    </w:p>
    <w:tbl>
      <w:tblPr>
        <w:tblW w:w="0" w:type="auto"/>
        <w:jc w:val="center"/>
        <w:tblLook w:val="04A0" w:firstRow="1" w:lastRow="0" w:firstColumn="1" w:lastColumn="0" w:noHBand="0" w:noVBand="1"/>
      </w:tblPr>
      <w:tblGrid>
        <w:gridCol w:w="9810"/>
      </w:tblGrid>
      <w:tr w:rsidR="00D2253A" w:rsidRPr="007429B3" w:rsidTr="007429B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429B3" w:rsidRDefault="00DD20B4" w:rsidP="007429B3">
            <w:pPr>
              <w:spacing w:after="0" w:line="240" w:lineRule="auto"/>
              <w:jc w:val="both"/>
              <w:rPr>
                <w:sz w:val="18"/>
              </w:rPr>
            </w:pPr>
            <w:r w:rsidRPr="007429B3">
              <w:rPr>
                <w:b/>
                <w:color w:val="1F4E78"/>
                <w:sz w:val="18"/>
              </w:rPr>
              <w:t>What this section does and why it matters</w:t>
            </w:r>
            <w:r w:rsidR="007429B3" w:rsidRPr="007429B3">
              <w:rPr>
                <w:b/>
                <w:color w:val="1F4E78"/>
                <w:sz w:val="18"/>
              </w:rPr>
              <w:t xml:space="preserve">: </w:t>
            </w:r>
            <w:r w:rsidRPr="007429B3">
              <w:rPr>
                <w:sz w:val="18"/>
              </w:rPr>
              <w:t>Make sure the JavaScript runtime/tooling required by Expo is available before creating the mobile application.</w:t>
            </w:r>
          </w:p>
        </w:tc>
      </w:tr>
      <w:tr w:rsidR="00D2253A" w:rsidRPr="007429B3" w:rsidTr="007429B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429B3" w:rsidRDefault="00DD20B4" w:rsidP="007429B3">
            <w:pPr>
              <w:spacing w:after="0" w:line="240" w:lineRule="auto"/>
              <w:jc w:val="both"/>
              <w:rPr>
                <w:sz w:val="18"/>
              </w:rPr>
            </w:pPr>
            <w:r w:rsidRPr="007429B3">
              <w:rPr>
                <w:b/>
                <w:color w:val="C55A11"/>
                <w:sz w:val="18"/>
              </w:rPr>
              <w:t>New technical concepts introduced in this section (in absolute beginner terms)</w:t>
            </w:r>
            <w:r w:rsidR="007429B3" w:rsidRPr="007429B3">
              <w:rPr>
                <w:b/>
                <w:color w:val="C55A11"/>
                <w:sz w:val="18"/>
              </w:rPr>
              <w:t xml:space="preserve">: </w:t>
            </w:r>
            <w:r w:rsidRPr="007429B3">
              <w:rPr>
                <w:sz w:val="18"/>
              </w:rPr>
              <w:t xml:space="preserve">Node.js executes JavaScript tooling on the laptop. </w:t>
            </w:r>
            <w:proofErr w:type="gramStart"/>
            <w:r w:rsidRPr="007429B3">
              <w:rPr>
                <w:sz w:val="18"/>
              </w:rPr>
              <w:t>npm</w:t>
            </w:r>
            <w:proofErr w:type="gramEnd"/>
            <w:r w:rsidRPr="007429B3">
              <w:rPr>
                <w:sz w:val="18"/>
              </w:rPr>
              <w:t xml:space="preserve"> installs packages. </w:t>
            </w:r>
            <w:proofErr w:type="gramStart"/>
            <w:r w:rsidRPr="007429B3">
              <w:rPr>
                <w:sz w:val="18"/>
              </w:rPr>
              <w:t>npx</w:t>
            </w:r>
            <w:proofErr w:type="gramEnd"/>
            <w:r w:rsidRPr="007429B3">
              <w:rPr>
                <w:sz w:val="18"/>
              </w:rPr>
              <w:t xml:space="preserve"> runs package-provided command-line tools without requiring every tool to be globally installed.</w:t>
            </w:r>
          </w:p>
        </w:tc>
      </w:tr>
    </w:tbl>
    <w:p w:rsidR="00D2253A" w:rsidRPr="007429B3" w:rsidRDefault="00DD20B4" w:rsidP="007429B3">
      <w:pPr>
        <w:spacing w:after="0" w:line="240" w:lineRule="auto"/>
        <w:jc w:val="both"/>
        <w:rPr>
          <w:sz w:val="18"/>
        </w:rPr>
      </w:pPr>
      <w:r w:rsidRPr="007429B3">
        <w:rPr>
          <w:b/>
          <w:color w:val="17365D"/>
          <w:sz w:val="18"/>
        </w:rPr>
        <w:t>Verify</w:t>
      </w:r>
    </w:p>
    <w:tbl>
      <w:tblPr>
        <w:tblW w:w="0" w:type="auto"/>
        <w:jc w:val="center"/>
        <w:tblLook w:val="04A0" w:firstRow="1" w:lastRow="0" w:firstColumn="1" w:lastColumn="0" w:noHBand="0" w:noVBand="1"/>
      </w:tblPr>
      <w:tblGrid>
        <w:gridCol w:w="9820"/>
      </w:tblGrid>
      <w:tr w:rsidR="00D2253A" w:rsidTr="007429B3">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node --version</w:t>
            </w:r>
            <w:r>
              <w:br/>
              <w:t>npm --version</w:t>
            </w:r>
            <w:r>
              <w:br/>
              <w:t xml:space="preserve">npx </w:t>
            </w:r>
            <w:r w:rsidR="00DB6ECE">
              <w:t>–</w:t>
            </w:r>
            <w:r>
              <w:t>version</w:t>
            </w:r>
          </w:p>
        </w:tc>
      </w:tr>
      <w:tr w:rsidR="00D2253A" w:rsidTr="007429B3">
        <w:trPr>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C108E8">
            <w:pPr>
              <w:spacing w:after="0" w:line="240" w:lineRule="auto"/>
              <w:jc w:val="both"/>
            </w:pPr>
            <w:r w:rsidRPr="00C108E8">
              <w:rPr>
                <w:b/>
                <w:color w:val="0F4761"/>
                <w:sz w:val="18"/>
              </w:rPr>
              <w:t>Important note</w:t>
            </w:r>
            <w:r w:rsidR="00C108E8" w:rsidRPr="00C108E8">
              <w:rPr>
                <w:b/>
                <w:color w:val="0F4761"/>
                <w:sz w:val="18"/>
              </w:rPr>
              <w:t xml:space="preserve">: </w:t>
            </w:r>
            <w:r w:rsidRPr="00C108E8">
              <w:rPr>
                <w:sz w:val="18"/>
              </w:rPr>
              <w:t>The source runbook records Node v24.19.0 and npm 11.17.0 during this proof of concept. For reproducibility, teammates should stay on the team-approved baseline rather than independently upgrading Node/npm while debugging WebRTC.</w:t>
            </w:r>
          </w:p>
        </w:tc>
      </w:tr>
    </w:tbl>
    <w:p w:rsidR="00D2253A" w:rsidRPr="004710A8" w:rsidRDefault="00DD20B4" w:rsidP="004710A8">
      <w:pPr>
        <w:pStyle w:val="Heading3"/>
        <w:spacing w:before="0" w:after="0" w:line="240" w:lineRule="auto"/>
        <w:rPr>
          <w:sz w:val="28"/>
        </w:rPr>
      </w:pPr>
      <w:bookmarkStart w:id="16" w:name="_Toc242916664"/>
      <w:r w:rsidRPr="004710A8">
        <w:rPr>
          <w:sz w:val="28"/>
        </w:rPr>
        <w:t>1.3 — Create the Expo SDK 56 TypeScript project</w:t>
      </w:r>
      <w:bookmarkEnd w:id="16"/>
    </w:p>
    <w:tbl>
      <w:tblPr>
        <w:tblW w:w="0" w:type="auto"/>
        <w:jc w:val="center"/>
        <w:tblLook w:val="04A0" w:firstRow="1" w:lastRow="0" w:firstColumn="1" w:lastColumn="0" w:noHBand="0" w:noVBand="1"/>
      </w:tblPr>
      <w:tblGrid>
        <w:gridCol w:w="9810"/>
      </w:tblGrid>
      <w:tr w:rsidR="00D2253A" w:rsidRPr="00C108E8" w:rsidTr="00C108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108E8" w:rsidRDefault="00DD20B4" w:rsidP="00C108E8">
            <w:pPr>
              <w:spacing w:after="0" w:line="240" w:lineRule="auto"/>
              <w:jc w:val="both"/>
              <w:rPr>
                <w:sz w:val="18"/>
              </w:rPr>
            </w:pPr>
            <w:r w:rsidRPr="00C108E8">
              <w:rPr>
                <w:b/>
                <w:color w:val="1F4E78"/>
                <w:sz w:val="18"/>
              </w:rPr>
              <w:t>What this section does and why it matters</w:t>
            </w:r>
            <w:r w:rsidR="00C108E8" w:rsidRPr="00C108E8">
              <w:rPr>
                <w:b/>
                <w:color w:val="1F4E78"/>
                <w:sz w:val="18"/>
              </w:rPr>
              <w:t xml:space="preserve">: </w:t>
            </w:r>
            <w:r w:rsidRPr="00C108E8">
              <w:rPr>
                <w:sz w:val="18"/>
              </w:rPr>
              <w:t>Create the mobile application using the Expo template and verify the project is internally consistent before adding native WebRTC.</w:t>
            </w:r>
          </w:p>
        </w:tc>
      </w:tr>
      <w:tr w:rsidR="00D2253A" w:rsidRPr="00C108E8" w:rsidTr="00C108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108E8" w:rsidRDefault="00DD20B4" w:rsidP="00C108E8">
            <w:pPr>
              <w:spacing w:after="0" w:line="240" w:lineRule="auto"/>
              <w:jc w:val="both"/>
              <w:rPr>
                <w:sz w:val="18"/>
              </w:rPr>
            </w:pPr>
            <w:r w:rsidRPr="00C108E8">
              <w:rPr>
                <w:b/>
                <w:color w:val="C55A11"/>
                <w:sz w:val="18"/>
              </w:rPr>
              <w:t>New technical concepts introduced in this section (in absolute beginner terms)</w:t>
            </w:r>
            <w:r w:rsidR="00C108E8" w:rsidRPr="00C108E8">
              <w:rPr>
                <w:b/>
                <w:color w:val="C55A11"/>
                <w:sz w:val="18"/>
              </w:rPr>
              <w:t xml:space="preserve">: </w:t>
            </w:r>
            <w:r w:rsidRPr="00C108E8">
              <w:rPr>
                <w:sz w:val="18"/>
              </w:rPr>
              <w:t>Expo SDK is the set of Expo/React Native versions and native modules tested together. The default Expo template already includes TypeScript configuration.</w:t>
            </w:r>
          </w:p>
        </w:tc>
      </w:tr>
    </w:tbl>
    <w:p w:rsidR="00D2253A" w:rsidRPr="00C108E8" w:rsidRDefault="00DD20B4" w:rsidP="00C108E8">
      <w:pPr>
        <w:spacing w:after="0" w:line="240" w:lineRule="auto"/>
        <w:ind w:left="403" w:hanging="288"/>
        <w:jc w:val="both"/>
        <w:rPr>
          <w:sz w:val="18"/>
        </w:rPr>
      </w:pPr>
      <w:r w:rsidRPr="00C108E8">
        <w:rPr>
          <w:b/>
          <w:sz w:val="18"/>
        </w:rPr>
        <w:t xml:space="preserve">1. </w:t>
      </w:r>
      <w:r w:rsidRPr="00C108E8">
        <w:rPr>
          <w:sz w:val="18"/>
        </w:rPr>
        <w:t>Open PowerShell at D:\RedDust.</w:t>
      </w:r>
    </w:p>
    <w:p w:rsidR="00D2253A" w:rsidRPr="00C108E8" w:rsidRDefault="00DD20B4" w:rsidP="00C108E8">
      <w:pPr>
        <w:spacing w:after="0" w:line="240" w:lineRule="auto"/>
        <w:ind w:left="403" w:hanging="288"/>
        <w:jc w:val="both"/>
        <w:rPr>
          <w:sz w:val="18"/>
        </w:rPr>
      </w:pPr>
      <w:r w:rsidRPr="00C108E8">
        <w:rPr>
          <w:b/>
          <w:sz w:val="18"/>
        </w:rPr>
        <w:t xml:space="preserve">2. </w:t>
      </w:r>
      <w:r w:rsidRPr="00C108E8">
        <w:rPr>
          <w:sz w:val="18"/>
        </w:rPr>
        <w:t>Create the project with the source-runbook SDK baseline.</w:t>
      </w:r>
    </w:p>
    <w:p w:rsidR="00D2253A" w:rsidRPr="00C108E8" w:rsidRDefault="00DD20B4" w:rsidP="00C108E8">
      <w:pPr>
        <w:spacing w:after="0" w:line="240" w:lineRule="auto"/>
        <w:ind w:left="403" w:hanging="288"/>
        <w:jc w:val="both"/>
        <w:rPr>
          <w:sz w:val="18"/>
        </w:rPr>
      </w:pPr>
      <w:r w:rsidRPr="00C108E8">
        <w:rPr>
          <w:b/>
          <w:sz w:val="18"/>
        </w:rPr>
        <w:t xml:space="preserve">3. </w:t>
      </w:r>
      <w:r w:rsidRPr="00C108E8">
        <w:rPr>
          <w:sz w:val="18"/>
        </w:rPr>
        <w:t>Enter the project directory and install dependencies.</w:t>
      </w:r>
    </w:p>
    <w:p w:rsidR="00D2253A" w:rsidRPr="00C108E8" w:rsidRDefault="00DD20B4" w:rsidP="00C108E8">
      <w:pPr>
        <w:spacing w:after="0" w:line="240" w:lineRule="auto"/>
        <w:ind w:left="403" w:hanging="288"/>
        <w:jc w:val="both"/>
        <w:rPr>
          <w:sz w:val="18"/>
        </w:rPr>
      </w:pPr>
      <w:r w:rsidRPr="00C108E8">
        <w:rPr>
          <w:b/>
          <w:sz w:val="18"/>
        </w:rPr>
        <w:t xml:space="preserve">4. </w:t>
      </w:r>
      <w:r w:rsidRPr="00C108E8">
        <w:rPr>
          <w:sz w:val="18"/>
        </w:rPr>
        <w:t>Run Expo Doctor before adding WebRTC so you have a clean baseline.</w:t>
      </w:r>
    </w:p>
    <w:tbl>
      <w:tblPr>
        <w:tblW w:w="0" w:type="auto"/>
        <w:jc w:val="center"/>
        <w:tblLook w:val="04A0" w:firstRow="1" w:lastRow="0" w:firstColumn="1" w:lastColumn="0" w:noHBand="0" w:noVBand="1"/>
      </w:tblPr>
      <w:tblGrid>
        <w:gridCol w:w="9820"/>
      </w:tblGrid>
      <w:tr w:rsidR="00D2253A" w:rsidTr="00C108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w:t>
            </w:r>
            <w:r>
              <w:br/>
              <w:t>npx create-expo-app@latest reddust-mobile --template default@sdk-56</w:t>
            </w:r>
            <w:r>
              <w:br/>
              <w:t>cd reddust-mobile</w:t>
            </w:r>
            <w:r>
              <w:br/>
              <w:t>npm install</w:t>
            </w:r>
            <w:r>
              <w:br/>
              <w:t>npx expo --version</w:t>
            </w:r>
            <w:r>
              <w:br/>
              <w:t>npx expo-doctor</w:t>
            </w:r>
          </w:p>
        </w:tc>
      </w:tr>
      <w:tr w:rsidR="00D2253A" w:rsidTr="00C108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rsidP="004110AC">
            <w:pPr>
              <w:spacing w:after="0" w:line="240" w:lineRule="auto"/>
              <w:jc w:val="both"/>
            </w:pPr>
            <w:r w:rsidRPr="00C108E8">
              <w:rPr>
                <w:b/>
                <w:color w:val="C00000"/>
                <w:sz w:val="18"/>
              </w:rPr>
              <w:t>CAUTION / STOP POINT</w:t>
            </w:r>
            <w:r w:rsidR="00C108E8" w:rsidRPr="00C108E8">
              <w:rPr>
                <w:b/>
                <w:color w:val="C00000"/>
                <w:sz w:val="18"/>
              </w:rPr>
              <w:t xml:space="preserve">: </w:t>
            </w:r>
            <w:r w:rsidRPr="00C108E8">
              <w:rPr>
                <w:sz w:val="18"/>
              </w:rPr>
              <w:t>For this source-runbook baseline, do not run an automatic Expo 57 upgrade. The WebRTC package/plugin combination was intentionally pinned around Expo SDK 56.</w:t>
            </w:r>
          </w:p>
        </w:tc>
      </w:tr>
    </w:tbl>
    <w:p w:rsidR="00D2253A" w:rsidRPr="004710A8" w:rsidRDefault="00DD20B4" w:rsidP="004710A8">
      <w:pPr>
        <w:pStyle w:val="Heading3"/>
        <w:spacing w:before="0" w:after="0" w:line="240" w:lineRule="auto"/>
        <w:rPr>
          <w:sz w:val="28"/>
        </w:rPr>
      </w:pPr>
      <w:bookmarkStart w:id="17" w:name="_Toc242916665"/>
      <w:r w:rsidRPr="004710A8">
        <w:rPr>
          <w:sz w:val="28"/>
        </w:rPr>
        <w:t>1.4 — Install expo-dev-client and react-native-webrtc</w:t>
      </w:r>
      <w:bookmarkEnd w:id="17"/>
    </w:p>
    <w:tbl>
      <w:tblPr>
        <w:tblW w:w="9820" w:type="dxa"/>
        <w:jc w:val="center"/>
        <w:tblLook w:val="04A0" w:firstRow="1" w:lastRow="0" w:firstColumn="1" w:lastColumn="0" w:noHBand="0" w:noVBand="1"/>
      </w:tblPr>
      <w:tblGrid>
        <w:gridCol w:w="9820"/>
      </w:tblGrid>
      <w:tr w:rsidR="00D2253A" w:rsidTr="00F81035">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81035" w:rsidRDefault="00DD20B4" w:rsidP="00F81035">
            <w:pPr>
              <w:spacing w:after="0" w:line="240" w:lineRule="auto"/>
              <w:jc w:val="both"/>
              <w:rPr>
                <w:sz w:val="18"/>
              </w:rPr>
            </w:pPr>
            <w:r w:rsidRPr="00F81035">
              <w:rPr>
                <w:b/>
                <w:color w:val="1F4E78"/>
                <w:sz w:val="18"/>
              </w:rPr>
              <w:t>What this section does and why it matters</w:t>
            </w:r>
            <w:r w:rsidR="00F81035" w:rsidRPr="00F81035">
              <w:rPr>
                <w:b/>
                <w:color w:val="1F4E78"/>
                <w:sz w:val="18"/>
              </w:rPr>
              <w:t xml:space="preserve">: </w:t>
            </w:r>
            <w:r w:rsidRPr="00F81035">
              <w:rPr>
                <w:sz w:val="18"/>
              </w:rPr>
              <w:t>Add the native WebRTC capability that the generic Expo Go application does not include.</w:t>
            </w:r>
          </w:p>
        </w:tc>
      </w:tr>
      <w:tr w:rsidR="00D2253A" w:rsidTr="00F81035">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81035" w:rsidRDefault="00DD20B4" w:rsidP="00F81035">
            <w:pPr>
              <w:spacing w:after="0" w:line="240" w:lineRule="auto"/>
              <w:jc w:val="both"/>
              <w:rPr>
                <w:sz w:val="18"/>
              </w:rPr>
            </w:pPr>
            <w:r w:rsidRPr="00F81035">
              <w:rPr>
                <w:b/>
                <w:color w:val="C55A11"/>
                <w:sz w:val="18"/>
              </w:rPr>
              <w:t>New technical concepts introduced in this section (in absolute beginner terms)</w:t>
            </w:r>
            <w:r w:rsidR="00F81035" w:rsidRPr="00F81035">
              <w:rPr>
                <w:b/>
                <w:color w:val="C55A11"/>
                <w:sz w:val="18"/>
              </w:rPr>
              <w:t xml:space="preserve">: </w:t>
            </w:r>
            <w:r w:rsidRPr="00F81035">
              <w:rPr>
                <w:sz w:val="18"/>
              </w:rPr>
              <w:t>react-native-webrtc contains JavaScript/TypeScript APIs plus native Android/iOS WebRTC code. The Expo config plugin tells Expo how to integrate that native code when the custom development build is compiled.</w:t>
            </w:r>
          </w:p>
        </w:tc>
      </w:tr>
      <w:tr w:rsidR="00D2253A" w:rsidTr="00F81035">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npx expo install expo-dev-client</w:t>
            </w:r>
            <w:r>
              <w:br/>
              <w:t>npm install react-native-webrtc@124.0.7</w:t>
            </w:r>
            <w:r>
              <w:br/>
              <w:t>npm install @config-plugins/react-native-webrtc@15.0.2 --save-exact</w:t>
            </w:r>
          </w:p>
        </w:tc>
      </w:tr>
    </w:tbl>
    <w:p w:rsidR="00D2253A" w:rsidRPr="00F81035" w:rsidRDefault="00DD20B4" w:rsidP="00F81035">
      <w:pPr>
        <w:spacing w:after="0" w:line="240" w:lineRule="auto"/>
        <w:rPr>
          <w:sz w:val="18"/>
        </w:rPr>
      </w:pPr>
      <w:r w:rsidRPr="00F81035">
        <w:rPr>
          <w:b/>
          <w:color w:val="17365D"/>
          <w:sz w:val="18"/>
        </w:rPr>
        <w:t>Verify</w:t>
      </w:r>
    </w:p>
    <w:tbl>
      <w:tblPr>
        <w:tblW w:w="0" w:type="auto"/>
        <w:jc w:val="center"/>
        <w:tblLook w:val="04A0" w:firstRow="1" w:lastRow="0" w:firstColumn="1" w:lastColumn="0" w:noHBand="0" w:noVBand="1"/>
      </w:tblPr>
      <w:tblGrid>
        <w:gridCol w:w="9820"/>
      </w:tblGrid>
      <w:tr w:rsidR="00D2253A" w:rsidTr="00F81035">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Test-Path .\node_modules\@config-plugins\react-native-webrtc\build\withWebRTC.js</w:t>
            </w:r>
            <w:r>
              <w:br/>
              <w:t>node .\node_modules\expo\bin\cli config --json --full</w:t>
            </w:r>
            <w:r>
              <w:br/>
              <w:t>npx expo-doctor</w:t>
            </w:r>
          </w:p>
        </w:tc>
      </w:tr>
      <w:tr w:rsidR="00D2253A" w:rsidTr="00F81035">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rsidP="00F81035">
            <w:pPr>
              <w:spacing w:after="0" w:line="240" w:lineRule="auto"/>
              <w:jc w:val="both"/>
            </w:pPr>
            <w:r w:rsidRPr="00F81035">
              <w:rPr>
                <w:b/>
                <w:color w:val="548235"/>
                <w:sz w:val="18"/>
              </w:rPr>
              <w:t>Success criterion</w:t>
            </w:r>
            <w:r w:rsidR="00F81035" w:rsidRPr="00F81035">
              <w:rPr>
                <w:b/>
                <w:color w:val="548235"/>
                <w:sz w:val="18"/>
              </w:rPr>
              <w:t xml:space="preserve">: </w:t>
            </w:r>
            <w:r w:rsidRPr="00F81035">
              <w:rPr>
                <w:sz w:val="18"/>
              </w:rPr>
              <w:t>The plugin file exists, Expo configuration resolves, and Expo Doctor shows no unexpected critical version mismatch. The source accepted the known WebRTC/New-Architecture warning during this experiment.</w:t>
            </w:r>
          </w:p>
        </w:tc>
      </w:tr>
    </w:tbl>
    <w:p w:rsidR="00D2253A" w:rsidRPr="004710A8" w:rsidRDefault="00DD20B4" w:rsidP="004710A8">
      <w:pPr>
        <w:pStyle w:val="Heading3"/>
        <w:spacing w:before="0" w:after="0" w:line="240" w:lineRule="auto"/>
        <w:rPr>
          <w:sz w:val="28"/>
        </w:rPr>
      </w:pPr>
      <w:bookmarkStart w:id="18" w:name="_Toc242916666"/>
      <w:r w:rsidRPr="004710A8">
        <w:rPr>
          <w:sz w:val="28"/>
        </w:rPr>
        <w:t>1.5 — Configure the WebRTC Expo plugin</w:t>
      </w:r>
      <w:bookmarkEnd w:id="18"/>
    </w:p>
    <w:tbl>
      <w:tblPr>
        <w:tblW w:w="0" w:type="auto"/>
        <w:jc w:val="center"/>
        <w:tblLook w:val="04A0" w:firstRow="1" w:lastRow="0" w:firstColumn="1" w:lastColumn="0" w:noHBand="0" w:noVBand="1"/>
      </w:tblPr>
      <w:tblGrid>
        <w:gridCol w:w="9810"/>
      </w:tblGrid>
      <w:tr w:rsidR="00D2253A" w:rsidRPr="00807A40"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807A40" w:rsidRDefault="00DD20B4" w:rsidP="00807A40">
            <w:pPr>
              <w:spacing w:after="0" w:line="240" w:lineRule="auto"/>
              <w:jc w:val="both"/>
              <w:rPr>
                <w:sz w:val="18"/>
              </w:rPr>
            </w:pPr>
            <w:r w:rsidRPr="00807A40">
              <w:rPr>
                <w:b/>
                <w:color w:val="1F4E78"/>
                <w:sz w:val="18"/>
              </w:rPr>
              <w:t>What this section does and why it matters</w:t>
            </w:r>
            <w:r w:rsidR="00807A40" w:rsidRPr="00807A40">
              <w:rPr>
                <w:b/>
                <w:color w:val="1F4E78"/>
                <w:sz w:val="18"/>
              </w:rPr>
              <w:t xml:space="preserve">: </w:t>
            </w:r>
            <w:r w:rsidRPr="00807A40">
              <w:rPr>
                <w:sz w:val="18"/>
              </w:rPr>
              <w:t>Tell Expo that the native project must include react-native-webrtc whenever a development build is generated.</w:t>
            </w:r>
          </w:p>
        </w:tc>
      </w:tr>
      <w:tr w:rsidR="00D2253A" w:rsidRPr="00807A40"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807A40" w:rsidRDefault="00DD20B4" w:rsidP="00807A40">
            <w:pPr>
              <w:spacing w:after="0" w:line="240" w:lineRule="auto"/>
              <w:jc w:val="both"/>
              <w:rPr>
                <w:sz w:val="18"/>
              </w:rPr>
            </w:pPr>
            <w:r w:rsidRPr="00807A40">
              <w:rPr>
                <w:b/>
                <w:color w:val="C55A11"/>
                <w:sz w:val="18"/>
              </w:rPr>
              <w:t>New technical concepts introduced in this section (in absolute beginner terms)</w:t>
            </w:r>
            <w:r w:rsidR="00807A40" w:rsidRPr="00807A40">
              <w:rPr>
                <w:b/>
                <w:color w:val="C55A11"/>
                <w:sz w:val="18"/>
              </w:rPr>
              <w:t xml:space="preserve">: </w:t>
            </w:r>
            <w:r w:rsidRPr="00807A40">
              <w:rPr>
                <w:sz w:val="18"/>
              </w:rPr>
              <w:t>An Expo config plugin modifies generated native Android/iOS project configuration during prebuild/cloud build.</w:t>
            </w:r>
          </w:p>
        </w:tc>
      </w:tr>
    </w:tbl>
    <w:p w:rsidR="00D2253A" w:rsidRPr="00807A40" w:rsidRDefault="00DD20B4" w:rsidP="00807A40">
      <w:pPr>
        <w:spacing w:after="0" w:line="240" w:lineRule="auto"/>
        <w:jc w:val="both"/>
        <w:rPr>
          <w:sz w:val="18"/>
        </w:rPr>
      </w:pPr>
      <w:r w:rsidRPr="00807A40">
        <w:rPr>
          <w:b/>
          <w:color w:val="17365D"/>
          <w:sz w:val="18"/>
        </w:rPr>
        <w:t>app.json — preserve existing Expo-generated entries; add the plugin rather than replacing the whole file</w:t>
      </w:r>
    </w:p>
    <w:tbl>
      <w:tblPr>
        <w:tblW w:w="0" w:type="auto"/>
        <w:jc w:val="center"/>
        <w:tblLook w:val="04A0" w:firstRow="1" w:lastRow="0" w:firstColumn="1" w:lastColumn="0" w:noHBand="0" w:noVBand="1"/>
      </w:tblPr>
      <w:tblGrid>
        <w:gridCol w:w="9820"/>
      </w:tblGrid>
      <w:tr w:rsidR="00D2253A" w:rsidTr="00807A40">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w:t>
            </w:r>
            <w:r>
              <w:br/>
              <w:t xml:space="preserve">  "expo": {</w:t>
            </w:r>
            <w:r>
              <w:br/>
              <w:t xml:space="preserve">    "name": "reddust-mobile",</w:t>
            </w:r>
            <w:r>
              <w:br/>
              <w:t xml:space="preserve">    "slug": "reddust-mobile",</w:t>
            </w:r>
            <w:r>
              <w:br/>
              <w:t xml:space="preserve">    "plugins": [</w:t>
            </w:r>
            <w:r>
              <w:br/>
              <w:t xml:space="preserve">      "expo-router",</w:t>
            </w:r>
            <w:r>
              <w:br/>
              <w:t xml:space="preserve">      "@config-plugins/react-native-webrtc"</w:t>
            </w:r>
            <w:r>
              <w:br/>
              <w:t xml:space="preserve">    ]</w:t>
            </w:r>
            <w:r>
              <w:br/>
              <w:t xml:space="preserve">  }</w:t>
            </w:r>
            <w:r>
              <w:br/>
              <w:t>}</w:t>
            </w:r>
          </w:p>
        </w:tc>
      </w:tr>
      <w:tr w:rsidR="00D2253A" w:rsidRPr="009537E4" w:rsidTr="00807A40">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9537E4" w:rsidRDefault="00DD20B4" w:rsidP="000537AF">
            <w:pPr>
              <w:spacing w:after="0" w:line="240" w:lineRule="auto"/>
              <w:jc w:val="both"/>
              <w:rPr>
                <w:sz w:val="18"/>
              </w:rPr>
            </w:pPr>
            <w:r w:rsidRPr="009537E4">
              <w:rPr>
                <w:b/>
                <w:color w:val="C00000"/>
                <w:sz w:val="18"/>
              </w:rPr>
              <w:t>CAUTION / STOP POINT</w:t>
            </w:r>
            <w:r w:rsidR="00807A40" w:rsidRPr="009537E4">
              <w:rPr>
                <w:b/>
                <w:color w:val="C00000"/>
                <w:sz w:val="18"/>
              </w:rPr>
              <w:t xml:space="preserve">: </w:t>
            </w:r>
            <w:r w:rsidRPr="009537E4">
              <w:rPr>
                <w:sz w:val="18"/>
              </w:rPr>
              <w:t>Do not manually run npx expo prebuild or npx expo run</w:t>
            </w:r>
            <w:proofErr w:type="gramStart"/>
            <w:r w:rsidRPr="009537E4">
              <w:rPr>
                <w:sz w:val="18"/>
              </w:rPr>
              <w:t>:android</w:t>
            </w:r>
            <w:proofErr w:type="gramEnd"/>
            <w:r w:rsidRPr="009537E4">
              <w:rPr>
                <w:sz w:val="18"/>
              </w:rPr>
              <w:t xml:space="preserve"> for this lightweight Windows workflow. The source deliberately uses EAS cloud builds so Android Studio, the Android SDK and local Gradle compilation are not required.</w:t>
            </w:r>
          </w:p>
        </w:tc>
      </w:tr>
    </w:tbl>
    <w:p w:rsidR="00D2253A" w:rsidRDefault="00DD20B4" w:rsidP="004710A8">
      <w:pPr>
        <w:pStyle w:val="Heading3"/>
        <w:spacing w:before="0" w:after="0" w:line="240" w:lineRule="auto"/>
        <w:rPr>
          <w:sz w:val="28"/>
        </w:rPr>
      </w:pPr>
      <w:bookmarkStart w:id="19" w:name="_Toc242916667"/>
      <w:r w:rsidRPr="004710A8">
        <w:rPr>
          <w:sz w:val="28"/>
        </w:rPr>
        <w:t>1.6 — Prepare EAS without globally installing EAS CLI</w:t>
      </w:r>
      <w:bookmarkEnd w:id="19"/>
    </w:p>
    <w:p w:rsidR="00E66904" w:rsidRPr="00E66904" w:rsidRDefault="00E66904" w:rsidP="00CC2FE4">
      <w:pPr>
        <w:pStyle w:val="Heading4"/>
        <w:spacing w:before="0" w:after="0"/>
      </w:pPr>
      <w:r w:rsidRPr="00E66904">
        <w:t>Understanding EAS, Expo Login and Team Access</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EAS (Expo Application Services)</w:t>
      </w:r>
      <w:r w:rsidRPr="00E66904">
        <w:rPr>
          <w:rFonts w:ascii="Calibri Light" w:hAnsi="Calibri Light" w:cs="Calibri Light"/>
          <w:sz w:val="18"/>
        </w:rPr>
        <w:t xml:space="preserve"> is Expo's cloud-based platform for building, signing and distributing React Native/Expo mobile applications. For RedDust, </w:t>
      </w:r>
      <w:r w:rsidRPr="00E66904">
        <w:rPr>
          <w:rStyle w:val="Strong"/>
          <w:rFonts w:ascii="Calibri Light" w:eastAsiaTheme="majorEastAsia" w:hAnsi="Calibri Light" w:cs="Calibri Light"/>
          <w:sz w:val="18"/>
        </w:rPr>
        <w:t>EAS Build</w:t>
      </w:r>
      <w:r w:rsidRPr="00E66904">
        <w:rPr>
          <w:rFonts w:ascii="Calibri Light" w:hAnsi="Calibri Light" w:cs="Calibri Light"/>
          <w:sz w:val="18"/>
        </w:rPr>
        <w:t xml:space="preserve"> compiles the native Android application—including </w:t>
      </w:r>
      <w:r w:rsidRPr="00E66904">
        <w:rPr>
          <w:rStyle w:val="HTMLCode"/>
          <w:rFonts w:ascii="Calibri Light" w:eastAsiaTheme="majorEastAsia" w:hAnsi="Calibri Light" w:cs="Calibri Light"/>
          <w:sz w:val="18"/>
        </w:rPr>
        <w:t>react-native-webrtc</w:t>
      </w:r>
      <w:r w:rsidRPr="00E66904">
        <w:rPr>
          <w:rFonts w:ascii="Calibri Light" w:hAnsi="Calibri Light" w:cs="Calibri Light"/>
          <w:sz w:val="18"/>
        </w:rPr>
        <w:t xml:space="preserve"> and other native libraries—on Expo-managed cloud infrastructure. This allows developers using Windows laptops to create Android APKs without installing Android Studio or configuring a local Gradle build environment.</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Expo Account and EAS Login:</w:t>
      </w:r>
      <w:r w:rsidRPr="00E66904">
        <w:rPr>
          <w:rFonts w:ascii="Calibri Light" w:hAnsi="Calibri Light" w:cs="Calibri Light"/>
          <w:sz w:val="18"/>
        </w:rPr>
        <w:t xml:space="preserve"> Every developer should create their own Expo account at </w:t>
      </w:r>
      <w:r w:rsidRPr="00825C3C">
        <w:rPr>
          <w:rFonts w:ascii="Calibri Light" w:eastAsiaTheme="majorEastAsia" w:hAnsi="Calibri Light" w:cs="Calibri Light"/>
          <w:sz w:val="18"/>
        </w:rPr>
        <w:t>https://expo.dev</w:t>
      </w:r>
      <w:r w:rsidRPr="00E66904">
        <w:rPr>
          <w:rFonts w:ascii="Calibri Light" w:hAnsi="Calibri Light" w:cs="Calibri Light"/>
          <w:sz w:val="18"/>
        </w:rPr>
        <w:t xml:space="preserve">. The </w:t>
      </w:r>
      <w:r w:rsidRPr="00E66904">
        <w:rPr>
          <w:rStyle w:val="HTMLCode"/>
          <w:rFonts w:ascii="Calibri Light" w:eastAsiaTheme="majorEastAsia" w:hAnsi="Calibri Light" w:cs="Calibri Light"/>
          <w:sz w:val="18"/>
        </w:rPr>
        <w:t>eas-cli</w:t>
      </w:r>
      <w:r w:rsidRPr="00E66904">
        <w:rPr>
          <w:rFonts w:ascii="Calibri Light" w:hAnsi="Calibri Light" w:cs="Calibri Light"/>
          <w:sz w:val="18"/>
        </w:rPr>
        <w:t xml:space="preserve"> command-line tool connects the developer's local project to Expo's cloud services. Developers authenticate using:</w:t>
      </w:r>
    </w:p>
    <w:p w:rsidR="00E66904" w:rsidRPr="00E66904" w:rsidRDefault="00E66904" w:rsidP="00825C3C">
      <w:pPr>
        <w:pStyle w:val="HTMLPreformatted"/>
        <w:ind w:left="720"/>
        <w:jc w:val="both"/>
        <w:rPr>
          <w:rStyle w:val="HTMLCode"/>
          <w:rFonts w:eastAsiaTheme="majorEastAsia"/>
          <w:sz w:val="16"/>
          <w:highlight w:val="lightGray"/>
        </w:rPr>
      </w:pPr>
      <w:proofErr w:type="gramStart"/>
      <w:r w:rsidRPr="00E66904">
        <w:rPr>
          <w:rStyle w:val="HTMLCode"/>
          <w:rFonts w:eastAsiaTheme="majorEastAsia"/>
          <w:sz w:val="16"/>
          <w:highlight w:val="lightGray"/>
        </w:rPr>
        <w:t>npx</w:t>
      </w:r>
      <w:proofErr w:type="gramEnd"/>
      <w:r w:rsidRPr="00E66904">
        <w:rPr>
          <w:rStyle w:val="HTMLCode"/>
          <w:rFonts w:eastAsiaTheme="majorEastAsia"/>
          <w:sz w:val="16"/>
          <w:highlight w:val="lightGray"/>
        </w:rPr>
        <w:t xml:space="preserve"> eas-cli@latest login</w:t>
      </w:r>
    </w:p>
    <w:p w:rsidR="00E66904" w:rsidRPr="00E66904" w:rsidRDefault="00E66904" w:rsidP="00825C3C">
      <w:pPr>
        <w:pStyle w:val="HTMLPreformatted"/>
        <w:ind w:left="720"/>
        <w:jc w:val="both"/>
        <w:rPr>
          <w:sz w:val="16"/>
        </w:rPr>
      </w:pPr>
      <w:proofErr w:type="gramStart"/>
      <w:r w:rsidRPr="00E66904">
        <w:rPr>
          <w:rStyle w:val="HTMLCode"/>
          <w:rFonts w:eastAsiaTheme="majorEastAsia"/>
          <w:sz w:val="16"/>
          <w:highlight w:val="lightGray"/>
        </w:rPr>
        <w:t>npx</w:t>
      </w:r>
      <w:proofErr w:type="gramEnd"/>
      <w:r w:rsidRPr="00E66904">
        <w:rPr>
          <w:rStyle w:val="HTMLCode"/>
          <w:rFonts w:eastAsiaTheme="majorEastAsia"/>
          <w:sz w:val="16"/>
          <w:highlight w:val="lightGray"/>
        </w:rPr>
        <w:t xml:space="preserve"> eas-cli@latest whoami</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Fonts w:ascii="Calibri Light" w:hAnsi="Calibri Light" w:cs="Calibri Light"/>
          <w:sz w:val="18"/>
        </w:rPr>
        <w:t xml:space="preserve">The </w:t>
      </w:r>
      <w:r w:rsidRPr="00E66904">
        <w:rPr>
          <w:rStyle w:val="HTMLCode"/>
          <w:rFonts w:ascii="Calibri Light" w:eastAsiaTheme="majorEastAsia" w:hAnsi="Calibri Light" w:cs="Calibri Light"/>
          <w:sz w:val="18"/>
        </w:rPr>
        <w:t>login</w:t>
      </w:r>
      <w:r w:rsidRPr="00E66904">
        <w:rPr>
          <w:rFonts w:ascii="Calibri Light" w:hAnsi="Calibri Light" w:cs="Calibri Light"/>
          <w:sz w:val="18"/>
        </w:rPr>
        <w:t xml:space="preserve"> command authenticates the developer, while </w:t>
      </w:r>
      <w:r w:rsidRPr="00E66904">
        <w:rPr>
          <w:rStyle w:val="HTMLCode"/>
          <w:rFonts w:ascii="Calibri Light" w:eastAsiaTheme="majorEastAsia" w:hAnsi="Calibri Light" w:cs="Calibri Light"/>
          <w:sz w:val="18"/>
        </w:rPr>
        <w:t>whoami</w:t>
      </w:r>
      <w:r w:rsidRPr="00E66904">
        <w:rPr>
          <w:rFonts w:ascii="Calibri Light" w:hAnsi="Calibri Light" w:cs="Calibri Light"/>
          <w:sz w:val="18"/>
        </w:rPr>
        <w:t xml:space="preserve"> verifies which Expo account is currently signed in. These credentials are separate from Google Cloud IAM and Google OAuth authentication used by the RedDust application.</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Expo Organization and Project Access:</w:t>
      </w:r>
      <w:r w:rsidRPr="00E66904">
        <w:rPr>
          <w:rFonts w:ascii="Calibri Light" w:hAnsi="Calibri Light" w:cs="Calibri Light"/>
          <w:sz w:val="18"/>
        </w:rPr>
        <w:t xml:space="preserve"> RedDust should use a single Anodiam-owned Expo Organization containing the shared </w:t>
      </w:r>
      <w:r w:rsidRPr="00E66904">
        <w:rPr>
          <w:rStyle w:val="HTMLCode"/>
          <w:rFonts w:ascii="Calibri Light" w:eastAsiaTheme="majorEastAsia" w:hAnsi="Calibri Light" w:cs="Calibri Light"/>
          <w:sz w:val="18"/>
        </w:rPr>
        <w:t>reddust-mobile</w:t>
      </w:r>
      <w:r w:rsidRPr="00E66904">
        <w:rPr>
          <w:rFonts w:ascii="Calibri Light" w:hAnsi="Calibri Light" w:cs="Calibri Light"/>
          <w:sz w:val="18"/>
        </w:rPr>
        <w:t xml:space="preserve"> EAS project. The Organization administrator invites developers individually through the Expo dashboard and assigns appropriate roles. Developers requiring cloud-build access should normally receive the </w:t>
      </w:r>
      <w:r w:rsidRPr="00E66904">
        <w:rPr>
          <w:rStyle w:val="Strong"/>
          <w:rFonts w:ascii="Calibri Light" w:eastAsiaTheme="majorEastAsia" w:hAnsi="Calibri Light" w:cs="Calibri Light"/>
          <w:sz w:val="18"/>
        </w:rPr>
        <w:t>Developer</w:t>
      </w:r>
      <w:r w:rsidRPr="00E66904">
        <w:rPr>
          <w:rFonts w:ascii="Calibri Light" w:hAnsi="Calibri Light" w:cs="Calibri Light"/>
          <w:sz w:val="18"/>
        </w:rPr>
        <w:t xml:space="preserve"> role rather than Owner or Admin. Developers must accept their invitations using their own Expo accounts; sharing a common Expo login is discouraged.</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EAS Project Configuration:</w:t>
      </w:r>
      <w:r w:rsidRPr="00E66904">
        <w:rPr>
          <w:rFonts w:ascii="Calibri Light" w:hAnsi="Calibri Light" w:cs="Calibri Light"/>
          <w:sz w:val="18"/>
        </w:rPr>
        <w:t xml:space="preserve"> The </w:t>
      </w:r>
      <w:r w:rsidRPr="00E66904">
        <w:rPr>
          <w:rStyle w:val="HTMLCode"/>
          <w:rFonts w:ascii="Calibri Light" w:eastAsiaTheme="majorEastAsia" w:hAnsi="Calibri Light" w:cs="Calibri Light"/>
          <w:sz w:val="18"/>
        </w:rPr>
        <w:t>app.json</w:t>
      </w:r>
      <w:r w:rsidRPr="00E66904">
        <w:rPr>
          <w:rFonts w:ascii="Calibri Light" w:hAnsi="Calibri Light" w:cs="Calibri Light"/>
          <w:sz w:val="18"/>
        </w:rPr>
        <w:t xml:space="preserve"> file identifies the Expo application and </w:t>
      </w:r>
      <w:proofErr w:type="gramStart"/>
      <w:r w:rsidRPr="00E66904">
        <w:rPr>
          <w:rFonts w:ascii="Calibri Light" w:hAnsi="Calibri Light" w:cs="Calibri Light"/>
          <w:sz w:val="18"/>
        </w:rPr>
        <w:t>its</w:t>
      </w:r>
      <w:proofErr w:type="gramEnd"/>
      <w:r w:rsidRPr="00E66904">
        <w:rPr>
          <w:rFonts w:ascii="Calibri Light" w:hAnsi="Calibri Light" w:cs="Calibri Light"/>
          <w:sz w:val="18"/>
        </w:rPr>
        <w:t xml:space="preserve"> owning Organization through the </w:t>
      </w:r>
      <w:r w:rsidRPr="00E66904">
        <w:rPr>
          <w:rStyle w:val="HTMLCode"/>
          <w:rFonts w:ascii="Calibri Light" w:eastAsiaTheme="majorEastAsia" w:hAnsi="Calibri Light" w:cs="Calibri Light"/>
          <w:sz w:val="18"/>
        </w:rPr>
        <w:t>owner</w:t>
      </w:r>
      <w:r w:rsidRPr="00E66904">
        <w:rPr>
          <w:rFonts w:ascii="Calibri Light" w:hAnsi="Calibri Light" w:cs="Calibri Light"/>
          <w:sz w:val="18"/>
        </w:rPr>
        <w:t xml:space="preserve"> property, while </w:t>
      </w:r>
      <w:proofErr w:type="spellStart"/>
      <w:r w:rsidRPr="00E66904">
        <w:rPr>
          <w:rStyle w:val="HTMLCode"/>
          <w:rFonts w:ascii="Calibri Light" w:eastAsiaTheme="majorEastAsia" w:hAnsi="Calibri Light" w:cs="Calibri Light"/>
          <w:sz w:val="18"/>
        </w:rPr>
        <w:t>extra.eas.projectId</w:t>
      </w:r>
      <w:proofErr w:type="spellEnd"/>
      <w:r w:rsidRPr="00E66904">
        <w:rPr>
          <w:rFonts w:ascii="Calibri Light" w:hAnsi="Calibri Light" w:cs="Calibri Light"/>
          <w:sz w:val="18"/>
        </w:rPr>
        <w:t xml:space="preserve"> identifies the linked EAS project. The </w:t>
      </w:r>
      <w:r w:rsidRPr="00E66904">
        <w:rPr>
          <w:rStyle w:val="HTMLCode"/>
          <w:rFonts w:ascii="Calibri Light" w:eastAsiaTheme="majorEastAsia" w:hAnsi="Calibri Light" w:cs="Calibri Light"/>
          <w:sz w:val="18"/>
        </w:rPr>
        <w:t>eas.json</w:t>
      </w:r>
      <w:r w:rsidRPr="00E66904">
        <w:rPr>
          <w:rFonts w:ascii="Calibri Light" w:hAnsi="Calibri Light" w:cs="Calibri Light"/>
          <w:sz w:val="18"/>
        </w:rPr>
        <w:t xml:space="preserve"> file defines build profiles such as </w:t>
      </w:r>
      <w:r w:rsidRPr="00E66904">
        <w:rPr>
          <w:rStyle w:val="HTMLCode"/>
          <w:rFonts w:ascii="Calibri Light" w:eastAsiaTheme="majorEastAsia" w:hAnsi="Calibri Light" w:cs="Calibri Light"/>
          <w:sz w:val="18"/>
        </w:rPr>
        <w:t>development</w:t>
      </w:r>
      <w:r w:rsidRPr="00E66904">
        <w:rPr>
          <w:rFonts w:ascii="Calibri Light" w:hAnsi="Calibri Light" w:cs="Calibri Light"/>
          <w:sz w:val="18"/>
        </w:rPr>
        <w:t xml:space="preserve">, </w:t>
      </w:r>
      <w:r w:rsidRPr="00E66904">
        <w:rPr>
          <w:rStyle w:val="HTMLCode"/>
          <w:rFonts w:ascii="Calibri Light" w:eastAsiaTheme="majorEastAsia" w:hAnsi="Calibri Light" w:cs="Calibri Light"/>
          <w:sz w:val="18"/>
        </w:rPr>
        <w:t>preview</w:t>
      </w:r>
      <w:r w:rsidRPr="00E66904">
        <w:rPr>
          <w:rFonts w:ascii="Calibri Light" w:hAnsi="Calibri Light" w:cs="Calibri Light"/>
          <w:sz w:val="18"/>
        </w:rPr>
        <w:t xml:space="preserve"> and </w:t>
      </w:r>
      <w:r w:rsidRPr="00E66904">
        <w:rPr>
          <w:rStyle w:val="HTMLCode"/>
          <w:rFonts w:ascii="Calibri Light" w:eastAsiaTheme="majorEastAsia" w:hAnsi="Calibri Light" w:cs="Calibri Light"/>
          <w:sz w:val="18"/>
        </w:rPr>
        <w:t>production</w:t>
      </w:r>
      <w:r w:rsidRPr="00E66904">
        <w:rPr>
          <w:rFonts w:ascii="Calibri Light" w:hAnsi="Calibri Light" w:cs="Calibri Light"/>
          <w:sz w:val="18"/>
        </w:rPr>
        <w:t>. These files should be maintained consistently in Git.</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Creating a RedDust Development Build:</w:t>
      </w:r>
      <w:r w:rsidRPr="00E66904">
        <w:rPr>
          <w:rFonts w:ascii="Calibri Light" w:hAnsi="Calibri Light" w:cs="Calibri Light"/>
          <w:sz w:val="18"/>
        </w:rPr>
        <w:t xml:space="preserve"> An authorized developer can initiate the Android cloud build using:</w:t>
      </w:r>
    </w:p>
    <w:p w:rsidR="00E66904" w:rsidRPr="00E66904" w:rsidRDefault="00E66904" w:rsidP="00825C3C">
      <w:pPr>
        <w:pStyle w:val="HTMLPreformatted"/>
        <w:ind w:left="720"/>
        <w:jc w:val="both"/>
        <w:rPr>
          <w:rStyle w:val="HTMLCode"/>
          <w:rFonts w:eastAsiaTheme="majorEastAsia"/>
          <w:sz w:val="16"/>
          <w:highlight w:val="lightGray"/>
        </w:rPr>
      </w:pPr>
      <w:proofErr w:type="gramStart"/>
      <w:r w:rsidRPr="00E66904">
        <w:rPr>
          <w:rStyle w:val="HTMLCode"/>
          <w:rFonts w:eastAsiaTheme="majorEastAsia"/>
          <w:sz w:val="16"/>
          <w:highlight w:val="lightGray"/>
        </w:rPr>
        <w:t>npx</w:t>
      </w:r>
      <w:proofErr w:type="gramEnd"/>
      <w:r w:rsidRPr="00E66904">
        <w:rPr>
          <w:rStyle w:val="HTMLCode"/>
          <w:rFonts w:eastAsiaTheme="majorEastAsia"/>
          <w:sz w:val="16"/>
          <w:highlight w:val="lightGray"/>
        </w:rPr>
        <w:t xml:space="preserve"> eas-cli@latest build --profile development --platform android</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Fonts w:ascii="Calibri Light" w:hAnsi="Calibri Light" w:cs="Calibri Light"/>
          <w:sz w:val="18"/>
        </w:rPr>
        <w:t>EAS uploads the required project files, prepares the native Android application, compiles the application and makes the resulting build available for installation. The RedDust Development Build contains the native WebRTC functionality required for microphone capture and real-time communication.</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Do All Developers Need EAS Access?</w:t>
      </w:r>
      <w:r w:rsidRPr="00E66904">
        <w:rPr>
          <w:rFonts w:ascii="Calibri Light" w:hAnsi="Calibri Light" w:cs="Calibri Light"/>
          <w:sz w:val="18"/>
        </w:rPr>
        <w:t xml:space="preserve"> Not necessarily. Developers who only modify JavaScript/TypeScript or test an existing development APK can generally work without initiating their own EAS builds. Developers responsible for native dependency changes, Android permissions or generating new development builds require appropriate access. A new APK is generally necessary when native modules or build-time native configuration changes; ordinary JavaScript changes can usually be tested through Metro without rebuilding.</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Important Architectural Distinction:</w:t>
      </w:r>
      <w:r w:rsidRPr="00E66904">
        <w:rPr>
          <w:rFonts w:ascii="Calibri Light" w:hAnsi="Calibri Light" w:cs="Calibri Light"/>
          <w:sz w:val="18"/>
        </w:rPr>
        <w:t xml:space="preserve"> EAS builds the Android application; </w:t>
      </w:r>
      <w:r w:rsidRPr="00E66904">
        <w:rPr>
          <w:rStyle w:val="Strong"/>
          <w:rFonts w:ascii="Calibri Light" w:eastAsiaTheme="majorEastAsia" w:hAnsi="Calibri Light" w:cs="Calibri Light"/>
          <w:sz w:val="18"/>
        </w:rPr>
        <w:t>Metro (typically port 8081)</w:t>
      </w:r>
      <w:r w:rsidRPr="00E66904">
        <w:rPr>
          <w:rFonts w:ascii="Calibri Light" w:hAnsi="Calibri Light" w:cs="Calibri Light"/>
          <w:sz w:val="18"/>
        </w:rPr>
        <w:t xml:space="preserve"> serves JavaScript during development; and the </w:t>
      </w:r>
      <w:r w:rsidRPr="00E66904">
        <w:rPr>
          <w:rStyle w:val="Strong"/>
          <w:rFonts w:ascii="Calibri Light" w:eastAsiaTheme="majorEastAsia" w:hAnsi="Calibri Light" w:cs="Calibri Light"/>
          <w:sz w:val="18"/>
        </w:rPr>
        <w:t>Python FastAPI/aiortc Gateway (port 8000)</w:t>
      </w:r>
      <w:r w:rsidRPr="00E66904">
        <w:rPr>
          <w:rFonts w:ascii="Calibri Light" w:hAnsi="Calibri Light" w:cs="Calibri Light"/>
          <w:sz w:val="18"/>
        </w:rPr>
        <w:t xml:space="preserve"> handles WebRTC signalling and real-time audio communication. EAS does not host the RedDust backend or replace the Gateway.</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RedDust Team Policy:</w:t>
      </w:r>
      <w:r w:rsidRPr="00E66904">
        <w:rPr>
          <w:rFonts w:ascii="Calibri Light" w:hAnsi="Calibri Light" w:cs="Calibri Light"/>
          <w:sz w:val="18"/>
        </w:rPr>
        <w:t xml:space="preserve"> Maintain one centrally owned Expo Organization and EAS project, use individual developer logins, grant access according to responsibility, preserve build configurations in Git, and avoid unnecessary native rebuilds.</w:t>
      </w:r>
    </w:p>
    <w:tbl>
      <w:tblPr>
        <w:tblW w:w="9820" w:type="dxa"/>
        <w:jc w:val="center"/>
        <w:tblLook w:val="04A0" w:firstRow="1" w:lastRow="0" w:firstColumn="1" w:lastColumn="0" w:noHBand="0" w:noVBand="1"/>
      </w:tblPr>
      <w:tblGrid>
        <w:gridCol w:w="9810"/>
        <w:gridCol w:w="10"/>
      </w:tblGrid>
      <w:tr w:rsidR="00D2253A" w:rsidRPr="00C7106D" w:rsidTr="00807A40">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7106D" w:rsidRDefault="00DD20B4" w:rsidP="000537AF">
            <w:pPr>
              <w:spacing w:after="0" w:line="240" w:lineRule="auto"/>
              <w:rPr>
                <w:sz w:val="18"/>
              </w:rPr>
            </w:pPr>
            <w:r w:rsidRPr="00C7106D">
              <w:rPr>
                <w:b/>
                <w:color w:val="1F4E78"/>
                <w:sz w:val="18"/>
              </w:rPr>
              <w:t>What this section does and why it matters</w:t>
            </w:r>
            <w:r w:rsidR="00807A40" w:rsidRPr="00C7106D">
              <w:rPr>
                <w:b/>
                <w:color w:val="1F4E78"/>
                <w:sz w:val="18"/>
              </w:rPr>
              <w:t xml:space="preserve">: </w:t>
            </w:r>
            <w:r w:rsidRPr="00C7106D">
              <w:rPr>
                <w:sz w:val="18"/>
              </w:rPr>
              <w:t>Authenticate to Expo and prepare the project for cloud development builds.</w:t>
            </w:r>
          </w:p>
        </w:tc>
      </w:tr>
      <w:tr w:rsidR="00D2253A" w:rsidRPr="00C7106D" w:rsidTr="00807A40">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7106D" w:rsidRDefault="00DD20B4" w:rsidP="00C7106D">
            <w:pPr>
              <w:spacing w:after="0" w:line="240" w:lineRule="auto"/>
              <w:jc w:val="both"/>
              <w:rPr>
                <w:sz w:val="18"/>
              </w:rPr>
            </w:pPr>
            <w:r w:rsidRPr="00C7106D">
              <w:rPr>
                <w:b/>
                <w:color w:val="C55A11"/>
                <w:sz w:val="18"/>
              </w:rPr>
              <w:t>New technical concepts introduced in this section (in absolute beginner terms)</w:t>
            </w:r>
            <w:r w:rsidR="00807A40" w:rsidRPr="00C7106D">
              <w:rPr>
                <w:b/>
                <w:color w:val="C55A11"/>
                <w:sz w:val="18"/>
              </w:rPr>
              <w:t xml:space="preserve">: </w:t>
            </w:r>
            <w:r w:rsidRPr="00C7106D">
              <w:rPr>
                <w:sz w:val="18"/>
              </w:rPr>
              <w:t>EAS means Expo Application Services. EAS Build compiles the native Android/iOS application in Expo’s cloud. A development build is a custom app binary that includes your project’s native modules and can load JavaScript from Metro.</w:t>
            </w:r>
          </w:p>
        </w:tc>
      </w:tr>
      <w:tr w:rsidR="00D2253A" w:rsidTr="00807A40">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87070B">
            <w:pPr>
              <w:pStyle w:val="CodeBlock"/>
              <w:spacing w:before="0"/>
            </w:pPr>
            <w:r>
              <w:t>npx eas-cli@latest login</w:t>
            </w:r>
            <w:r>
              <w:br/>
              <w:t>npx eas-cli@latest whoami</w:t>
            </w:r>
            <w:r>
              <w:br/>
              <w:t>npx eas-cli@latest build:configure</w:t>
            </w:r>
          </w:p>
        </w:tc>
      </w:tr>
      <w:tr w:rsidR="00D2253A" w:rsidRPr="00C7106D" w:rsidTr="00807A40">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7106D" w:rsidRDefault="00DD20B4" w:rsidP="00C7106D">
            <w:pPr>
              <w:spacing w:after="0" w:line="240" w:lineRule="auto"/>
              <w:jc w:val="both"/>
              <w:rPr>
                <w:sz w:val="18"/>
              </w:rPr>
            </w:pPr>
            <w:r w:rsidRPr="00C7106D">
              <w:rPr>
                <w:b/>
                <w:color w:val="0F4761"/>
                <w:sz w:val="18"/>
              </w:rPr>
              <w:t>Important note</w:t>
            </w:r>
            <w:r w:rsidR="00807A40" w:rsidRPr="00C7106D">
              <w:rPr>
                <w:b/>
                <w:color w:val="0F4761"/>
                <w:sz w:val="18"/>
              </w:rPr>
              <w:t xml:space="preserve">: </w:t>
            </w:r>
            <w:r w:rsidRPr="00C7106D">
              <w:rPr>
                <w:sz w:val="18"/>
              </w:rPr>
              <w:t xml:space="preserve">The source recommends using npx eas-cli@latest rather than installing eas-cli globally. </w:t>
            </w:r>
            <w:proofErr w:type="gramStart"/>
            <w:r w:rsidRPr="00C7106D">
              <w:rPr>
                <w:sz w:val="18"/>
              </w:rPr>
              <w:t>eas.json</w:t>
            </w:r>
            <w:proofErr w:type="gramEnd"/>
            <w:r w:rsidRPr="00C7106D">
              <w:rPr>
                <w:sz w:val="18"/>
              </w:rPr>
              <w:t xml:space="preserve"> becomes project configuration and should be committed once the team has settled it.</w:t>
            </w:r>
          </w:p>
        </w:tc>
      </w:tr>
    </w:tbl>
    <w:p w:rsidR="00D2253A" w:rsidRDefault="00DD20B4" w:rsidP="00C7106D">
      <w:pPr>
        <w:pStyle w:val="Heading2"/>
        <w:spacing w:before="0" w:after="0" w:line="240" w:lineRule="auto"/>
        <w:jc w:val="both"/>
        <w:rPr>
          <w:rStyle w:val="Heading2Char"/>
          <w:rFonts w:ascii="Calibri Light" w:hAnsi="Calibri Light" w:cs="Calibri Light"/>
        </w:rPr>
      </w:pPr>
      <w:bookmarkStart w:id="20" w:name="_Toc242916668"/>
      <w:r w:rsidRPr="00710E70">
        <w:rPr>
          <w:rStyle w:val="Heading2Char"/>
          <w:rFonts w:ascii="Calibri Light" w:hAnsi="Calibri Light" w:cs="Calibri Light"/>
        </w:rPr>
        <w:t>Step 2 — Build the Python RedDust Gateway Environment</w:t>
      </w:r>
      <w:bookmarkEnd w:id="20"/>
    </w:p>
    <w:p w:rsidR="006D4B0A" w:rsidRPr="006D4B0A" w:rsidRDefault="006D4B0A" w:rsidP="006D4B0A">
      <w:pPr>
        <w:pStyle w:val="Heading3"/>
        <w:spacing w:before="0" w:after="0" w:line="240" w:lineRule="auto"/>
        <w:rPr>
          <w:sz w:val="28"/>
        </w:rPr>
      </w:pPr>
      <w:r w:rsidRPr="006D4B0A">
        <w:rPr>
          <w:sz w:val="28"/>
        </w:rPr>
        <w:t>A Beginner's Introduction</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 xml:space="preserve">The </w:t>
      </w:r>
      <w:r w:rsidRPr="009741C0">
        <w:rPr>
          <w:rStyle w:val="Strong"/>
          <w:rFonts w:ascii="Calibri Light" w:eastAsiaTheme="majorEastAsia" w:hAnsi="Calibri Light" w:cs="Calibri Light"/>
          <w:sz w:val="18"/>
        </w:rPr>
        <w:t>RedDust Gateway</w:t>
      </w:r>
      <w:r w:rsidRPr="009741C0">
        <w:rPr>
          <w:rFonts w:ascii="Calibri Light" w:hAnsi="Calibri Light" w:cs="Calibri Light"/>
          <w:sz w:val="18"/>
        </w:rPr>
        <w:t xml:space="preserve"> is the backend application responsible for establishing and managing real-time voice communication between the RedDust mobile application and the Python server. While the React Native mobile application captures the user's microphone audio and provides the user interface, the Gateway receives the incoming WebRTC audio, processes it and sends the resulting audio back to the phone.</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 xml:space="preserve">In the initial RedDust implementation, the Gateway performs a simple </w:t>
      </w:r>
      <w:r w:rsidRPr="009741C0">
        <w:rPr>
          <w:rStyle w:val="Strong"/>
          <w:rFonts w:ascii="Calibri Light" w:eastAsiaTheme="majorEastAsia" w:hAnsi="Calibri Light" w:cs="Calibri Light"/>
          <w:sz w:val="18"/>
        </w:rPr>
        <w:t>audio echo</w:t>
      </w:r>
      <w:r w:rsidRPr="009741C0">
        <w:rPr>
          <w:rFonts w:ascii="Calibri Light" w:hAnsi="Calibri Light" w:cs="Calibri Light"/>
          <w:sz w:val="18"/>
        </w:rPr>
        <w:t>: Kim speaks into her Android phone, the audio travels securely to the Python Gateway, and the Gateway returns the same audio to Kim's speaker. Later, this Gateway will form part of the infrastructure connecting the mobile application to conversational AI services such as Gemini, enabling real-time voice conversations with Syan.</w:t>
      </w:r>
    </w:p>
    <w:p w:rsidR="006D4B0A" w:rsidRPr="006D4B0A" w:rsidRDefault="006D4B0A" w:rsidP="006D4B0A">
      <w:pPr>
        <w:pStyle w:val="Heading3"/>
        <w:spacing w:before="0" w:after="0" w:line="240" w:lineRule="auto"/>
        <w:rPr>
          <w:sz w:val="28"/>
        </w:rPr>
      </w:pPr>
      <w:r w:rsidRPr="006D4B0A">
        <w:rPr>
          <w:sz w:val="28"/>
        </w:rPr>
        <w:lastRenderedPageBreak/>
        <w:t>The Main Technologies Used</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Python 3.12.10:</w:t>
      </w:r>
      <w:r w:rsidRPr="009741C0">
        <w:rPr>
          <w:rFonts w:ascii="Calibri Light" w:hAnsi="Calibri Light" w:cs="Calibri Light"/>
          <w:sz w:val="18"/>
        </w:rPr>
        <w:t xml:space="preserve"> The programming language and exact interpreter version selected for the RedDust Gateway. Using the same Python version across all developers' laptops helps prevent compatibility problems and ensures reproducible execution.</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Python Virtual Environment (</w:t>
      </w:r>
      <w:r w:rsidRPr="009741C0">
        <w:rPr>
          <w:rStyle w:val="Strong"/>
          <w:rFonts w:ascii="Calibri Light" w:eastAsiaTheme="majorEastAsia" w:hAnsi="Calibri Light" w:cs="Calibri Light"/>
          <w:sz w:val="18"/>
          <w:szCs w:val="20"/>
        </w:rPr>
        <w:t>.venv</w:t>
      </w:r>
      <w:r w:rsidRPr="009741C0">
        <w:rPr>
          <w:rStyle w:val="Strong"/>
          <w:rFonts w:ascii="Calibri Light" w:eastAsiaTheme="majorEastAsia" w:hAnsi="Calibri Light" w:cs="Calibri Light"/>
          <w:sz w:val="18"/>
        </w:rPr>
        <w:t>):</w:t>
      </w:r>
      <w:r w:rsidRPr="009741C0">
        <w:rPr>
          <w:rFonts w:ascii="Calibri Light" w:hAnsi="Calibri Light" w:cs="Calibri Light"/>
          <w:sz w:val="18"/>
        </w:rPr>
        <w:t xml:space="preserve"> An isolated Python environment created specifically for the Gateway project. It contains the project's installed Python packages without interfering with other Python applications on the same computer. Every developer creates their own </w:t>
      </w:r>
      <w:r w:rsidRPr="009741C0">
        <w:rPr>
          <w:rStyle w:val="HTMLCode"/>
          <w:rFonts w:ascii="Calibri Light" w:eastAsiaTheme="majorEastAsia" w:hAnsi="Calibri Light" w:cs="Calibri Light"/>
          <w:sz w:val="18"/>
        </w:rPr>
        <w:t>.venv</w:t>
      </w:r>
      <w:r w:rsidRPr="009741C0">
        <w:rPr>
          <w:rFonts w:ascii="Calibri Light" w:hAnsi="Calibri Light" w:cs="Calibri Light"/>
          <w:sz w:val="18"/>
        </w:rPr>
        <w:t>; this directory must not be copied between computers or committed to Git.</w:t>
      </w:r>
    </w:p>
    <w:p w:rsidR="006D4B0A" w:rsidRPr="009741C0" w:rsidRDefault="006D4B0A" w:rsidP="006D4B0A">
      <w:pPr>
        <w:pStyle w:val="NormalWeb"/>
        <w:spacing w:before="0" w:beforeAutospacing="0" w:after="0" w:afterAutospacing="0"/>
        <w:jc w:val="both"/>
        <w:rPr>
          <w:rFonts w:ascii="Calibri Light" w:hAnsi="Calibri Light" w:cs="Calibri Light"/>
          <w:sz w:val="18"/>
        </w:rPr>
      </w:pPr>
      <w:proofErr w:type="gramStart"/>
      <w:r w:rsidRPr="009741C0">
        <w:rPr>
          <w:rStyle w:val="Strong"/>
          <w:rFonts w:ascii="Calibri Light" w:eastAsiaTheme="majorEastAsia" w:hAnsi="Calibri Light" w:cs="Calibri Light"/>
          <w:sz w:val="18"/>
        </w:rPr>
        <w:t>pip</w:t>
      </w:r>
      <w:proofErr w:type="gramEnd"/>
      <w:r w:rsidRPr="009741C0">
        <w:rPr>
          <w:rStyle w:val="Strong"/>
          <w:rFonts w:ascii="Calibri Light" w:eastAsiaTheme="majorEastAsia" w:hAnsi="Calibri Light" w:cs="Calibri Light"/>
          <w:sz w:val="18"/>
        </w:rPr>
        <w:t>:</w:t>
      </w:r>
      <w:r w:rsidRPr="009741C0">
        <w:rPr>
          <w:rFonts w:ascii="Calibri Light" w:hAnsi="Calibri Light" w:cs="Calibri Light"/>
          <w:sz w:val="18"/>
        </w:rPr>
        <w:t xml:space="preserve"> Python's package installer. It downloads and installs the libraries required by the Gateway. The </w:t>
      </w:r>
      <w:r w:rsidRPr="009741C0">
        <w:rPr>
          <w:rStyle w:val="HTMLCode"/>
          <w:rFonts w:ascii="Calibri Light" w:eastAsiaTheme="majorEastAsia" w:hAnsi="Calibri Light" w:cs="Calibri Light"/>
          <w:sz w:val="18"/>
        </w:rPr>
        <w:t>requirements.txt</w:t>
      </w:r>
      <w:r w:rsidRPr="009741C0">
        <w:rPr>
          <w:rFonts w:ascii="Calibri Light" w:hAnsi="Calibri Light" w:cs="Calibri Light"/>
          <w:sz w:val="18"/>
        </w:rPr>
        <w:t xml:space="preserve"> file records the project's dependencies so they can be installed consistently across different development environments.</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FastAPI:</w:t>
      </w:r>
      <w:r w:rsidRPr="009741C0">
        <w:rPr>
          <w:rFonts w:ascii="Calibri Light" w:hAnsi="Calibri Light" w:cs="Calibri Light"/>
          <w:sz w:val="18"/>
        </w:rPr>
        <w:t xml:space="preserve"> A Python web framework used to build backend HTTP APIs. In RedDust, FastAPI exposes endpoints such as </w:t>
      </w:r>
      <w:r w:rsidRPr="009741C0">
        <w:rPr>
          <w:rStyle w:val="HTMLCode"/>
          <w:rFonts w:ascii="Calibri Light" w:eastAsiaTheme="majorEastAsia" w:hAnsi="Calibri Light" w:cs="Calibri Light"/>
          <w:sz w:val="18"/>
        </w:rPr>
        <w:t>/offer</w:t>
      </w:r>
      <w:r w:rsidRPr="009741C0">
        <w:rPr>
          <w:rFonts w:ascii="Calibri Light" w:hAnsi="Calibri Light" w:cs="Calibri Light"/>
          <w:sz w:val="18"/>
        </w:rPr>
        <w:t>, which receives the mobile application's WebRTC SDP offer and returns the Gateway's SDP answer. FastAPI handles signalling and application requests, not the continuous WebRTC audio stream itself.</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Uvicorn:</w:t>
      </w:r>
      <w:r w:rsidRPr="009741C0">
        <w:rPr>
          <w:rFonts w:ascii="Calibri Light" w:hAnsi="Calibri Light" w:cs="Calibri Light"/>
          <w:sz w:val="18"/>
        </w:rPr>
        <w:t xml:space="preserve"> The application server that runs FastAPI and makes its HTTP endpoints accessible over the network. During local development, Uvicorn normally listens on TCP port </w:t>
      </w:r>
      <w:r w:rsidRPr="009741C0">
        <w:rPr>
          <w:rStyle w:val="HTMLCode"/>
          <w:rFonts w:ascii="Calibri Light" w:eastAsiaTheme="majorEastAsia" w:hAnsi="Calibri Light" w:cs="Calibri Light"/>
          <w:sz w:val="18"/>
        </w:rPr>
        <w:t>8000</w:t>
      </w:r>
      <w:r w:rsidRPr="009741C0">
        <w:rPr>
          <w:rFonts w:ascii="Calibri Light" w:hAnsi="Calibri Light" w:cs="Calibri Light"/>
          <w:sz w:val="18"/>
        </w:rPr>
        <w:t>.</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ASGI (Asynchronous Server Gateway Interface):</w:t>
      </w:r>
      <w:r w:rsidRPr="009741C0">
        <w:rPr>
          <w:rFonts w:ascii="Calibri Light" w:hAnsi="Calibri Light" w:cs="Calibri Light"/>
          <w:sz w:val="18"/>
        </w:rPr>
        <w:t xml:space="preserve"> The interface through which an asynchronous Python web application, such as FastAPI, communicates with an application server such as Uvicorn. It enables efficient handling of concurrent network requests.</w:t>
      </w:r>
    </w:p>
    <w:p w:rsidR="006D4B0A" w:rsidRPr="009741C0" w:rsidRDefault="006D4B0A" w:rsidP="006D4B0A">
      <w:pPr>
        <w:pStyle w:val="NormalWeb"/>
        <w:spacing w:before="0" w:beforeAutospacing="0" w:after="0" w:afterAutospacing="0"/>
        <w:jc w:val="both"/>
        <w:rPr>
          <w:rFonts w:ascii="Calibri Light" w:hAnsi="Calibri Light" w:cs="Calibri Light"/>
          <w:sz w:val="18"/>
        </w:rPr>
      </w:pPr>
      <w:proofErr w:type="gramStart"/>
      <w:r w:rsidRPr="009741C0">
        <w:rPr>
          <w:rStyle w:val="Strong"/>
          <w:rFonts w:ascii="Calibri Light" w:eastAsiaTheme="majorEastAsia" w:hAnsi="Calibri Light" w:cs="Calibri Light"/>
          <w:sz w:val="18"/>
        </w:rPr>
        <w:t>aiortc</w:t>
      </w:r>
      <w:proofErr w:type="gramEnd"/>
      <w:r w:rsidRPr="009741C0">
        <w:rPr>
          <w:rStyle w:val="Strong"/>
          <w:rFonts w:ascii="Calibri Light" w:eastAsiaTheme="majorEastAsia" w:hAnsi="Calibri Light" w:cs="Calibri Light"/>
          <w:sz w:val="18"/>
        </w:rPr>
        <w:t>:</w:t>
      </w:r>
      <w:r w:rsidRPr="009741C0">
        <w:rPr>
          <w:rFonts w:ascii="Calibri Light" w:hAnsi="Calibri Light" w:cs="Calibri Light"/>
          <w:sz w:val="18"/>
        </w:rPr>
        <w:t xml:space="preserve"> A Python implementation of WebRTC. It creates and manages </w:t>
      </w:r>
      <w:r w:rsidRPr="009741C0">
        <w:rPr>
          <w:rStyle w:val="HTMLCode"/>
          <w:rFonts w:ascii="Calibri Light" w:eastAsiaTheme="majorEastAsia" w:hAnsi="Calibri Light" w:cs="Calibri Light"/>
          <w:sz w:val="18"/>
        </w:rPr>
        <w:t>RTCPeerConnection</w:t>
      </w:r>
      <w:r w:rsidRPr="009741C0">
        <w:rPr>
          <w:rFonts w:ascii="Calibri Light" w:hAnsi="Calibri Light" w:cs="Calibri Light"/>
          <w:sz w:val="18"/>
        </w:rPr>
        <w:t xml:space="preserve"> objects, negotiates connections, performs ICE/DTLS/SRTP operations and receives or transmits real-time audio tracks. It forms the core communication bridge between the mobile application's native WebRTC implementation and Python backend code.</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PyAV (</w:t>
      </w:r>
      <w:r w:rsidRPr="009741C0">
        <w:rPr>
          <w:rStyle w:val="Strong"/>
          <w:rFonts w:ascii="Calibri Light" w:eastAsiaTheme="majorEastAsia" w:hAnsi="Calibri Light" w:cs="Calibri Light"/>
          <w:sz w:val="18"/>
          <w:szCs w:val="20"/>
        </w:rPr>
        <w:t>av</w:t>
      </w:r>
      <w:r w:rsidRPr="009741C0">
        <w:rPr>
          <w:rStyle w:val="Strong"/>
          <w:rFonts w:ascii="Calibri Light" w:eastAsiaTheme="majorEastAsia" w:hAnsi="Calibri Light" w:cs="Calibri Light"/>
          <w:sz w:val="18"/>
        </w:rPr>
        <w:t>):</w:t>
      </w:r>
      <w:r w:rsidRPr="009741C0">
        <w:rPr>
          <w:rFonts w:ascii="Calibri Light" w:hAnsi="Calibri Light" w:cs="Calibri Light"/>
          <w:sz w:val="18"/>
        </w:rPr>
        <w:t xml:space="preserve"> A Python library that provides access to multimedia frames and FFmpeg-based processing capabilities. RedDust uses PyAV to work with audio frames, resampling, timestamps and backend-controlled media sequences.</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EchoAudioTrack:</w:t>
      </w:r>
      <w:r w:rsidRPr="009741C0">
        <w:rPr>
          <w:rFonts w:ascii="Calibri Light" w:hAnsi="Calibri Light" w:cs="Calibri Light"/>
          <w:sz w:val="18"/>
        </w:rPr>
        <w:t xml:space="preserve"> A custom Python class developed within the RedDust Gateway. It receives audio frames from the incoming WebRTC track and returns them as an outgoing track. Later implementations extend this behavior to insert </w:t>
      </w:r>
      <w:r w:rsidR="00E21BA5" w:rsidRPr="009741C0">
        <w:rPr>
          <w:rFonts w:ascii="Calibri Light" w:hAnsi="Calibri Light" w:cs="Calibri Light"/>
          <w:sz w:val="18"/>
        </w:rPr>
        <w:t>pre-recorded</w:t>
      </w:r>
      <w:r w:rsidRPr="009741C0">
        <w:rPr>
          <w:rFonts w:ascii="Calibri Light" w:hAnsi="Calibri Light" w:cs="Calibri Light"/>
          <w:sz w:val="18"/>
        </w:rPr>
        <w:t xml:space="preserve"> audio, silence and other controlled audio processing.</w:t>
      </w:r>
    </w:p>
    <w:p w:rsidR="006D4B0A" w:rsidRPr="006D4B0A" w:rsidRDefault="006D4B0A" w:rsidP="006D4B0A">
      <w:pPr>
        <w:pStyle w:val="Heading3"/>
        <w:spacing w:before="0" w:after="0" w:line="240" w:lineRule="auto"/>
        <w:rPr>
          <w:sz w:val="28"/>
        </w:rPr>
      </w:pPr>
      <w:r w:rsidRPr="006D4B0A">
        <w:rPr>
          <w:sz w:val="28"/>
        </w:rPr>
        <w:t>How These Components Work Together</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The RedDust Gateway follows this basic processing flow:</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FastAPI receives an SDP offer → aiortc negotiates the WebRTC connection → incoming microphone audio becomes an aiortc audio track → EchoAudioTrack processes or returns the audio frames → aiortc transmits the outgoing audio → the mobile application plays the audio through the phone speaker.</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FastAPI and Uvicorn establish the HTTP signalling interface, while aiortc handles the independent real-time media transport. PyAV supports media-frame processing when required.</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During Steps 0–19, these components run locally on each developer's Windows laptop. In Step 20, the proven Gateway is migrated to a Google Cloud Compute Engine VM running Ubuntu Linux, where the Python environment and application dependencies are recreated rather than copied from Windows.</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The objective of Step 2 is therefore to establish a clean, compatible and reproducible Python backend environment before implementing WebRTC signalling and audio-processing functionality.</w:t>
      </w:r>
      <w:r w:rsidRPr="009741C0">
        <w:rPr>
          <w:rFonts w:ascii="Calibri Light" w:hAnsi="Calibri Light" w:cs="Calibri Light"/>
          <w:sz w:val="18"/>
        </w:rPr>
        <w:t xml:space="preserve"> Understanding the responsibilities of Python, FastAPI, Uvicorn, aiortc and PyAV will help developers troubleshoot the Gateway systematically and prepare for its later integration with the wider RedDust conversational AI platform.</w:t>
      </w:r>
    </w:p>
    <w:tbl>
      <w:tblPr>
        <w:tblW w:w="0" w:type="auto"/>
        <w:jc w:val="center"/>
        <w:tblLook w:val="04A0" w:firstRow="1" w:lastRow="0" w:firstColumn="1" w:lastColumn="0" w:noHBand="0" w:noVBand="1"/>
      </w:tblPr>
      <w:tblGrid>
        <w:gridCol w:w="9810"/>
      </w:tblGrid>
      <w:tr w:rsidR="00D2253A" w:rsidRPr="00C7106D"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7106D" w:rsidRDefault="00DD20B4" w:rsidP="00C7106D">
            <w:pPr>
              <w:spacing w:after="0" w:line="240" w:lineRule="auto"/>
              <w:jc w:val="both"/>
              <w:rPr>
                <w:sz w:val="18"/>
              </w:rPr>
            </w:pPr>
            <w:r w:rsidRPr="00C7106D">
              <w:rPr>
                <w:b/>
                <w:color w:val="1F4E78"/>
                <w:sz w:val="18"/>
              </w:rPr>
              <w:t>What this section does and why it matters</w:t>
            </w:r>
            <w:r w:rsidR="00807A40" w:rsidRPr="00C7106D">
              <w:rPr>
                <w:b/>
                <w:color w:val="1F4E78"/>
                <w:sz w:val="18"/>
              </w:rPr>
              <w:t xml:space="preserve">: </w:t>
            </w:r>
            <w:r w:rsidRPr="00C7106D">
              <w:rPr>
                <w:sz w:val="18"/>
              </w:rPr>
              <w:t>Create a reproducible Python Gateway environment that can host an HTTP signalling endpoint and a real aiortc WebRTC PeerConnection.</w:t>
            </w:r>
          </w:p>
        </w:tc>
      </w:tr>
      <w:tr w:rsidR="00D2253A" w:rsidRPr="00C7106D"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7106D" w:rsidRDefault="00DD20B4" w:rsidP="00C7106D">
            <w:pPr>
              <w:spacing w:after="0" w:line="240" w:lineRule="auto"/>
              <w:jc w:val="both"/>
              <w:rPr>
                <w:sz w:val="18"/>
              </w:rPr>
            </w:pPr>
            <w:r w:rsidRPr="00C7106D">
              <w:rPr>
                <w:b/>
                <w:color w:val="C55A11"/>
                <w:sz w:val="18"/>
              </w:rPr>
              <w:t>New technical concepts introduced in this section (in absolute beginner terms)</w:t>
            </w:r>
            <w:r w:rsidR="00807A40" w:rsidRPr="00C7106D">
              <w:rPr>
                <w:b/>
                <w:color w:val="C55A11"/>
                <w:sz w:val="18"/>
              </w:rPr>
              <w:t xml:space="preserve">: </w:t>
            </w:r>
            <w:r w:rsidRPr="00C7106D">
              <w:rPr>
                <w:sz w:val="18"/>
              </w:rPr>
              <w:t>A Python virtual environment isolates project packages. FastAPI defines web endpoints; Uvicorn runs the ASGI application; aiortc implements WebRTC; PyAV (av) handles media frames and FFmpeg-backed processing.</w:t>
            </w:r>
          </w:p>
        </w:tc>
      </w:tr>
      <w:tr w:rsidR="00D2253A" w:rsidRPr="00C7106D" w:rsidTr="00807A40">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7106D" w:rsidRDefault="00DD20B4" w:rsidP="00C7106D">
            <w:pPr>
              <w:spacing w:after="0" w:line="240" w:lineRule="auto"/>
              <w:jc w:val="both"/>
              <w:rPr>
                <w:sz w:val="18"/>
              </w:rPr>
            </w:pPr>
            <w:r w:rsidRPr="00C7106D">
              <w:rPr>
                <w:b/>
                <w:color w:val="548235"/>
                <w:sz w:val="18"/>
              </w:rPr>
              <w:t>Who does what</w:t>
            </w:r>
            <w:r w:rsidR="00807A40" w:rsidRPr="00C7106D">
              <w:rPr>
                <w:b/>
                <w:color w:val="548235"/>
                <w:sz w:val="18"/>
              </w:rPr>
              <w:t xml:space="preserve">: </w:t>
            </w:r>
            <w:r w:rsidRPr="00C7106D">
              <w:rPr>
                <w:sz w:val="18"/>
              </w:rPr>
              <w:t>Each developer creates their own .venv locally. Never copy someone else’s virtual environment or commit it to Git.</w:t>
            </w:r>
          </w:p>
        </w:tc>
      </w:tr>
    </w:tbl>
    <w:p w:rsidR="00D2253A" w:rsidRPr="004710A8" w:rsidRDefault="00DD20B4" w:rsidP="004710A8">
      <w:pPr>
        <w:pStyle w:val="Heading3"/>
        <w:spacing w:before="0" w:after="0" w:line="240" w:lineRule="auto"/>
        <w:rPr>
          <w:sz w:val="28"/>
        </w:rPr>
      </w:pPr>
      <w:bookmarkStart w:id="21" w:name="_Toc242916669"/>
      <w:r w:rsidRPr="004710A8">
        <w:rPr>
          <w:sz w:val="28"/>
        </w:rPr>
        <w:t>2.1 — Standardize Python on 3.12.10</w:t>
      </w:r>
      <w:bookmarkEnd w:id="21"/>
    </w:p>
    <w:tbl>
      <w:tblPr>
        <w:tblW w:w="9820" w:type="dxa"/>
        <w:jc w:val="center"/>
        <w:tblLook w:val="04A0" w:firstRow="1" w:lastRow="0" w:firstColumn="1" w:lastColumn="0" w:noHBand="0" w:noVBand="1"/>
      </w:tblPr>
      <w:tblGrid>
        <w:gridCol w:w="9810"/>
        <w:gridCol w:w="10"/>
      </w:tblGrid>
      <w:tr w:rsidR="00D2253A" w:rsidRPr="00C90582" w:rsidTr="00807A40">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90582" w:rsidRDefault="00DD20B4" w:rsidP="007D2893">
            <w:pPr>
              <w:spacing w:after="0" w:line="240" w:lineRule="auto"/>
              <w:jc w:val="both"/>
              <w:rPr>
                <w:sz w:val="16"/>
              </w:rPr>
            </w:pPr>
            <w:r w:rsidRPr="00C90582">
              <w:rPr>
                <w:b/>
                <w:color w:val="1F4E78"/>
                <w:sz w:val="16"/>
              </w:rPr>
              <w:t>What this section does and why it matters</w:t>
            </w:r>
            <w:r w:rsidR="00807A40" w:rsidRPr="00C90582">
              <w:rPr>
                <w:b/>
                <w:color w:val="1F4E78"/>
                <w:sz w:val="16"/>
              </w:rPr>
              <w:t xml:space="preserve">: </w:t>
            </w:r>
            <w:r w:rsidRPr="00C90582">
              <w:rPr>
                <w:sz w:val="16"/>
              </w:rPr>
              <w:t>Avoid the broken/mixed environment described in the source and give all team members the same Python baseline.</w:t>
            </w:r>
          </w:p>
        </w:tc>
      </w:tr>
      <w:tr w:rsidR="00D2253A" w:rsidRPr="007D2893" w:rsidTr="00807A40">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t>New technical concepts introduced in this section (in absolute beginner terms)</w:t>
            </w:r>
            <w:r w:rsidR="00807A40" w:rsidRPr="007D2893">
              <w:rPr>
                <w:b/>
                <w:color w:val="C55A11"/>
                <w:sz w:val="18"/>
              </w:rPr>
              <w:t xml:space="preserve">: </w:t>
            </w:r>
            <w:r w:rsidRPr="007D2893">
              <w:rPr>
                <w:sz w:val="18"/>
              </w:rPr>
              <w:t>Compiled Python packages contain native binary components that must match the Python interpreter version. A virtual environment remembers the interpreter that created it.</w:t>
            </w:r>
          </w:p>
        </w:tc>
      </w:tr>
      <w:tr w:rsidR="00D2253A" w:rsidTr="00807A40">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7D2893">
            <w:pPr>
              <w:pStyle w:val="CodeBlock"/>
            </w:pPr>
            <w:r>
              <w:t>py -0p</w:t>
            </w:r>
            <w:r>
              <w:br/>
              <w:t xml:space="preserve">py -3.12 </w:t>
            </w:r>
            <w:r w:rsidR="00E21BA5">
              <w:t>–</w:t>
            </w:r>
            <w:r>
              <w:t>version</w:t>
            </w:r>
          </w:p>
        </w:tc>
      </w:tr>
      <w:tr w:rsidR="00D2253A" w:rsidRPr="007D2893" w:rsidTr="00807A40">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7D2893" w:rsidRDefault="00DD20B4" w:rsidP="007D2893">
            <w:pPr>
              <w:spacing w:after="0" w:line="240" w:lineRule="auto"/>
              <w:rPr>
                <w:sz w:val="18"/>
              </w:rPr>
            </w:pPr>
            <w:r w:rsidRPr="007D2893">
              <w:rPr>
                <w:b/>
                <w:color w:val="548235"/>
                <w:sz w:val="18"/>
              </w:rPr>
              <w:t>Success criterion</w:t>
            </w:r>
            <w:r w:rsidR="00807A40" w:rsidRPr="007D2893">
              <w:rPr>
                <w:b/>
                <w:color w:val="548235"/>
                <w:sz w:val="18"/>
              </w:rPr>
              <w:t xml:space="preserve">: </w:t>
            </w:r>
            <w:r w:rsidRPr="007D2893">
              <w:rPr>
                <w:sz w:val="18"/>
              </w:rPr>
              <w:t>The project baseline is Python 3.12.10.</w:t>
            </w:r>
          </w:p>
        </w:tc>
      </w:tr>
    </w:tbl>
    <w:p w:rsidR="00CC2FE4" w:rsidRPr="00CC2FE4" w:rsidRDefault="00CC2FE4" w:rsidP="00CC2FE4">
      <w:pPr>
        <w:pStyle w:val="NormalWeb"/>
        <w:spacing w:before="0" w:beforeAutospacing="0" w:after="0" w:afterAutospacing="0"/>
        <w:jc w:val="both"/>
        <w:rPr>
          <w:rFonts w:ascii="Calibri Light" w:hAnsi="Calibri Light" w:cs="Calibri Light"/>
          <w:b/>
          <w:sz w:val="18"/>
          <w:szCs w:val="18"/>
        </w:rPr>
      </w:pPr>
      <w:bookmarkStart w:id="22" w:name="_Toc242916670"/>
      <w:r w:rsidRPr="00CC2FE4">
        <w:rPr>
          <w:rFonts w:ascii="Calibri Light" w:hAnsi="Calibri Light" w:cs="Calibri Light"/>
          <w:b/>
          <w:sz w:val="18"/>
          <w:szCs w:val="18"/>
        </w:rPr>
        <w:t>Every RedDust developer should install Python 3.12.10 if that exact version is not already available on their development laptop.</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 xml:space="preserve">The RedDust Gateway uses native dependencies such as </w:t>
      </w:r>
      <w:r w:rsidRPr="00CC2FE4">
        <w:rPr>
          <w:rStyle w:val="HTMLCode"/>
          <w:rFonts w:ascii="Calibri Light" w:eastAsiaTheme="majorEastAsia" w:hAnsi="Calibri Light" w:cs="Calibri Light"/>
          <w:sz w:val="18"/>
          <w:szCs w:val="18"/>
        </w:rPr>
        <w:t>aiortc</w:t>
      </w:r>
      <w:r w:rsidRPr="00CC2FE4">
        <w:rPr>
          <w:rFonts w:ascii="Calibri Light" w:hAnsi="Calibri Light" w:cs="Calibri Light"/>
          <w:sz w:val="18"/>
          <w:szCs w:val="18"/>
        </w:rPr>
        <w:t xml:space="preserve">, </w:t>
      </w:r>
      <w:r w:rsidRPr="00CC2FE4">
        <w:rPr>
          <w:rStyle w:val="HTMLCode"/>
          <w:rFonts w:ascii="Calibri Light" w:eastAsiaTheme="majorEastAsia" w:hAnsi="Calibri Light" w:cs="Calibri Light"/>
          <w:sz w:val="18"/>
          <w:szCs w:val="18"/>
        </w:rPr>
        <w:t>PyAV</w:t>
      </w:r>
      <w:r w:rsidRPr="00CC2FE4">
        <w:rPr>
          <w:rFonts w:ascii="Calibri Light" w:hAnsi="Calibri Light" w:cs="Calibri Light"/>
          <w:sz w:val="18"/>
          <w:szCs w:val="18"/>
        </w:rPr>
        <w:t xml:space="preserve"> and </w:t>
      </w:r>
      <w:r w:rsidRPr="00CC2FE4">
        <w:rPr>
          <w:rStyle w:val="HTMLCode"/>
          <w:rFonts w:ascii="Calibri Light" w:eastAsiaTheme="majorEastAsia" w:hAnsi="Calibri Light" w:cs="Calibri Light"/>
          <w:sz w:val="18"/>
          <w:szCs w:val="18"/>
        </w:rPr>
        <w:t>pydantic-core</w:t>
      </w:r>
      <w:r w:rsidRPr="00CC2FE4">
        <w:rPr>
          <w:rFonts w:ascii="Calibri Light" w:hAnsi="Calibri Light" w:cs="Calibri Light"/>
          <w:sz w:val="18"/>
          <w:szCs w:val="18"/>
        </w:rPr>
        <w:t>. Standardizing on Python 3.12.10 reduces compatibility problems and makes the development environment reproducible across the team.</w:t>
      </w:r>
    </w:p>
    <w:p w:rsidR="00CC2FE4" w:rsidRPr="00CC2FE4" w:rsidRDefault="00CC2FE4" w:rsidP="00CC2FE4">
      <w:pPr>
        <w:pStyle w:val="Heading4"/>
        <w:spacing w:before="0" w:after="0" w:line="240" w:lineRule="auto"/>
      </w:pPr>
      <w:r w:rsidRPr="00CC2FE4">
        <w:t>Step 2.1.1 — Check Whether Python 3.12.10 Is Installed</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Open PowerShell and execute:</w:t>
      </w:r>
    </w:p>
    <w:p w:rsidR="00CC2FE4" w:rsidRPr="00B92A28" w:rsidRDefault="00CC2FE4" w:rsidP="00C90582">
      <w:pPr>
        <w:pStyle w:val="HTMLPreformatted"/>
        <w:ind w:left="720"/>
        <w:jc w:val="both"/>
        <w:rPr>
          <w:sz w:val="16"/>
          <w:szCs w:val="18"/>
        </w:rPr>
      </w:pPr>
      <w:proofErr w:type="gramStart"/>
      <w:r w:rsidRPr="00B92A28">
        <w:rPr>
          <w:rStyle w:val="HTMLCode"/>
          <w:rFonts w:eastAsiaTheme="majorEastAsia"/>
          <w:sz w:val="16"/>
          <w:szCs w:val="18"/>
          <w:highlight w:val="lightGray"/>
        </w:rPr>
        <w:t>py</w:t>
      </w:r>
      <w:proofErr w:type="gramEnd"/>
      <w:r w:rsidRPr="00B92A28">
        <w:rPr>
          <w:rStyle w:val="HTMLCode"/>
          <w:rFonts w:eastAsiaTheme="majorEastAsia"/>
          <w:sz w:val="16"/>
          <w:szCs w:val="18"/>
          <w:highlight w:val="lightGray"/>
        </w:rPr>
        <w:t xml:space="preserve"> -0p</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This lists the Python interpreters registered with the Windows Python Launcher.</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Then run:</w:t>
      </w:r>
    </w:p>
    <w:p w:rsidR="00CC2FE4" w:rsidRPr="00B92A28" w:rsidRDefault="00CC2FE4" w:rsidP="009417A4">
      <w:pPr>
        <w:pStyle w:val="HTMLPreformatted"/>
        <w:ind w:left="720"/>
        <w:jc w:val="both"/>
        <w:rPr>
          <w:rStyle w:val="HTMLCode"/>
          <w:rFonts w:eastAsiaTheme="majorEastAsia"/>
          <w:sz w:val="16"/>
          <w:szCs w:val="18"/>
          <w:highlight w:val="lightGray"/>
        </w:rPr>
      </w:pPr>
      <w:proofErr w:type="gramStart"/>
      <w:r w:rsidRPr="00B92A28">
        <w:rPr>
          <w:rStyle w:val="HTMLCode"/>
          <w:rFonts w:eastAsiaTheme="majorEastAsia"/>
          <w:sz w:val="16"/>
          <w:szCs w:val="18"/>
          <w:highlight w:val="lightGray"/>
        </w:rPr>
        <w:t>py</w:t>
      </w:r>
      <w:proofErr w:type="gramEnd"/>
      <w:r w:rsidRPr="00B92A28">
        <w:rPr>
          <w:rStyle w:val="HTMLCode"/>
          <w:rFonts w:eastAsiaTheme="majorEastAsia"/>
          <w:sz w:val="16"/>
          <w:szCs w:val="18"/>
          <w:highlight w:val="lightGray"/>
        </w:rPr>
        <w:t xml:space="preserve"> -3.12 --version</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9417A4">
        <w:rPr>
          <w:rFonts w:ascii="Calibri Light" w:hAnsi="Calibri Light" w:cs="Calibri Light"/>
          <w:b/>
          <w:sz w:val="18"/>
          <w:szCs w:val="18"/>
        </w:rPr>
        <w:t xml:space="preserve">Important: </w:t>
      </w:r>
      <w:r w:rsidRPr="00CC2FE4">
        <w:rPr>
          <w:rFonts w:ascii="Calibri Light" w:hAnsi="Calibri Light" w:cs="Calibri Light"/>
          <w:sz w:val="18"/>
          <w:szCs w:val="18"/>
        </w:rPr>
        <w:t>This command selects a Python 3.12 installation but does not necessarily guarantee patch version 3.12.10.</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The expected output is:</w:t>
      </w:r>
    </w:p>
    <w:p w:rsidR="00CC2FE4" w:rsidRPr="00CC2FE4" w:rsidRDefault="00CC2FE4" w:rsidP="00CC2FE4">
      <w:pPr>
        <w:pStyle w:val="HTMLPreformatted"/>
        <w:jc w:val="both"/>
        <w:rPr>
          <w:rFonts w:ascii="Calibri Light" w:hAnsi="Calibri Light" w:cs="Calibri Light"/>
          <w:sz w:val="18"/>
          <w:szCs w:val="18"/>
        </w:rPr>
      </w:pPr>
      <w:r w:rsidRPr="00CC2FE4">
        <w:rPr>
          <w:rStyle w:val="HTMLCode"/>
          <w:rFonts w:ascii="Calibri Light" w:eastAsiaTheme="majorEastAsia" w:hAnsi="Calibri Light" w:cs="Calibri Light"/>
          <w:sz w:val="18"/>
          <w:szCs w:val="18"/>
        </w:rPr>
        <w:t>Python 3.12.10</w:t>
      </w:r>
    </w:p>
    <w:p w:rsidR="00CC2FE4" w:rsidRPr="00CC2FE4" w:rsidRDefault="00CC2FE4" w:rsidP="00CC2FE4">
      <w:pPr>
        <w:pStyle w:val="Heading4"/>
        <w:spacing w:before="0" w:after="0" w:line="240" w:lineRule="auto"/>
      </w:pPr>
      <w:r w:rsidRPr="00CC2FE4">
        <w:lastRenderedPageBreak/>
        <w:t>Step 2.1.2 — Install Python 3.12.10 If Missing</w:t>
      </w:r>
    </w:p>
    <w:p w:rsidR="00CC2FE4" w:rsidRPr="00CC2FE4" w:rsidRDefault="00CC2FE4" w:rsidP="00CC2FE4">
      <w:pPr>
        <w:pStyle w:val="NormalWeb"/>
        <w:numPr>
          <w:ilvl w:val="0"/>
          <w:numId w:val="47"/>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 xml:space="preserve">Visit the official </w:t>
      </w:r>
      <w:hyperlink r:id="rId14" w:history="1">
        <w:r w:rsidRPr="00CC2FE4">
          <w:rPr>
            <w:rStyle w:val="Hyperlink"/>
            <w:rFonts w:ascii="Calibri Light" w:eastAsiaTheme="majorEastAsia" w:hAnsi="Calibri Light" w:cs="Calibri Light"/>
            <w:sz w:val="18"/>
            <w:szCs w:val="18"/>
          </w:rPr>
          <w:t>Python 3.12.10 release page</w:t>
        </w:r>
      </w:hyperlink>
      <w:r w:rsidRPr="00CC2FE4">
        <w:rPr>
          <w:rFonts w:ascii="Calibri Light" w:hAnsi="Calibri Light" w:cs="Calibri Light"/>
          <w:sz w:val="18"/>
          <w:szCs w:val="18"/>
        </w:rPr>
        <w:t>.</w:t>
      </w:r>
    </w:p>
    <w:p w:rsidR="00CC2FE4" w:rsidRPr="00CC2FE4" w:rsidRDefault="00CC2FE4" w:rsidP="00CC2FE4">
      <w:pPr>
        <w:pStyle w:val="NormalWeb"/>
        <w:numPr>
          <w:ilvl w:val="0"/>
          <w:numId w:val="47"/>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Download the Windows installer (64-bit).</w:t>
      </w:r>
    </w:p>
    <w:p w:rsidR="00CC2FE4" w:rsidRPr="00CC2FE4" w:rsidRDefault="00CC2FE4" w:rsidP="00CC2FE4">
      <w:pPr>
        <w:pStyle w:val="NormalWeb"/>
        <w:numPr>
          <w:ilvl w:val="0"/>
          <w:numId w:val="47"/>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Run the installer and select Add Python to PATH if offered.</w:t>
      </w:r>
    </w:p>
    <w:p w:rsidR="00CC2FE4" w:rsidRPr="00CC2FE4" w:rsidRDefault="00CC2FE4" w:rsidP="00CC2FE4">
      <w:pPr>
        <w:pStyle w:val="NormalWeb"/>
        <w:numPr>
          <w:ilvl w:val="0"/>
          <w:numId w:val="47"/>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Complete the installation without uninstalling other Python versions unnecessarily.</w:t>
      </w:r>
    </w:p>
    <w:p w:rsidR="00CC2FE4" w:rsidRPr="00CC2FE4" w:rsidRDefault="00CC2FE4" w:rsidP="00CC2FE4">
      <w:pPr>
        <w:pStyle w:val="NormalWeb"/>
        <w:numPr>
          <w:ilvl w:val="0"/>
          <w:numId w:val="47"/>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Close and reopen PowerShell.</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Verify again:</w:t>
      </w:r>
    </w:p>
    <w:p w:rsidR="00CC2FE4" w:rsidRPr="009417A4" w:rsidRDefault="00CC2FE4" w:rsidP="009417A4">
      <w:pPr>
        <w:pStyle w:val="HTMLPreformatted"/>
        <w:ind w:left="720"/>
        <w:jc w:val="both"/>
        <w:rPr>
          <w:rStyle w:val="HTMLCode"/>
          <w:rFonts w:eastAsiaTheme="majorEastAsia"/>
          <w:sz w:val="16"/>
          <w:szCs w:val="18"/>
          <w:highlight w:val="lightGray"/>
        </w:rPr>
      </w:pPr>
      <w:proofErr w:type="gramStart"/>
      <w:r w:rsidRPr="009417A4">
        <w:rPr>
          <w:rStyle w:val="HTMLCode"/>
          <w:rFonts w:eastAsiaTheme="majorEastAsia"/>
          <w:sz w:val="16"/>
          <w:szCs w:val="18"/>
          <w:highlight w:val="lightGray"/>
        </w:rPr>
        <w:t>py</w:t>
      </w:r>
      <w:proofErr w:type="gramEnd"/>
      <w:r w:rsidRPr="009417A4">
        <w:rPr>
          <w:rStyle w:val="HTMLCode"/>
          <w:rFonts w:eastAsiaTheme="majorEastAsia"/>
          <w:sz w:val="16"/>
          <w:szCs w:val="18"/>
          <w:highlight w:val="lightGray"/>
        </w:rPr>
        <w:t xml:space="preserve"> -3.12 --version</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Expected:</w:t>
      </w:r>
    </w:p>
    <w:p w:rsidR="00CC2FE4" w:rsidRPr="009417A4" w:rsidRDefault="00CC2FE4" w:rsidP="009417A4">
      <w:pPr>
        <w:pStyle w:val="HTMLPreformatted"/>
        <w:ind w:left="720"/>
        <w:jc w:val="both"/>
        <w:rPr>
          <w:rStyle w:val="HTMLCode"/>
          <w:rFonts w:eastAsiaTheme="majorEastAsia"/>
          <w:sz w:val="16"/>
          <w:szCs w:val="18"/>
          <w:highlight w:val="lightGray"/>
        </w:rPr>
      </w:pPr>
      <w:r w:rsidRPr="009417A4">
        <w:rPr>
          <w:rStyle w:val="HTMLCode"/>
          <w:rFonts w:eastAsiaTheme="majorEastAsia"/>
          <w:sz w:val="16"/>
          <w:szCs w:val="18"/>
          <w:highlight w:val="lightGray"/>
        </w:rPr>
        <w:t>Python 3.12.10</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 xml:space="preserve">If multiple Python 3.12 patch versions are installed, use </w:t>
      </w:r>
      <w:r w:rsidRPr="00CC2FE4">
        <w:rPr>
          <w:rStyle w:val="HTMLCode"/>
          <w:rFonts w:ascii="Calibri Light" w:eastAsiaTheme="majorEastAsia" w:hAnsi="Calibri Light" w:cs="Calibri Light"/>
          <w:sz w:val="18"/>
          <w:szCs w:val="18"/>
        </w:rPr>
        <w:t>py -0p</w:t>
      </w:r>
      <w:r w:rsidRPr="00CC2FE4">
        <w:rPr>
          <w:rFonts w:ascii="Calibri Light" w:hAnsi="Calibri Light" w:cs="Calibri Light"/>
          <w:sz w:val="18"/>
          <w:szCs w:val="18"/>
        </w:rPr>
        <w:t xml:space="preserve"> to identify the interpreter paths and select the exact 3.12.10 executable when creating the environment.</w:t>
      </w:r>
    </w:p>
    <w:p w:rsidR="00CC2FE4" w:rsidRPr="00CC2FE4" w:rsidRDefault="00CC2FE4" w:rsidP="00CC2FE4">
      <w:pPr>
        <w:pStyle w:val="Heading4"/>
        <w:spacing w:before="0" w:after="0" w:line="240" w:lineRule="auto"/>
      </w:pPr>
      <w:r w:rsidRPr="00CC2FE4">
        <w:t>Step 2.1.3 — Create the Gateway Virtual Environment</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From the Gateway project directory:</w:t>
      </w:r>
    </w:p>
    <w:p w:rsidR="00CC2FE4" w:rsidRPr="009417A4" w:rsidRDefault="00CC2FE4" w:rsidP="009417A4">
      <w:pPr>
        <w:pStyle w:val="HTMLPreformatted"/>
        <w:ind w:left="720"/>
        <w:jc w:val="both"/>
        <w:rPr>
          <w:rStyle w:val="HTMLCode"/>
          <w:rFonts w:eastAsiaTheme="majorEastAsia"/>
          <w:sz w:val="16"/>
          <w:szCs w:val="18"/>
          <w:highlight w:val="lightGray"/>
        </w:rPr>
      </w:pPr>
      <w:proofErr w:type="gramStart"/>
      <w:r w:rsidRPr="009417A4">
        <w:rPr>
          <w:rStyle w:val="HTMLCode"/>
          <w:rFonts w:eastAsiaTheme="majorEastAsia"/>
          <w:sz w:val="16"/>
          <w:szCs w:val="18"/>
          <w:highlight w:val="lightGray"/>
        </w:rPr>
        <w:t>cd</w:t>
      </w:r>
      <w:proofErr w:type="gramEnd"/>
      <w:r w:rsidRPr="009417A4">
        <w:rPr>
          <w:rStyle w:val="HTMLCode"/>
          <w:rFonts w:eastAsiaTheme="majorEastAsia"/>
          <w:sz w:val="16"/>
          <w:szCs w:val="18"/>
          <w:highlight w:val="lightGray"/>
        </w:rPr>
        <w:t xml:space="preserve"> D:\RedDust\reddust-gateway</w:t>
      </w:r>
    </w:p>
    <w:p w:rsidR="00CC2FE4" w:rsidRPr="009417A4" w:rsidRDefault="00CC2FE4" w:rsidP="009417A4">
      <w:pPr>
        <w:pStyle w:val="HTMLPreformatted"/>
        <w:ind w:left="720"/>
        <w:jc w:val="both"/>
        <w:rPr>
          <w:rStyle w:val="HTMLCode"/>
          <w:rFonts w:eastAsiaTheme="majorEastAsia"/>
          <w:sz w:val="16"/>
          <w:szCs w:val="18"/>
          <w:highlight w:val="lightGray"/>
        </w:rPr>
      </w:pPr>
      <w:proofErr w:type="gramStart"/>
      <w:r w:rsidRPr="009417A4">
        <w:rPr>
          <w:rStyle w:val="HTMLCode"/>
          <w:rFonts w:eastAsiaTheme="majorEastAsia"/>
          <w:sz w:val="16"/>
          <w:szCs w:val="18"/>
          <w:highlight w:val="lightGray"/>
        </w:rPr>
        <w:t>py</w:t>
      </w:r>
      <w:proofErr w:type="gramEnd"/>
      <w:r w:rsidRPr="009417A4">
        <w:rPr>
          <w:rStyle w:val="HTMLCode"/>
          <w:rFonts w:eastAsiaTheme="majorEastAsia"/>
          <w:sz w:val="16"/>
          <w:szCs w:val="18"/>
          <w:highlight w:val="lightGray"/>
        </w:rPr>
        <w:t xml:space="preserve"> -3.12 -m venv .venv</w:t>
      </w:r>
    </w:p>
    <w:p w:rsidR="00CC2FE4" w:rsidRPr="009417A4" w:rsidRDefault="00CC2FE4" w:rsidP="009417A4">
      <w:pPr>
        <w:pStyle w:val="HTMLPreformatted"/>
        <w:ind w:left="720"/>
        <w:jc w:val="both"/>
        <w:rPr>
          <w:rStyle w:val="HTMLCode"/>
          <w:rFonts w:eastAsiaTheme="majorEastAsia"/>
          <w:sz w:val="16"/>
          <w:szCs w:val="18"/>
          <w:highlight w:val="lightGray"/>
        </w:rPr>
      </w:pPr>
      <w:r w:rsidRPr="009417A4">
        <w:rPr>
          <w:rStyle w:val="HTMLCode"/>
          <w:rFonts w:eastAsiaTheme="majorEastAsia"/>
          <w:sz w:val="16"/>
          <w:szCs w:val="18"/>
          <w:highlight w:val="lightGray"/>
        </w:rPr>
        <w:t>.\.venv\Scripts\Activate.ps1</w:t>
      </w:r>
    </w:p>
    <w:p w:rsidR="00CC2FE4" w:rsidRPr="009417A4" w:rsidRDefault="00CC2FE4" w:rsidP="009417A4">
      <w:pPr>
        <w:pStyle w:val="HTMLPreformatted"/>
        <w:ind w:left="720"/>
        <w:jc w:val="both"/>
        <w:rPr>
          <w:rStyle w:val="HTMLCode"/>
          <w:rFonts w:eastAsiaTheme="majorEastAsia"/>
          <w:sz w:val="16"/>
          <w:szCs w:val="18"/>
          <w:highlight w:val="lightGray"/>
        </w:rPr>
      </w:pPr>
      <w:proofErr w:type="gramStart"/>
      <w:r w:rsidRPr="009417A4">
        <w:rPr>
          <w:rStyle w:val="HTMLCode"/>
          <w:rFonts w:eastAsiaTheme="majorEastAsia"/>
          <w:sz w:val="16"/>
          <w:szCs w:val="18"/>
          <w:highlight w:val="lightGray"/>
        </w:rPr>
        <w:t>python</w:t>
      </w:r>
      <w:proofErr w:type="gramEnd"/>
      <w:r w:rsidRPr="009417A4">
        <w:rPr>
          <w:rStyle w:val="HTMLCode"/>
          <w:rFonts w:eastAsiaTheme="majorEastAsia"/>
          <w:sz w:val="16"/>
          <w:szCs w:val="18"/>
          <w:highlight w:val="lightGray"/>
        </w:rPr>
        <w:t xml:space="preserve"> --version</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9417A4">
        <w:rPr>
          <w:rFonts w:ascii="Calibri Light" w:hAnsi="Calibri Light" w:cs="Calibri Light"/>
          <w:b/>
          <w:sz w:val="18"/>
          <w:szCs w:val="18"/>
        </w:rPr>
        <w:t>Expected result:</w:t>
      </w:r>
      <w:r w:rsidRPr="00CC2FE4">
        <w:rPr>
          <w:rFonts w:ascii="Calibri Light" w:hAnsi="Calibri Light" w:cs="Calibri Light"/>
          <w:sz w:val="18"/>
          <w:szCs w:val="18"/>
        </w:rPr>
        <w:t xml:space="preserve"> The active virtual environment reports Python 3.12.10.</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 xml:space="preserve">If </w:t>
      </w:r>
      <w:r w:rsidRPr="00CC2FE4">
        <w:rPr>
          <w:rStyle w:val="HTMLCode"/>
          <w:rFonts w:ascii="Calibri Light" w:eastAsiaTheme="majorEastAsia" w:hAnsi="Calibri Light" w:cs="Calibri Light"/>
          <w:sz w:val="18"/>
          <w:szCs w:val="18"/>
        </w:rPr>
        <w:t>py -3.12</w:t>
      </w:r>
      <w:r w:rsidRPr="00CC2FE4">
        <w:rPr>
          <w:rFonts w:ascii="Calibri Light" w:hAnsi="Calibri Light" w:cs="Calibri Light"/>
          <w:sz w:val="18"/>
          <w:szCs w:val="18"/>
        </w:rPr>
        <w:t xml:space="preserve"> selects a different patch version, recreate </w:t>
      </w:r>
      <w:r w:rsidRPr="00CC2FE4">
        <w:rPr>
          <w:rStyle w:val="HTMLCode"/>
          <w:rFonts w:ascii="Calibri Light" w:eastAsiaTheme="majorEastAsia" w:hAnsi="Calibri Light" w:cs="Calibri Light"/>
          <w:sz w:val="18"/>
          <w:szCs w:val="18"/>
        </w:rPr>
        <w:t>.venv</w:t>
      </w:r>
      <w:r w:rsidRPr="00CC2FE4">
        <w:rPr>
          <w:rFonts w:ascii="Calibri Light" w:hAnsi="Calibri Light" w:cs="Calibri Light"/>
          <w:sz w:val="18"/>
          <w:szCs w:val="18"/>
        </w:rPr>
        <w:t xml:space="preserve"> using the full path to the Python 3.12.10 executable instead.</w:t>
      </w:r>
    </w:p>
    <w:p w:rsidR="00CC2FE4" w:rsidRPr="00CC2FE4" w:rsidRDefault="00CC2FE4" w:rsidP="00CC2FE4">
      <w:pPr>
        <w:pStyle w:val="Heading4"/>
        <w:spacing w:before="0" w:after="0" w:line="240" w:lineRule="auto"/>
      </w:pPr>
      <w:r w:rsidRPr="00CC2FE4">
        <w:t>Important Note for Interns</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Installing Python 3.12.10 does not require removing Python 3.13, 3.14 or other installed versions. Multiple versions can coexist on Windows.</w:t>
      </w:r>
      <w:r w:rsidR="009417A4">
        <w:rPr>
          <w:rFonts w:ascii="Calibri Light" w:hAnsi="Calibri Light" w:cs="Calibri Light"/>
          <w:sz w:val="18"/>
          <w:szCs w:val="18"/>
        </w:rPr>
        <w:t xml:space="preserve"> </w:t>
      </w:r>
      <w:r w:rsidRPr="009417A4">
        <w:rPr>
          <w:rFonts w:ascii="Calibri Light" w:hAnsi="Calibri Light" w:cs="Calibri Light"/>
          <w:b/>
          <w:sz w:val="18"/>
          <w:szCs w:val="18"/>
        </w:rPr>
        <w:t>However, every RedDust Gateway virtual environment must be created using Python 3.12.10, regardless of which Python version is the system default.</w:t>
      </w:r>
      <w:r w:rsidR="009417A4">
        <w:rPr>
          <w:rFonts w:ascii="Calibri Light" w:hAnsi="Calibri Light" w:cs="Calibri Light"/>
          <w:b/>
          <w:sz w:val="18"/>
          <w:szCs w:val="18"/>
        </w:rPr>
        <w:t xml:space="preserve"> </w:t>
      </w:r>
      <w:r w:rsidRPr="00CC2FE4">
        <w:rPr>
          <w:rFonts w:ascii="Calibri Light" w:hAnsi="Calibri Light" w:cs="Calibri Light"/>
          <w:sz w:val="18"/>
          <w:szCs w:val="18"/>
        </w:rPr>
        <w:t xml:space="preserve">Once created, </w:t>
      </w:r>
      <w:r w:rsidRPr="00CC2FE4">
        <w:rPr>
          <w:rStyle w:val="HTMLCode"/>
          <w:rFonts w:ascii="Calibri Light" w:eastAsiaTheme="majorEastAsia" w:hAnsi="Calibri Light" w:cs="Calibri Light"/>
          <w:sz w:val="18"/>
          <w:szCs w:val="18"/>
        </w:rPr>
        <w:t>.venv</w:t>
      </w:r>
      <w:r w:rsidRPr="00CC2FE4">
        <w:rPr>
          <w:rFonts w:ascii="Calibri Light" w:hAnsi="Calibri Light" w:cs="Calibri Light"/>
          <w:sz w:val="18"/>
          <w:szCs w:val="18"/>
        </w:rPr>
        <w:t xml:space="preserve"> contains the project-specific Python environment and dependencies. Developers must create it independently on their own computers and must never copy or commit it to Git.</w:t>
      </w:r>
    </w:p>
    <w:p w:rsidR="000D2CAE" w:rsidRPr="000C48D0" w:rsidRDefault="000D2CAE" w:rsidP="000D2CAE">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1-B: Expo Development Build versus Expo Go</w:t>
      </w:r>
    </w:p>
    <w:tbl>
      <w:tblPr>
        <w:tblW w:w="0" w:type="auto"/>
        <w:jc w:val="center"/>
        <w:tblLook w:val="04A0" w:firstRow="1" w:lastRow="0" w:firstColumn="1" w:lastColumn="0" w:noHBand="0" w:noVBand="1"/>
      </w:tblPr>
      <w:tblGrid>
        <w:gridCol w:w="9802"/>
      </w:tblGrid>
      <w:tr w:rsidR="000D2CAE" w:rsidTr="0036116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0D2CAE" w:rsidRPr="00807A40" w:rsidRDefault="000D2CAE" w:rsidP="00361160">
            <w:pPr>
              <w:spacing w:after="0" w:line="240" w:lineRule="auto"/>
              <w:rPr>
                <w:sz w:val="18"/>
              </w:rPr>
            </w:pPr>
            <w:r w:rsidRPr="00807A40">
              <w:rPr>
                <w:noProof/>
                <w:sz w:val="18"/>
                <w:lang w:val="en-AU" w:eastAsia="en-AU"/>
              </w:rPr>
              <w:drawing>
                <wp:inline distT="0" distB="0" distL="0" distR="0" wp14:anchorId="29AD8AB5" wp14:editId="01AEFBAD">
                  <wp:extent cx="6142257" cy="3457484"/>
                  <wp:effectExtent l="0" t="0" r="0" b="0"/>
                  <wp:docPr id="6" name="Picture 6" descr="C:\Users\User\Downloads\c66d6d9c-b47a-4a34-848c-19a981ddc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c66d6d9c-b47a-4a34-848c-19a981ddcef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64620" cy="3470072"/>
                          </a:xfrm>
                          <a:prstGeom prst="rect">
                            <a:avLst/>
                          </a:prstGeom>
                          <a:noFill/>
                          <a:ln>
                            <a:noFill/>
                          </a:ln>
                        </pic:spPr>
                      </pic:pic>
                    </a:graphicData>
                  </a:graphic>
                </wp:inline>
              </w:drawing>
            </w:r>
          </w:p>
        </w:tc>
      </w:tr>
    </w:tbl>
    <w:p w:rsidR="00D2253A" w:rsidRPr="004710A8" w:rsidRDefault="00DD20B4" w:rsidP="004710A8">
      <w:pPr>
        <w:pStyle w:val="Heading3"/>
        <w:spacing w:before="0" w:after="0" w:line="240" w:lineRule="auto"/>
        <w:rPr>
          <w:sz w:val="28"/>
        </w:rPr>
      </w:pPr>
      <w:r w:rsidRPr="004710A8">
        <w:rPr>
          <w:sz w:val="28"/>
        </w:rPr>
        <w:t>2.2 — Create and activate the Gateway virtual environment</w:t>
      </w:r>
      <w:bookmarkEnd w:id="22"/>
    </w:p>
    <w:tbl>
      <w:tblPr>
        <w:tblW w:w="9820" w:type="dxa"/>
        <w:jc w:val="center"/>
        <w:tblLook w:val="04A0" w:firstRow="1" w:lastRow="0" w:firstColumn="1" w:lastColumn="0" w:noHBand="0" w:noVBand="1"/>
      </w:tblPr>
      <w:tblGrid>
        <w:gridCol w:w="9820"/>
      </w:tblGrid>
      <w:tr w:rsidR="00D2253A" w:rsidRPr="007D2893"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D2893" w:rsidRDefault="00DD20B4" w:rsidP="007D2893">
            <w:pPr>
              <w:spacing w:after="0" w:line="240" w:lineRule="auto"/>
              <w:jc w:val="both"/>
              <w:rPr>
                <w:sz w:val="18"/>
              </w:rPr>
            </w:pPr>
            <w:r w:rsidRPr="007D2893">
              <w:rPr>
                <w:b/>
                <w:color w:val="1F4E78"/>
                <w:sz w:val="18"/>
              </w:rPr>
              <w:t>What this section does and why it matters</w:t>
            </w:r>
            <w:r w:rsidR="00807A40" w:rsidRPr="007D2893">
              <w:rPr>
                <w:b/>
                <w:color w:val="1F4E78"/>
                <w:sz w:val="18"/>
              </w:rPr>
              <w:t xml:space="preserve">: </w:t>
            </w:r>
            <w:r w:rsidRPr="007D2893">
              <w:rPr>
                <w:sz w:val="18"/>
              </w:rPr>
              <w:t>Create an isolated dependency environment inside reddust-gateway and prove the active interpreter is the expected version.</w:t>
            </w:r>
          </w:p>
        </w:tc>
      </w:tr>
      <w:tr w:rsidR="00D2253A" w:rsidRPr="007D2893"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t>New technical concepts introduced in this section (in absolute beginner terms)</w:t>
            </w:r>
            <w:r w:rsidR="00807A40" w:rsidRPr="007D2893">
              <w:rPr>
                <w:b/>
                <w:color w:val="C55A11"/>
                <w:sz w:val="18"/>
              </w:rPr>
              <w:t xml:space="preserve">: </w:t>
            </w:r>
            <w:r w:rsidRPr="007D2893">
              <w:rPr>
                <w:sz w:val="18"/>
              </w:rPr>
              <w:t>A .venv is a project-local environment containing its own Python executable and installed packages.</w:t>
            </w:r>
          </w:p>
        </w:tc>
      </w:tr>
      <w:tr w:rsidR="00D2253A" w:rsidTr="00807A40">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D:\RedDust\reddust-gateway</w:t>
            </w:r>
            <w:r>
              <w:br/>
              <w:t>py -3.12 -m venv .venv</w:t>
            </w:r>
            <w:r>
              <w:br/>
              <w:t>.venv\Scripts\Activate.ps1</w:t>
            </w:r>
            <w:r>
              <w:br/>
              <w:t>python --version</w:t>
            </w:r>
            <w:r>
              <w:br/>
              <w:t>python -m pip install --upgrade pip</w:t>
            </w:r>
          </w:p>
        </w:tc>
      </w:tr>
    </w:tbl>
    <w:p w:rsidR="00D2253A" w:rsidRPr="004710A8" w:rsidRDefault="00DD20B4" w:rsidP="004710A8">
      <w:pPr>
        <w:pStyle w:val="Heading3"/>
        <w:spacing w:before="0" w:after="0" w:line="240" w:lineRule="auto"/>
        <w:rPr>
          <w:sz w:val="28"/>
        </w:rPr>
      </w:pPr>
      <w:bookmarkStart w:id="23" w:name="_Toc242916671"/>
      <w:r w:rsidRPr="004710A8">
        <w:rPr>
          <w:sz w:val="28"/>
        </w:rPr>
        <w:t>2.3 — Install FastAPI, Uvicorn, aiortc and PyAV</w:t>
      </w:r>
      <w:bookmarkEnd w:id="23"/>
    </w:p>
    <w:tbl>
      <w:tblPr>
        <w:tblW w:w="9823" w:type="dxa"/>
        <w:jc w:val="center"/>
        <w:tblLook w:val="04A0" w:firstRow="1" w:lastRow="0" w:firstColumn="1" w:lastColumn="0" w:noHBand="0" w:noVBand="1"/>
      </w:tblPr>
      <w:tblGrid>
        <w:gridCol w:w="1265"/>
        <w:gridCol w:w="8551"/>
        <w:gridCol w:w="7"/>
      </w:tblGrid>
      <w:tr w:rsidR="00D2253A" w:rsidRPr="007D2893" w:rsidTr="007D2893">
        <w:trPr>
          <w:cantSplit/>
          <w:jc w:val="center"/>
        </w:trPr>
        <w:tc>
          <w:tcPr>
            <w:tcW w:w="9823" w:type="dxa"/>
            <w:gridSpan w:val="3"/>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D2893" w:rsidRDefault="00DD20B4" w:rsidP="007D2893">
            <w:pPr>
              <w:spacing w:after="0" w:line="240" w:lineRule="auto"/>
              <w:jc w:val="both"/>
              <w:rPr>
                <w:sz w:val="18"/>
              </w:rPr>
            </w:pPr>
            <w:r w:rsidRPr="007D2893">
              <w:rPr>
                <w:b/>
                <w:color w:val="1F4E78"/>
                <w:sz w:val="18"/>
              </w:rPr>
              <w:t>What this section does and why it matters</w:t>
            </w:r>
            <w:r w:rsidR="00807A40" w:rsidRPr="007D2893">
              <w:rPr>
                <w:b/>
                <w:color w:val="1F4E78"/>
                <w:sz w:val="18"/>
              </w:rPr>
              <w:t xml:space="preserve">: </w:t>
            </w:r>
            <w:r w:rsidRPr="007D2893">
              <w:rPr>
                <w:sz w:val="18"/>
              </w:rPr>
              <w:t>Install the minimum Gateway stack needed for the local echo proof and record the dependency set.</w:t>
            </w:r>
          </w:p>
        </w:tc>
      </w:tr>
      <w:tr w:rsidR="00D2253A" w:rsidRPr="007D2893" w:rsidTr="007D2893">
        <w:trPr>
          <w:cantSplit/>
          <w:jc w:val="center"/>
        </w:trPr>
        <w:tc>
          <w:tcPr>
            <w:tcW w:w="9823" w:type="dxa"/>
            <w:gridSpan w:val="3"/>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lastRenderedPageBreak/>
              <w:t>New technical concepts introduced in this section (in absolute beginner terms)</w:t>
            </w:r>
            <w:r w:rsidR="00807A40" w:rsidRPr="007D2893">
              <w:rPr>
                <w:b/>
                <w:color w:val="C55A11"/>
                <w:sz w:val="18"/>
              </w:rPr>
              <w:t xml:space="preserve">: </w:t>
            </w:r>
            <w:r w:rsidRPr="007D2893">
              <w:rPr>
                <w:sz w:val="18"/>
              </w:rPr>
              <w:t xml:space="preserve">ASGI is the asynchronous server interface used by FastAPI. </w:t>
            </w:r>
            <w:proofErr w:type="gramStart"/>
            <w:r w:rsidRPr="007D2893">
              <w:rPr>
                <w:sz w:val="18"/>
              </w:rPr>
              <w:t>aiortc</w:t>
            </w:r>
            <w:proofErr w:type="gramEnd"/>
            <w:r w:rsidRPr="007D2893">
              <w:rPr>
                <w:sz w:val="18"/>
              </w:rPr>
              <w:t xml:space="preserve"> is built for asyncio-style WebRTC. PyAV exposes media frames and codec/media utilities to Python.</w:t>
            </w:r>
          </w:p>
        </w:tc>
      </w:tr>
      <w:tr w:rsidR="00D2253A" w:rsidTr="007D2893">
        <w:trPr>
          <w:cantSplit/>
          <w:jc w:val="center"/>
        </w:trPr>
        <w:tc>
          <w:tcPr>
            <w:tcW w:w="9823" w:type="dxa"/>
            <w:gridSpan w:val="3"/>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python -m pip install fastapi uvicorn aiortc av</w:t>
            </w:r>
            <w:r>
              <w:br/>
              <w:t>python -c "import fastapi, pydantic_core, aiortc, av; print('All gateway imports OK')"</w:t>
            </w:r>
            <w:r>
              <w:br/>
              <w:t>pip freeze &gt; requirements.txt</w:t>
            </w:r>
          </w:p>
        </w:tc>
      </w:tr>
      <w:tr w:rsidR="00D2253A" w:rsidRPr="00D612E2" w:rsidTr="00C77578">
        <w:trPr>
          <w:gridAfter w:val="1"/>
          <w:wAfter w:w="7" w:type="dxa"/>
          <w:tblHeader/>
          <w:jc w:val="center"/>
        </w:trPr>
        <w:tc>
          <w:tcPr>
            <w:tcW w:w="1265"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612E2" w:rsidRDefault="00DD20B4" w:rsidP="00D612E2">
            <w:pPr>
              <w:spacing w:after="0" w:line="240" w:lineRule="auto"/>
              <w:jc w:val="center"/>
              <w:rPr>
                <w:sz w:val="16"/>
              </w:rPr>
            </w:pPr>
            <w:r w:rsidRPr="00D612E2">
              <w:rPr>
                <w:b/>
                <w:color w:val="FFFFFF"/>
                <w:sz w:val="16"/>
              </w:rPr>
              <w:t>Component</w:t>
            </w:r>
          </w:p>
        </w:tc>
        <w:tc>
          <w:tcPr>
            <w:tcW w:w="8551"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612E2" w:rsidRDefault="00DD20B4" w:rsidP="00D612E2">
            <w:pPr>
              <w:spacing w:after="0" w:line="240" w:lineRule="auto"/>
              <w:jc w:val="center"/>
              <w:rPr>
                <w:sz w:val="16"/>
              </w:rPr>
            </w:pPr>
            <w:r w:rsidRPr="00D612E2">
              <w:rPr>
                <w:b/>
                <w:color w:val="FFFFFF"/>
                <w:sz w:val="16"/>
              </w:rPr>
              <w:t>Role</w:t>
            </w:r>
          </w:p>
        </w:tc>
      </w:tr>
      <w:tr w:rsidR="00D2253A"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FastAPI</w:t>
            </w:r>
          </w:p>
        </w:tc>
        <w:tc>
          <w:tcPr>
            <w:tcW w:w="8551"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Defines HTTP routes such as GET / and POST /offer.</w:t>
            </w:r>
          </w:p>
        </w:tc>
      </w:tr>
      <w:tr w:rsidR="00D2253A"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Uvicorn</w:t>
            </w:r>
          </w:p>
        </w:tc>
        <w:tc>
          <w:tcPr>
            <w:tcW w:w="8551"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Runs the FastAPI ASGI application and listens on TCP port 8000.</w:t>
            </w:r>
          </w:p>
        </w:tc>
      </w:tr>
      <w:tr w:rsidR="00D2253A"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807A40" w:rsidP="00D612E2">
            <w:pPr>
              <w:spacing w:after="0" w:line="240" w:lineRule="auto"/>
              <w:rPr>
                <w:sz w:val="16"/>
              </w:rPr>
            </w:pPr>
            <w:r w:rsidRPr="00D612E2">
              <w:rPr>
                <w:sz w:val="16"/>
              </w:rPr>
              <w:t>A</w:t>
            </w:r>
            <w:r w:rsidR="00DD20B4" w:rsidRPr="00D612E2">
              <w:rPr>
                <w:sz w:val="16"/>
              </w:rPr>
              <w:t>iortc</w:t>
            </w:r>
          </w:p>
        </w:tc>
        <w:tc>
          <w:tcPr>
            <w:tcW w:w="8551"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Creates the server-side RTCPeerConnection and handles WebRTC negotiation/media.</w:t>
            </w:r>
          </w:p>
        </w:tc>
      </w:tr>
      <w:tr w:rsidR="00D2253A"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av / PyAV</w:t>
            </w:r>
          </w:p>
        </w:tc>
        <w:tc>
          <w:tcPr>
            <w:tcW w:w="8551"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Represents/manipulates audio/video frames and uses FFmpeg capabilities underneath.</w:t>
            </w:r>
          </w:p>
        </w:tc>
      </w:tr>
      <w:tr w:rsidR="00C77578"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FFFFF"/>
          </w:tcPr>
          <w:p w:rsidR="00C77578" w:rsidRPr="00D612E2" w:rsidRDefault="00C77578" w:rsidP="00D612E2">
            <w:pPr>
              <w:spacing w:after="0" w:line="240" w:lineRule="auto"/>
              <w:rPr>
                <w:sz w:val="16"/>
              </w:rPr>
            </w:pPr>
            <w:r w:rsidRPr="00C77578">
              <w:rPr>
                <w:sz w:val="16"/>
              </w:rPr>
              <w:t>Pydantic Core</w:t>
            </w:r>
          </w:p>
        </w:tc>
        <w:tc>
          <w:tcPr>
            <w:tcW w:w="8551" w:type="dxa"/>
            <w:tcBorders>
              <w:top w:val="single" w:sz="3" w:space="0" w:color="D9E2F3"/>
              <w:left w:val="single" w:sz="3" w:space="0" w:color="D9E2F3"/>
              <w:bottom w:val="single" w:sz="3" w:space="0" w:color="D9E2F3"/>
              <w:right w:val="single" w:sz="3" w:space="0" w:color="D9E2F3"/>
            </w:tcBorders>
            <w:shd w:val="clear" w:color="auto" w:fill="FFFFFF"/>
          </w:tcPr>
          <w:p w:rsidR="00C77578" w:rsidRPr="00D612E2" w:rsidRDefault="00C77578" w:rsidP="00AA2BBE">
            <w:pPr>
              <w:spacing w:after="0" w:line="240" w:lineRule="auto"/>
              <w:jc w:val="both"/>
              <w:rPr>
                <w:sz w:val="16"/>
              </w:rPr>
            </w:pPr>
            <w:r w:rsidRPr="00C77578">
              <w:rPr>
                <w:sz w:val="16"/>
              </w:rPr>
              <w:t>The high-performance validation engine underlying Pydantic, used by FastAPI to validate and process API request/response data efficiently, including JSON payloads such as WebRTC SDP offers.</w:t>
            </w:r>
          </w:p>
        </w:tc>
      </w:tr>
    </w:tbl>
    <w:p w:rsidR="00D2253A" w:rsidRPr="004710A8" w:rsidRDefault="00DD20B4" w:rsidP="004710A8">
      <w:pPr>
        <w:pStyle w:val="Heading3"/>
        <w:spacing w:before="0" w:after="0" w:line="240" w:lineRule="auto"/>
        <w:rPr>
          <w:sz w:val="28"/>
        </w:rPr>
      </w:pPr>
      <w:bookmarkStart w:id="24" w:name="_Toc242916672"/>
      <w:r w:rsidRPr="004710A8">
        <w:rPr>
          <w:sz w:val="28"/>
        </w:rPr>
        <w:t xml:space="preserve">2.4 — </w:t>
      </w:r>
      <w:proofErr w:type="gramStart"/>
      <w:r w:rsidRPr="004710A8">
        <w:rPr>
          <w:sz w:val="28"/>
        </w:rPr>
        <w:t>Create</w:t>
      </w:r>
      <w:proofErr w:type="gramEnd"/>
      <w:r w:rsidRPr="004710A8">
        <w:rPr>
          <w:sz w:val="28"/>
        </w:rPr>
        <w:t xml:space="preserve"> the Gateway source structure</w:t>
      </w:r>
      <w:bookmarkEnd w:id="24"/>
    </w:p>
    <w:tbl>
      <w:tblPr>
        <w:tblW w:w="9820" w:type="dxa"/>
        <w:jc w:val="center"/>
        <w:tblLook w:val="04A0" w:firstRow="1" w:lastRow="0" w:firstColumn="1" w:lastColumn="0" w:noHBand="0" w:noVBand="1"/>
      </w:tblPr>
      <w:tblGrid>
        <w:gridCol w:w="9820"/>
      </w:tblGrid>
      <w:tr w:rsidR="00D2253A" w:rsidRPr="004F3500" w:rsidTr="000D2CAE">
        <w:trPr>
          <w:cantSplit/>
          <w:jc w:val="center"/>
        </w:trPr>
        <w:tc>
          <w:tcPr>
            <w:tcW w:w="982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F3500" w:rsidRDefault="00DD20B4" w:rsidP="004F3500">
            <w:pPr>
              <w:spacing w:after="0" w:line="240" w:lineRule="auto"/>
              <w:jc w:val="both"/>
              <w:rPr>
                <w:sz w:val="18"/>
              </w:rPr>
            </w:pPr>
            <w:r w:rsidRPr="004F3500">
              <w:rPr>
                <w:b/>
                <w:color w:val="1F4E78"/>
                <w:sz w:val="18"/>
              </w:rPr>
              <w:t>What this section does and why it matters</w:t>
            </w:r>
            <w:r w:rsidR="009537E4" w:rsidRPr="004F3500">
              <w:rPr>
                <w:b/>
                <w:color w:val="1F4E78"/>
                <w:sz w:val="18"/>
              </w:rPr>
              <w:t xml:space="preserve">: </w:t>
            </w:r>
            <w:r w:rsidRPr="004F3500">
              <w:rPr>
                <w:sz w:val="18"/>
              </w:rPr>
              <w:t>Give the backend a small predictable file structure that interns can navigate.</w:t>
            </w:r>
          </w:p>
        </w:tc>
      </w:tr>
      <w:tr w:rsidR="00D2253A" w:rsidRPr="004F3500" w:rsidTr="000D2CAE">
        <w:trPr>
          <w:cantSplit/>
          <w:jc w:val="center"/>
        </w:trPr>
        <w:tc>
          <w:tcPr>
            <w:tcW w:w="982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F3500" w:rsidRDefault="00DD20B4" w:rsidP="004F3500">
            <w:pPr>
              <w:spacing w:after="0" w:line="240" w:lineRule="auto"/>
              <w:jc w:val="both"/>
              <w:rPr>
                <w:sz w:val="18"/>
              </w:rPr>
            </w:pPr>
            <w:r w:rsidRPr="004F3500">
              <w:rPr>
                <w:b/>
                <w:color w:val="C55A11"/>
                <w:sz w:val="18"/>
              </w:rPr>
              <w:t>New technical concepts introduced in this section (in absolute beginner terms)</w:t>
            </w:r>
            <w:r w:rsidR="009537E4" w:rsidRPr="004F3500">
              <w:rPr>
                <w:b/>
                <w:color w:val="C55A11"/>
                <w:sz w:val="18"/>
              </w:rPr>
              <w:t xml:space="preserve">: </w:t>
            </w:r>
            <w:r w:rsidRPr="004F3500">
              <w:rPr>
                <w:sz w:val="18"/>
              </w:rPr>
              <w:t xml:space="preserve">A Python package directory contains __init__.py. </w:t>
            </w:r>
            <w:proofErr w:type="gramStart"/>
            <w:r w:rsidRPr="004F3500">
              <w:rPr>
                <w:sz w:val="18"/>
              </w:rPr>
              <w:t>main.py</w:t>
            </w:r>
            <w:proofErr w:type="gramEnd"/>
            <w:r w:rsidRPr="004F3500">
              <w:rPr>
                <w:sz w:val="18"/>
              </w:rPr>
              <w:t xml:space="preserve"> holds the FastAPI application; echo.py holds the media-track transformation.</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reddust-gateway/</w:t>
            </w:r>
            <w:r>
              <w:br/>
              <w:t>├── app/</w:t>
            </w:r>
            <w:r>
              <w:br/>
              <w:t>│   ├── __init__.py</w:t>
            </w:r>
            <w:r>
              <w:br/>
              <w:t>│   ├── main.py</w:t>
            </w:r>
            <w:r>
              <w:br/>
              <w:t>│   └── echo.py</w:t>
            </w:r>
            <w:r>
              <w:br/>
              <w:t>├── requirements.txt</w:t>
            </w:r>
            <w:r>
              <w:br/>
              <w:t>└── README.md</w:t>
            </w:r>
          </w:p>
        </w:tc>
      </w:tr>
    </w:tbl>
    <w:p w:rsidR="000D2CAE" w:rsidRPr="000C48D0" w:rsidRDefault="000D2CAE" w:rsidP="000D2CAE">
      <w:pPr>
        <w:spacing w:after="0" w:line="240" w:lineRule="auto"/>
        <w:jc w:val="both"/>
        <w:rPr>
          <w:rFonts w:cs="Calibri Light"/>
          <w:b/>
          <w:color w:val="17365D"/>
          <w:sz w:val="18"/>
          <w:szCs w:val="18"/>
        </w:rPr>
      </w:pPr>
      <w:bookmarkStart w:id="25" w:name="_Toc242916673"/>
      <w:r w:rsidRPr="000C48D0">
        <w:rPr>
          <w:rFonts w:cs="Calibri Light"/>
          <w:b/>
          <w:color w:val="17365D"/>
          <w:sz w:val="18"/>
          <w:szCs w:val="18"/>
        </w:rPr>
        <w:t>DIAGRAM — 2-A: Gateway Software Stack</w:t>
      </w:r>
    </w:p>
    <w:tbl>
      <w:tblPr>
        <w:tblW w:w="0" w:type="auto"/>
        <w:jc w:val="center"/>
        <w:tblLook w:val="04A0" w:firstRow="1" w:lastRow="0" w:firstColumn="1" w:lastColumn="0" w:noHBand="0" w:noVBand="1"/>
      </w:tblPr>
      <w:tblGrid>
        <w:gridCol w:w="9802"/>
      </w:tblGrid>
      <w:tr w:rsidR="000D2CAE" w:rsidTr="0036116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0D2CAE" w:rsidRDefault="000D2CAE" w:rsidP="00361160">
            <w:pPr>
              <w:spacing w:after="0" w:line="240" w:lineRule="auto"/>
            </w:pPr>
            <w:r w:rsidRPr="00430208">
              <w:rPr>
                <w:noProof/>
                <w:lang w:val="en-AU" w:eastAsia="en-AU"/>
              </w:rPr>
              <w:drawing>
                <wp:inline distT="0" distB="0" distL="0" distR="0" wp14:anchorId="6F3012F8" wp14:editId="2254A6E3">
                  <wp:extent cx="2546096" cy="3181901"/>
                  <wp:effectExtent l="0" t="0" r="6985" b="0"/>
                  <wp:docPr id="7" name="Picture 7" descr="C:\Users\User\Downloads\d81bae8f-b929-43e3-a508-168a823e3d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81bae8f-b929-43e3-a508-168a823e3d88.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2728" cy="3202687"/>
                          </a:xfrm>
                          <a:prstGeom prst="rect">
                            <a:avLst/>
                          </a:prstGeom>
                          <a:noFill/>
                          <a:ln>
                            <a:noFill/>
                          </a:ln>
                        </pic:spPr>
                      </pic:pic>
                    </a:graphicData>
                  </a:graphic>
                </wp:inline>
              </w:drawing>
            </w:r>
          </w:p>
        </w:tc>
      </w:tr>
    </w:tbl>
    <w:p w:rsidR="00D2253A" w:rsidRDefault="00DD20B4" w:rsidP="00710E70">
      <w:pPr>
        <w:pStyle w:val="Heading2"/>
        <w:spacing w:before="0" w:after="0" w:line="240" w:lineRule="auto"/>
        <w:rPr>
          <w:rStyle w:val="Heading2Char"/>
          <w:rFonts w:ascii="Calibri Light" w:hAnsi="Calibri Light" w:cs="Calibri Light"/>
        </w:rPr>
      </w:pPr>
      <w:r w:rsidRPr="00710E70">
        <w:rPr>
          <w:rStyle w:val="Heading2Char"/>
          <w:rFonts w:ascii="Calibri Light" w:hAnsi="Calibri Light" w:cs="Calibri Light"/>
        </w:rPr>
        <w:t>Step 3 — Understand the WebRTC Offer/Answer Handshake</w:t>
      </w:r>
      <w:bookmarkEnd w:id="25"/>
    </w:p>
    <w:p w:rsidR="000B1481" w:rsidRPr="000B1481" w:rsidRDefault="000B1481" w:rsidP="000B1481">
      <w:pPr>
        <w:pStyle w:val="Heading3"/>
        <w:spacing w:before="0" w:after="0" w:line="240" w:lineRule="auto"/>
        <w:jc w:val="both"/>
        <w:rPr>
          <w:rFonts w:cs="Calibri Light"/>
        </w:rPr>
      </w:pPr>
      <w:r w:rsidRPr="000B1481">
        <w:rPr>
          <w:rFonts w:cs="Calibri Light"/>
        </w:rPr>
        <w:t>Beginner's Introduction</w:t>
      </w:r>
      <w:r w:rsidR="00CA6E13">
        <w:rPr>
          <w:rFonts w:cs="Calibri Light"/>
        </w:rPr>
        <w:t xml:space="preserve"> to WebRTC</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The </w:t>
      </w:r>
      <w:r w:rsidRPr="0043383F">
        <w:rPr>
          <w:rStyle w:val="Strong"/>
          <w:rFonts w:ascii="Calibri Light" w:eastAsiaTheme="majorEastAsia" w:hAnsi="Calibri Light" w:cs="Calibri Light"/>
          <w:sz w:val="18"/>
        </w:rPr>
        <w:t>WebRTC Offer/Answer Handshake</w:t>
      </w:r>
      <w:r w:rsidRPr="0043383F">
        <w:rPr>
          <w:rFonts w:ascii="Calibri Light" w:hAnsi="Calibri Light" w:cs="Calibri Light"/>
          <w:sz w:val="18"/>
        </w:rPr>
        <w:t xml:space="preserve"> is the process through which two devices agree on how to establish a secure, real-time audio or video connection. In RedDust, the two communicating parties are the </w:t>
      </w:r>
      <w:r w:rsidRPr="0043383F">
        <w:rPr>
          <w:rStyle w:val="Strong"/>
          <w:rFonts w:ascii="Calibri Light" w:eastAsiaTheme="majorEastAsia" w:hAnsi="Calibri Light" w:cs="Calibri Light"/>
          <w:sz w:val="18"/>
        </w:rPr>
        <w:t>React Native mobile application (the phone)</w:t>
      </w:r>
      <w:r w:rsidRPr="0043383F">
        <w:rPr>
          <w:rFonts w:ascii="Calibri Light" w:hAnsi="Calibri Light" w:cs="Calibri Light"/>
          <w:sz w:val="18"/>
        </w:rPr>
        <w:t xml:space="preserve"> and the </w:t>
      </w:r>
      <w:r w:rsidRPr="0043383F">
        <w:rPr>
          <w:rStyle w:val="Strong"/>
          <w:rFonts w:ascii="Calibri Light" w:eastAsiaTheme="majorEastAsia" w:hAnsi="Calibri Light" w:cs="Calibri Light"/>
          <w:sz w:val="18"/>
        </w:rPr>
        <w:t>Python aiortc Gateway (the server)</w:t>
      </w:r>
      <w:r w:rsidRPr="0043383F">
        <w:rPr>
          <w:rFonts w:ascii="Calibri Light" w:hAnsi="Calibri Light" w:cs="Calibri Light"/>
          <w:sz w:val="18"/>
        </w:rPr>
        <w: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Unlike an ordinary HTTP request, where a mobile application sends data to a server and receives a response, WebRTC establishes a persistent, bidirectional media connection. Once this connection is established, microphone audio can travel continuously from the phone to the Gateway, while the Gateway can simultaneously transmit audio back to the phone.</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Before any audio can flow, both sides must negotiate their media capabilities, discover usable network paths and establish secure communication. This negotiation process is called the </w:t>
      </w:r>
      <w:r w:rsidRPr="0043383F">
        <w:rPr>
          <w:rStyle w:val="Strong"/>
          <w:rFonts w:ascii="Calibri Light" w:eastAsiaTheme="majorEastAsia" w:hAnsi="Calibri Light" w:cs="Calibri Light"/>
          <w:sz w:val="18"/>
        </w:rPr>
        <w:t>WebRTC handshake</w:t>
      </w:r>
      <w:r w:rsidRPr="0043383F">
        <w:rPr>
          <w:rFonts w:ascii="Calibri Light" w:hAnsi="Calibri Light" w:cs="Calibri Light"/>
          <w:sz w:val="18"/>
        </w:rPr>
        <w:t>.</w:t>
      </w:r>
    </w:p>
    <w:p w:rsidR="000B1481" w:rsidRPr="000B1481" w:rsidRDefault="000B1481" w:rsidP="000B1481">
      <w:pPr>
        <w:pStyle w:val="Heading3"/>
        <w:spacing w:before="0" w:after="0" w:line="240" w:lineRule="auto"/>
        <w:jc w:val="both"/>
        <w:rPr>
          <w:rFonts w:cs="Calibri Light"/>
        </w:rPr>
      </w:pPr>
      <w:r w:rsidRPr="000B1481">
        <w:rPr>
          <w:rFonts w:cs="Calibri Light"/>
        </w:rPr>
        <w:t>Key Technical Concepts in Plain English</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WebRTC (Web Real-Time Communication):</w:t>
      </w:r>
      <w:r w:rsidRPr="0043383F">
        <w:rPr>
          <w:rFonts w:ascii="Calibri Light" w:hAnsi="Calibri Light" w:cs="Calibri Light"/>
          <w:sz w:val="18"/>
        </w:rPr>
        <w:t xml:space="preserve"> A technology that enables applications to exchange audio, video and other data in real time. RedDust uses WebRTC to transmit microphone audio between the mobile application and the Python Gateway with low latency.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RTCPeerConnection:</w:t>
      </w:r>
      <w:r w:rsidRPr="0043383F">
        <w:rPr>
          <w:rFonts w:ascii="Calibri Light" w:hAnsi="Calibri Light" w:cs="Calibri Light"/>
          <w:sz w:val="18"/>
        </w:rPr>
        <w:t xml:space="preserve"> The central WebRTC object responsible for negotiating and managing a connection between two peers. In RedDust, the mobile application creates an </w:t>
      </w:r>
      <w:r w:rsidRPr="0043383F">
        <w:rPr>
          <w:rStyle w:val="HTMLCode"/>
          <w:rFonts w:ascii="Calibri Light" w:eastAsiaTheme="majorEastAsia" w:hAnsi="Calibri Light" w:cs="Calibri Light"/>
          <w:sz w:val="18"/>
        </w:rPr>
        <w:t>RTCPeerConnection</w:t>
      </w:r>
      <w:r w:rsidRPr="0043383F">
        <w:rPr>
          <w:rFonts w:ascii="Calibri Light" w:hAnsi="Calibri Light" w:cs="Calibri Light"/>
          <w:sz w:val="18"/>
        </w:rPr>
        <w:t xml:space="preserve"> using </w:t>
      </w:r>
      <w:r w:rsidRPr="0043383F">
        <w:rPr>
          <w:rStyle w:val="HTMLCode"/>
          <w:rFonts w:ascii="Calibri Light" w:eastAsiaTheme="majorEastAsia" w:hAnsi="Calibri Light" w:cs="Calibri Light"/>
          <w:sz w:val="18"/>
        </w:rPr>
        <w:t>react-native-webrtc</w:t>
      </w:r>
      <w:r w:rsidRPr="0043383F">
        <w:rPr>
          <w:rFonts w:ascii="Calibri Light" w:hAnsi="Calibri Light" w:cs="Calibri Light"/>
          <w:sz w:val="18"/>
        </w:rPr>
        <w:t xml:space="preserve">, while the Gateway creates its corresponding connection using Python's </w:t>
      </w:r>
      <w:r w:rsidRPr="0043383F">
        <w:rPr>
          <w:rStyle w:val="HTMLCode"/>
          <w:rFonts w:ascii="Calibri Light" w:eastAsiaTheme="majorEastAsia" w:hAnsi="Calibri Light" w:cs="Calibri Light"/>
          <w:sz w:val="18"/>
        </w:rPr>
        <w:t>aiortc</w:t>
      </w:r>
      <w:r w:rsidRPr="0043383F">
        <w:rPr>
          <w:rFonts w:ascii="Calibri Light" w:hAnsi="Calibri Light" w:cs="Calibri Light"/>
          <w:sz w:val="18"/>
        </w:rPr>
        <w:t xml:space="preserve"> library.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lastRenderedPageBreak/>
        <w:t>Peer:</w:t>
      </w:r>
      <w:r w:rsidRPr="0043383F">
        <w:rPr>
          <w:rFonts w:ascii="Calibri Light" w:hAnsi="Calibri Light" w:cs="Calibri Light"/>
          <w:sz w:val="18"/>
        </w:rPr>
        <w:t xml:space="preserve"> One endpoint participating in a WebRTC connection. Although WebRTC is often described as peer-to-peer technology, a peer can also be a backend server. In RedDust, the phone and the Python Gateway are the two peers.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Signalling:</w:t>
      </w:r>
      <w:r w:rsidRPr="0043383F">
        <w:rPr>
          <w:rFonts w:ascii="Calibri Light" w:hAnsi="Calibri Light" w:cs="Calibri Light"/>
          <w:sz w:val="18"/>
        </w:rPr>
        <w:t xml:space="preserve"> The process of exchanging connection setup information between peers. WebRTC does not prescribe a particular signalling protocol. In the initial RedDust implementation, FastAPI provides an HTTP endpoint called </w:t>
      </w:r>
      <w:r w:rsidRPr="0043383F">
        <w:rPr>
          <w:rStyle w:val="HTMLCode"/>
          <w:rFonts w:ascii="Calibri Light" w:eastAsiaTheme="majorEastAsia" w:hAnsi="Calibri Light" w:cs="Calibri Light"/>
          <w:sz w:val="18"/>
        </w:rPr>
        <w:t>POST /offer</w:t>
      </w:r>
      <w:r w:rsidRPr="0043383F">
        <w:rPr>
          <w:rFonts w:ascii="Calibri Light" w:hAnsi="Calibri Light" w:cs="Calibri Light"/>
          <w:sz w:val="18"/>
        </w:rPr>
        <w:t>, allowing the phone to send its connection proposal and receive the Gateway's response.</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SDP (Session Description Protocol):</w:t>
      </w:r>
      <w:r w:rsidRPr="0043383F">
        <w:rPr>
          <w:rFonts w:ascii="Calibri Light" w:hAnsi="Calibri Light" w:cs="Calibri Light"/>
          <w:sz w:val="18"/>
        </w:rPr>
        <w:t xml:space="preserve"> A structured text format used to describe a proposed or negotiated communication session. SDP contains information such as audio codecs, media directions, security parameters and network connection candidates. It describes how the peers intend to communicate; it does not carry the actual microphone audio.</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SDP Offer:</w:t>
      </w:r>
      <w:r w:rsidRPr="0043383F">
        <w:rPr>
          <w:rFonts w:ascii="Calibri Light" w:hAnsi="Calibri Light" w:cs="Calibri Light"/>
          <w:sz w:val="18"/>
        </w:rPr>
        <w:t xml:space="preserve"> The session proposal created by the phone using </w:t>
      </w:r>
      <w:proofErr w:type="gramStart"/>
      <w:r w:rsidRPr="0043383F">
        <w:rPr>
          <w:rStyle w:val="HTMLCode"/>
          <w:rFonts w:ascii="Calibri Light" w:eastAsiaTheme="majorEastAsia" w:hAnsi="Calibri Light" w:cs="Calibri Light"/>
          <w:sz w:val="18"/>
        </w:rPr>
        <w:t>createOffer(</w:t>
      </w:r>
      <w:proofErr w:type="gramEnd"/>
      <w:r w:rsidRPr="0043383F">
        <w:rPr>
          <w:rStyle w:val="HTMLCode"/>
          <w:rFonts w:ascii="Calibri Light" w:eastAsiaTheme="majorEastAsia" w:hAnsi="Calibri Light" w:cs="Calibri Light"/>
          <w:sz w:val="18"/>
        </w:rPr>
        <w:t>)</w:t>
      </w:r>
      <w:r w:rsidRPr="0043383F">
        <w:rPr>
          <w:rFonts w:ascii="Calibri Light" w:hAnsi="Calibri Light" w:cs="Calibri Light"/>
          <w:sz w:val="18"/>
        </w:rPr>
        <w:t>. It describes the media capabilities and connection parameters the phone wants to negotiate with the Gateway.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SDP Answer:</w:t>
      </w:r>
      <w:r w:rsidRPr="0043383F">
        <w:rPr>
          <w:rFonts w:ascii="Calibri Light" w:hAnsi="Calibri Light" w:cs="Calibri Light"/>
          <w:sz w:val="18"/>
        </w:rPr>
        <w:t xml:space="preserve"> The compatible response generated by the Python Gateway using </w:t>
      </w:r>
      <w:r w:rsidRPr="0043383F">
        <w:rPr>
          <w:rStyle w:val="HTMLCode"/>
          <w:rFonts w:ascii="Calibri Light" w:eastAsiaTheme="majorEastAsia" w:hAnsi="Calibri Light" w:cs="Calibri Light"/>
          <w:sz w:val="18"/>
        </w:rPr>
        <w:t>createAnswer ()</w:t>
      </w:r>
      <w:r w:rsidRPr="0043383F">
        <w:rPr>
          <w:rFonts w:ascii="Calibri Light" w:hAnsi="Calibri Light" w:cs="Calibri Light"/>
          <w:sz w:val="18"/>
        </w:rPr>
        <w:t>. It establishes the negotiated media parameters that both sides can support.</w:t>
      </w:r>
    </w:p>
    <w:p w:rsidR="000B1481" w:rsidRPr="0043383F" w:rsidRDefault="000B1481" w:rsidP="000B1481">
      <w:pPr>
        <w:pStyle w:val="NormalWeb"/>
        <w:spacing w:before="0" w:beforeAutospacing="0" w:after="0" w:afterAutospacing="0"/>
        <w:jc w:val="both"/>
        <w:rPr>
          <w:rFonts w:ascii="Calibri Light" w:hAnsi="Calibri Light" w:cs="Calibri Light"/>
          <w:sz w:val="18"/>
        </w:rPr>
      </w:pPr>
      <w:proofErr w:type="gramStart"/>
      <w:r w:rsidRPr="0043383F">
        <w:rPr>
          <w:rStyle w:val="Strong"/>
          <w:rFonts w:ascii="Calibri Light" w:eastAsiaTheme="majorEastAsia" w:hAnsi="Calibri Light" w:cs="Calibri Light"/>
          <w:sz w:val="18"/>
        </w:rPr>
        <w:t>setLocalDescription(</w:t>
      </w:r>
      <w:proofErr w:type="gramEnd"/>
      <w:r w:rsidRPr="0043383F">
        <w:rPr>
          <w:rStyle w:val="Strong"/>
          <w:rFonts w:ascii="Calibri Light" w:eastAsiaTheme="majorEastAsia" w:hAnsi="Calibri Light" w:cs="Calibri Light"/>
          <w:sz w:val="18"/>
        </w:rPr>
        <w:t>):</w:t>
      </w:r>
      <w:r w:rsidRPr="0043383F">
        <w:rPr>
          <w:rFonts w:ascii="Calibri Light" w:hAnsi="Calibri Light" w:cs="Calibri Light"/>
          <w:sz w:val="18"/>
        </w:rPr>
        <w:t xml:space="preserve"> A WebRTC method that registers a peer's own SDP offer or answer. It also initiates the relevant ICE candidate-gathering process.</w:t>
      </w:r>
    </w:p>
    <w:p w:rsidR="000B1481" w:rsidRPr="0043383F" w:rsidRDefault="000B1481" w:rsidP="000B1481">
      <w:pPr>
        <w:pStyle w:val="NormalWeb"/>
        <w:spacing w:before="0" w:beforeAutospacing="0" w:after="0" w:afterAutospacing="0"/>
        <w:jc w:val="both"/>
        <w:rPr>
          <w:rFonts w:ascii="Calibri Light" w:hAnsi="Calibri Light" w:cs="Calibri Light"/>
          <w:sz w:val="18"/>
        </w:rPr>
      </w:pPr>
      <w:proofErr w:type="gramStart"/>
      <w:r w:rsidRPr="0043383F">
        <w:rPr>
          <w:rStyle w:val="Strong"/>
          <w:rFonts w:ascii="Calibri Light" w:eastAsiaTheme="majorEastAsia" w:hAnsi="Calibri Light" w:cs="Calibri Light"/>
          <w:sz w:val="18"/>
        </w:rPr>
        <w:t>setRemoteDescription(</w:t>
      </w:r>
      <w:proofErr w:type="gramEnd"/>
      <w:r w:rsidRPr="0043383F">
        <w:rPr>
          <w:rStyle w:val="Strong"/>
          <w:rFonts w:ascii="Calibri Light" w:eastAsiaTheme="majorEastAsia" w:hAnsi="Calibri Light" w:cs="Calibri Light"/>
          <w:sz w:val="18"/>
        </w:rPr>
        <w:t>):</w:t>
      </w:r>
      <w:r w:rsidRPr="0043383F">
        <w:rPr>
          <w:rFonts w:ascii="Calibri Light" w:hAnsi="Calibri Light" w:cs="Calibri Light"/>
          <w:sz w:val="18"/>
        </w:rPr>
        <w:t xml:space="preserve"> A WebRTC method that registers the SDP received from the other peer. The Gateway uses it to accept the phone's offer, while the phone uses it to accept the Gateway's answer.</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ICE (Interactive Connectivity Establishment):</w:t>
      </w:r>
      <w:r w:rsidRPr="0043383F">
        <w:rPr>
          <w:rFonts w:ascii="Calibri Light" w:hAnsi="Calibri Light" w:cs="Calibri Light"/>
          <w:sz w:val="18"/>
        </w:rPr>
        <w:t xml:space="preserve"> The mechanism WebRTC uses to discover and test possible network paths between the phone and Gateway. This is necessary because devices may be behind routers, NAT systems, mobile networks or firewalls.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ICE Candidate:</w:t>
      </w:r>
      <w:r w:rsidRPr="0043383F">
        <w:rPr>
          <w:rFonts w:ascii="Calibri Light" w:hAnsi="Calibri Light" w:cs="Calibri Light"/>
          <w:sz w:val="18"/>
        </w:rPr>
        <w:t xml:space="preserve"> A possible network address and transport combination through which a peer may be reachable. WebRTC collects candidates and tests candidate pairs to identify a working path for communication.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STUN (Session Traversal Utilities for NAT):</w:t>
      </w:r>
      <w:r w:rsidRPr="0043383F">
        <w:rPr>
          <w:rFonts w:ascii="Calibri Light" w:hAnsi="Calibri Light" w:cs="Calibri Light"/>
          <w:sz w:val="18"/>
        </w:rPr>
        <w:t xml:space="preserve"> A supporting protocol that helps a WebRTC peer discover its public-facing network address and port as observed by a STUN server. STUN can help establish connectivity through NAT, although it cannot guarantee that every network configuration will permit a direct connection.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TURN (Traversal Using Relays around NAT):</w:t>
      </w:r>
      <w:r w:rsidRPr="0043383F">
        <w:rPr>
          <w:rFonts w:ascii="Calibri Light" w:hAnsi="Calibri Light" w:cs="Calibri Light"/>
          <w:sz w:val="18"/>
        </w:rPr>
        <w:t xml:space="preserve"> A relay mechanism used when direct connectivity is unavailable or blocked. TURN forwards encrypted WebRTC media between peers through a relay server. It becomes especially important when RedDust communicates across different mobile networks, restrictive firewalls and the public Internet.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DTLS (Datagram Transport Layer Security):</w:t>
      </w:r>
      <w:r w:rsidRPr="0043383F">
        <w:rPr>
          <w:rFonts w:ascii="Calibri Light" w:hAnsi="Calibri Light" w:cs="Calibri Light"/>
          <w:sz w:val="18"/>
        </w:rPr>
        <w:t xml:space="preserve"> A security protocol used by WebRTC to authenticate the connection endpoints and establish cryptographic keying material. These keys are used to protect real-time media through SRTP.</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SRTP (Secure Real-time Transport Protocol):</w:t>
      </w:r>
      <w:r w:rsidRPr="0043383F">
        <w:rPr>
          <w:rFonts w:ascii="Calibri Light" w:hAnsi="Calibri Light" w:cs="Calibri Light"/>
          <w:sz w:val="18"/>
        </w:rPr>
        <w:t xml:space="preserve"> The protocol used to securely transport audio and video packets. In RedDust, microphone audio is encoded and transmitted as encrypted SRTP media packets, rather than ordinary HTTP messages.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Codec:</w:t>
      </w:r>
      <w:r w:rsidRPr="0043383F">
        <w:rPr>
          <w:rFonts w:ascii="Calibri Light" w:hAnsi="Calibri Light" w:cs="Calibri Light"/>
          <w:sz w:val="18"/>
        </w:rPr>
        <w:t xml:space="preserve"> A method for encoding and decoding media. WebRTC commonly uses the Opus codec for audio. The mobile and Gateway WebRTC implementations negotiate a mutually supported codec so audio can be transmitted and played correctly.</w:t>
      </w:r>
    </w:p>
    <w:p w:rsidR="000B1481" w:rsidRPr="000B1481" w:rsidRDefault="000B1481" w:rsidP="000B1481">
      <w:pPr>
        <w:pStyle w:val="Heading3"/>
        <w:spacing w:before="0" w:after="0" w:line="240" w:lineRule="auto"/>
        <w:jc w:val="both"/>
        <w:rPr>
          <w:rFonts w:cs="Calibri Light"/>
        </w:rPr>
      </w:pPr>
      <w:r w:rsidRPr="000B1481">
        <w:rPr>
          <w:rFonts w:cs="Calibri Light"/>
        </w:rPr>
        <w:t>How the RedDust Handshake Works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The process begins when the user initiates a voice session from the RedDust mobile application.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 xml:space="preserve">Step 1 — </w:t>
      </w:r>
      <w:proofErr w:type="gramStart"/>
      <w:r w:rsidRPr="0043383F">
        <w:rPr>
          <w:rStyle w:val="Strong"/>
          <w:rFonts w:ascii="Calibri Light" w:eastAsiaTheme="majorEastAsia" w:hAnsi="Calibri Light" w:cs="Calibri Light"/>
          <w:sz w:val="18"/>
        </w:rPr>
        <w:t>Create</w:t>
      </w:r>
      <w:proofErr w:type="gramEnd"/>
      <w:r w:rsidRPr="0043383F">
        <w:rPr>
          <w:rStyle w:val="Strong"/>
          <w:rFonts w:ascii="Calibri Light" w:eastAsiaTheme="majorEastAsia" w:hAnsi="Calibri Light" w:cs="Calibri Light"/>
          <w:sz w:val="18"/>
        </w:rPr>
        <w:t xml:space="preserve"> the mobile PeerConnection:</w:t>
      </w:r>
      <w:r w:rsidRPr="0043383F">
        <w:rPr>
          <w:rFonts w:ascii="Calibri Light" w:hAnsi="Calibri Light" w:cs="Calibri Light"/>
          <w:sz w:val="18"/>
        </w:rPr>
        <w:t xml:space="preserve"> The application creates an </w:t>
      </w:r>
      <w:r w:rsidRPr="0043383F">
        <w:rPr>
          <w:rStyle w:val="HTMLCode"/>
          <w:rFonts w:ascii="Calibri Light" w:eastAsiaTheme="majorEastAsia" w:hAnsi="Calibri Light" w:cs="Calibri Light"/>
          <w:sz w:val="18"/>
        </w:rPr>
        <w:t>RTCPeerConnection</w:t>
      </w:r>
      <w:r w:rsidRPr="0043383F">
        <w:rPr>
          <w:rFonts w:ascii="Calibri Light" w:hAnsi="Calibri Light" w:cs="Calibri Light"/>
          <w:sz w:val="18"/>
        </w:rPr>
        <w:t xml:space="preserve"> and prepares its microphone audio for transmission.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2 — Generate the SDP offer:</w:t>
      </w:r>
      <w:r w:rsidRPr="0043383F">
        <w:rPr>
          <w:rFonts w:ascii="Calibri Light" w:hAnsi="Calibri Light" w:cs="Calibri Light"/>
          <w:sz w:val="18"/>
        </w:rPr>
        <w:t xml:space="preserve"> The phone calls </w:t>
      </w:r>
      <w:proofErr w:type="gramStart"/>
      <w:r w:rsidRPr="0043383F">
        <w:rPr>
          <w:rStyle w:val="HTMLCode"/>
          <w:rFonts w:ascii="Calibri Light" w:eastAsiaTheme="majorEastAsia" w:hAnsi="Calibri Light" w:cs="Calibri Light"/>
          <w:sz w:val="18"/>
        </w:rPr>
        <w:t>createOffer(</w:t>
      </w:r>
      <w:proofErr w:type="gramEnd"/>
      <w:r w:rsidRPr="0043383F">
        <w:rPr>
          <w:rStyle w:val="HTMLCode"/>
          <w:rFonts w:ascii="Calibri Light" w:eastAsiaTheme="majorEastAsia" w:hAnsi="Calibri Light" w:cs="Calibri Light"/>
          <w:sz w:val="18"/>
        </w:rPr>
        <w:t>)</w:t>
      </w:r>
      <w:r w:rsidRPr="0043383F">
        <w:rPr>
          <w:rFonts w:ascii="Calibri Light" w:hAnsi="Calibri Light" w:cs="Calibri Light"/>
          <w:sz w:val="18"/>
        </w:rPr>
        <w:t xml:space="preserve"> and </w:t>
      </w:r>
      <w:r w:rsidRPr="0043383F">
        <w:rPr>
          <w:rStyle w:val="HTMLCode"/>
          <w:rFonts w:ascii="Calibri Light" w:eastAsiaTheme="majorEastAsia" w:hAnsi="Calibri Light" w:cs="Calibri Light"/>
          <w:sz w:val="18"/>
        </w:rPr>
        <w:t>setLocalDescription()</w:t>
      </w:r>
      <w:r w:rsidRPr="0043383F">
        <w:rPr>
          <w:rFonts w:ascii="Calibri Light" w:hAnsi="Calibri Light" w:cs="Calibri Light"/>
          <w:sz w:val="18"/>
        </w:rPr>
        <w:t xml:space="preserve"> to prepare its proposed session configuration.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3 — Gather ICE candidates:</w:t>
      </w:r>
      <w:r w:rsidRPr="0043383F">
        <w:rPr>
          <w:rFonts w:ascii="Calibri Light" w:hAnsi="Calibri Light" w:cs="Calibri Light"/>
          <w:sz w:val="18"/>
        </w:rPr>
        <w:t xml:space="preserve"> In RedDust's initial non-trickle ICE implementation, the application waits for ICE candidate gathering to finish before sending its complete local SDP.</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4 — Send the offer to the Gateway:</w:t>
      </w:r>
      <w:r w:rsidRPr="0043383F">
        <w:rPr>
          <w:rFonts w:ascii="Calibri Light" w:hAnsi="Calibri Light" w:cs="Calibri Light"/>
          <w:sz w:val="18"/>
        </w:rPr>
        <w:t xml:space="preserve"> The application sends the SDP offer as an HTTP JSON request to FastAPI's </w:t>
      </w:r>
      <w:r w:rsidRPr="0043383F">
        <w:rPr>
          <w:rStyle w:val="HTMLCode"/>
          <w:rFonts w:ascii="Calibri Light" w:eastAsiaTheme="majorEastAsia" w:hAnsi="Calibri Light" w:cs="Calibri Light"/>
          <w:sz w:val="18"/>
        </w:rPr>
        <w:t>POST /offer</w:t>
      </w:r>
      <w:r w:rsidRPr="0043383F">
        <w:rPr>
          <w:rFonts w:ascii="Calibri Light" w:hAnsi="Calibri Light" w:cs="Calibri Light"/>
          <w:sz w:val="18"/>
        </w:rPr>
        <w:t xml:space="preserve"> endpoint, usually on port </w:t>
      </w:r>
      <w:r w:rsidRPr="0043383F">
        <w:rPr>
          <w:rStyle w:val="HTMLCode"/>
          <w:rFonts w:ascii="Calibri Light" w:eastAsiaTheme="majorEastAsia" w:hAnsi="Calibri Light" w:cs="Calibri Light"/>
          <w:sz w:val="18"/>
        </w:rPr>
        <w:t>8000</w:t>
      </w:r>
      <w:r w:rsidRPr="0043383F">
        <w:rPr>
          <w:rFonts w:ascii="Calibri Light" w:hAnsi="Calibri Light" w:cs="Calibri Light"/>
          <w:sz w:val="18"/>
        </w:rPr>
        <w:t xml:space="preserve"> during local development.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5 — Process the offer:</w:t>
      </w:r>
      <w:r w:rsidRPr="0043383F">
        <w:rPr>
          <w:rFonts w:ascii="Calibri Light" w:hAnsi="Calibri Light" w:cs="Calibri Light"/>
          <w:sz w:val="18"/>
        </w:rPr>
        <w:t xml:space="preserve"> The Python Gateway creates its own </w:t>
      </w:r>
      <w:r w:rsidRPr="0043383F">
        <w:rPr>
          <w:rStyle w:val="HTMLCode"/>
          <w:rFonts w:ascii="Calibri Light" w:eastAsiaTheme="majorEastAsia" w:hAnsi="Calibri Light" w:cs="Calibri Light"/>
          <w:sz w:val="18"/>
        </w:rPr>
        <w:t>RTCPeerConnection</w:t>
      </w:r>
      <w:r w:rsidRPr="0043383F">
        <w:rPr>
          <w:rFonts w:ascii="Calibri Light" w:hAnsi="Calibri Light" w:cs="Calibri Light"/>
          <w:sz w:val="18"/>
        </w:rPr>
        <w:t xml:space="preserve">, calls </w:t>
      </w:r>
      <w:proofErr w:type="gramStart"/>
      <w:r w:rsidRPr="0043383F">
        <w:rPr>
          <w:rStyle w:val="HTMLCode"/>
          <w:rFonts w:ascii="Calibri Light" w:eastAsiaTheme="majorEastAsia" w:hAnsi="Calibri Light" w:cs="Calibri Light"/>
          <w:sz w:val="18"/>
        </w:rPr>
        <w:t>setRemoteDescription(</w:t>
      </w:r>
      <w:proofErr w:type="gramEnd"/>
      <w:r w:rsidRPr="0043383F">
        <w:rPr>
          <w:rStyle w:val="HTMLCode"/>
          <w:rFonts w:ascii="Calibri Light" w:eastAsiaTheme="majorEastAsia" w:hAnsi="Calibri Light" w:cs="Calibri Light"/>
          <w:sz w:val="18"/>
        </w:rPr>
        <w:t>)</w:t>
      </w:r>
      <w:r w:rsidRPr="0043383F">
        <w:rPr>
          <w:rFonts w:ascii="Calibri Light" w:hAnsi="Calibri Light" w:cs="Calibri Light"/>
          <w:sz w:val="18"/>
        </w:rPr>
        <w:t xml:space="preserve"> to register the received offer, and prepares the appropriate incoming and outgoing audio tracks.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6 — Generate the SDP answer:</w:t>
      </w:r>
      <w:r w:rsidRPr="0043383F">
        <w:rPr>
          <w:rFonts w:ascii="Calibri Light" w:hAnsi="Calibri Light" w:cs="Calibri Light"/>
          <w:sz w:val="18"/>
        </w:rPr>
        <w:t xml:space="preserve"> The Gateway calls </w:t>
      </w:r>
      <w:proofErr w:type="gramStart"/>
      <w:r w:rsidRPr="0043383F">
        <w:rPr>
          <w:rStyle w:val="HTMLCode"/>
          <w:rFonts w:ascii="Calibri Light" w:eastAsiaTheme="majorEastAsia" w:hAnsi="Calibri Light" w:cs="Calibri Light"/>
          <w:sz w:val="18"/>
        </w:rPr>
        <w:t>createAnswer(</w:t>
      </w:r>
      <w:proofErr w:type="gramEnd"/>
      <w:r w:rsidRPr="0043383F">
        <w:rPr>
          <w:rStyle w:val="HTMLCode"/>
          <w:rFonts w:ascii="Calibri Light" w:eastAsiaTheme="majorEastAsia" w:hAnsi="Calibri Light" w:cs="Calibri Light"/>
          <w:sz w:val="18"/>
        </w:rPr>
        <w:t>)</w:t>
      </w:r>
      <w:r w:rsidRPr="0043383F">
        <w:rPr>
          <w:rFonts w:ascii="Calibri Light" w:hAnsi="Calibri Light" w:cs="Calibri Light"/>
          <w:sz w:val="18"/>
        </w:rPr>
        <w:t xml:space="preserve"> and </w:t>
      </w:r>
      <w:r w:rsidRPr="0043383F">
        <w:rPr>
          <w:rStyle w:val="HTMLCode"/>
          <w:rFonts w:ascii="Calibri Light" w:eastAsiaTheme="majorEastAsia" w:hAnsi="Calibri Light" w:cs="Calibri Light"/>
          <w:sz w:val="18"/>
        </w:rPr>
        <w:t>setLocalDescription()</w:t>
      </w:r>
      <w:r w:rsidRPr="0043383F">
        <w:rPr>
          <w:rFonts w:ascii="Calibri Light" w:hAnsi="Calibri Light" w:cs="Calibri Light"/>
          <w:sz w:val="18"/>
        </w:rPr>
        <w:t>. For the initial non-trickle implementation, it also waits for its own ICE gathering to complete before returning the final SDP answer.</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7 — Complete the negotiation:</w:t>
      </w:r>
      <w:r w:rsidRPr="0043383F">
        <w:rPr>
          <w:rFonts w:ascii="Calibri Light" w:hAnsi="Calibri Light" w:cs="Calibri Light"/>
          <w:sz w:val="18"/>
        </w:rPr>
        <w:t xml:space="preserve"> The mobile application receives the answer and calls </w:t>
      </w:r>
      <w:proofErr w:type="gramStart"/>
      <w:r w:rsidRPr="0043383F">
        <w:rPr>
          <w:rStyle w:val="HTMLCode"/>
          <w:rFonts w:ascii="Calibri Light" w:eastAsiaTheme="majorEastAsia" w:hAnsi="Calibri Light" w:cs="Calibri Light"/>
          <w:sz w:val="18"/>
        </w:rPr>
        <w:t>setRemoteDescription(</w:t>
      </w:r>
      <w:proofErr w:type="gramEnd"/>
      <w:r w:rsidRPr="0043383F">
        <w:rPr>
          <w:rStyle w:val="HTMLCode"/>
          <w:rFonts w:ascii="Calibri Light" w:eastAsiaTheme="majorEastAsia" w:hAnsi="Calibri Light" w:cs="Calibri Light"/>
          <w:sz w:val="18"/>
        </w:rPr>
        <w:t>answer)</w:t>
      </w:r>
      <w:r w:rsidRPr="0043383F">
        <w:rPr>
          <w:rFonts w:ascii="Calibri Light" w:hAnsi="Calibri Light" w:cs="Calibri Light"/>
          <w:sz w:val="18"/>
        </w:rPr>
        <w:t>. Both peers now have the negotiated session descriptions needed to continue connection establishment.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8 — Establish secure media transport:</w:t>
      </w:r>
      <w:r w:rsidRPr="0043383F">
        <w:rPr>
          <w:rFonts w:ascii="Calibri Light" w:hAnsi="Calibri Light" w:cs="Calibri Light"/>
          <w:sz w:val="18"/>
        </w:rPr>
        <w:t xml:space="preserve"> ICE tests possible network paths and selects a working candidate pair. DTLS establishes the required security context, enabling encrypted SRTP media transmission.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9 — Exchange real-time audio:</w:t>
      </w:r>
      <w:r w:rsidRPr="0043383F">
        <w:rPr>
          <w:rFonts w:ascii="Calibri Light" w:hAnsi="Calibri Light" w:cs="Calibri Light"/>
          <w:sz w:val="18"/>
        </w:rPr>
        <w:t xml:space="preserve"> Once the necessary media transport is established, the phone can transmit microphone audio to aiortc, and the Gateway can return audio through its outgoing WebRTC track.</w:t>
      </w:r>
    </w:p>
    <w:p w:rsidR="000B1481" w:rsidRPr="000B1481" w:rsidRDefault="000B1481" w:rsidP="000B1481">
      <w:pPr>
        <w:pStyle w:val="Heading3"/>
        <w:spacing w:before="0" w:after="0" w:line="240" w:lineRule="auto"/>
        <w:jc w:val="both"/>
        <w:rPr>
          <w:rFonts w:cs="Calibri Light"/>
        </w:rPr>
      </w:pPr>
      <w:r w:rsidRPr="000B1481">
        <w:rPr>
          <w:rFonts w:cs="Calibri Light"/>
        </w:rPr>
        <w:t>Why RedDust Initially Uses Non-Trickle ICE</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WebRTC supports two general approaches to exchanging ICE candidates.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In </w:t>
      </w:r>
      <w:r w:rsidRPr="0043383F">
        <w:rPr>
          <w:rStyle w:val="Strong"/>
          <w:rFonts w:ascii="Calibri Light" w:eastAsiaTheme="majorEastAsia" w:hAnsi="Calibri Light" w:cs="Calibri Light"/>
          <w:sz w:val="18"/>
        </w:rPr>
        <w:t>Trickle ICE</w:t>
      </w:r>
      <w:r w:rsidRPr="0043383F">
        <w:rPr>
          <w:rFonts w:ascii="Calibri Light" w:hAnsi="Calibri Light" w:cs="Calibri Light"/>
          <w:sz w:val="18"/>
        </w:rPr>
        <w:t>, candidates are exchanged progressively as they are discovered. This can reduce connection setup time but requires a signalling mechanism capable of carrying additional candidate messages after the initial offer and answer.</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In </w:t>
      </w:r>
      <w:r w:rsidRPr="0043383F">
        <w:rPr>
          <w:rStyle w:val="Strong"/>
          <w:rFonts w:ascii="Calibri Light" w:eastAsiaTheme="majorEastAsia" w:hAnsi="Calibri Light" w:cs="Calibri Light"/>
          <w:sz w:val="18"/>
        </w:rPr>
        <w:t>Non-Trickle ICE</w:t>
      </w:r>
      <w:r w:rsidRPr="0043383F">
        <w:rPr>
          <w:rFonts w:ascii="Calibri Light" w:hAnsi="Calibri Light" w:cs="Calibri Light"/>
          <w:sz w:val="18"/>
        </w:rPr>
        <w:t>, each peer waits until ICE candidate gathering is complete before transmitting its SDP containing the gathered candidates. This allows RedDust's initial implementation to use a straightforward HTTP request/response instead of adding WebSocket-based signalling immediately.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The trade-off is that the initial handshake may take longer because candidate gathering must finish before the SDP messages are exchanged. For the first local WebRTC echo proof of concept, the simplicity makes the handshake easier for new developers to understand, implement and debug.</w:t>
      </w:r>
    </w:p>
    <w:p w:rsidR="000B1481" w:rsidRPr="000B1481" w:rsidRDefault="000B1481" w:rsidP="000B1481">
      <w:pPr>
        <w:pStyle w:val="Heading3"/>
        <w:spacing w:before="0" w:after="0" w:line="240" w:lineRule="auto"/>
        <w:jc w:val="both"/>
        <w:rPr>
          <w:rFonts w:cs="Calibri Light"/>
        </w:rPr>
      </w:pPr>
      <w:r w:rsidRPr="000B1481">
        <w:rPr>
          <w:rFonts w:cs="Calibri Light"/>
        </w:rPr>
        <w:t>The Most Important Architectural Distinction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HTTP signalling and WebRTC audio transport are two separate communication paths.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lastRenderedPageBreak/>
        <w:t xml:space="preserve">The HTTP connection to FastAPI's </w:t>
      </w:r>
      <w:r w:rsidRPr="0043383F">
        <w:rPr>
          <w:rStyle w:val="HTMLCode"/>
          <w:rFonts w:ascii="Calibri Light" w:eastAsiaTheme="majorEastAsia" w:hAnsi="Calibri Light" w:cs="Calibri Light"/>
          <w:sz w:val="18"/>
        </w:rPr>
        <w:t>POST /offer</w:t>
      </w:r>
      <w:r w:rsidRPr="0043383F">
        <w:rPr>
          <w:rFonts w:ascii="Calibri Light" w:hAnsi="Calibri Light" w:cs="Calibri Light"/>
          <w:sz w:val="18"/>
        </w:rPr>
        <w:t xml:space="preserve"> endpoint exchanges SDP information needed to establish the session. It does not continuously transport the user's microphone audio.</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After successful negotiation and connection establishment, </w:t>
      </w:r>
      <w:r w:rsidRPr="0043383F">
        <w:rPr>
          <w:rStyle w:val="Strong"/>
          <w:rFonts w:ascii="Calibri Light" w:eastAsiaTheme="majorEastAsia" w:hAnsi="Calibri Light" w:cs="Calibri Light"/>
          <w:sz w:val="18"/>
        </w:rPr>
        <w:t>WebRTC carries real-time encrypted audio over its negotiated media transport</w:t>
      </w:r>
      <w:r w:rsidRPr="0043383F">
        <w:rPr>
          <w:rFonts w:ascii="Calibri Light" w:hAnsi="Calibri Light" w:cs="Calibri Light"/>
          <w:sz w:val="18"/>
        </w:rPr>
        <w:t xml:space="preserve">, typically using UDP. The application does not need to repeatedly call </w:t>
      </w:r>
      <w:r w:rsidRPr="0043383F">
        <w:rPr>
          <w:rStyle w:val="HTMLCode"/>
          <w:rFonts w:ascii="Calibri Light" w:eastAsiaTheme="majorEastAsia" w:hAnsi="Calibri Light" w:cs="Calibri Light"/>
          <w:sz w:val="18"/>
        </w:rPr>
        <w:t>POST /offer</w:t>
      </w:r>
      <w:r w:rsidRPr="0043383F">
        <w:rPr>
          <w:rFonts w:ascii="Calibri Light" w:hAnsi="Calibri Light" w:cs="Calibri Light"/>
          <w:sz w:val="18"/>
        </w:rPr>
        <w:t xml:space="preserve"> to send individual audio packets.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This distinction becomes especially important when RedDust moves from local Windows development to Google Cloud, because HTTP signalling connectivity and WebRTC media connectivity must be configured, tested and secured separately.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The objective of Step 3 is for every RedDust developer to understand the complete sequence: SDP offer → HTTP signalling → SDP answer → ICE connectivity checks → DTLS security negotiation → SRTP audio exchange.</w:t>
      </w:r>
      <w:r w:rsidRPr="0043383F">
        <w:rPr>
          <w:rFonts w:ascii="Calibri Light" w:hAnsi="Calibri Light" w:cs="Calibri Light"/>
          <w:sz w:val="18"/>
        </w:rPr>
        <w:t xml:space="preserve"> This foundational knowledge is essential before implementing the actual mobile and Gateway WebRTC code in subsequent steps.</w:t>
      </w:r>
    </w:p>
    <w:p w:rsidR="0055048F" w:rsidRPr="000C48D0" w:rsidRDefault="0055048F" w:rsidP="0055048F">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3-A: WebRTC Offer/Answer Handshake</w:t>
      </w:r>
    </w:p>
    <w:tbl>
      <w:tblPr>
        <w:tblW w:w="9810" w:type="dxa"/>
        <w:tblInd w:w="-4" w:type="dxa"/>
        <w:tblLook w:val="04A0" w:firstRow="1" w:lastRow="0" w:firstColumn="1" w:lastColumn="0" w:noHBand="0" w:noVBand="1"/>
      </w:tblPr>
      <w:tblGrid>
        <w:gridCol w:w="9810"/>
      </w:tblGrid>
      <w:tr w:rsidR="0055048F" w:rsidRPr="007070D8" w:rsidTr="0055048F">
        <w:trPr>
          <w:cantSplit/>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55048F" w:rsidRDefault="0055048F" w:rsidP="00361160">
            <w:r>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AU" w:eastAsia="en-AU"/>
              </w:rPr>
              <w:drawing>
                <wp:inline distT="0" distB="0" distL="0" distR="0">
                  <wp:extent cx="4529716" cy="2556632"/>
                  <wp:effectExtent l="0" t="0" r="4445" b="0"/>
                  <wp:docPr id="38" name="Picture 38" descr="f23e46f8-f39e-4020-9384-0f4524e98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23e46f8-f39e-4020-9384-0f4524e98cd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81056" cy="2585609"/>
                          </a:xfrm>
                          <a:prstGeom prst="rect">
                            <a:avLst/>
                          </a:prstGeom>
                          <a:noFill/>
                          <a:ln>
                            <a:noFill/>
                          </a:ln>
                        </pic:spPr>
                      </pic:pic>
                    </a:graphicData>
                  </a:graphic>
                </wp:inline>
              </w:drawing>
            </w:r>
          </w:p>
        </w:tc>
      </w:tr>
      <w:tr w:rsidR="00D2253A" w:rsidRPr="004F3500" w:rsidTr="0055048F">
        <w:trPr>
          <w:cantSplit/>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F3500" w:rsidRDefault="00DD20B4" w:rsidP="000537AF">
            <w:pPr>
              <w:spacing w:after="0" w:line="240" w:lineRule="auto"/>
              <w:jc w:val="both"/>
              <w:rPr>
                <w:sz w:val="18"/>
              </w:rPr>
            </w:pPr>
            <w:r w:rsidRPr="004F3500">
              <w:rPr>
                <w:b/>
                <w:color w:val="1F4E78"/>
                <w:sz w:val="18"/>
              </w:rPr>
              <w:t>What this section does and why it matters</w:t>
            </w:r>
            <w:r w:rsidR="009537E4" w:rsidRPr="004F3500">
              <w:rPr>
                <w:b/>
                <w:color w:val="1F4E78"/>
                <w:sz w:val="18"/>
              </w:rPr>
              <w:t xml:space="preserve">: </w:t>
            </w:r>
            <w:r w:rsidRPr="004F3500">
              <w:rPr>
                <w:sz w:val="18"/>
              </w:rPr>
              <w:t>Learn the negotiation sequence before coding it so every subsequent line has a clear purpose.</w:t>
            </w:r>
          </w:p>
        </w:tc>
      </w:tr>
      <w:tr w:rsidR="00D2253A" w:rsidRPr="004F3500" w:rsidTr="0055048F">
        <w:trPr>
          <w:cantSplit/>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F3500" w:rsidRDefault="00DD20B4" w:rsidP="000537AF">
            <w:pPr>
              <w:spacing w:after="0" w:line="240" w:lineRule="auto"/>
              <w:jc w:val="both"/>
              <w:rPr>
                <w:sz w:val="18"/>
              </w:rPr>
            </w:pPr>
            <w:r w:rsidRPr="004F3500">
              <w:rPr>
                <w:b/>
                <w:color w:val="C55A11"/>
                <w:sz w:val="18"/>
              </w:rPr>
              <w:t>New technical concepts introduced in this section (in absolute beginner terms)</w:t>
            </w:r>
            <w:r w:rsidR="009537E4" w:rsidRPr="004F3500">
              <w:rPr>
                <w:b/>
                <w:color w:val="C55A11"/>
                <w:sz w:val="18"/>
              </w:rPr>
              <w:t xml:space="preserve">: </w:t>
            </w:r>
            <w:r w:rsidRPr="004F3500">
              <w:rPr>
                <w:sz w:val="18"/>
              </w:rPr>
              <w:t>A PeerConnection cannot simply connect to a server address. Each side creates/accepts a session description, exchanges network candidates, establishes secure transport and only then moves media.</w:t>
            </w:r>
          </w:p>
        </w:tc>
      </w:tr>
      <w:tr w:rsidR="00D2253A" w:rsidRPr="004F3500" w:rsidTr="0055048F">
        <w:trPr>
          <w:cantSplit/>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4F3500" w:rsidRDefault="00DD20B4" w:rsidP="000537AF">
            <w:pPr>
              <w:spacing w:after="0" w:line="240" w:lineRule="auto"/>
              <w:jc w:val="both"/>
              <w:rPr>
                <w:sz w:val="18"/>
              </w:rPr>
            </w:pPr>
            <w:r w:rsidRPr="004F3500">
              <w:rPr>
                <w:b/>
                <w:color w:val="548235"/>
                <w:sz w:val="18"/>
              </w:rPr>
              <w:t>Who does what</w:t>
            </w:r>
            <w:r w:rsidR="009537E4" w:rsidRPr="004F3500">
              <w:rPr>
                <w:b/>
                <w:color w:val="548235"/>
                <w:sz w:val="18"/>
              </w:rPr>
              <w:t xml:space="preserve">: </w:t>
            </w:r>
            <w:r w:rsidRPr="004F3500">
              <w:rPr>
                <w:sz w:val="18"/>
              </w:rPr>
              <w:t>Every developer should be able to explain the handshake without looking at code before implementing Steps 4–16.</w:t>
            </w:r>
          </w:p>
        </w:tc>
      </w:tr>
    </w:tbl>
    <w:p w:rsidR="00D2253A" w:rsidRPr="004710A8" w:rsidRDefault="00DD20B4" w:rsidP="004710A8">
      <w:pPr>
        <w:pStyle w:val="Heading3"/>
        <w:spacing w:before="0" w:after="0" w:line="240" w:lineRule="auto"/>
        <w:rPr>
          <w:sz w:val="28"/>
        </w:rPr>
      </w:pPr>
      <w:bookmarkStart w:id="26" w:name="_Toc242916674"/>
      <w:r w:rsidRPr="004710A8">
        <w:rPr>
          <w:sz w:val="28"/>
        </w:rPr>
        <w:t>3.1 — Offer and answer in plain English</w:t>
      </w:r>
      <w:bookmarkEnd w:id="26"/>
    </w:p>
    <w:tbl>
      <w:tblPr>
        <w:tblW w:w="9820" w:type="dxa"/>
        <w:jc w:val="center"/>
        <w:tblLook w:val="04A0" w:firstRow="1" w:lastRow="0" w:firstColumn="1" w:lastColumn="0" w:noHBand="0" w:noVBand="1"/>
      </w:tblPr>
      <w:tblGrid>
        <w:gridCol w:w="9820"/>
      </w:tblGrid>
      <w:tr w:rsidR="00D2253A"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0537AF">
            <w:pPr>
              <w:spacing w:after="0" w:line="240" w:lineRule="auto"/>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Explain how the phone proposes a session and how the Gateway accepts it.</w:t>
            </w:r>
          </w:p>
        </w:tc>
      </w:tr>
      <w:tr w:rsidR="00D2253A"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0537AF">
            <w:pPr>
              <w:spacing w:after="0" w:line="240" w:lineRule="auto"/>
              <w:jc w:val="both"/>
              <w:rPr>
                <w:sz w:val="18"/>
              </w:rPr>
            </w:pPr>
            <w:r w:rsidRPr="00C21E9C">
              <w:rPr>
                <w:b/>
                <w:color w:val="C55A11"/>
                <w:sz w:val="18"/>
              </w:rPr>
              <w:t>New technical concepts introduced in this section (in absolute beginner terms)</w:t>
            </w:r>
            <w:r w:rsidR="009537E4" w:rsidRPr="00C21E9C">
              <w:rPr>
                <w:b/>
                <w:color w:val="C55A11"/>
                <w:sz w:val="18"/>
              </w:rPr>
              <w:t xml:space="preserve">: </w:t>
            </w:r>
            <w:r w:rsidRPr="00C21E9C">
              <w:rPr>
                <w:sz w:val="18"/>
              </w:rPr>
              <w:t>An offer is the caller’s proposed session description. An answer is the remote peer’s compatible response. Both are SDP objects.</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C21E9C">
            <w:pPr>
              <w:pStyle w:val="CodeBlock"/>
              <w:spacing w:before="0"/>
            </w:pPr>
            <w:r>
              <w:t>PHONE                                      GATEWAY</w:t>
            </w:r>
            <w:r>
              <w:br/>
              <w:t>RTCPeerConn</w:t>
            </w:r>
            <w:r w:rsidR="007A31AF">
              <w:t>ection</w:t>
            </w:r>
            <w:r w:rsidR="007A31AF">
              <w:br/>
              <w:t xml:space="preserve">    |</w:t>
            </w:r>
            <w:r w:rsidR="007A31AF">
              <w:br/>
              <w:t>createOffer()</w:t>
            </w:r>
            <w:r w:rsidR="007A31AF">
              <w:br/>
              <w:t xml:space="preserve">    ▼</w:t>
            </w:r>
            <w:r>
              <w:br/>
              <w:t>SDP OFFER  -------- HTTP POST /offer --------&gt;  RTCPeerConnection</w:t>
            </w:r>
            <w:r>
              <w:br/>
              <w:t xml:space="preserve">                                                setRemoteDescription()</w:t>
            </w:r>
            <w:r>
              <w:br/>
              <w:t xml:space="preserve">                                                createAnswer()</w:t>
            </w:r>
            <w:r>
              <w:br/>
              <w:t xml:space="preserve">                                                setLocalDescription()</w:t>
            </w:r>
            <w:r>
              <w:br/>
              <w:t>SDP ANSWER &lt;--------- HTTP JSON response -------</w:t>
            </w:r>
            <w:r>
              <w:br/>
              <w:t xml:space="preserve">    |</w:t>
            </w:r>
            <w:r>
              <w:br/>
              <w:t>se</w:t>
            </w:r>
            <w:r w:rsidR="007A31AF">
              <w:t>tRemoteDescription(answer)</w:t>
            </w:r>
            <w:r w:rsidR="007A31AF">
              <w:br/>
              <w:t xml:space="preserve">    ▼</w:t>
            </w:r>
            <w:r>
              <w:br/>
              <w:t>ICE candidate checks → DTLS → SRTP media transport</w:t>
            </w:r>
          </w:p>
        </w:tc>
      </w:tr>
    </w:tbl>
    <w:p w:rsidR="00D2253A" w:rsidRPr="004710A8" w:rsidRDefault="00DD20B4" w:rsidP="004710A8">
      <w:pPr>
        <w:pStyle w:val="Heading3"/>
        <w:spacing w:before="0" w:after="0" w:line="240" w:lineRule="auto"/>
        <w:rPr>
          <w:sz w:val="28"/>
        </w:rPr>
      </w:pPr>
      <w:bookmarkStart w:id="27" w:name="_Toc242916675"/>
      <w:r w:rsidRPr="004710A8">
        <w:rPr>
          <w:sz w:val="28"/>
        </w:rPr>
        <w:t xml:space="preserve">3.2 — </w:t>
      </w:r>
      <w:proofErr w:type="gramStart"/>
      <w:r w:rsidRPr="004710A8">
        <w:rPr>
          <w:sz w:val="28"/>
        </w:rPr>
        <w:t>Why</w:t>
      </w:r>
      <w:proofErr w:type="gramEnd"/>
      <w:r w:rsidRPr="004710A8">
        <w:rPr>
          <w:sz w:val="28"/>
        </w:rPr>
        <w:t xml:space="preserve"> the first implementation uses one-shot HTTP and non-trickle ICE</w:t>
      </w:r>
      <w:bookmarkEnd w:id="27"/>
    </w:p>
    <w:tbl>
      <w:tblPr>
        <w:tblW w:w="0" w:type="auto"/>
        <w:jc w:val="center"/>
        <w:tblLook w:val="04A0" w:firstRow="1" w:lastRow="0" w:firstColumn="1" w:lastColumn="0" w:noHBand="0" w:noVBand="1"/>
      </w:tblPr>
      <w:tblGrid>
        <w:gridCol w:w="9810"/>
      </w:tblGrid>
      <w:tr w:rsidR="00D2253A" w:rsidRPr="00C21E9C"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C21E9C">
            <w:pPr>
              <w:spacing w:after="0" w:line="240" w:lineRule="auto"/>
              <w:jc w:val="both"/>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Keep the signalling mechanism intentionally simple for the learning milestone.</w:t>
            </w:r>
          </w:p>
        </w:tc>
      </w:tr>
      <w:tr w:rsidR="00D2253A" w:rsidRPr="00C21E9C"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0537AF">
            <w:pPr>
              <w:spacing w:after="0" w:line="240" w:lineRule="auto"/>
              <w:jc w:val="both"/>
              <w:rPr>
                <w:sz w:val="18"/>
              </w:rPr>
            </w:pPr>
            <w:r w:rsidRPr="00C21E9C">
              <w:rPr>
                <w:b/>
                <w:color w:val="C55A11"/>
                <w:sz w:val="18"/>
              </w:rPr>
              <w:t>New technical concepts introduced in this section (in absolute beginner terms)</w:t>
            </w:r>
            <w:r w:rsidR="009537E4" w:rsidRPr="00C21E9C">
              <w:rPr>
                <w:b/>
                <w:color w:val="C55A11"/>
                <w:sz w:val="18"/>
              </w:rPr>
              <w:t xml:space="preserve">: </w:t>
            </w:r>
            <w:r w:rsidRPr="00C21E9C">
              <w:rPr>
                <w:sz w:val="18"/>
              </w:rPr>
              <w:t>Trickle ICE sends candidates as they are discovered. Non-trickle ICE waits until gathering is complete and then sends one SDP containing the candidates. This is simpler for a first HTTP-only proof.</w:t>
            </w:r>
          </w:p>
        </w:tc>
      </w:tr>
    </w:tbl>
    <w:p w:rsidR="00D2253A" w:rsidRPr="00C21E9C" w:rsidRDefault="00DD20B4" w:rsidP="00C21E9C">
      <w:pPr>
        <w:spacing w:after="0" w:line="240" w:lineRule="auto"/>
        <w:jc w:val="both"/>
        <w:rPr>
          <w:sz w:val="18"/>
        </w:rPr>
      </w:pPr>
      <w:r w:rsidRPr="00C21E9C">
        <w:rPr>
          <w:sz w:val="18"/>
        </w:rPr>
        <w:t>The source deliberately waits for ICE gathering to finish before posting the final local description. Later architectures can replace this with WebSocket/trickle-ICE signalling, but that change is outside Steps 0–19.</w:t>
      </w:r>
    </w:p>
    <w:p w:rsidR="00D2253A" w:rsidRPr="00710E70" w:rsidRDefault="00DD20B4" w:rsidP="00710E70">
      <w:pPr>
        <w:pStyle w:val="Heading2"/>
        <w:spacing w:before="0" w:after="0" w:line="240" w:lineRule="auto"/>
        <w:rPr>
          <w:rStyle w:val="Heading2Char"/>
          <w:rFonts w:ascii="Calibri Light" w:hAnsi="Calibri Light" w:cs="Calibri Light"/>
        </w:rPr>
      </w:pPr>
      <w:bookmarkStart w:id="28" w:name="_Toc242916676"/>
      <w:r w:rsidRPr="00710E70">
        <w:rPr>
          <w:rStyle w:val="Heading2Char"/>
          <w:rFonts w:ascii="Calibri Light" w:hAnsi="Calibri Light" w:cs="Calibri Light"/>
        </w:rPr>
        <w:t xml:space="preserve">Step 4 — </w:t>
      </w:r>
      <w:proofErr w:type="gramStart"/>
      <w:r w:rsidRPr="00710E70">
        <w:rPr>
          <w:rStyle w:val="Heading2Char"/>
          <w:rFonts w:ascii="Calibri Light" w:hAnsi="Calibri Light" w:cs="Calibri Light"/>
        </w:rPr>
        <w:t>Add</w:t>
      </w:r>
      <w:proofErr w:type="gramEnd"/>
      <w:r w:rsidRPr="00710E70">
        <w:rPr>
          <w:rStyle w:val="Heading2Char"/>
          <w:rFonts w:ascii="Calibri Light" w:hAnsi="Calibri Light" w:cs="Calibri Light"/>
        </w:rPr>
        <w:t xml:space="preserve"> the FastAPI /offer Signalling Endpoint</w:t>
      </w:r>
      <w:bookmarkEnd w:id="28"/>
    </w:p>
    <w:tbl>
      <w:tblPr>
        <w:tblW w:w="0" w:type="auto"/>
        <w:tblLook w:val="04A0" w:firstRow="1" w:lastRow="0" w:firstColumn="1" w:lastColumn="0" w:noHBand="0" w:noVBand="1"/>
      </w:tblPr>
      <w:tblGrid>
        <w:gridCol w:w="9810"/>
      </w:tblGrid>
      <w:tr w:rsidR="00D2253A" w:rsidTr="00C21E9C">
        <w:trPr>
          <w:cantSplit/>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C21E9C">
            <w:pPr>
              <w:spacing w:after="0" w:line="240" w:lineRule="auto"/>
              <w:jc w:val="both"/>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Create the Gateway endpoint that accepts the phone’s SDP offer, asks aiortc to build an answer, and returns that answer as JSON.</w:t>
            </w:r>
          </w:p>
        </w:tc>
      </w:tr>
      <w:tr w:rsidR="00D2253A" w:rsidTr="00C21E9C">
        <w:trPr>
          <w:cantSplit/>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C21E9C">
            <w:pPr>
              <w:spacing w:after="0" w:line="240" w:lineRule="auto"/>
              <w:jc w:val="both"/>
              <w:rPr>
                <w:sz w:val="18"/>
              </w:rPr>
            </w:pPr>
            <w:r w:rsidRPr="00C21E9C">
              <w:rPr>
                <w:b/>
                <w:color w:val="C55A11"/>
                <w:sz w:val="18"/>
              </w:rPr>
              <w:lastRenderedPageBreak/>
              <w:t>New technical concepts introduced in this section (in absolute beginner terms)</w:t>
            </w:r>
            <w:r w:rsidR="009537E4" w:rsidRPr="00C21E9C">
              <w:rPr>
                <w:b/>
                <w:color w:val="C55A11"/>
                <w:sz w:val="18"/>
              </w:rPr>
              <w:t xml:space="preserve">: </w:t>
            </w:r>
            <w:r w:rsidRPr="00C21E9C">
              <w:rPr>
                <w:sz w:val="18"/>
              </w:rPr>
              <w:t>Pydantic validates incoming JSON. RTCSessionDescription is aiortc’s representation of an SDP offer/answer. A set of PeerConnections keeps live objects referenced by the application.</w:t>
            </w:r>
          </w:p>
        </w:tc>
      </w:tr>
      <w:tr w:rsidR="00D2253A" w:rsidTr="00C21E9C">
        <w:trPr>
          <w:cantSplit/>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21E9C" w:rsidRDefault="00DD20B4" w:rsidP="00C21E9C">
            <w:pPr>
              <w:spacing w:after="0" w:line="240" w:lineRule="auto"/>
              <w:rPr>
                <w:sz w:val="18"/>
              </w:rPr>
            </w:pPr>
            <w:r w:rsidRPr="00C21E9C">
              <w:rPr>
                <w:b/>
                <w:color w:val="548235"/>
                <w:sz w:val="18"/>
              </w:rPr>
              <w:t>Who does what</w:t>
            </w:r>
            <w:r w:rsidR="009537E4" w:rsidRPr="00C21E9C">
              <w:rPr>
                <w:b/>
                <w:color w:val="548235"/>
                <w:sz w:val="18"/>
              </w:rPr>
              <w:t xml:space="preserve">: </w:t>
            </w:r>
            <w:r w:rsidRPr="00C21E9C">
              <w:rPr>
                <w:sz w:val="18"/>
              </w:rPr>
              <w:t>Gateway developer edits app/main.py. Mobile code does not change yet.</w:t>
            </w:r>
          </w:p>
        </w:tc>
      </w:tr>
    </w:tbl>
    <w:p w:rsidR="00D2253A" w:rsidRPr="004710A8" w:rsidRDefault="00DD20B4" w:rsidP="004710A8">
      <w:pPr>
        <w:pStyle w:val="Heading3"/>
        <w:spacing w:before="0" w:after="0" w:line="240" w:lineRule="auto"/>
        <w:rPr>
          <w:sz w:val="28"/>
        </w:rPr>
      </w:pPr>
      <w:bookmarkStart w:id="29" w:name="_Toc242916677"/>
      <w:r w:rsidRPr="004710A8">
        <w:rPr>
          <w:sz w:val="28"/>
        </w:rPr>
        <w:t xml:space="preserve">4.1 — </w:t>
      </w:r>
      <w:proofErr w:type="gramStart"/>
      <w:r w:rsidRPr="004710A8">
        <w:rPr>
          <w:sz w:val="28"/>
        </w:rPr>
        <w:t>Start</w:t>
      </w:r>
      <w:proofErr w:type="gramEnd"/>
      <w:r w:rsidRPr="004710A8">
        <w:rPr>
          <w:sz w:val="28"/>
        </w:rPr>
        <w:t xml:space="preserve"> with a health/root endpoint</w:t>
      </w:r>
      <w:bookmarkEnd w:id="29"/>
    </w:p>
    <w:tbl>
      <w:tblPr>
        <w:tblW w:w="9820" w:type="dxa"/>
        <w:jc w:val="center"/>
        <w:tblLook w:val="04A0" w:firstRow="1" w:lastRow="0" w:firstColumn="1" w:lastColumn="0" w:noHBand="0" w:noVBand="1"/>
      </w:tblPr>
      <w:tblGrid>
        <w:gridCol w:w="9820"/>
      </w:tblGrid>
      <w:tr w:rsidR="00D2253A"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C21E9C">
            <w:pPr>
              <w:spacing w:after="0" w:line="240" w:lineRule="auto"/>
              <w:jc w:val="both"/>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Provide the simplest possible proof that FastAPI itself can start before WebRTC code is blamed for server failures.</w:t>
            </w:r>
          </w:p>
        </w:tc>
      </w:tr>
      <w:tr w:rsidR="00D2253A"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C21E9C">
            <w:pPr>
              <w:spacing w:after="0" w:line="240" w:lineRule="auto"/>
              <w:jc w:val="both"/>
              <w:rPr>
                <w:sz w:val="18"/>
              </w:rPr>
            </w:pPr>
            <w:r w:rsidRPr="00C21E9C">
              <w:rPr>
                <w:b/>
                <w:color w:val="C55A11"/>
                <w:sz w:val="18"/>
              </w:rPr>
              <w:t>New technical concepts introduced in this section (in absolute beginner terms)</w:t>
            </w:r>
            <w:r w:rsidR="009537E4" w:rsidRPr="00C21E9C">
              <w:rPr>
                <w:b/>
                <w:color w:val="C55A11"/>
                <w:sz w:val="18"/>
              </w:rPr>
              <w:t xml:space="preserve">: </w:t>
            </w:r>
            <w:r w:rsidRPr="00C21E9C">
              <w:rPr>
                <w:sz w:val="18"/>
              </w:rPr>
              <w:t>An HTTP GET route is a small request/response endpoint. FastAPI automatically exposes OpenAPI/Swagger documentation at /docs.</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9537E4">
            <w:pPr>
              <w:pStyle w:val="CodeBlock"/>
            </w:pPr>
            <w:r>
              <w:t>from fastapi import FastAPI</w:t>
            </w:r>
            <w:r>
              <w:br/>
              <w:t>app = FastAPI()</w:t>
            </w:r>
            <w:r>
              <w:br/>
              <w:t>@app.get("/")</w:t>
            </w:r>
            <w:r>
              <w:br/>
              <w:t>async def root():</w:t>
            </w:r>
            <w:r>
              <w:br/>
              <w:t xml:space="preserve">    return {"status": "RedDust Gateway running"}</w:t>
            </w:r>
          </w:p>
        </w:tc>
      </w:tr>
    </w:tbl>
    <w:p w:rsidR="00D2253A" w:rsidRPr="004710A8" w:rsidRDefault="00DD20B4" w:rsidP="004710A8">
      <w:pPr>
        <w:pStyle w:val="Heading3"/>
        <w:spacing w:before="0" w:after="0" w:line="240" w:lineRule="auto"/>
        <w:rPr>
          <w:sz w:val="28"/>
        </w:rPr>
      </w:pPr>
      <w:bookmarkStart w:id="30" w:name="_Toc242916678"/>
      <w:r w:rsidRPr="004710A8">
        <w:rPr>
          <w:sz w:val="28"/>
        </w:rPr>
        <w:t xml:space="preserve">4.2 — </w:t>
      </w:r>
      <w:proofErr w:type="gramStart"/>
      <w:r w:rsidRPr="004710A8">
        <w:rPr>
          <w:sz w:val="28"/>
        </w:rPr>
        <w:t>Add</w:t>
      </w:r>
      <w:proofErr w:type="gramEnd"/>
      <w:r w:rsidRPr="004710A8">
        <w:rPr>
          <w:sz w:val="28"/>
        </w:rPr>
        <w:t xml:space="preserve"> the Offer model and POST /offer</w:t>
      </w:r>
      <w:bookmarkEnd w:id="30"/>
    </w:p>
    <w:tbl>
      <w:tblPr>
        <w:tblW w:w="9820" w:type="dxa"/>
        <w:jc w:val="center"/>
        <w:tblLook w:val="04A0" w:firstRow="1" w:lastRow="0" w:firstColumn="1" w:lastColumn="0" w:noHBand="0" w:noVBand="1"/>
      </w:tblPr>
      <w:tblGrid>
        <w:gridCol w:w="9810"/>
        <w:gridCol w:w="10"/>
      </w:tblGrid>
      <w:tr w:rsidR="00D2253A" w:rsidTr="009537E4">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C21E9C">
            <w:pPr>
              <w:spacing w:after="0" w:line="240" w:lineRule="auto"/>
              <w:jc w:val="both"/>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Accept exactly the two signalling fields the phone sends and return the Gateway’s local answer.</w:t>
            </w:r>
          </w:p>
        </w:tc>
      </w:tr>
      <w:tr w:rsidR="00D2253A" w:rsidTr="009537E4">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C21E9C">
            <w:pPr>
              <w:spacing w:after="0" w:line="240" w:lineRule="auto"/>
              <w:jc w:val="both"/>
              <w:rPr>
                <w:sz w:val="18"/>
              </w:rPr>
            </w:pPr>
            <w:r w:rsidRPr="00C21E9C">
              <w:rPr>
                <w:b/>
                <w:color w:val="C55A11"/>
                <w:sz w:val="18"/>
              </w:rPr>
              <w:t>New technical concepts introduced in this section (in absolute beginner terms)</w:t>
            </w:r>
            <w:r w:rsidR="009537E4" w:rsidRPr="00C21E9C">
              <w:rPr>
                <w:b/>
                <w:color w:val="C55A11"/>
                <w:sz w:val="18"/>
              </w:rPr>
              <w:t xml:space="preserve">: </w:t>
            </w:r>
            <w:r w:rsidRPr="00C21E9C">
              <w:rPr>
                <w:sz w:val="18"/>
              </w:rPr>
              <w:t>JSON is a text format for structured data. The Offer Pydantic model requires sdp and type so malformed requests fail visibly rather than being silently misinterpreted.</w:t>
            </w:r>
          </w:p>
        </w:tc>
      </w:tr>
      <w:tr w:rsidR="00D2253A" w:rsidTr="009537E4">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C21E9C">
            <w:pPr>
              <w:pStyle w:val="CodeBlock"/>
              <w:spacing w:before="0"/>
            </w:pPr>
            <w:r>
              <w:t>from fastapi import FastAPI</w:t>
            </w:r>
            <w:r>
              <w:br/>
              <w:t>from pydantic import BaseModel</w:t>
            </w:r>
            <w:r>
              <w:br/>
              <w:t>from aiortc import RTCPeerConnection, RTCSessionDescription</w:t>
            </w:r>
            <w:r>
              <w:br/>
              <w:t>app = FastAPI()</w:t>
            </w:r>
            <w:r>
              <w:br/>
              <w:t>peer_connections = set()</w:t>
            </w:r>
            <w:r>
              <w:br/>
              <w:t>class Offer(BaseModel):</w:t>
            </w:r>
            <w:r>
              <w:br/>
              <w:t xml:space="preserve">    sdp: str</w:t>
            </w:r>
            <w:r>
              <w:br/>
              <w:t xml:space="preserve">    type: str</w:t>
            </w:r>
            <w:r>
              <w:br/>
              <w:t>@app.post("/offer")</w:t>
            </w:r>
            <w:r>
              <w:br/>
              <w:t>async def offer(offer: Offer):</w:t>
            </w:r>
            <w:r>
              <w:br/>
              <w:t xml:space="preserve">    pc = RTCPeerConnection()</w:t>
            </w:r>
            <w:r>
              <w:br/>
              <w:t xml:space="preserve">    peer_connections.add(pc)</w:t>
            </w:r>
            <w:r>
              <w:br/>
              <w:t xml:space="preserve">    remote_offer = RTCSessionDescription(</w:t>
            </w:r>
            <w:r>
              <w:br/>
              <w:t xml:space="preserve">        sdp=offer.sdp,</w:t>
            </w:r>
            <w:r>
              <w:br/>
              <w:t xml:space="preserve">        type=offer.type,</w:t>
            </w:r>
            <w:r>
              <w:br/>
              <w:t xml:space="preserve">    )</w:t>
            </w:r>
            <w:r>
              <w:br/>
              <w:t xml:space="preserve">    await pc.setRemoteDescription(remote_offer)</w:t>
            </w:r>
            <w:r>
              <w:br/>
              <w:t xml:space="preserve">    answer = await pc.createAnswer()</w:t>
            </w:r>
            <w:r>
              <w:br/>
              <w:t xml:space="preserve">    await pc.setLocalDescription(answer)</w:t>
            </w:r>
            <w:r>
              <w:br/>
              <w:t xml:space="preserve">    return {</w:t>
            </w:r>
            <w:r>
              <w:br/>
              <w:t xml:space="preserve">        "sdp": pc.localDescription.sdp,</w:t>
            </w:r>
            <w:r>
              <w:br/>
              <w:t xml:space="preserve">        "type": pc.localDescription.type,</w:t>
            </w:r>
            <w:r>
              <w:br/>
              <w:t xml:space="preserve">    }</w:t>
            </w:r>
          </w:p>
        </w:tc>
      </w:tr>
      <w:tr w:rsidR="00D2253A" w:rsidRPr="00C21E9C" w:rsidTr="009537E4">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21E9C" w:rsidRDefault="00DD20B4" w:rsidP="00C21E9C">
            <w:pPr>
              <w:spacing w:after="0" w:line="240" w:lineRule="auto"/>
              <w:jc w:val="both"/>
              <w:rPr>
                <w:sz w:val="18"/>
              </w:rPr>
            </w:pPr>
            <w:r w:rsidRPr="00C21E9C">
              <w:rPr>
                <w:b/>
                <w:color w:val="0F4761"/>
                <w:sz w:val="18"/>
              </w:rPr>
              <w:t>Important note</w:t>
            </w:r>
            <w:r w:rsidR="009537E4" w:rsidRPr="00C21E9C">
              <w:rPr>
                <w:b/>
                <w:color w:val="0F4761"/>
                <w:sz w:val="18"/>
              </w:rPr>
              <w:t xml:space="preserve">: </w:t>
            </w:r>
            <w:r w:rsidRPr="00C21E9C">
              <w:rPr>
                <w:sz w:val="18"/>
              </w:rPr>
              <w:t>At this stage the Gateway can negotiate a receive-only audio session, but it does not yet add an outgoing echo track. That is intentional; we prove signalling before return media.</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4-A: FastAPI Signalling Boundary</w:t>
      </w:r>
    </w:p>
    <w:tbl>
      <w:tblPr>
        <w:tblW w:w="0" w:type="auto"/>
        <w:jc w:val="center"/>
        <w:tblLook w:val="04A0" w:firstRow="1" w:lastRow="0" w:firstColumn="1" w:lastColumn="0" w:noHBand="0" w:noVBand="1"/>
      </w:tblPr>
      <w:tblGrid>
        <w:gridCol w:w="9802"/>
      </w:tblGrid>
      <w:tr w:rsidR="00D2253A" w:rsidRPr="00767205">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767205" w:rsidRDefault="00767205" w:rsidP="00767205">
            <w:pPr>
              <w:spacing w:after="0" w:line="240" w:lineRule="auto"/>
              <w:rPr>
                <w:sz w:val="18"/>
              </w:rPr>
            </w:pPr>
            <w:r w:rsidRPr="00767205">
              <w:rPr>
                <w:noProof/>
                <w:sz w:val="18"/>
                <w:lang w:val="en-AU" w:eastAsia="en-AU"/>
              </w:rPr>
              <w:drawing>
                <wp:inline distT="0" distB="0" distL="0" distR="0">
                  <wp:extent cx="5455493" cy="3070904"/>
                  <wp:effectExtent l="0" t="0" r="0" b="0"/>
                  <wp:docPr id="8" name="Picture 8" descr="C:\Users\User\Downloads\e4379945-2774-4827-b7df-83c30fdd53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e4379945-2774-4827-b7df-83c30fdd53af.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8305" cy="3089374"/>
                          </a:xfrm>
                          <a:prstGeom prst="rect">
                            <a:avLst/>
                          </a:prstGeom>
                          <a:noFill/>
                          <a:ln>
                            <a:noFill/>
                          </a:ln>
                        </pic:spPr>
                      </pic:pic>
                    </a:graphicData>
                  </a:graphic>
                </wp:inline>
              </w:drawing>
            </w:r>
          </w:p>
        </w:tc>
      </w:tr>
    </w:tbl>
    <w:p w:rsidR="00D2253A" w:rsidRDefault="00DD20B4" w:rsidP="00710E70">
      <w:pPr>
        <w:pStyle w:val="Heading2"/>
        <w:spacing w:before="0" w:after="0" w:line="240" w:lineRule="auto"/>
        <w:rPr>
          <w:rStyle w:val="Heading2Char"/>
          <w:rFonts w:ascii="Calibri Light" w:hAnsi="Calibri Light" w:cs="Calibri Light"/>
        </w:rPr>
      </w:pPr>
      <w:bookmarkStart w:id="31" w:name="_Toc242916679"/>
      <w:r w:rsidRPr="00710E70">
        <w:rPr>
          <w:rStyle w:val="Heading2Char"/>
          <w:rFonts w:ascii="Calibri Light" w:hAnsi="Calibri Light" w:cs="Calibri Light"/>
        </w:rPr>
        <w:lastRenderedPageBreak/>
        <w:t>Step 5 — Understand Incoming WebRTC Audio Tracks</w:t>
      </w:r>
      <w:bookmarkEnd w:id="31"/>
    </w:p>
    <w:p w:rsidR="000D063F" w:rsidRPr="001C5959" w:rsidRDefault="000D063F" w:rsidP="000D063F">
      <w:pPr>
        <w:spacing w:after="0" w:line="240" w:lineRule="auto"/>
        <w:jc w:val="both"/>
        <w:rPr>
          <w:rFonts w:cs="Calibri Light"/>
          <w:b/>
          <w:color w:val="17365D"/>
          <w:sz w:val="18"/>
          <w:szCs w:val="18"/>
        </w:rPr>
      </w:pPr>
      <w:r w:rsidRPr="001C5959">
        <w:rPr>
          <w:rFonts w:cs="Calibri Light"/>
          <w:b/>
          <w:color w:val="17365D"/>
          <w:sz w:val="18"/>
          <w:szCs w:val="18"/>
        </w:rPr>
        <w:t>DIAGRAM — 5-A: From Encrypted WebRTC Packets to an aiortc Audio Track</w:t>
      </w:r>
    </w:p>
    <w:tbl>
      <w:tblPr>
        <w:tblW w:w="9810" w:type="dxa"/>
        <w:jc w:val="center"/>
        <w:tblLook w:val="04A0" w:firstRow="1" w:lastRow="0" w:firstColumn="1" w:lastColumn="0" w:noHBand="0" w:noVBand="1"/>
      </w:tblPr>
      <w:tblGrid>
        <w:gridCol w:w="9810"/>
      </w:tblGrid>
      <w:tr w:rsidR="000D063F" w:rsidTr="000D063F">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0D063F" w:rsidRDefault="000D063F" w:rsidP="00361160">
            <w:pPr>
              <w:spacing w:after="0" w:line="240" w:lineRule="auto"/>
            </w:pPr>
            <w:r w:rsidRPr="008D51A2">
              <w:rPr>
                <w:noProof/>
                <w:lang w:val="en-AU" w:eastAsia="en-AU"/>
              </w:rPr>
              <w:drawing>
                <wp:inline distT="0" distB="0" distL="0" distR="0" wp14:anchorId="62EA2342" wp14:editId="4B577F3B">
                  <wp:extent cx="6073377" cy="4424004"/>
                  <wp:effectExtent l="0" t="0" r="3810" b="0"/>
                  <wp:docPr id="9" name="Picture 9" descr="C:\Users\User\Downloads\846256e7-c483-41f0-a4b3-e1c77d6104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846256e7-c483-41f0-a4b3-e1c77d6104a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597" cy="4458401"/>
                          </a:xfrm>
                          <a:prstGeom prst="rect">
                            <a:avLst/>
                          </a:prstGeom>
                          <a:noFill/>
                          <a:ln>
                            <a:noFill/>
                          </a:ln>
                        </pic:spPr>
                      </pic:pic>
                    </a:graphicData>
                  </a:graphic>
                </wp:inline>
              </w:drawing>
            </w:r>
          </w:p>
        </w:tc>
      </w:tr>
      <w:tr w:rsidR="00D2253A" w:rsidRPr="001C5959" w:rsidTr="000D063F">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Teach what aiortc receives when the phone sends microphone media and establish the extension point for echo processing.</w:t>
            </w:r>
          </w:p>
        </w:tc>
      </w:tr>
      <w:tr w:rsidR="00D2253A" w:rsidRPr="001C5959" w:rsidTr="000D063F">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 MediaStreamTrack is a logical stream of timed media frames. The aiortc track event fires when a remote track is discovered from the phone’s offer.</w:t>
            </w:r>
          </w:p>
        </w:tc>
      </w:tr>
      <w:tr w:rsidR="00D2253A" w:rsidRPr="001C5959" w:rsidTr="000D063F">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rPr>
                <w:sz w:val="18"/>
              </w:rPr>
            </w:pPr>
            <w:r w:rsidRPr="001C5959">
              <w:rPr>
                <w:b/>
                <w:color w:val="548235"/>
                <w:sz w:val="18"/>
              </w:rPr>
              <w:t>Who does what</w:t>
            </w:r>
            <w:r w:rsidR="005C72F0" w:rsidRPr="001C5959">
              <w:rPr>
                <w:b/>
                <w:color w:val="548235"/>
                <w:sz w:val="18"/>
              </w:rPr>
              <w:t xml:space="preserve">: </w:t>
            </w:r>
            <w:r w:rsidRPr="001C5959">
              <w:rPr>
                <w:sz w:val="18"/>
              </w:rPr>
              <w:t>Gateway developer learns the track event before implementing EchoAudioTrack.</w:t>
            </w:r>
          </w:p>
        </w:tc>
      </w:tr>
    </w:tbl>
    <w:p w:rsidR="00D2253A" w:rsidRPr="004710A8" w:rsidRDefault="00DD20B4" w:rsidP="004710A8">
      <w:pPr>
        <w:pStyle w:val="Heading3"/>
        <w:spacing w:before="0" w:after="0" w:line="240" w:lineRule="auto"/>
        <w:rPr>
          <w:sz w:val="28"/>
        </w:rPr>
      </w:pPr>
      <w:bookmarkStart w:id="32" w:name="_Toc242916680"/>
      <w:r w:rsidRPr="004710A8">
        <w:rPr>
          <w:sz w:val="28"/>
        </w:rPr>
        <w:t xml:space="preserve">5.1 — </w:t>
      </w:r>
      <w:proofErr w:type="gramStart"/>
      <w:r w:rsidRPr="004710A8">
        <w:rPr>
          <w:sz w:val="28"/>
        </w:rPr>
        <w:t>The</w:t>
      </w:r>
      <w:proofErr w:type="gramEnd"/>
      <w:r w:rsidRPr="004710A8">
        <w:rPr>
          <w:sz w:val="28"/>
        </w:rPr>
        <w:t xml:space="preserve"> aiortc track event</w:t>
      </w:r>
      <w:bookmarkEnd w:id="32"/>
    </w:p>
    <w:tbl>
      <w:tblPr>
        <w:tblW w:w="9820" w:type="dxa"/>
        <w:jc w:val="center"/>
        <w:tblLook w:val="04A0" w:firstRow="1" w:lastRow="0" w:firstColumn="1" w:lastColumn="0" w:noHBand="0" w:noVBand="1"/>
      </w:tblPr>
      <w:tblGrid>
        <w:gridCol w:w="982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Show where incoming audio enters Python application code.</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 xml:space="preserve">An event handler is a function called when something happens. </w:t>
            </w:r>
            <w:proofErr w:type="gramStart"/>
            <w:r w:rsidRPr="001C5959">
              <w:rPr>
                <w:sz w:val="18"/>
              </w:rPr>
              <w:t>@pc.on(</w:t>
            </w:r>
            <w:proofErr w:type="gramEnd"/>
            <w:r w:rsidRPr="001C5959">
              <w:rPr>
                <w:sz w:val="18"/>
              </w:rPr>
              <w:t>"track") registers a function that receives the remote MediaStreamTrack.</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proofErr w:type="gramStart"/>
            <w:r>
              <w:t>@pc.on(</w:t>
            </w:r>
            <w:proofErr w:type="gramEnd"/>
            <w:r>
              <w:t>"track")</w:t>
            </w:r>
            <w:r>
              <w:br/>
              <w:t>def on_track(track):</w:t>
            </w:r>
            <w:r>
              <w:br/>
              <w:t xml:space="preserve">    print("Gateway received track:", track.kind)</w:t>
            </w:r>
            <w:r>
              <w:br/>
              <w:t xml:space="preserve">    if track.kind == "audio":</w:t>
            </w:r>
            <w:r>
              <w:br/>
              <w:t xml:space="preserve">        # Step 6 will attach an outgoing echo track here.</w:t>
            </w:r>
            <w:r>
              <w:br/>
              <w:t xml:space="preserve">        pass</w:t>
            </w:r>
          </w:p>
        </w:tc>
      </w:tr>
    </w:tbl>
    <w:p w:rsidR="00D2253A" w:rsidRPr="001C5959" w:rsidRDefault="00DD20B4" w:rsidP="001C5959">
      <w:pPr>
        <w:spacing w:after="0" w:line="240" w:lineRule="auto"/>
        <w:jc w:val="both"/>
        <w:rPr>
          <w:sz w:val="18"/>
          <w:szCs w:val="18"/>
        </w:rPr>
      </w:pPr>
      <w:r w:rsidRPr="001C5959">
        <w:rPr>
          <w:sz w:val="18"/>
          <w:szCs w:val="18"/>
        </w:rPr>
        <w:t xml:space="preserve">The application does not receive encrypted SRTP packets directly. </w:t>
      </w:r>
      <w:proofErr w:type="gramStart"/>
      <w:r w:rsidRPr="001C5959">
        <w:rPr>
          <w:sz w:val="18"/>
          <w:szCs w:val="18"/>
        </w:rPr>
        <w:t>aiortc</w:t>
      </w:r>
      <w:proofErr w:type="gramEnd"/>
      <w:r w:rsidRPr="001C5959">
        <w:rPr>
          <w:sz w:val="18"/>
          <w:szCs w:val="18"/>
        </w:rPr>
        <w:t xml:space="preserve"> handles transport, decryption, RTP and codec processing. The Python layer works with media-track frames.</w:t>
      </w:r>
    </w:p>
    <w:p w:rsidR="00D2253A" w:rsidRPr="00710E70" w:rsidRDefault="00DD20B4" w:rsidP="00710E70">
      <w:pPr>
        <w:pStyle w:val="Heading2"/>
        <w:spacing w:before="0" w:after="0" w:line="240" w:lineRule="auto"/>
        <w:rPr>
          <w:rStyle w:val="Heading2Char"/>
          <w:rFonts w:ascii="Calibri Light" w:hAnsi="Calibri Light" w:cs="Calibri Light"/>
        </w:rPr>
      </w:pPr>
      <w:bookmarkStart w:id="33" w:name="_Toc242916681"/>
      <w:r w:rsidRPr="00710E70">
        <w:rPr>
          <w:rStyle w:val="Heading2Char"/>
          <w:rFonts w:ascii="Calibri Light" w:hAnsi="Calibri Light" w:cs="Calibri Light"/>
        </w:rPr>
        <w:t>Step 6 — Implement the First EchoAudioTrack</w:t>
      </w:r>
      <w:bookmarkEnd w:id="33"/>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Create the smallest possible media transformation: receive an audio frame from the incoming track and return that same frame as the outgoing track.</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 xml:space="preserve">Subclassing means creating a specialized class based on an existing class. </w:t>
            </w:r>
            <w:proofErr w:type="gramStart"/>
            <w:r w:rsidRPr="001C5959">
              <w:rPr>
                <w:sz w:val="18"/>
              </w:rPr>
              <w:t>recv(</w:t>
            </w:r>
            <w:proofErr w:type="gramEnd"/>
            <w:r w:rsidRPr="001C5959">
              <w:rPr>
                <w:sz w:val="18"/>
              </w:rPr>
              <w:t>) is aiortc’s asynchronous method for obtaining the next media frame.</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rPr>
                <w:sz w:val="18"/>
              </w:rPr>
            </w:pPr>
            <w:r w:rsidRPr="001C5959">
              <w:rPr>
                <w:b/>
                <w:color w:val="548235"/>
                <w:sz w:val="18"/>
              </w:rPr>
              <w:t>Who does what</w:t>
            </w:r>
            <w:r w:rsidR="005C72F0" w:rsidRPr="001C5959">
              <w:rPr>
                <w:b/>
                <w:color w:val="548235"/>
                <w:sz w:val="18"/>
              </w:rPr>
              <w:t xml:space="preserve">: </w:t>
            </w:r>
            <w:r w:rsidRPr="001C5959">
              <w:rPr>
                <w:sz w:val="18"/>
              </w:rPr>
              <w:t>Gateway developer creates app/echo.py and later attaches the track to the PeerConnection.</w:t>
            </w:r>
          </w:p>
        </w:tc>
      </w:tr>
    </w:tbl>
    <w:p w:rsidR="00D2253A" w:rsidRDefault="00DD20B4" w:rsidP="004710A8">
      <w:pPr>
        <w:pStyle w:val="Heading3"/>
        <w:spacing w:before="0" w:after="0" w:line="240" w:lineRule="auto"/>
        <w:rPr>
          <w:sz w:val="28"/>
        </w:rPr>
      </w:pPr>
      <w:bookmarkStart w:id="34" w:name="_Toc242916682"/>
      <w:r w:rsidRPr="004710A8">
        <w:rPr>
          <w:sz w:val="28"/>
        </w:rPr>
        <w:t>6.1 — Create app/echo.py</w:t>
      </w:r>
      <w:bookmarkEnd w:id="34"/>
    </w:p>
    <w:p w:rsidR="0043383F" w:rsidRDefault="0043383F" w:rsidP="000D063F">
      <w:pPr>
        <w:spacing w:after="0" w:line="240" w:lineRule="auto"/>
        <w:jc w:val="both"/>
        <w:rPr>
          <w:rFonts w:cs="Calibri Light"/>
          <w:b/>
          <w:color w:val="17365D"/>
          <w:sz w:val="18"/>
          <w:szCs w:val="18"/>
        </w:rPr>
      </w:pPr>
    </w:p>
    <w:p w:rsidR="0043383F" w:rsidRDefault="0043383F" w:rsidP="000D063F">
      <w:pPr>
        <w:spacing w:after="0" w:line="240" w:lineRule="auto"/>
        <w:jc w:val="both"/>
        <w:rPr>
          <w:rFonts w:cs="Calibri Light"/>
          <w:b/>
          <w:color w:val="17365D"/>
          <w:sz w:val="18"/>
          <w:szCs w:val="18"/>
        </w:rPr>
      </w:pPr>
    </w:p>
    <w:p w:rsidR="0043383F" w:rsidRDefault="0043383F" w:rsidP="000D063F">
      <w:pPr>
        <w:spacing w:after="0" w:line="240" w:lineRule="auto"/>
        <w:jc w:val="both"/>
        <w:rPr>
          <w:rFonts w:cs="Calibri Light"/>
          <w:b/>
          <w:color w:val="17365D"/>
          <w:sz w:val="18"/>
          <w:szCs w:val="18"/>
        </w:rPr>
      </w:pPr>
    </w:p>
    <w:p w:rsidR="0043383F" w:rsidRDefault="0043383F" w:rsidP="000D063F">
      <w:pPr>
        <w:spacing w:after="0" w:line="240" w:lineRule="auto"/>
        <w:jc w:val="both"/>
        <w:rPr>
          <w:rFonts w:cs="Calibri Light"/>
          <w:b/>
          <w:color w:val="17365D"/>
          <w:sz w:val="18"/>
          <w:szCs w:val="18"/>
        </w:rPr>
      </w:pPr>
    </w:p>
    <w:p w:rsidR="000D063F" w:rsidRPr="000C48D0" w:rsidRDefault="000D063F" w:rsidP="000D063F">
      <w:pPr>
        <w:spacing w:after="0" w:line="240" w:lineRule="auto"/>
        <w:jc w:val="both"/>
        <w:rPr>
          <w:rFonts w:cs="Calibri Light"/>
          <w:b/>
          <w:color w:val="17365D"/>
          <w:sz w:val="18"/>
          <w:szCs w:val="18"/>
        </w:rPr>
      </w:pPr>
      <w:r w:rsidRPr="000C48D0">
        <w:rPr>
          <w:rFonts w:cs="Calibri Light"/>
          <w:b/>
          <w:color w:val="17365D"/>
          <w:sz w:val="18"/>
          <w:szCs w:val="18"/>
        </w:rPr>
        <w:lastRenderedPageBreak/>
        <w:t>DIAGRAM</w:t>
      </w:r>
      <w:r>
        <w:rPr>
          <w:rFonts w:cs="Calibri Light"/>
          <w:b/>
          <w:color w:val="17365D"/>
          <w:sz w:val="18"/>
          <w:szCs w:val="18"/>
        </w:rPr>
        <w:t xml:space="preserve"> </w:t>
      </w:r>
      <w:r w:rsidRPr="000C48D0">
        <w:rPr>
          <w:rFonts w:cs="Calibri Light"/>
          <w:b/>
          <w:color w:val="17365D"/>
          <w:sz w:val="18"/>
          <w:szCs w:val="18"/>
        </w:rPr>
        <w:t>— 6-A: EchoAudioTrack Frame Loop</w:t>
      </w:r>
    </w:p>
    <w:tbl>
      <w:tblPr>
        <w:tblW w:w="9820" w:type="dxa"/>
        <w:jc w:val="center"/>
        <w:tblLook w:val="04A0" w:firstRow="1" w:lastRow="0" w:firstColumn="1" w:lastColumn="0" w:noHBand="0" w:noVBand="1"/>
      </w:tblPr>
      <w:tblGrid>
        <w:gridCol w:w="9820"/>
      </w:tblGrid>
      <w:tr w:rsidR="000D063F" w:rsidTr="000D063F">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0D063F" w:rsidRPr="00647B5D" w:rsidRDefault="000D063F" w:rsidP="00361160">
            <w:pPr>
              <w:spacing w:after="0" w:line="240" w:lineRule="auto"/>
              <w:rPr>
                <w:sz w:val="18"/>
              </w:rPr>
            </w:pPr>
            <w:r w:rsidRPr="00FB47BB">
              <w:rPr>
                <w:noProof/>
                <w:sz w:val="18"/>
                <w:lang w:val="en-AU" w:eastAsia="en-AU"/>
              </w:rPr>
              <w:drawing>
                <wp:inline distT="0" distB="0" distL="0" distR="0" wp14:anchorId="06AFB49F" wp14:editId="1DB0EA7E">
                  <wp:extent cx="5286477" cy="2975764"/>
                  <wp:effectExtent l="0" t="0" r="0" b="0"/>
                  <wp:docPr id="11" name="Picture 11" descr="C:\Users\User\Downloads\07f8add7-79f0-409d-ba65-0710675598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07f8add7-79f0-409d-ba65-0710675598ff.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53046" cy="3013236"/>
                          </a:xfrm>
                          <a:prstGeom prst="rect">
                            <a:avLst/>
                          </a:prstGeom>
                          <a:noFill/>
                          <a:ln>
                            <a:noFill/>
                          </a:ln>
                        </pic:spPr>
                      </pic:pic>
                    </a:graphicData>
                  </a:graphic>
                </wp:inline>
              </w:drawing>
            </w:r>
          </w:p>
        </w:tc>
      </w:tr>
      <w:tr w:rsidR="00D2253A" w:rsidRPr="001C5959" w:rsidTr="000D063F">
        <w:trPr>
          <w:cantSplit/>
          <w:jc w:val="center"/>
        </w:trPr>
        <w:tc>
          <w:tcPr>
            <w:tcW w:w="982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Implement an outgoing aiortc audio track whose source is the phone’s incoming audio track.</w:t>
            </w:r>
          </w:p>
        </w:tc>
      </w:tr>
      <w:tr w:rsidR="00D2253A" w:rsidRPr="001C5959" w:rsidTr="000D063F">
        <w:trPr>
          <w:cantSplit/>
          <w:jc w:val="center"/>
        </w:trPr>
        <w:tc>
          <w:tcPr>
            <w:tcW w:w="982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async/await allows the function to wait for the next audio frame without blocking the entire server event loop.</w:t>
            </w:r>
          </w:p>
        </w:tc>
      </w:tr>
      <w:tr w:rsidR="00D2253A" w:rsidTr="000D063F">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6416DD">
            <w:pPr>
              <w:pStyle w:val="CodeBlock"/>
            </w:pPr>
            <w:r>
              <w:t>from aiortc import MediaStreamTrack</w:t>
            </w:r>
            <w:r>
              <w:br/>
              <w:t>class EchoAudioTrack(MediaStreamTrack):</w:t>
            </w:r>
            <w:r>
              <w:br/>
              <w:t xml:space="preserve">    kind = "audio"</w:t>
            </w:r>
            <w:r>
              <w:br/>
              <w:t xml:space="preserve">    def __init__(self, incoming_track):</w:t>
            </w:r>
            <w:r>
              <w:br/>
              <w:t xml:space="preserve">        super().__init__()</w:t>
            </w:r>
            <w:r>
              <w:br/>
              <w:t xml:space="preserve">        self.incoming_track = incoming_track</w:t>
            </w:r>
            <w:r>
              <w:br/>
              <w:t xml:space="preserve">    async def recv(self):</w:t>
            </w:r>
            <w:r>
              <w:br/>
              <w:t xml:space="preserve">        frame = await self.incoming_track.recv()</w:t>
            </w:r>
            <w:r>
              <w:br/>
              <w:t xml:space="preserve">        return frame</w:t>
            </w:r>
          </w:p>
        </w:tc>
      </w:tr>
    </w:tbl>
    <w:p w:rsidR="00D2253A" w:rsidRPr="001C5959" w:rsidRDefault="00DD20B4" w:rsidP="001C5959">
      <w:pPr>
        <w:spacing w:after="0" w:line="240" w:lineRule="auto"/>
        <w:jc w:val="both"/>
        <w:rPr>
          <w:sz w:val="18"/>
        </w:rPr>
      </w:pPr>
      <w:r w:rsidRPr="001C5959">
        <w:rPr>
          <w:sz w:val="18"/>
        </w:rPr>
        <w:t>Conceptually, the first implementation performs no signal processing. It simply makes the incoming phone frame become the next outgoing frame.</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phone audio frame</w:t>
            </w:r>
            <w:r>
              <w:br/>
              <w:t xml:space="preserve">      ↓</w:t>
            </w:r>
            <w:r>
              <w:br/>
              <w:t>incoming_track.recv()</w:t>
            </w:r>
            <w:r>
              <w:br/>
              <w:t xml:space="preserve">      ↓</w:t>
            </w:r>
            <w:r>
              <w:br/>
              <w:t xml:space="preserve">   same frame</w:t>
            </w:r>
            <w:r>
              <w:br/>
              <w:t xml:space="preserve">      ↓</w:t>
            </w:r>
            <w:r>
              <w:br/>
              <w:t>EchoAudioTrack.recv() returns it</w:t>
            </w:r>
            <w:r>
              <w:br/>
              <w:t xml:space="preserve">      ↓</w:t>
            </w:r>
            <w:r>
              <w:br/>
              <w:t>aiortc sends it back through WebRTC</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35" w:name="_Toc242916683"/>
      <w:r w:rsidRPr="00710E70">
        <w:rPr>
          <w:rStyle w:val="Heading2Char"/>
          <w:rFonts w:ascii="Calibri Light" w:hAnsi="Calibri Light" w:cs="Calibri Light"/>
        </w:rPr>
        <w:t>Step 7 — Verify the Gateway Independently</w:t>
      </w:r>
      <w:bookmarkEnd w:id="35"/>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Prove Python, FastAPI, Uvicorn, aiortc and PyAV are healthy before introducing mobile networking.</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 native-module import failure can occur before main.py executes. Uvicorn’s reloader process can start even if the actual application worker crashes.</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Who does what</w:t>
            </w:r>
            <w:r w:rsidR="005C72F0" w:rsidRPr="001C5959">
              <w:rPr>
                <w:b/>
                <w:color w:val="548235"/>
                <w:sz w:val="18"/>
              </w:rPr>
              <w:t xml:space="preserve">: </w:t>
            </w:r>
            <w:r w:rsidRPr="001C5959">
              <w:rPr>
                <w:sz w:val="18"/>
              </w:rPr>
              <w:t>Gateway developer performs these checks first; mobile developer waits until /docs and imports are healthy.</w:t>
            </w:r>
          </w:p>
        </w:tc>
      </w:tr>
    </w:tbl>
    <w:p w:rsidR="00D2253A" w:rsidRPr="004710A8" w:rsidRDefault="00DD20B4" w:rsidP="004710A8">
      <w:pPr>
        <w:pStyle w:val="Heading3"/>
        <w:spacing w:before="0" w:after="0" w:line="240" w:lineRule="auto"/>
        <w:rPr>
          <w:sz w:val="28"/>
        </w:rPr>
      </w:pPr>
      <w:bookmarkStart w:id="36" w:name="_Toc242916684"/>
      <w:r w:rsidRPr="004710A8">
        <w:rPr>
          <w:sz w:val="28"/>
        </w:rPr>
        <w:t xml:space="preserve">7.1 — </w:t>
      </w:r>
      <w:proofErr w:type="gramStart"/>
      <w:r w:rsidRPr="004710A8">
        <w:rPr>
          <w:sz w:val="28"/>
        </w:rPr>
        <w:t>Recover</w:t>
      </w:r>
      <w:proofErr w:type="gramEnd"/>
      <w:r w:rsidRPr="004710A8">
        <w:rPr>
          <w:sz w:val="28"/>
        </w:rPr>
        <w:t xml:space="preserve"> from a broken Python virtual environment</w:t>
      </w:r>
      <w:bookmarkEnd w:id="36"/>
    </w:p>
    <w:tbl>
      <w:tblPr>
        <w:tblW w:w="9820" w:type="dxa"/>
        <w:jc w:val="center"/>
        <w:tblLook w:val="04A0" w:firstRow="1" w:lastRow="0" w:firstColumn="1" w:lastColumn="0" w:noHBand="0" w:noVBand="1"/>
      </w:tblPr>
      <w:tblGrid>
        <w:gridCol w:w="982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Consolidate the source’s pydantic_core failure into a clean recovery procedure.</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pydantic_core contains compiled native code. If the virtual environment was created with the wrong Python version or became inconsistent, the safest fix is often to recreate .venv rather than patch individual files.</w:t>
            </w:r>
          </w:p>
        </w:tc>
      </w:tr>
      <w:tr w:rsidR="00D2253A" w:rsidRPr="001C5959" w:rsidTr="000362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1C5959" w:rsidRDefault="00DD20B4" w:rsidP="001C5959">
            <w:pPr>
              <w:spacing w:after="0" w:line="240" w:lineRule="auto"/>
              <w:jc w:val="both"/>
              <w:rPr>
                <w:sz w:val="18"/>
              </w:rPr>
            </w:pPr>
            <w:r w:rsidRPr="001C5959">
              <w:rPr>
                <w:b/>
                <w:color w:val="C00000"/>
                <w:sz w:val="18"/>
              </w:rPr>
              <w:t>CAUTION / STOP POINT</w:t>
            </w:r>
            <w:r w:rsidR="005C72F0" w:rsidRPr="001C5959">
              <w:rPr>
                <w:b/>
                <w:color w:val="C00000"/>
                <w:sz w:val="18"/>
              </w:rPr>
              <w:t xml:space="preserve">: </w:t>
            </w:r>
            <w:r w:rsidRPr="001C5959">
              <w:rPr>
                <w:sz w:val="18"/>
              </w:rPr>
              <w:t>The source encountered a Python 3.14-created .venv and a missing pydantic_core native module. The consolidated baseline is Python 3.12.10.</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 Stop Uvicorn first with Ctrl+C</w:t>
            </w:r>
            <w:r>
              <w:br/>
              <w:t>Deactivate  # if your shell provides the command; otherwise close the terminal</w:t>
            </w:r>
            <w:r>
              <w:br/>
              <w:t>Remove-Item -Recurse -Force .venv</w:t>
            </w:r>
            <w:r>
              <w:br/>
              <w:t>py -3.12 -m venv .venv</w:t>
            </w:r>
            <w:r>
              <w:br/>
              <w:t>.venv\Scripts\Activate.ps1</w:t>
            </w:r>
            <w:r>
              <w:br/>
              <w:t>python --version</w:t>
            </w:r>
            <w:r>
              <w:br/>
              <w:t>python -m pip install --upgrade pip</w:t>
            </w:r>
            <w:r>
              <w:br/>
              <w:t>python -m pip install -r requirements.txt</w:t>
            </w:r>
            <w:r>
              <w:br/>
              <w:t>python -c "import fastapi, pydantic_core, aiortc, av; print('All gateway imports OK')"</w:t>
            </w:r>
          </w:p>
        </w:tc>
      </w:tr>
    </w:tbl>
    <w:p w:rsidR="00D2253A" w:rsidRDefault="00DD20B4" w:rsidP="004710A8">
      <w:pPr>
        <w:pStyle w:val="Heading3"/>
        <w:spacing w:before="0" w:after="0" w:line="240" w:lineRule="auto"/>
        <w:rPr>
          <w:sz w:val="28"/>
        </w:rPr>
      </w:pPr>
      <w:bookmarkStart w:id="37" w:name="_Toc242916685"/>
      <w:r w:rsidRPr="004710A8">
        <w:rPr>
          <w:sz w:val="28"/>
        </w:rPr>
        <w:t>7.2 — Start Uvicorn and inspect FastAPI docs</w:t>
      </w:r>
      <w:bookmarkEnd w:id="37"/>
    </w:p>
    <w:p w:rsidR="006416DD" w:rsidRPr="000C48D0" w:rsidRDefault="006416DD" w:rsidP="006416DD">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7-A: Gateway Validation Ladder</w:t>
      </w:r>
    </w:p>
    <w:tbl>
      <w:tblPr>
        <w:tblW w:w="9820" w:type="dxa"/>
        <w:jc w:val="center"/>
        <w:tblLook w:val="04A0" w:firstRow="1" w:lastRow="0" w:firstColumn="1" w:lastColumn="0" w:noHBand="0" w:noVBand="1"/>
      </w:tblPr>
      <w:tblGrid>
        <w:gridCol w:w="9802"/>
        <w:gridCol w:w="18"/>
      </w:tblGrid>
      <w:tr w:rsidR="006416DD" w:rsidRPr="00401900" w:rsidTr="006416DD">
        <w:trPr>
          <w:gridAfter w:val="1"/>
          <w:wAfter w:w="14" w:type="dxa"/>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6416DD" w:rsidRPr="00401900" w:rsidRDefault="006416DD" w:rsidP="00361160">
            <w:pPr>
              <w:spacing w:after="0" w:line="240" w:lineRule="auto"/>
              <w:rPr>
                <w:sz w:val="18"/>
              </w:rPr>
            </w:pPr>
            <w:r w:rsidRPr="00857E81">
              <w:rPr>
                <w:noProof/>
                <w:sz w:val="18"/>
                <w:lang w:val="en-AU" w:eastAsia="en-AU"/>
              </w:rPr>
              <w:drawing>
                <wp:inline distT="0" distB="0" distL="0" distR="0" wp14:anchorId="2B5518EA" wp14:editId="7AA99847">
                  <wp:extent cx="3468105" cy="4334150"/>
                  <wp:effectExtent l="0" t="0" r="0" b="0"/>
                  <wp:docPr id="12" name="Picture 12" descr="C:\Users\User\Downloads\30719e27-4f95-4d98-b102-3f596741f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30719e27-4f95-4d98-b102-3f596741f45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07623" cy="4383537"/>
                          </a:xfrm>
                          <a:prstGeom prst="rect">
                            <a:avLst/>
                          </a:prstGeom>
                          <a:noFill/>
                          <a:ln>
                            <a:noFill/>
                          </a:ln>
                        </pic:spPr>
                      </pic:pic>
                    </a:graphicData>
                  </a:graphic>
                </wp:inline>
              </w:drawing>
            </w:r>
          </w:p>
        </w:tc>
      </w:tr>
      <w:tr w:rsidR="00D2253A" w:rsidRPr="001C5959" w:rsidTr="006416DD">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Prove the actual ASGI worker started and the expected routes are loaded.</w:t>
            </w:r>
          </w:p>
        </w:tc>
      </w:tr>
      <w:tr w:rsidR="00D2253A" w:rsidRPr="001C5959" w:rsidTr="006416DD">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0.0.0.0 means “listen on all local network interfaces”; it is not the URL a phone should literally use. /docs is FastAPI’s generated interactive API documentation.</w:t>
            </w:r>
          </w:p>
        </w:tc>
      </w:tr>
      <w:tr w:rsidR="00D2253A" w:rsidTr="006416DD">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D:\RedDust\reddust-gateway</w:t>
            </w:r>
            <w:r>
              <w:br/>
              <w:t>.venv\Scripts\Activate.ps1</w:t>
            </w:r>
            <w:r>
              <w:br/>
              <w:t>python -m uvicorn app.main:app --reload --host 0.0.0.0 --port 8000</w:t>
            </w:r>
          </w:p>
        </w:tc>
      </w:tr>
    </w:tbl>
    <w:p w:rsidR="00D2253A" w:rsidRDefault="00DD20B4" w:rsidP="001C5959">
      <w:pPr>
        <w:spacing w:after="0" w:line="240" w:lineRule="auto"/>
        <w:rPr>
          <w:sz w:val="18"/>
        </w:rPr>
      </w:pPr>
      <w:r w:rsidRPr="001C5959">
        <w:rPr>
          <w:sz w:val="18"/>
        </w:rPr>
        <w:t xml:space="preserve">Open on </w:t>
      </w:r>
      <w:r w:rsidR="00C70DD7">
        <w:rPr>
          <w:sz w:val="18"/>
        </w:rPr>
        <w:t xml:space="preserve">a browser in </w:t>
      </w:r>
      <w:r w:rsidRPr="001C5959">
        <w:rPr>
          <w:sz w:val="18"/>
        </w:rPr>
        <w:t xml:space="preserve">the laptop: </w:t>
      </w:r>
      <w:hyperlink r:id="rId22" w:history="1">
        <w:r w:rsidR="00CA6E13" w:rsidRPr="00ED4CA1">
          <w:rPr>
            <w:rStyle w:val="Hyperlink"/>
            <w:sz w:val="18"/>
          </w:rPr>
          <w:t>http://localhost:8000/docs</w:t>
        </w:r>
      </w:hyperlink>
    </w:p>
    <w:p w:rsidR="00CA6E13" w:rsidRDefault="00CA6E13" w:rsidP="001C5959">
      <w:pPr>
        <w:spacing w:after="0" w:line="240" w:lineRule="auto"/>
        <w:rPr>
          <w:sz w:val="18"/>
        </w:rPr>
      </w:pPr>
      <w:r>
        <w:rPr>
          <w:sz w:val="18"/>
        </w:rPr>
        <w:t xml:space="preserve">Try: </w:t>
      </w:r>
      <w:hyperlink r:id="rId23" w:history="1">
        <w:r w:rsidRPr="00ED4CA1">
          <w:rPr>
            <w:rStyle w:val="Hyperlink"/>
            <w:sz w:val="18"/>
          </w:rPr>
          <w:t>http://localhost:8000</w:t>
        </w:r>
      </w:hyperlink>
      <w:r>
        <w:rPr>
          <w:sz w:val="18"/>
        </w:rPr>
        <w:t xml:space="preserve"> and </w:t>
      </w:r>
      <w:hyperlink r:id="rId24" w:history="1">
        <w:r w:rsidRPr="00ED4CA1">
          <w:rPr>
            <w:rStyle w:val="Hyperlink"/>
            <w:sz w:val="18"/>
          </w:rPr>
          <w:t>http://localhost:8000/garbage</w:t>
        </w:r>
      </w:hyperlink>
    </w:p>
    <w:tbl>
      <w:tblPr>
        <w:tblW w:w="0" w:type="auto"/>
        <w:jc w:val="center"/>
        <w:tblLook w:val="04A0" w:firstRow="1" w:lastRow="0" w:firstColumn="1" w:lastColumn="0" w:noHBand="0" w:noVBand="1"/>
      </w:tblPr>
      <w:tblGrid>
        <w:gridCol w:w="9810"/>
      </w:tblGrid>
      <w:tr w:rsidR="00D2253A" w:rsidRPr="001C5959" w:rsidTr="00CA6E13">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Success criterion</w:t>
            </w:r>
            <w:r w:rsidR="005C72F0" w:rsidRPr="001C5959">
              <w:rPr>
                <w:b/>
                <w:color w:val="548235"/>
                <w:sz w:val="18"/>
              </w:rPr>
              <w:t xml:space="preserve">: </w:t>
            </w:r>
            <w:r w:rsidRPr="001C5959">
              <w:rPr>
                <w:sz w:val="18"/>
              </w:rPr>
              <w:t>Uvicorn reports application startup complete, /docs loads, and the expected GET / and POST /offer routes are visible.</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38" w:name="_Toc242916686"/>
      <w:r w:rsidRPr="00710E70">
        <w:rPr>
          <w:rStyle w:val="Heading2Char"/>
          <w:rFonts w:ascii="Calibri Light" w:hAnsi="Calibri Light" w:cs="Calibri Light"/>
        </w:rPr>
        <w:t>Step 8 — Build a Deliberately Simple Mobile Test Screen</w:t>
      </w:r>
      <w:bookmarkEnd w:id="38"/>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Create a minimal UI so WebRTC behavior is visible without mixing it with the final Syan experience.</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 proof-of-concept screen minimizes UI complexity and exposes status messages and Start/Stop controls that directly correspond to the connection lifecycle.</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Who does what</w:t>
            </w:r>
            <w:r w:rsidR="005C72F0" w:rsidRPr="001C5959">
              <w:rPr>
                <w:b/>
                <w:color w:val="548235"/>
                <w:sz w:val="18"/>
              </w:rPr>
              <w:t xml:space="preserve">: </w:t>
            </w:r>
            <w:r w:rsidRPr="001C5959">
              <w:rPr>
                <w:sz w:val="18"/>
              </w:rPr>
              <w:t>Mobile developer builds only the test harness. Product UI integration is deferred until the transport works.</w:t>
            </w:r>
          </w:p>
        </w:tc>
      </w:tr>
    </w:tbl>
    <w:p w:rsidR="00D2253A" w:rsidRPr="004710A8" w:rsidRDefault="00DD20B4" w:rsidP="004710A8">
      <w:pPr>
        <w:pStyle w:val="Heading3"/>
        <w:spacing w:before="0" w:after="0" w:line="240" w:lineRule="auto"/>
        <w:rPr>
          <w:sz w:val="28"/>
        </w:rPr>
      </w:pPr>
      <w:bookmarkStart w:id="39" w:name="_Toc242916687"/>
      <w:r w:rsidRPr="004710A8">
        <w:rPr>
          <w:sz w:val="28"/>
        </w:rPr>
        <w:t xml:space="preserve">8.1 — </w:t>
      </w:r>
      <w:proofErr w:type="gramStart"/>
      <w:r w:rsidRPr="004710A8">
        <w:rPr>
          <w:sz w:val="28"/>
        </w:rPr>
        <w:t>Keep</w:t>
      </w:r>
      <w:proofErr w:type="gramEnd"/>
      <w:r w:rsidRPr="004710A8">
        <w:rPr>
          <w:sz w:val="28"/>
        </w:rPr>
        <w:t xml:space="preserve"> the screen boring on purpose</w:t>
      </w:r>
      <w:bookmarkEnd w:id="39"/>
    </w:p>
    <w:tbl>
      <w:tblPr>
        <w:tblW w:w="9820" w:type="dxa"/>
        <w:jc w:val="center"/>
        <w:tblLook w:val="04A0" w:firstRow="1" w:lastRow="0" w:firstColumn="1" w:lastColumn="0" w:noHBand="0" w:noVBand="1"/>
      </w:tblPr>
      <w:tblGrid>
        <w:gridCol w:w="982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Make debugging observable by showing explicit status and only the controls required for the experiment.</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React state values cause the screen to re-render when they change. This makes status text a simple visual trace of connection progress.</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w:t>
            </w:r>
            <w:r>
              <w:br/>
              <w:t>│ RedDust WebRTC Test          │</w:t>
            </w:r>
            <w:r>
              <w:br/>
              <w:t>│                              │</w:t>
            </w:r>
            <w:r>
              <w:br/>
              <w:t>│ Status: Disconnected         │</w:t>
            </w:r>
            <w:r>
              <w:br/>
              <w:t>│                              │</w:t>
            </w:r>
            <w:r>
              <w:br/>
              <w:t>│ [ Start Microphone ]         │</w:t>
            </w:r>
            <w:r>
              <w:br/>
              <w:t>│ [ Stop Microphone  ]         │</w:t>
            </w:r>
            <w:r>
              <w:br/>
              <w:t>└──────────────────────────────┘</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8-A: Minimal WebRTC Test Screen</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E059B1" w:rsidP="00401900">
            <w:pPr>
              <w:spacing w:after="0" w:line="240" w:lineRule="auto"/>
              <w:rPr>
                <w:sz w:val="18"/>
              </w:rPr>
            </w:pPr>
            <w:r w:rsidRPr="00E059B1">
              <w:rPr>
                <w:noProof/>
                <w:sz w:val="18"/>
                <w:lang w:val="en-AU" w:eastAsia="en-AU"/>
              </w:rPr>
              <w:drawing>
                <wp:inline distT="0" distB="0" distL="0" distR="0">
                  <wp:extent cx="4186670" cy="3140243"/>
                  <wp:effectExtent l="0" t="0" r="4445" b="3175"/>
                  <wp:docPr id="14" name="Picture 14" descr="C:\Users\User\Downloads\f0b9357a-63da-4647-b9b6-2cfb24e4c9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f0b9357a-63da-4647-b9b6-2cfb24e4c9b2.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86670" cy="3140243"/>
                          </a:xfrm>
                          <a:prstGeom prst="rect">
                            <a:avLst/>
                          </a:prstGeom>
                          <a:noFill/>
                          <a:ln>
                            <a:noFill/>
                          </a:ln>
                        </pic:spPr>
                      </pic:pic>
                    </a:graphicData>
                  </a:graphic>
                </wp:inline>
              </w:drawing>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40" w:name="_Toc242916688"/>
      <w:r w:rsidRPr="00710E70">
        <w:rPr>
          <w:rStyle w:val="Heading2Char"/>
          <w:rFonts w:ascii="Calibri Light" w:hAnsi="Calibri Light" w:cs="Calibri Light"/>
        </w:rPr>
        <w:t>Step 9 — Capture Microphone Audio with react-native-webrtc</w:t>
      </w:r>
      <w:bookmarkEnd w:id="40"/>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Prove that the physical phone microphone can be captured by the custom RedDust development build and represented as a live WebRTC MediaStream.</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proofErr w:type="gramStart"/>
            <w:r w:rsidRPr="001C5959">
              <w:rPr>
                <w:sz w:val="18"/>
              </w:rPr>
              <w:t>getUserMedia(</w:t>
            </w:r>
            <w:proofErr w:type="gramEnd"/>
            <w:r w:rsidRPr="001C5959">
              <w:rPr>
                <w:sz w:val="18"/>
              </w:rPr>
              <w:t>) asks the native WebRTC layer for audio/video sources. A MediaStream groups tracks; a MediaStreamTrack is one specific source such as the microphone.</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Who does what</w:t>
            </w:r>
            <w:r w:rsidR="005C72F0" w:rsidRPr="001C5959">
              <w:rPr>
                <w:b/>
                <w:color w:val="548235"/>
                <w:sz w:val="18"/>
              </w:rPr>
              <w:t xml:space="preserve">: </w:t>
            </w:r>
            <w:r w:rsidRPr="001C5959">
              <w:rPr>
                <w:sz w:val="18"/>
              </w:rPr>
              <w:t>Mobile developer works on index.tsx. Gateway can remain untouched while microphone capture is validated.</w:t>
            </w:r>
          </w:p>
        </w:tc>
      </w:tr>
    </w:tbl>
    <w:p w:rsidR="00D2253A" w:rsidRPr="004710A8" w:rsidRDefault="00DD20B4" w:rsidP="004710A8">
      <w:pPr>
        <w:pStyle w:val="Heading3"/>
        <w:spacing w:before="0" w:after="0" w:line="240" w:lineRule="auto"/>
        <w:rPr>
          <w:sz w:val="28"/>
        </w:rPr>
      </w:pPr>
      <w:bookmarkStart w:id="41" w:name="_Toc242916689"/>
      <w:r w:rsidRPr="004710A8">
        <w:rPr>
          <w:sz w:val="28"/>
        </w:rPr>
        <w:t>9.1 — Import the WebRTC primitives</w:t>
      </w:r>
      <w:bookmarkEnd w:id="41"/>
    </w:p>
    <w:tbl>
      <w:tblPr>
        <w:tblW w:w="9820" w:type="dxa"/>
        <w:jc w:val="center"/>
        <w:tblLook w:val="04A0" w:firstRow="1" w:lastRow="0" w:firstColumn="1" w:lastColumn="0" w:noHBand="0" w:noVBand="1"/>
      </w:tblPr>
      <w:tblGrid>
        <w:gridCol w:w="982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Bring the native WebRTC APIs into the TypeScript screen.</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mediaDevices provides getUserMedia; RTCPeerConnection represents the connection; RTCSessionDescription represents SDP; MediaStream is the local/remote media stream type.</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import {</w:t>
            </w:r>
            <w:r>
              <w:br/>
              <w:t xml:space="preserve">  mediaDevices,</w:t>
            </w:r>
            <w:r>
              <w:br/>
              <w:t xml:space="preserve">  MediaStream,</w:t>
            </w:r>
            <w:r>
              <w:br/>
              <w:t xml:space="preserve">  RTCPeerConnection,</w:t>
            </w:r>
            <w:r>
              <w:br/>
              <w:t xml:space="preserve">  RTCSessionDescription,</w:t>
            </w:r>
            <w:r>
              <w:br/>
              <w:t>} from "react-native-webrtc";</w:t>
            </w:r>
          </w:p>
        </w:tc>
      </w:tr>
    </w:tbl>
    <w:p w:rsidR="00D2253A" w:rsidRPr="004710A8" w:rsidRDefault="00DD20B4" w:rsidP="004710A8">
      <w:pPr>
        <w:pStyle w:val="Heading3"/>
        <w:spacing w:before="0" w:after="0" w:line="240" w:lineRule="auto"/>
        <w:rPr>
          <w:sz w:val="28"/>
        </w:rPr>
      </w:pPr>
      <w:bookmarkStart w:id="42" w:name="_Toc242916690"/>
      <w:r w:rsidRPr="004710A8">
        <w:rPr>
          <w:sz w:val="28"/>
        </w:rPr>
        <w:t>9.2 — Capture audio only</w:t>
      </w:r>
      <w:bookmarkEnd w:id="42"/>
    </w:p>
    <w:tbl>
      <w:tblPr>
        <w:tblW w:w="9820" w:type="dxa"/>
        <w:jc w:val="center"/>
        <w:tblLook w:val="04A0" w:firstRow="1" w:lastRow="0" w:firstColumn="1" w:lastColumn="0" w:noHBand="0" w:noVBand="1"/>
      </w:tblPr>
      <w:tblGrid>
        <w:gridCol w:w="9810"/>
        <w:gridCol w:w="10"/>
      </w:tblGrid>
      <w:tr w:rsidR="00D2253A" w:rsidRPr="001C5959"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Ask the physical phone for its microphone and verify that one live audio track exists.</w:t>
            </w:r>
          </w:p>
        </w:tc>
      </w:tr>
      <w:tr w:rsidR="00D2253A" w:rsidRPr="001C5959"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video</w:t>
            </w:r>
            <w:proofErr w:type="gramStart"/>
            <w:r w:rsidRPr="001C5959">
              <w:rPr>
                <w:sz w:val="18"/>
              </w:rPr>
              <w:t>:false</w:t>
            </w:r>
            <w:proofErr w:type="gramEnd"/>
            <w:r w:rsidRPr="001C5959">
              <w:rPr>
                <w:sz w:val="18"/>
              </w:rPr>
              <w:t xml:space="preserve"> prevents camera capture. The returned stream remains local until a track is explicitly added to a PeerConnection in Step 12.</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const localStream = await mediaDevices.getUserMedia({</w:t>
            </w:r>
            <w:r>
              <w:br/>
              <w:t xml:space="preserve">  audio: true,</w:t>
            </w:r>
            <w:r>
              <w:br/>
              <w:t xml:space="preserve">  video: false,</w:t>
            </w:r>
            <w:r>
              <w:br/>
              <w:t>});</w:t>
            </w:r>
            <w:r>
              <w:br/>
            </w:r>
            <w:r>
              <w:br/>
              <w:t>const audioTracks = localStream.getAudioTracks();</w:t>
            </w:r>
            <w:r>
              <w:br/>
              <w:t>console.log("Audio tracks:", audioTracks);</w:t>
            </w:r>
          </w:p>
        </w:tc>
      </w:tr>
      <w:tr w:rsidR="00D2253A" w:rsidRPr="001C5959" w:rsidTr="000362E8">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Success criterion</w:t>
            </w:r>
            <w:r w:rsidR="005C72F0" w:rsidRPr="001C5959">
              <w:rPr>
                <w:b/>
                <w:color w:val="548235"/>
                <w:sz w:val="18"/>
              </w:rPr>
              <w:t xml:space="preserve">: </w:t>
            </w:r>
            <w:r w:rsidRPr="001C5959">
              <w:rPr>
                <w:sz w:val="18"/>
              </w:rPr>
              <w:t xml:space="preserve">The log shows an audio track with kind="audio", enabled=true and readyState="live". </w:t>
            </w:r>
            <w:proofErr w:type="gramStart"/>
            <w:r w:rsidRPr="001C5959">
              <w:rPr>
                <w:sz w:val="18"/>
              </w:rPr>
              <w:t>remote=</w:t>
            </w:r>
            <w:proofErr w:type="gramEnd"/>
            <w:r w:rsidRPr="001C5959">
              <w:rPr>
                <w:sz w:val="18"/>
              </w:rPr>
              <w:t>false indicates that this is the phone’s own local track.</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9-A: Microphone Capture Boundary</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210AD1" w:rsidP="00401900">
            <w:pPr>
              <w:spacing w:after="0" w:line="240" w:lineRule="auto"/>
              <w:rPr>
                <w:sz w:val="18"/>
              </w:rPr>
            </w:pPr>
            <w:r w:rsidRPr="00210AD1">
              <w:rPr>
                <w:noProof/>
                <w:sz w:val="18"/>
                <w:lang w:val="en-AU" w:eastAsia="en-AU"/>
              </w:rPr>
              <w:lastRenderedPageBreak/>
              <w:drawing>
                <wp:inline distT="0" distB="0" distL="0" distR="0">
                  <wp:extent cx="5516475" cy="4137674"/>
                  <wp:effectExtent l="0" t="0" r="8255" b="0"/>
                  <wp:docPr id="15" name="Picture 15" descr="C:\Users\User\Downloads\3e1a9f22-88e5-42dd-84ff-732a053d2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3e1a9f22-88e5-42dd-84ff-732a053d2937.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0504" cy="4140696"/>
                          </a:xfrm>
                          <a:prstGeom prst="rect">
                            <a:avLst/>
                          </a:prstGeom>
                          <a:noFill/>
                          <a:ln>
                            <a:noFill/>
                          </a:ln>
                        </pic:spPr>
                      </pic:pic>
                    </a:graphicData>
                  </a:graphic>
                </wp:inline>
              </w:drawing>
            </w:r>
          </w:p>
        </w:tc>
      </w:tr>
    </w:tbl>
    <w:p w:rsidR="00D2253A" w:rsidRDefault="00DD20B4" w:rsidP="00710E70">
      <w:pPr>
        <w:pStyle w:val="Heading2"/>
        <w:spacing w:before="0" w:after="0" w:line="240" w:lineRule="auto"/>
        <w:rPr>
          <w:rStyle w:val="Heading2Char"/>
          <w:rFonts w:ascii="Calibri Light" w:hAnsi="Calibri Light" w:cs="Calibri Light"/>
        </w:rPr>
      </w:pPr>
      <w:bookmarkStart w:id="43" w:name="_Toc242916691"/>
      <w:r w:rsidRPr="00710E70">
        <w:rPr>
          <w:rStyle w:val="Heading2Char"/>
          <w:rFonts w:ascii="Calibri Light" w:hAnsi="Calibri Light" w:cs="Calibri Light"/>
        </w:rPr>
        <w:t>Step 10 — Configure Native Permissions, EAS Development Build and Metro</w:t>
      </w:r>
      <w:bookmarkEnd w:id="43"/>
    </w:p>
    <w:p w:rsidR="0014095D" w:rsidRDefault="0014095D" w:rsidP="0014095D">
      <w:pPr>
        <w:spacing w:after="0" w:line="240" w:lineRule="auto"/>
        <w:jc w:val="both"/>
        <w:rPr>
          <w:sz w:val="18"/>
        </w:rPr>
      </w:pPr>
      <w:r>
        <w:rPr>
          <w:sz w:val="18"/>
        </w:rPr>
        <w:t xml:space="preserve">This section describes the Android development side of the mobile phone app. An elaborate description for the </w:t>
      </w:r>
      <w:r w:rsidRPr="00534DFC">
        <w:rPr>
          <w:sz w:val="18"/>
        </w:rPr>
        <w:t>iOS development is in</w:t>
      </w:r>
      <w:r w:rsidRPr="0014095D">
        <w:rPr>
          <w:b/>
          <w:sz w:val="18"/>
        </w:rPr>
        <w:t xml:space="preserve"> Appendix E</w:t>
      </w:r>
      <w:r w:rsidR="00534DFC">
        <w:rPr>
          <w:b/>
          <w:sz w:val="18"/>
        </w:rPr>
        <w:t xml:space="preserve"> </w:t>
      </w:r>
      <w:r w:rsidR="004177DB" w:rsidRPr="004177DB">
        <w:rPr>
          <w:b/>
          <w:sz w:val="18"/>
        </w:rPr>
        <w:t>— iOS / iPhone Development for RedDust Mobile</w:t>
      </w:r>
      <w:r w:rsidR="004177DB">
        <w:rPr>
          <w:sz w:val="18"/>
        </w:rPr>
        <w:t xml:space="preserve"> </w:t>
      </w:r>
      <w:r>
        <w:rPr>
          <w:sz w:val="18"/>
        </w:rPr>
        <w:t>towards the end of this document.</w:t>
      </w:r>
    </w:p>
    <w:p w:rsidR="00A04902" w:rsidRPr="0014095D" w:rsidRDefault="00A04902" w:rsidP="0014095D">
      <w:pPr>
        <w:spacing w:after="0" w:line="240" w:lineRule="auto"/>
        <w:jc w:val="both"/>
        <w:rPr>
          <w:sz w:val="18"/>
        </w:rPr>
      </w:pPr>
      <w:r>
        <w:rPr>
          <w:sz w:val="18"/>
        </w:rPr>
        <w:t>To p</w:t>
      </w:r>
      <w:r w:rsidRPr="00A04902">
        <w:rPr>
          <w:sz w:val="18"/>
        </w:rPr>
        <w:t xml:space="preserve">repare </w:t>
      </w:r>
      <w:r>
        <w:rPr>
          <w:sz w:val="18"/>
        </w:rPr>
        <w:t>your</w:t>
      </w:r>
      <w:r w:rsidRPr="00A04902">
        <w:rPr>
          <w:sz w:val="18"/>
        </w:rPr>
        <w:t xml:space="preserve"> physical </w:t>
      </w:r>
      <w:r>
        <w:rPr>
          <w:sz w:val="18"/>
        </w:rPr>
        <w:t xml:space="preserve">mobile </w:t>
      </w:r>
      <w:r w:rsidRPr="00A04902">
        <w:rPr>
          <w:sz w:val="18"/>
        </w:rPr>
        <w:t>phones to install, run, diagnose and validate the n</w:t>
      </w:r>
      <w:r>
        <w:rPr>
          <w:sz w:val="18"/>
        </w:rPr>
        <w:t>ative RedDust Development Build, follow</w:t>
      </w:r>
      <w:r w:rsidR="004177DB">
        <w:rPr>
          <w:sz w:val="18"/>
        </w:rPr>
        <w:t xml:space="preserve"> the section</w:t>
      </w:r>
      <w:r>
        <w:rPr>
          <w:sz w:val="18"/>
        </w:rPr>
        <w:t xml:space="preserve"> </w:t>
      </w:r>
      <w:r>
        <w:rPr>
          <w:b/>
          <w:sz w:val="18"/>
        </w:rPr>
        <w:t xml:space="preserve">Appendix F – </w:t>
      </w:r>
      <w:r w:rsidRPr="00A04902">
        <w:rPr>
          <w:b/>
          <w:sz w:val="18"/>
        </w:rPr>
        <w:t>Preparing Physical Android Phones and iPhones for RedDust Development</w:t>
      </w:r>
      <w:r>
        <w:rPr>
          <w:sz w:val="18"/>
        </w:rPr>
        <w:t xml:space="preserve"> towards the end of this document.</w:t>
      </w:r>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Give the native mobile application permission to record audio, build a custom development binary containing WebRTC, install it on a physical phone, and connect that binary to Metro for JavaScript development.</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Native permissions are compiled into the mobile application. APK is an installable Android application package. Metro is the React Native JavaScript bundler; it is not the WebRTC backend.</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Who does what</w:t>
            </w:r>
            <w:r w:rsidR="005C72F0" w:rsidRPr="001C5959">
              <w:rPr>
                <w:b/>
                <w:color w:val="548235"/>
                <w:sz w:val="18"/>
              </w:rPr>
              <w:t xml:space="preserve">: </w:t>
            </w:r>
            <w:r w:rsidRPr="001C5959">
              <w:rPr>
                <w:sz w:val="18"/>
              </w:rPr>
              <w:t>Mobile developer changes app.json and creates/installs the development build. Gateway developer does not need to change Python for this step.</w:t>
            </w:r>
          </w:p>
        </w:tc>
      </w:tr>
    </w:tbl>
    <w:p w:rsidR="00D2253A" w:rsidRPr="004710A8" w:rsidRDefault="00DD20B4" w:rsidP="004710A8">
      <w:pPr>
        <w:pStyle w:val="Heading3"/>
        <w:spacing w:before="0" w:after="0" w:line="240" w:lineRule="auto"/>
        <w:rPr>
          <w:sz w:val="28"/>
        </w:rPr>
      </w:pPr>
      <w:bookmarkStart w:id="44" w:name="_Toc242916692"/>
      <w:r w:rsidRPr="004710A8">
        <w:rPr>
          <w:sz w:val="28"/>
        </w:rPr>
        <w:t>10.1 — Configure microphone permissions</w:t>
      </w:r>
      <w:bookmarkEnd w:id="44"/>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Declare why the application needs microphone access on iOS and which Android capabilities the native binary should contain.</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 xml:space="preserve">iOS Info.plist and </w:t>
            </w:r>
            <w:proofErr w:type="spellStart"/>
            <w:r w:rsidRPr="001C5959">
              <w:rPr>
                <w:sz w:val="18"/>
              </w:rPr>
              <w:t>AndroidManifest</w:t>
            </w:r>
            <w:proofErr w:type="spellEnd"/>
            <w:r w:rsidRPr="001C5959">
              <w:rPr>
                <w:sz w:val="18"/>
              </w:rPr>
              <w:t xml:space="preserve"> permissions are native configuration. Runtime permission is the user’s later approval on the device.</w:t>
            </w:r>
          </w:p>
        </w:tc>
      </w:tr>
    </w:tbl>
    <w:p w:rsidR="00D2253A" w:rsidRPr="001C5959" w:rsidRDefault="00DD20B4" w:rsidP="001C5959">
      <w:pPr>
        <w:spacing w:after="0" w:line="240" w:lineRule="auto"/>
        <w:rPr>
          <w:sz w:val="18"/>
        </w:rPr>
      </w:pPr>
      <w:proofErr w:type="gramStart"/>
      <w:r w:rsidRPr="001C5959">
        <w:rPr>
          <w:b/>
          <w:color w:val="17365D"/>
          <w:sz w:val="18"/>
        </w:rPr>
        <w:t>iOS</w:t>
      </w:r>
      <w:proofErr w:type="gramEnd"/>
      <w:r w:rsidRPr="001C5959">
        <w:rPr>
          <w:b/>
          <w:color w:val="17365D"/>
          <w:sz w:val="18"/>
        </w:rPr>
        <w:t xml:space="preserve"> concept</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w:t>
            </w:r>
            <w:proofErr w:type="gramStart"/>
            <w:r>
              <w:t>ios</w:t>
            </w:r>
            <w:proofErr w:type="gramEnd"/>
            <w:r>
              <w:t>": {</w:t>
            </w:r>
            <w:r>
              <w:br/>
              <w:t xml:space="preserve">  "infoPlist": {</w:t>
            </w:r>
            <w:r>
              <w:br/>
              <w:t xml:space="preserve">    "NSMicrophoneUsageDescription":</w:t>
            </w:r>
            <w:r>
              <w:br/>
              <w:t xml:space="preserve">      "RedDust uses your microphone for real-time voice conversations."</w:t>
            </w:r>
            <w:r>
              <w:br/>
              <w:t xml:space="preserve">  }</w:t>
            </w:r>
            <w:r>
              <w:br/>
              <w:t>}</w:t>
            </w:r>
          </w:p>
        </w:tc>
      </w:tr>
    </w:tbl>
    <w:p w:rsidR="00D2253A" w:rsidRPr="001C5959" w:rsidRDefault="00DD20B4" w:rsidP="001C5959">
      <w:pPr>
        <w:spacing w:after="0" w:line="240" w:lineRule="auto"/>
        <w:rPr>
          <w:b/>
          <w:color w:val="17365D"/>
          <w:sz w:val="18"/>
        </w:rPr>
      </w:pPr>
      <w:r w:rsidRPr="001C5959">
        <w:rPr>
          <w:b/>
          <w:color w:val="17365D"/>
          <w:sz w:val="18"/>
        </w:rPr>
        <w:t>Android concept — preserve other existing Expo-generated android settings</w:t>
      </w:r>
    </w:p>
    <w:tbl>
      <w:tblPr>
        <w:tblW w:w="0" w:type="auto"/>
        <w:jc w:val="center"/>
        <w:tblLook w:val="04A0" w:firstRow="1" w:lastRow="0" w:firstColumn="1" w:lastColumn="0" w:noHBand="0" w:noVBand="1"/>
      </w:tblPr>
      <w:tblGrid>
        <w:gridCol w:w="9820"/>
      </w:tblGrid>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"android": {</w:t>
            </w:r>
            <w:r>
              <w:br/>
              <w:t xml:space="preserve">  "permissions": [</w:t>
            </w:r>
            <w:r>
              <w:br/>
              <w:t xml:space="preserve">    "android.permission.ACCESS_NETWORK_STATE",</w:t>
            </w:r>
            <w:r>
              <w:br/>
              <w:t xml:space="preserve">    "android.permission.INTERNET",</w:t>
            </w:r>
            <w:r>
              <w:br/>
              <w:t xml:space="preserve">    "android.permission.MODIFY_AUDIO_SETTINGS",</w:t>
            </w:r>
            <w:r>
              <w:br/>
              <w:t xml:space="preserve">    "android.permission.RECORD_AUDIO",</w:t>
            </w:r>
            <w:r>
              <w:br/>
              <w:t xml:space="preserve">    "android.permission.WAKE_LOCK"</w:t>
            </w:r>
            <w:r>
              <w:br/>
              <w:t xml:space="preserve">  ]</w:t>
            </w:r>
            <w:r>
              <w:br/>
              <w:t>}</w:t>
            </w:r>
          </w:p>
        </w:tc>
      </w:tr>
      <w:tr w:rsidR="00D2253A" w:rsidTr="000362E8">
        <w:trPr>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F955A4">
            <w:pPr>
              <w:spacing w:after="0" w:line="240" w:lineRule="auto"/>
              <w:jc w:val="both"/>
            </w:pPr>
            <w:r w:rsidRPr="00F955A4">
              <w:rPr>
                <w:b/>
                <w:color w:val="0F4761"/>
                <w:sz w:val="18"/>
              </w:rPr>
              <w:lastRenderedPageBreak/>
              <w:t>Important note</w:t>
            </w:r>
            <w:r w:rsidR="005C72F0" w:rsidRPr="00F955A4">
              <w:rPr>
                <w:b/>
                <w:color w:val="0F4761"/>
                <w:sz w:val="18"/>
              </w:rPr>
              <w:t xml:space="preserve">: </w:t>
            </w:r>
            <w:r w:rsidRPr="00F955A4">
              <w:rPr>
                <w:sz w:val="18"/>
              </w:rPr>
              <w:t>The source also retained CAMERA, SYSTEM_ALERT_WINDOW and BLUETOOTH in its existing configuration. CAMERA is not required for the current audio-only test; preserve existing project settings unless intentionally reviewed.</w:t>
            </w:r>
          </w:p>
        </w:tc>
      </w:tr>
    </w:tbl>
    <w:p w:rsidR="00D2253A" w:rsidRPr="004710A8" w:rsidRDefault="00DD20B4" w:rsidP="004710A8">
      <w:pPr>
        <w:pStyle w:val="Heading3"/>
        <w:spacing w:before="0" w:after="0" w:line="240" w:lineRule="auto"/>
        <w:rPr>
          <w:sz w:val="28"/>
        </w:rPr>
      </w:pPr>
      <w:bookmarkStart w:id="45" w:name="_Toc242916693"/>
      <w:r w:rsidRPr="004710A8">
        <w:rPr>
          <w:sz w:val="28"/>
        </w:rPr>
        <w:t>10.2 — Make runtime microphone permission explicit on Android</w:t>
      </w:r>
      <w:bookmarkEnd w:id="45"/>
    </w:p>
    <w:tbl>
      <w:tblPr>
        <w:tblW w:w="9820" w:type="dxa"/>
        <w:jc w:val="center"/>
        <w:tblLook w:val="04A0" w:firstRow="1" w:lastRow="0" w:firstColumn="1" w:lastColumn="0" w:noHBand="0" w:noVBand="1"/>
      </w:tblPr>
      <w:tblGrid>
        <w:gridCol w:w="9820"/>
      </w:tblGrid>
      <w:tr w:rsidR="00D2253A"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Separate “the binary contains permission” from “the user granted permission at runtime”.</w:t>
            </w:r>
          </w:p>
        </w:tc>
      </w:tr>
      <w:tr w:rsidR="00D2253A"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proofErr w:type="gramStart"/>
            <w:r w:rsidRPr="00F955A4">
              <w:rPr>
                <w:sz w:val="18"/>
              </w:rPr>
              <w:t>PermissionsAndroid.request(</w:t>
            </w:r>
            <w:proofErr w:type="gramEnd"/>
            <w:r w:rsidRPr="00F955A4">
              <w:rPr>
                <w:sz w:val="18"/>
              </w:rPr>
              <w:t>) displays Android’s permission dialog and returns the user’s decision.</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const requestMicrophonePermission = async () =&gt; {</w:t>
            </w:r>
            <w:r>
              <w:br/>
              <w:t xml:space="preserve">  if (Platform.OS !== "a</w:t>
            </w:r>
            <w:r w:rsidR="000904D3">
              <w:t>ndroid") {</w:t>
            </w:r>
            <w:r w:rsidR="000904D3">
              <w:br/>
              <w:t xml:space="preserve">    return true;</w:t>
            </w:r>
            <w:r w:rsidR="000904D3">
              <w:br/>
              <w:t xml:space="preserve">  }</w:t>
            </w:r>
            <w:r>
              <w:br/>
              <w:t xml:space="preserve">  const result = await PermissionsAndroid.request(</w:t>
            </w:r>
            <w:r>
              <w:br/>
              <w:t xml:space="preserve">    PermissionsAndroid.PERMISSIONS.RECORD_AUDIO,</w:t>
            </w:r>
            <w:r>
              <w:br/>
              <w:t xml:space="preserve">    {</w:t>
            </w:r>
            <w:r>
              <w:br/>
              <w:t xml:space="preserve">      title: "Microphone Permission",</w:t>
            </w:r>
            <w:r>
              <w:br/>
              <w:t xml:space="preserve">      message: "RedDust needs microphone access for real-time voice conversations.",</w:t>
            </w:r>
            <w:r>
              <w:br/>
              <w:t xml:space="preserve">      buttonPositive: "Allow",</w:t>
            </w:r>
            <w:r>
              <w:br/>
              <w:t xml:space="preserve">      button</w:t>
            </w:r>
            <w:r w:rsidR="000904D3">
              <w:t>Negative: "Cancel",</w:t>
            </w:r>
            <w:r w:rsidR="000904D3">
              <w:br/>
              <w:t xml:space="preserve">    },</w:t>
            </w:r>
            <w:r w:rsidR="000904D3">
              <w:br/>
              <w:t xml:space="preserve">  );</w:t>
            </w:r>
            <w:r>
              <w:br/>
              <w:t xml:space="preserve">  return result === PermissionsAndroid.RESULTS.GRANTED;</w:t>
            </w:r>
            <w:r>
              <w:br/>
              <w:t>};</w:t>
            </w:r>
          </w:p>
        </w:tc>
      </w:tr>
    </w:tbl>
    <w:p w:rsidR="00D2253A" w:rsidRPr="004710A8" w:rsidRDefault="00DD20B4" w:rsidP="004710A8">
      <w:pPr>
        <w:pStyle w:val="Heading3"/>
        <w:spacing w:before="0" w:after="0" w:line="240" w:lineRule="auto"/>
        <w:rPr>
          <w:sz w:val="28"/>
        </w:rPr>
      </w:pPr>
      <w:bookmarkStart w:id="46" w:name="_Toc242916694"/>
      <w:r w:rsidRPr="004710A8">
        <w:rPr>
          <w:sz w:val="28"/>
        </w:rPr>
        <w:t xml:space="preserve">10.3 — </w:t>
      </w:r>
      <w:proofErr w:type="gramStart"/>
      <w:r w:rsidRPr="004710A8">
        <w:rPr>
          <w:sz w:val="28"/>
        </w:rPr>
        <w:t>Create</w:t>
      </w:r>
      <w:proofErr w:type="gramEnd"/>
      <w:r w:rsidRPr="004710A8">
        <w:rPr>
          <w:sz w:val="28"/>
        </w:rPr>
        <w:t xml:space="preserve"> the EAS development build</w:t>
      </w:r>
      <w:bookmarkEnd w:id="46"/>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Compile the native RedDust app in the cloud so react-native-webrtc and permissions are physically present in the installed APK.</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A developmentClient build is a custom debug/development binary. An APK can be installed directly on Android; an AAB is normally intended for Play distribution.</w:t>
            </w:r>
          </w:p>
        </w:tc>
      </w:tr>
    </w:tbl>
    <w:p w:rsidR="00D2253A" w:rsidRPr="00F955A4" w:rsidRDefault="00DD20B4" w:rsidP="00F955A4">
      <w:pPr>
        <w:spacing w:after="0" w:line="240" w:lineRule="auto"/>
        <w:rPr>
          <w:sz w:val="18"/>
        </w:rPr>
      </w:pPr>
      <w:r w:rsidRPr="00F955A4">
        <w:rPr>
          <w:b/>
          <w:color w:val="17365D"/>
          <w:sz w:val="18"/>
        </w:rPr>
        <w:t>eas.json — relevant development profile</w:t>
      </w:r>
    </w:p>
    <w:tbl>
      <w:tblPr>
        <w:tblW w:w="0" w:type="auto"/>
        <w:jc w:val="center"/>
        <w:tblLook w:val="04A0" w:firstRow="1" w:lastRow="0" w:firstColumn="1" w:lastColumn="0" w:noHBand="0" w:noVBand="1"/>
      </w:tblPr>
      <w:tblGrid>
        <w:gridCol w:w="9820"/>
      </w:tblGrid>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w:t>
            </w:r>
            <w:r>
              <w:br/>
              <w:t xml:space="preserve">  "build": {</w:t>
            </w:r>
            <w:r>
              <w:br/>
              <w:t xml:space="preserve">    "development": {</w:t>
            </w:r>
            <w:r>
              <w:br/>
              <w:t xml:space="preserve">      "developmentClient": true,</w:t>
            </w:r>
            <w:r>
              <w:br/>
              <w:t xml:space="preserve">      "distribution": "internal"</w:t>
            </w:r>
            <w:r>
              <w:br/>
              <w:t xml:space="preserve">    }</w:t>
            </w:r>
            <w:r>
              <w:br/>
              <w:t xml:space="preserve">  }</w:t>
            </w:r>
            <w:r>
              <w:br/>
              <w:t>}</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D:\RedDust\reddust-mobile</w:t>
            </w:r>
            <w:r>
              <w:br/>
              <w:t>npx eas-cli@latest build --profile development --platform android</w:t>
            </w:r>
          </w:p>
        </w:tc>
      </w:tr>
      <w:tr w:rsidR="00BE03C7" w:rsidRPr="00BE03C7"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BE03C7" w:rsidRDefault="00BE03C7" w:rsidP="00BE03C7">
            <w:pPr>
              <w:pStyle w:val="CodeBlock"/>
              <w:spacing w:before="0"/>
            </w:pPr>
            <w:r>
              <w:t>Need to install the following packages:</w:t>
            </w:r>
          </w:p>
          <w:p w:rsidR="00BE03C7" w:rsidRDefault="00BE03C7" w:rsidP="00BE03C7">
            <w:pPr>
              <w:pStyle w:val="CodeBlock"/>
              <w:spacing w:before="0"/>
            </w:pPr>
            <w:r>
              <w:t>eas-cli@25.0.0</w:t>
            </w:r>
          </w:p>
          <w:p w:rsidR="00BE03C7" w:rsidRDefault="00BE03C7" w:rsidP="00BE03C7">
            <w:pPr>
              <w:pStyle w:val="CodeBlock"/>
              <w:spacing w:before="0"/>
            </w:pPr>
            <w:r>
              <w:t xml:space="preserve">Ok to proceed? (y) </w:t>
            </w:r>
            <w:r w:rsidRPr="00050AC2">
              <w:rPr>
                <w:highlight w:val="green"/>
              </w:rPr>
              <w:t>y</w:t>
            </w:r>
          </w:p>
        </w:tc>
      </w:tr>
      <w:tr w:rsidR="00D2253A" w:rsidRPr="00F955A4" w:rsidTr="000362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rPr>
            </w:pPr>
            <w:r w:rsidRPr="00F955A4">
              <w:rPr>
                <w:b/>
                <w:color w:val="C00000"/>
                <w:sz w:val="18"/>
              </w:rPr>
              <w:t>CAUTION / STOP POINT</w:t>
            </w:r>
            <w:r w:rsidR="005C72F0" w:rsidRPr="00F955A4">
              <w:rPr>
                <w:b/>
                <w:color w:val="C00000"/>
                <w:sz w:val="18"/>
              </w:rPr>
              <w:t xml:space="preserve">: </w:t>
            </w:r>
            <w:r w:rsidRPr="00F955A4">
              <w:rPr>
                <w:sz w:val="18"/>
              </w:rPr>
              <w:t>If native permissions, Expo plugins or native libraries change, Metro cannot retrofit those changes into an already-compiled APK. A new development build is required.</w:t>
            </w:r>
          </w:p>
        </w:tc>
      </w:tr>
    </w:tbl>
    <w:p w:rsidR="00D2253A" w:rsidRPr="004710A8" w:rsidRDefault="00DD20B4" w:rsidP="004710A8">
      <w:pPr>
        <w:pStyle w:val="Heading3"/>
        <w:spacing w:before="0" w:after="0" w:line="240" w:lineRule="auto"/>
        <w:rPr>
          <w:sz w:val="28"/>
        </w:rPr>
      </w:pPr>
      <w:bookmarkStart w:id="47" w:name="_Toc242916695"/>
      <w:r w:rsidRPr="004710A8">
        <w:rPr>
          <w:sz w:val="28"/>
        </w:rPr>
        <w:t>10.4 — Install and open the development build on the physical Android phone</w:t>
      </w:r>
      <w:bookmarkEnd w:id="47"/>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Put the compiled custom RedDust binary on the real device so microphone and native WebRTC can be tested.</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Android may require permission for the browser/file manager to install an APK from that source. This is a source-specific install permission, not a global disabling of device security.</w:t>
            </w:r>
          </w:p>
        </w:tc>
      </w:tr>
    </w:tbl>
    <w:p w:rsidR="009E0D14" w:rsidRDefault="009E0D14" w:rsidP="00F955A4">
      <w:pPr>
        <w:spacing w:after="0" w:line="240" w:lineRule="auto"/>
        <w:ind w:left="403" w:hanging="288"/>
        <w:rPr>
          <w:b/>
          <w:sz w:val="18"/>
        </w:rPr>
      </w:pPr>
      <w:r w:rsidRPr="009E0D14">
        <w:rPr>
          <w:b/>
          <w:noProof/>
          <w:sz w:val="18"/>
          <w:lang w:val="en-AU" w:eastAsia="en-AU"/>
        </w:rPr>
        <w:drawing>
          <wp:inline distT="0" distB="0" distL="0" distR="0">
            <wp:extent cx="4133331" cy="2329488"/>
            <wp:effectExtent l="0" t="0" r="635" b="0"/>
            <wp:docPr id="45" name="Picture 45" descr="C:\Users\User\Downloads\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cture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42876" cy="2334868"/>
                    </a:xfrm>
                    <a:prstGeom prst="rect">
                      <a:avLst/>
                    </a:prstGeom>
                    <a:noFill/>
                    <a:ln>
                      <a:noFill/>
                    </a:ln>
                  </pic:spPr>
                </pic:pic>
              </a:graphicData>
            </a:graphic>
          </wp:inline>
        </w:drawing>
      </w:r>
    </w:p>
    <w:p w:rsidR="00D2253A" w:rsidRPr="00F955A4" w:rsidRDefault="00DD20B4" w:rsidP="00F955A4">
      <w:pPr>
        <w:spacing w:after="0" w:line="240" w:lineRule="auto"/>
        <w:ind w:left="403" w:hanging="288"/>
        <w:rPr>
          <w:sz w:val="18"/>
        </w:rPr>
      </w:pPr>
      <w:r w:rsidRPr="00F955A4">
        <w:rPr>
          <w:b/>
          <w:sz w:val="18"/>
        </w:rPr>
        <w:t xml:space="preserve">1. </w:t>
      </w:r>
      <w:r w:rsidRPr="00F955A4">
        <w:rPr>
          <w:sz w:val="18"/>
        </w:rPr>
        <w:t>Open the completed EAS build page or scan its install QR code.</w:t>
      </w:r>
    </w:p>
    <w:p w:rsidR="00D2253A" w:rsidRPr="00F955A4" w:rsidRDefault="00DD20B4" w:rsidP="00F955A4">
      <w:pPr>
        <w:spacing w:after="0" w:line="240" w:lineRule="auto"/>
        <w:ind w:left="403" w:hanging="288"/>
        <w:rPr>
          <w:sz w:val="18"/>
        </w:rPr>
      </w:pPr>
      <w:r w:rsidRPr="00F955A4">
        <w:rPr>
          <w:b/>
          <w:sz w:val="18"/>
        </w:rPr>
        <w:t xml:space="preserve">2. </w:t>
      </w:r>
      <w:r w:rsidRPr="00F955A4">
        <w:rPr>
          <w:sz w:val="18"/>
        </w:rPr>
        <w:t>Download the development APK on the phone.</w:t>
      </w:r>
    </w:p>
    <w:p w:rsidR="00D2253A" w:rsidRPr="00F955A4" w:rsidRDefault="00DD20B4" w:rsidP="00F955A4">
      <w:pPr>
        <w:spacing w:after="0" w:line="240" w:lineRule="auto"/>
        <w:ind w:left="403" w:hanging="288"/>
        <w:rPr>
          <w:sz w:val="18"/>
        </w:rPr>
      </w:pPr>
      <w:r w:rsidRPr="00F955A4">
        <w:rPr>
          <w:b/>
          <w:sz w:val="18"/>
        </w:rPr>
        <w:lastRenderedPageBreak/>
        <w:t xml:space="preserve">3. </w:t>
      </w:r>
      <w:r w:rsidRPr="00F955A4">
        <w:rPr>
          <w:sz w:val="18"/>
        </w:rPr>
        <w:t>If Android asks, temporarily enable “Allow from this source” for the browser/file manager performing the install.</w:t>
      </w:r>
    </w:p>
    <w:p w:rsidR="00D2253A" w:rsidRPr="00F955A4" w:rsidRDefault="00DD20B4" w:rsidP="00F955A4">
      <w:pPr>
        <w:spacing w:after="0" w:line="240" w:lineRule="auto"/>
        <w:ind w:left="403" w:hanging="288"/>
        <w:rPr>
          <w:sz w:val="18"/>
        </w:rPr>
      </w:pPr>
      <w:r w:rsidRPr="00F955A4">
        <w:rPr>
          <w:b/>
          <w:sz w:val="18"/>
        </w:rPr>
        <w:t xml:space="preserve">4. </w:t>
      </w:r>
      <w:r w:rsidRPr="00F955A4">
        <w:rPr>
          <w:sz w:val="18"/>
        </w:rPr>
        <w:t>Install and open the RedDust development build.</w:t>
      </w:r>
    </w:p>
    <w:p w:rsidR="00D2253A" w:rsidRPr="00F955A4" w:rsidRDefault="00DD20B4" w:rsidP="00F955A4">
      <w:pPr>
        <w:spacing w:after="0" w:line="240" w:lineRule="auto"/>
        <w:ind w:left="403" w:hanging="288"/>
        <w:rPr>
          <w:sz w:val="18"/>
        </w:rPr>
      </w:pPr>
      <w:r w:rsidRPr="00F955A4">
        <w:rPr>
          <w:b/>
          <w:sz w:val="18"/>
        </w:rPr>
        <w:t xml:space="preserve">5. </w:t>
      </w:r>
      <w:r w:rsidRPr="00F955A4">
        <w:rPr>
          <w:sz w:val="18"/>
        </w:rPr>
        <w:t>Optionally disable “Allow from this source” afterward.</w:t>
      </w:r>
    </w:p>
    <w:p w:rsidR="00D2253A" w:rsidRPr="004710A8" w:rsidRDefault="00DD20B4" w:rsidP="004710A8">
      <w:pPr>
        <w:pStyle w:val="Heading3"/>
        <w:spacing w:before="0" w:after="0" w:line="240" w:lineRule="auto"/>
        <w:rPr>
          <w:sz w:val="28"/>
        </w:rPr>
      </w:pPr>
      <w:bookmarkStart w:id="48" w:name="_Toc242916696"/>
      <w:r w:rsidRPr="004710A8">
        <w:rPr>
          <w:sz w:val="28"/>
        </w:rPr>
        <w:t>10.5 — Start Metro and connect the development build</w:t>
      </w:r>
      <w:bookmarkEnd w:id="48"/>
    </w:p>
    <w:tbl>
      <w:tblPr>
        <w:tblW w:w="9820" w:type="dxa"/>
        <w:jc w:val="center"/>
        <w:tblLook w:val="04A0" w:firstRow="1" w:lastRow="0" w:firstColumn="1" w:lastColumn="0" w:noHBand="0" w:noVBand="1"/>
      </w:tblPr>
      <w:tblGrid>
        <w:gridCol w:w="982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Load the current TypeScript/JavaScript bundle from the Windows laptop into the already-installed native development application.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Metro listens during development (commonly around port 8081) and serves the JavaScript bundle. It does not carry WebRTC media and it does not replace FastAPI.</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D:\RedDust\reddust-mobile</w:t>
            </w:r>
            <w:r>
              <w:br/>
              <w:t>npx expo start</w:t>
            </w:r>
          </w:p>
        </w:tc>
      </w:tr>
    </w:tbl>
    <w:p w:rsidR="00D2253A" w:rsidRPr="00F955A4" w:rsidRDefault="00DD20B4" w:rsidP="00F955A4">
      <w:pPr>
        <w:spacing w:after="0" w:line="240" w:lineRule="auto"/>
        <w:ind w:left="403" w:hanging="288"/>
        <w:rPr>
          <w:sz w:val="18"/>
          <w:szCs w:val="18"/>
        </w:rPr>
      </w:pPr>
      <w:r w:rsidRPr="00F955A4">
        <w:rPr>
          <w:b/>
          <w:sz w:val="18"/>
          <w:szCs w:val="18"/>
        </w:rPr>
        <w:t xml:space="preserve">1. </w:t>
      </w:r>
      <w:r w:rsidRPr="00F955A4">
        <w:rPr>
          <w:sz w:val="18"/>
          <w:szCs w:val="18"/>
        </w:rPr>
        <w:t>Put laptop and phone on the same normal Wi-Fi network.</w:t>
      </w:r>
    </w:p>
    <w:p w:rsidR="00D2253A" w:rsidRPr="00F955A4" w:rsidRDefault="00DD20B4" w:rsidP="00F955A4">
      <w:pPr>
        <w:spacing w:after="0" w:line="240" w:lineRule="auto"/>
        <w:ind w:left="403" w:hanging="288"/>
        <w:rPr>
          <w:sz w:val="18"/>
          <w:szCs w:val="18"/>
        </w:rPr>
      </w:pPr>
      <w:r w:rsidRPr="00F955A4">
        <w:rPr>
          <w:b/>
          <w:sz w:val="18"/>
          <w:szCs w:val="18"/>
        </w:rPr>
        <w:t xml:space="preserve">2. </w:t>
      </w:r>
      <w:r w:rsidRPr="00F955A4">
        <w:rPr>
          <w:sz w:val="18"/>
          <w:szCs w:val="18"/>
        </w:rPr>
        <w:t>Open the installed RedDust development build, not Expo Go.</w:t>
      </w:r>
    </w:p>
    <w:p w:rsidR="00D2253A" w:rsidRPr="00F955A4" w:rsidRDefault="00DD20B4" w:rsidP="00F955A4">
      <w:pPr>
        <w:spacing w:after="0" w:line="240" w:lineRule="auto"/>
        <w:ind w:left="403" w:hanging="288"/>
        <w:rPr>
          <w:sz w:val="18"/>
          <w:szCs w:val="18"/>
        </w:rPr>
      </w:pPr>
      <w:r w:rsidRPr="00F955A4">
        <w:rPr>
          <w:b/>
          <w:sz w:val="18"/>
          <w:szCs w:val="18"/>
        </w:rPr>
        <w:t xml:space="preserve">3. </w:t>
      </w:r>
      <w:r w:rsidRPr="00F955A4">
        <w:rPr>
          <w:sz w:val="18"/>
          <w:szCs w:val="18"/>
        </w:rPr>
        <w:t>Choose the discovered development server or scan Metro’s QR code.</w:t>
      </w:r>
    </w:p>
    <w:p w:rsidR="00D2253A" w:rsidRPr="00F955A4" w:rsidRDefault="00DD20B4" w:rsidP="00F955A4">
      <w:pPr>
        <w:spacing w:after="0" w:line="240" w:lineRule="auto"/>
        <w:ind w:left="403" w:hanging="288"/>
        <w:rPr>
          <w:sz w:val="18"/>
          <w:szCs w:val="18"/>
        </w:rPr>
      </w:pPr>
      <w:r w:rsidRPr="00F955A4">
        <w:rPr>
          <w:b/>
          <w:sz w:val="18"/>
          <w:szCs w:val="18"/>
        </w:rPr>
        <w:t xml:space="preserve">4. </w:t>
      </w:r>
      <w:r w:rsidRPr="00F955A4">
        <w:rPr>
          <w:sz w:val="18"/>
          <w:szCs w:val="18"/>
        </w:rPr>
        <w:t>Wait for the RedDust WebRTC Test screen to load.</w:t>
      </w:r>
    </w:p>
    <w:p w:rsidR="00D2253A" w:rsidRPr="00F955A4" w:rsidRDefault="00DD20B4" w:rsidP="00F955A4">
      <w:pPr>
        <w:spacing w:after="0" w:line="240" w:lineRule="auto"/>
        <w:ind w:left="403" w:hanging="288"/>
        <w:rPr>
          <w:sz w:val="18"/>
          <w:szCs w:val="18"/>
        </w:rPr>
      </w:pPr>
      <w:r w:rsidRPr="00F955A4">
        <w:rPr>
          <w:b/>
          <w:sz w:val="18"/>
          <w:szCs w:val="18"/>
        </w:rPr>
        <w:t xml:space="preserve">5. </w:t>
      </w:r>
      <w:r w:rsidRPr="00F955A4">
        <w:rPr>
          <w:sz w:val="18"/>
          <w:szCs w:val="18"/>
        </w:rPr>
        <w:t>Tap Start Microphone and grant permission if asked.</w:t>
      </w:r>
    </w:p>
    <w:p w:rsidR="00D2253A" w:rsidRDefault="00DD20B4" w:rsidP="00F955A4">
      <w:pPr>
        <w:spacing w:after="0" w:line="240" w:lineRule="auto"/>
        <w:ind w:left="403" w:hanging="288"/>
        <w:rPr>
          <w:sz w:val="18"/>
          <w:szCs w:val="18"/>
        </w:rPr>
      </w:pPr>
      <w:r w:rsidRPr="00F955A4">
        <w:rPr>
          <w:b/>
          <w:sz w:val="18"/>
          <w:szCs w:val="18"/>
        </w:rPr>
        <w:t xml:space="preserve">6. </w:t>
      </w:r>
      <w:r w:rsidRPr="00F955A4">
        <w:rPr>
          <w:sz w:val="18"/>
          <w:szCs w:val="18"/>
        </w:rPr>
        <w:t>Confirm one live audio track.</w:t>
      </w:r>
    </w:p>
    <w:p w:rsidR="009E0D14" w:rsidRDefault="009E0D14" w:rsidP="003672AE">
      <w:pPr>
        <w:spacing w:after="0" w:line="240" w:lineRule="auto"/>
        <w:ind w:left="288" w:hanging="288"/>
        <w:rPr>
          <w:sz w:val="18"/>
          <w:szCs w:val="18"/>
        </w:rPr>
      </w:pPr>
      <w:r w:rsidRPr="009E0D14">
        <w:rPr>
          <w:sz w:val="18"/>
          <w:szCs w:val="18"/>
        </w:rPr>
        <w:t>Once you start the expo mobile app with npx, your app will automatically start in your mobile phone.</w:t>
      </w:r>
    </w:p>
    <w:p w:rsidR="009E0D14" w:rsidRDefault="009E0D14" w:rsidP="003672AE">
      <w:pPr>
        <w:spacing w:after="0" w:line="240" w:lineRule="auto"/>
        <w:ind w:left="288" w:hanging="288"/>
        <w:rPr>
          <w:rFonts w:ascii="Courier New" w:hAnsi="Courier New" w:cs="Courier New"/>
          <w:sz w:val="14"/>
          <w:szCs w:val="18"/>
        </w:rPr>
      </w:pPr>
      <w:r>
        <w:rPr>
          <w:sz w:val="18"/>
          <w:szCs w:val="18"/>
        </w:rPr>
        <w:t>If you receive an error like</w:t>
      </w:r>
      <w:proofErr w:type="gramStart"/>
      <w:r>
        <w:rPr>
          <w:sz w:val="18"/>
          <w:szCs w:val="18"/>
        </w:rPr>
        <w:t>:</w:t>
      </w:r>
      <w:proofErr w:type="gramEnd"/>
      <w:r>
        <w:rPr>
          <w:sz w:val="18"/>
          <w:szCs w:val="18"/>
        </w:rPr>
        <w:br/>
      </w:r>
      <w:r w:rsidRPr="009E0D14">
        <w:rPr>
          <w:rFonts w:ascii="Courier New" w:hAnsi="Courier New" w:cs="Courier New"/>
          <w:b/>
          <w:color w:val="FFFFFF" w:themeColor="background1"/>
          <w:sz w:val="14"/>
          <w:szCs w:val="18"/>
          <w:highlight w:val="red"/>
        </w:rPr>
        <w:t>ERROR</w:t>
      </w:r>
      <w:r w:rsidRPr="009E0D14">
        <w:rPr>
          <w:rFonts w:ascii="Courier New" w:hAnsi="Courier New" w:cs="Courier New"/>
          <w:sz w:val="14"/>
          <w:szCs w:val="18"/>
          <w:highlight w:val="lightGray"/>
        </w:rPr>
        <w:t xml:space="preserve">  Microphone/WebRTC error: [Error: fetch failed: </w:t>
      </w:r>
      <w:proofErr w:type="spellStart"/>
      <w:r w:rsidRPr="009E0D14">
        <w:rPr>
          <w:rFonts w:ascii="Courier New" w:hAnsi="Courier New" w:cs="Courier New"/>
          <w:sz w:val="14"/>
          <w:szCs w:val="18"/>
          <w:highlight w:val="lightGray"/>
        </w:rPr>
        <w:t>java.net.NoRouteToHostException</w:t>
      </w:r>
      <w:proofErr w:type="spellEnd"/>
      <w:r w:rsidRPr="009E0D14">
        <w:rPr>
          <w:rFonts w:ascii="Courier New" w:hAnsi="Courier New" w:cs="Courier New"/>
          <w:sz w:val="14"/>
          <w:szCs w:val="18"/>
          <w:highlight w:val="lightGray"/>
        </w:rPr>
        <w:t>: Host unreachable]</w:t>
      </w:r>
    </w:p>
    <w:p w:rsidR="009E0D14" w:rsidRPr="00DF38F1" w:rsidRDefault="00DF38F1" w:rsidP="003672AE">
      <w:pPr>
        <w:spacing w:after="0" w:line="240" w:lineRule="auto"/>
        <w:ind w:left="288" w:hanging="288"/>
        <w:rPr>
          <w:rFonts w:ascii="Courier New" w:hAnsi="Courier New" w:cs="Courier New"/>
          <w:sz w:val="14"/>
          <w:szCs w:val="18"/>
          <w:highlight w:val="lightGray"/>
        </w:rPr>
      </w:pPr>
      <w:r>
        <w:rPr>
          <w:sz w:val="18"/>
          <w:szCs w:val="18"/>
        </w:rPr>
        <w:t>Check your laptop’s IP address</w:t>
      </w:r>
      <w:proofErr w:type="gramStart"/>
      <w:r>
        <w:rPr>
          <w:sz w:val="18"/>
          <w:szCs w:val="18"/>
        </w:rPr>
        <w:t>:</w:t>
      </w:r>
      <w:proofErr w:type="gramEnd"/>
      <w:r>
        <w:rPr>
          <w:sz w:val="18"/>
          <w:szCs w:val="18"/>
        </w:rPr>
        <w:br/>
      </w:r>
      <w:r w:rsidRPr="00DF38F1">
        <w:rPr>
          <w:rFonts w:ascii="Courier New" w:hAnsi="Courier New" w:cs="Courier New"/>
          <w:sz w:val="14"/>
          <w:szCs w:val="18"/>
          <w:highlight w:val="lightGray"/>
        </w:rPr>
        <w:t>ipconfig</w:t>
      </w:r>
    </w:p>
    <w:p w:rsidR="00DF38F1" w:rsidRDefault="00DF38F1" w:rsidP="00F955A4">
      <w:pPr>
        <w:spacing w:after="0" w:line="240" w:lineRule="auto"/>
        <w:ind w:left="403" w:hanging="288"/>
        <w:rPr>
          <w:rFonts w:ascii="Courier New" w:hAnsi="Courier New" w:cs="Courier New"/>
          <w:sz w:val="14"/>
          <w:szCs w:val="18"/>
          <w:highlight w:val="lightGray"/>
        </w:rPr>
      </w:pPr>
      <w:r>
        <w:rPr>
          <w:sz w:val="18"/>
          <w:szCs w:val="18"/>
        </w:rPr>
        <w:t>And look for</w:t>
      </w:r>
      <w:proofErr w:type="gramStart"/>
      <w:r>
        <w:rPr>
          <w:sz w:val="18"/>
          <w:szCs w:val="18"/>
        </w:rPr>
        <w:t>:</w:t>
      </w:r>
      <w:proofErr w:type="gramEnd"/>
      <w:r>
        <w:rPr>
          <w:sz w:val="18"/>
          <w:szCs w:val="18"/>
        </w:rPr>
        <w:br/>
      </w:r>
      <w:r w:rsidRPr="00DF38F1">
        <w:rPr>
          <w:rFonts w:ascii="Courier New" w:hAnsi="Courier New" w:cs="Courier New"/>
          <w:sz w:val="14"/>
          <w:szCs w:val="18"/>
          <w:highlight w:val="lightGray"/>
        </w:rPr>
        <w:t>IPv4 Address. .</w:t>
      </w:r>
      <w:r>
        <w:rPr>
          <w:rFonts w:ascii="Courier New" w:hAnsi="Courier New" w:cs="Courier New"/>
          <w:sz w:val="14"/>
          <w:szCs w:val="18"/>
          <w:highlight w:val="lightGray"/>
        </w:rPr>
        <w:t xml:space="preserve"> . . . . . . . . . : 192.168.1.x</w:t>
      </w:r>
    </w:p>
    <w:p w:rsidR="00DF38F1" w:rsidRPr="00DF38F1" w:rsidRDefault="00DF38F1" w:rsidP="003672AE">
      <w:pPr>
        <w:spacing w:after="0" w:line="240" w:lineRule="auto"/>
        <w:ind w:left="288" w:hanging="288"/>
        <w:rPr>
          <w:sz w:val="18"/>
          <w:szCs w:val="18"/>
        </w:rPr>
      </w:pPr>
      <w:r>
        <w:rPr>
          <w:sz w:val="18"/>
          <w:szCs w:val="18"/>
        </w:rPr>
        <w:t xml:space="preserve">Paste the value in your mobile app’s root’s </w:t>
      </w:r>
      <w:r w:rsidRPr="00DF38F1">
        <w:rPr>
          <w:rFonts w:ascii="Courier New" w:hAnsi="Courier New" w:cs="Courier New"/>
          <w:sz w:val="18"/>
          <w:szCs w:val="18"/>
        </w:rPr>
        <w:t>.env.local</w:t>
      </w:r>
      <w:r>
        <w:rPr>
          <w:sz w:val="18"/>
          <w:szCs w:val="18"/>
        </w:rPr>
        <w:t xml:space="preserve"> file. </w:t>
      </w:r>
      <w:r w:rsidR="00375B46">
        <w:rPr>
          <w:sz w:val="18"/>
          <w:szCs w:val="18"/>
        </w:rPr>
        <w:t>Save, your mobile app will refresh</w:t>
      </w:r>
      <w:r w:rsidR="003672AE">
        <w:rPr>
          <w:sz w:val="18"/>
          <w:szCs w:val="18"/>
        </w:rPr>
        <w:t xml:space="preserve"> itself.</w:t>
      </w:r>
      <w:r w:rsidR="003672AE">
        <w:rPr>
          <w:sz w:val="18"/>
          <w:szCs w:val="18"/>
        </w:rPr>
        <w:br/>
        <w:t>Rerun the test</w:t>
      </w:r>
    </w:p>
    <w:tbl>
      <w:tblPr>
        <w:tblW w:w="0" w:type="auto"/>
        <w:jc w:val="center"/>
        <w:tblLook w:val="04A0" w:firstRow="1" w:lastRow="0" w:firstColumn="1" w:lastColumn="0" w:noHBand="0" w:noVBand="1"/>
      </w:tblPr>
      <w:tblGrid>
        <w:gridCol w:w="9810"/>
      </w:tblGrid>
      <w:tr w:rsidR="00A80F0F" w:rsidRPr="00F955A4" w:rsidTr="0014095D">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A80F0F" w:rsidRPr="00101573" w:rsidRDefault="00A80F0F" w:rsidP="00A80F0F">
            <w:pPr>
              <w:spacing w:after="0" w:line="240" w:lineRule="auto"/>
              <w:ind w:left="403" w:hanging="288"/>
              <w:rPr>
                <w:rFonts w:ascii="Courier New" w:hAnsi="Courier New" w:cs="Courier New"/>
                <w:sz w:val="16"/>
                <w:szCs w:val="18"/>
              </w:rPr>
            </w:pPr>
            <w:r>
              <w:rPr>
                <w:b/>
                <w:color w:val="C00000"/>
                <w:sz w:val="18"/>
              </w:rPr>
              <w:t>Do Not Update/ Upgrade Expo or other packages</w:t>
            </w:r>
            <w:r w:rsidRPr="00F955A4">
              <w:rPr>
                <w:b/>
                <w:color w:val="C00000"/>
                <w:sz w:val="18"/>
              </w:rPr>
              <w:t xml:space="preserve">: </w:t>
            </w:r>
            <w:r w:rsidRPr="00A80F0F">
              <w:rPr>
                <w:b/>
                <w:sz w:val="18"/>
                <w:szCs w:val="18"/>
              </w:rPr>
              <w:t>Ignore</w:t>
            </w:r>
            <w:r>
              <w:rPr>
                <w:sz w:val="18"/>
                <w:szCs w:val="18"/>
              </w:rPr>
              <w:t xml:space="preserve"> if you see warnings like this asking you to update Expo or other packages</w:t>
            </w:r>
            <w:r>
              <w:rPr>
                <w:sz w:val="18"/>
                <w:szCs w:val="18"/>
              </w:rPr>
              <w:br/>
            </w:r>
            <w:r w:rsidRPr="00101573">
              <w:rPr>
                <w:rFonts w:ascii="Courier New" w:hAnsi="Courier New" w:cs="Courier New"/>
                <w:sz w:val="16"/>
                <w:szCs w:val="18"/>
              </w:rPr>
              <w:t>An update for expo is available: 56.0.21 → ~56.0.23</w:t>
            </w:r>
          </w:p>
          <w:p w:rsidR="00A80F0F" w:rsidRPr="00A80F0F" w:rsidRDefault="00A80F0F" w:rsidP="00A80F0F">
            <w:pPr>
              <w:spacing w:after="0" w:line="240" w:lineRule="auto"/>
              <w:ind w:left="403" w:hanging="288"/>
              <w:rPr>
                <w:rFonts w:ascii="Courier New" w:hAnsi="Courier New" w:cs="Courier New"/>
                <w:b/>
                <w:sz w:val="16"/>
                <w:szCs w:val="18"/>
              </w:rPr>
            </w:pPr>
            <w:r w:rsidRPr="00101573">
              <w:rPr>
                <w:rFonts w:ascii="Courier New" w:hAnsi="Courier New" w:cs="Courier New"/>
                <w:sz w:val="16"/>
                <w:szCs w:val="18"/>
              </w:rPr>
              <w:t xml:space="preserve">   5 other packages may need updating. Run npx expo install --check for details.</w:t>
            </w:r>
          </w:p>
        </w:tc>
      </w:tr>
    </w:tbl>
    <w:p w:rsidR="000904D3" w:rsidRPr="000104B4" w:rsidRDefault="000904D3" w:rsidP="000904D3">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 10</w:t>
      </w:r>
      <w:r w:rsidRPr="000C48D0">
        <w:rPr>
          <w:rFonts w:cs="Calibri Light"/>
          <w:b/>
          <w:color w:val="17365D"/>
          <w:sz w:val="18"/>
          <w:szCs w:val="18"/>
        </w:rPr>
        <w:t xml:space="preserve">-A: </w:t>
      </w:r>
      <w:r>
        <w:rPr>
          <w:rFonts w:cs="Calibri Light"/>
          <w:b/>
          <w:color w:val="17365D"/>
          <w:sz w:val="18"/>
          <w:szCs w:val="18"/>
        </w:rPr>
        <w:t>S</w:t>
      </w:r>
      <w:r w:rsidRPr="000104B4">
        <w:rPr>
          <w:rFonts w:cs="Calibri Light"/>
          <w:b/>
          <w:color w:val="17365D"/>
          <w:sz w:val="18"/>
          <w:szCs w:val="18"/>
        </w:rPr>
        <w:t>creenshot of Expo Development Client launcher.</w:t>
      </w:r>
    </w:p>
    <w:p w:rsidR="000904D3" w:rsidRPr="000904D3" w:rsidRDefault="000904D3" w:rsidP="000904D3">
      <w:pPr>
        <w:spacing w:after="0" w:line="240" w:lineRule="auto"/>
        <w:jc w:val="center"/>
        <w:rPr>
          <w:sz w:val="18"/>
        </w:rPr>
      </w:pPr>
      <w:r w:rsidRPr="000904D3">
        <w:rPr>
          <w:noProof/>
          <w:sz w:val="18"/>
          <w:lang w:val="en-AU" w:eastAsia="en-AU"/>
        </w:rPr>
        <w:drawing>
          <wp:inline distT="0" distB="0" distL="0" distR="0" wp14:anchorId="2DFA9D91" wp14:editId="027B9893">
            <wp:extent cx="1912136" cy="425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28"/>
                    <a:stretch>
                      <a:fillRect/>
                    </a:stretch>
                  </pic:blipFill>
                  <pic:spPr>
                    <a:xfrm>
                      <a:off x="0" y="0"/>
                      <a:ext cx="1912136" cy="4251960"/>
                    </a:xfrm>
                    <a:prstGeom prst="rect">
                      <a:avLst/>
                    </a:prstGeom>
                  </pic:spPr>
                </pic:pic>
              </a:graphicData>
            </a:graphic>
          </wp:inline>
        </w:drawing>
      </w:r>
    </w:p>
    <w:p w:rsidR="00D2253A" w:rsidRPr="00F955A4" w:rsidRDefault="00DD20B4" w:rsidP="00F955A4">
      <w:pPr>
        <w:spacing w:after="0" w:line="240" w:lineRule="auto"/>
        <w:jc w:val="both"/>
        <w:rPr>
          <w:rFonts w:cs="Calibri Light"/>
          <w:b/>
          <w:color w:val="17365D"/>
          <w:sz w:val="18"/>
          <w:szCs w:val="18"/>
        </w:rPr>
      </w:pPr>
      <w:r w:rsidRPr="00F955A4">
        <w:rPr>
          <w:rFonts w:cs="Calibri Light"/>
          <w:b/>
          <w:color w:val="17365D"/>
          <w:sz w:val="18"/>
          <w:szCs w:val="18"/>
        </w:rPr>
        <w:t>DIAGRAM</w:t>
      </w:r>
      <w:r w:rsidR="000C48D0" w:rsidRPr="00F955A4">
        <w:rPr>
          <w:rFonts w:cs="Calibri Light"/>
          <w:b/>
          <w:color w:val="17365D"/>
          <w:sz w:val="18"/>
          <w:szCs w:val="18"/>
        </w:rPr>
        <w:t xml:space="preserve"> </w:t>
      </w:r>
      <w:r w:rsidR="000104B4" w:rsidRPr="00F955A4">
        <w:rPr>
          <w:rFonts w:cs="Calibri Light"/>
          <w:b/>
          <w:color w:val="17365D"/>
          <w:sz w:val="18"/>
          <w:szCs w:val="18"/>
        </w:rPr>
        <w:t>— 10-B</w:t>
      </w:r>
      <w:r w:rsidRPr="00F955A4">
        <w:rPr>
          <w:rFonts w:cs="Calibri Light"/>
          <w:b/>
          <w:color w:val="17365D"/>
          <w:sz w:val="18"/>
          <w:szCs w:val="18"/>
        </w:rPr>
        <w:t>: Development-Only Metro versus WebRTC Gateway</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4573BB" w:rsidP="00401900">
            <w:pPr>
              <w:spacing w:after="0" w:line="240" w:lineRule="auto"/>
              <w:rPr>
                <w:sz w:val="18"/>
              </w:rPr>
            </w:pPr>
            <w:r w:rsidRPr="00AC4080">
              <w:rPr>
                <w:noProof/>
                <w:sz w:val="18"/>
                <w:lang w:val="en-AU" w:eastAsia="en-AU"/>
              </w:rPr>
              <w:lastRenderedPageBreak/>
              <w:drawing>
                <wp:inline distT="0" distB="0" distL="0" distR="0" wp14:anchorId="27FEA78E" wp14:editId="6F6EB63E">
                  <wp:extent cx="6114087" cy="3441627"/>
                  <wp:effectExtent l="0" t="0" r="1270" b="6985"/>
                  <wp:docPr id="16" name="Picture 16" descr="C:\Users\User\Downloads\1d1b7e4b-b8ef-4886-8ae8-4b9e1079a7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1d1b7e4b-b8ef-4886-8ae8-4b9e1079a7b6.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31281" cy="3451306"/>
                          </a:xfrm>
                          <a:prstGeom prst="rect">
                            <a:avLst/>
                          </a:prstGeom>
                          <a:noFill/>
                          <a:ln>
                            <a:noFill/>
                          </a:ln>
                        </pic:spPr>
                      </pic:pic>
                    </a:graphicData>
                  </a:graphic>
                </wp:inline>
              </w:drawing>
            </w:r>
          </w:p>
        </w:tc>
      </w:tr>
    </w:tbl>
    <w:p w:rsidR="00D2253A" w:rsidRPr="004710A8" w:rsidRDefault="00DD20B4" w:rsidP="004710A8">
      <w:pPr>
        <w:pStyle w:val="Heading3"/>
        <w:spacing w:before="0" w:after="0" w:line="240" w:lineRule="auto"/>
        <w:rPr>
          <w:sz w:val="28"/>
        </w:rPr>
      </w:pPr>
      <w:bookmarkStart w:id="49" w:name="_Toc242916697"/>
      <w:r w:rsidRPr="004710A8">
        <w:rPr>
          <w:sz w:val="28"/>
        </w:rPr>
        <w:t>10.6 — Prevent accidental duplicate microphone streams</w:t>
      </w:r>
      <w:bookmarkEnd w:id="49"/>
    </w:p>
    <w:tbl>
      <w:tblPr>
        <w:tblW w:w="9825" w:type="dxa"/>
        <w:jc w:val="center"/>
        <w:tblLook w:val="04A0" w:firstRow="1" w:lastRow="0" w:firstColumn="1" w:lastColumn="0" w:noHBand="0" w:noVBand="1"/>
      </w:tblPr>
      <w:tblGrid>
        <w:gridCol w:w="9825"/>
      </w:tblGrid>
      <w:tr w:rsidR="00D2253A" w:rsidRPr="00F955A4" w:rsidTr="000362E8">
        <w:trPr>
          <w:cantSplit/>
          <w:jc w:val="center"/>
        </w:trPr>
        <w:tc>
          <w:tcPr>
            <w:tcW w:w="982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rPr>
                <w:sz w:val="18"/>
                <w:szCs w:val="18"/>
              </w:rPr>
            </w:pPr>
            <w:r w:rsidRPr="00F955A4">
              <w:rPr>
                <w:b/>
                <w:color w:val="1F4E78"/>
                <w:sz w:val="18"/>
                <w:szCs w:val="18"/>
              </w:rPr>
              <w:t>What this section does and why it matters</w:t>
            </w:r>
            <w:r w:rsidR="005C72F0" w:rsidRPr="00F955A4">
              <w:rPr>
                <w:b/>
                <w:color w:val="1F4E78"/>
                <w:sz w:val="18"/>
                <w:szCs w:val="18"/>
              </w:rPr>
              <w:t xml:space="preserve">: </w:t>
            </w:r>
            <w:r w:rsidRPr="00F955A4">
              <w:rPr>
                <w:sz w:val="18"/>
                <w:szCs w:val="18"/>
              </w:rPr>
              <w:t>Keep the test harness deterministic when an intern taps Start repeatedly.</w:t>
            </w:r>
          </w:p>
        </w:tc>
      </w:tr>
      <w:tr w:rsidR="00D2253A" w:rsidRPr="00F955A4" w:rsidTr="000362E8">
        <w:trPr>
          <w:cantSplit/>
          <w:jc w:val="center"/>
        </w:trPr>
        <w:tc>
          <w:tcPr>
            <w:tcW w:w="982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szCs w:val="18"/>
              </w:rPr>
            </w:pPr>
            <w:r w:rsidRPr="00F955A4">
              <w:rPr>
                <w:b/>
                <w:color w:val="C55A11"/>
                <w:sz w:val="18"/>
                <w:szCs w:val="18"/>
              </w:rPr>
              <w:t>New technical concepts introduced in this section (in absolute beginner terms)</w:t>
            </w:r>
            <w:r w:rsidR="005C72F0" w:rsidRPr="00F955A4">
              <w:rPr>
                <w:b/>
                <w:color w:val="C55A11"/>
                <w:sz w:val="18"/>
                <w:szCs w:val="18"/>
              </w:rPr>
              <w:t xml:space="preserve">: </w:t>
            </w:r>
            <w:r w:rsidRPr="00F955A4">
              <w:rPr>
                <w:sz w:val="18"/>
                <w:szCs w:val="18"/>
              </w:rPr>
              <w:t>A guard clause exits early if the local stream already exists; disabled buttons reinforce the same rule in the UI.</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if (stream) {</w:t>
            </w:r>
            <w:r>
              <w:br/>
              <w:t xml:space="preserve">  setStatus("Microphone is already running");</w:t>
            </w:r>
            <w:r>
              <w:br/>
              <w:t xml:space="preserve">  return;</w:t>
            </w:r>
            <w:r>
              <w:br/>
              <w:t>}</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&lt;Button</w:t>
            </w:r>
            <w:r>
              <w:br/>
              <w:t xml:space="preserve">  title="Start Microphone"</w:t>
            </w:r>
            <w:r>
              <w:br/>
              <w:t xml:space="preserve">  onPress={startMicrophone}</w:t>
            </w:r>
            <w:r>
              <w:br/>
              <w:t xml:space="preserve">  disabled={stream !== null}</w:t>
            </w:r>
            <w:r>
              <w:br/>
              <w:t>/&gt;</w:t>
            </w:r>
            <w:r>
              <w:br/>
              <w:t>&lt;Button</w:t>
            </w:r>
            <w:r>
              <w:br/>
              <w:t xml:space="preserve">  title="Stop Microphone"</w:t>
            </w:r>
            <w:r>
              <w:br/>
              <w:t xml:space="preserve">  onPress={stopMicrophone}</w:t>
            </w:r>
            <w:r>
              <w:br/>
              <w:t xml:space="preserve">  disabled={stream === null}</w:t>
            </w:r>
            <w:r>
              <w:br/>
              <w:t>/&gt;</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50" w:name="_Toc242916698"/>
      <w:r w:rsidRPr="00710E70">
        <w:rPr>
          <w:rStyle w:val="Heading2Char"/>
          <w:rFonts w:ascii="Calibri Light" w:hAnsi="Calibri Light" w:cs="Calibri Light"/>
        </w:rPr>
        <w:t>Step 11 — Create RTCPeerConnection and Configure STUN</w:t>
      </w:r>
      <w:bookmarkEnd w:id="50"/>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Create the phone-side WebRTC connection object and configure the ICE helper used to discover candidate network addresses.</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RTCPeerConnection is the central WebRTC object. NAT translates private local addresses to public addresses. STUN helps a peer discover a server-reflexive candidate; TURN would relay media when direct paths fail.</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Who does what</w:t>
            </w:r>
            <w:r w:rsidR="005C72F0" w:rsidRPr="00F955A4">
              <w:rPr>
                <w:b/>
                <w:color w:val="548235"/>
                <w:sz w:val="18"/>
              </w:rPr>
              <w:t xml:space="preserve">: </w:t>
            </w:r>
            <w:r w:rsidRPr="00F955A4">
              <w:rPr>
                <w:sz w:val="18"/>
              </w:rPr>
              <w:t>Mobile developer creates one PeerConnection per test session. TURN is deliberately deferred.</w:t>
            </w:r>
          </w:p>
        </w:tc>
      </w:tr>
    </w:tbl>
    <w:p w:rsidR="00D2253A" w:rsidRPr="004710A8" w:rsidRDefault="00DD20B4" w:rsidP="004710A8">
      <w:pPr>
        <w:pStyle w:val="Heading3"/>
        <w:spacing w:before="0" w:after="0" w:line="240" w:lineRule="auto"/>
        <w:rPr>
          <w:sz w:val="28"/>
        </w:rPr>
      </w:pPr>
      <w:bookmarkStart w:id="51" w:name="_Toc242916699"/>
      <w:r w:rsidRPr="004710A8">
        <w:rPr>
          <w:sz w:val="28"/>
        </w:rPr>
        <w:t xml:space="preserve">11.1 — </w:t>
      </w:r>
      <w:proofErr w:type="gramStart"/>
      <w:r w:rsidRPr="004710A8">
        <w:rPr>
          <w:sz w:val="28"/>
        </w:rPr>
        <w:t>Create</w:t>
      </w:r>
      <w:proofErr w:type="gramEnd"/>
      <w:r w:rsidRPr="004710A8">
        <w:rPr>
          <w:sz w:val="28"/>
        </w:rPr>
        <w:t xml:space="preserve"> the connection</w:t>
      </w:r>
      <w:bookmarkEnd w:id="51"/>
    </w:p>
    <w:tbl>
      <w:tblPr>
        <w:tblW w:w="9820" w:type="dxa"/>
        <w:jc w:val="center"/>
        <w:tblLook w:val="04A0" w:firstRow="1" w:lastRow="0" w:firstColumn="1" w:lastColumn="0" w:noHBand="0" w:noVBand="1"/>
      </w:tblPr>
      <w:tblGrid>
        <w:gridCol w:w="9810"/>
        <w:gridCol w:w="10"/>
      </w:tblGrid>
      <w:tr w:rsidR="00D2253A" w:rsidRPr="00F955A4"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Construct the native WebRTC connection object before attaching media or creating an offer.</w:t>
            </w:r>
          </w:p>
        </w:tc>
      </w:tr>
      <w:tr w:rsidR="00D2253A" w:rsidRPr="00F955A4"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iceServers tells WebRTC which STUN/TURN services may help candidate discovery.</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const pc = new RTCPeerConnection({</w:t>
            </w:r>
            <w:r>
              <w:br/>
              <w:t xml:space="preserve">  iceServers: [</w:t>
            </w:r>
            <w:r>
              <w:br/>
              <w:t xml:space="preserve">    {</w:t>
            </w:r>
            <w:r>
              <w:br/>
              <w:t xml:space="preserve">      urls: "stun:stun.l.google.com:19302",</w:t>
            </w:r>
            <w:r>
              <w:br/>
              <w:t xml:space="preserve">    },</w:t>
            </w:r>
            <w:r>
              <w:br/>
              <w:t xml:space="preserve">  ],</w:t>
            </w:r>
            <w:r>
              <w:br/>
              <w:t>});</w:t>
            </w:r>
          </w:p>
        </w:tc>
      </w:tr>
      <w:tr w:rsidR="00D2253A" w:rsidRPr="00F955A4" w:rsidTr="000362E8">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F955A4" w:rsidRDefault="00DD20B4" w:rsidP="00F955A4">
            <w:pPr>
              <w:spacing w:after="0" w:line="240" w:lineRule="auto"/>
              <w:jc w:val="both"/>
              <w:rPr>
                <w:sz w:val="18"/>
              </w:rPr>
            </w:pPr>
            <w:r w:rsidRPr="00F955A4">
              <w:rPr>
                <w:b/>
                <w:color w:val="0F4761"/>
                <w:sz w:val="18"/>
              </w:rPr>
              <w:t>Important note</w:t>
            </w:r>
            <w:r w:rsidR="005C72F0" w:rsidRPr="00F955A4">
              <w:rPr>
                <w:b/>
                <w:color w:val="0F4761"/>
                <w:sz w:val="18"/>
              </w:rPr>
              <w:t xml:space="preserve">: </w:t>
            </w:r>
            <w:r w:rsidRPr="00F955A4">
              <w:rPr>
                <w:sz w:val="18"/>
              </w:rPr>
              <w:t>The Google STUN server is used here as a development helper. The source explicitly defers TURN until later Internet/production reliability work.</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11-A: STUN, NAT and ICE Candidates</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3F5E0B" w:rsidP="00401900">
            <w:pPr>
              <w:spacing w:after="0"/>
              <w:rPr>
                <w:sz w:val="18"/>
              </w:rPr>
            </w:pPr>
            <w:r w:rsidRPr="003F5E0B">
              <w:rPr>
                <w:noProof/>
                <w:sz w:val="18"/>
                <w:lang w:val="en-AU" w:eastAsia="en-AU"/>
              </w:rPr>
              <w:lastRenderedPageBreak/>
              <w:drawing>
                <wp:inline distT="0" distB="0" distL="0" distR="0">
                  <wp:extent cx="5930448" cy="3952860"/>
                  <wp:effectExtent l="0" t="0" r="0" b="0"/>
                  <wp:docPr id="17" name="Picture 17" descr="C:\Users\User\Downloads\17dbdf90-6b24-4ddd-ae30-66260c4315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17dbdf90-6b24-4ddd-ae30-66260c4315f7.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2179" cy="3960679"/>
                          </a:xfrm>
                          <a:prstGeom prst="rect">
                            <a:avLst/>
                          </a:prstGeom>
                          <a:noFill/>
                          <a:ln>
                            <a:noFill/>
                          </a:ln>
                        </pic:spPr>
                      </pic:pic>
                    </a:graphicData>
                  </a:graphic>
                </wp:inline>
              </w:drawing>
            </w:r>
          </w:p>
        </w:tc>
      </w:tr>
    </w:tbl>
    <w:p w:rsidR="00D2253A" w:rsidRDefault="00DD20B4" w:rsidP="00710E70">
      <w:pPr>
        <w:pStyle w:val="Heading2"/>
        <w:spacing w:before="0" w:after="0" w:line="240" w:lineRule="auto"/>
        <w:rPr>
          <w:rStyle w:val="Heading2Char"/>
          <w:rFonts w:ascii="Calibri Light" w:hAnsi="Calibri Light" w:cs="Calibri Light"/>
        </w:rPr>
      </w:pPr>
      <w:bookmarkStart w:id="52" w:name="_Toc242916700"/>
      <w:r w:rsidRPr="00710E70">
        <w:rPr>
          <w:rStyle w:val="Heading2Char"/>
          <w:rFonts w:ascii="Calibri Light" w:hAnsi="Calibri Light" w:cs="Calibri Light"/>
        </w:rPr>
        <w:t>Step 12 — Attach the Microphone Track to the PeerConnection</w:t>
      </w:r>
      <w:bookmarkEnd w:id="52"/>
    </w:p>
    <w:p w:rsidR="00400C56" w:rsidRPr="000C48D0" w:rsidRDefault="00400C56" w:rsidP="00400C56">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12-A: Microphone to PeerConnection</w:t>
      </w:r>
    </w:p>
    <w:tbl>
      <w:tblPr>
        <w:tblW w:w="9810" w:type="dxa"/>
        <w:jc w:val="center"/>
        <w:tblLook w:val="04A0" w:firstRow="1" w:lastRow="0" w:firstColumn="1" w:lastColumn="0" w:noHBand="0" w:noVBand="1"/>
      </w:tblPr>
      <w:tblGrid>
        <w:gridCol w:w="9810"/>
      </w:tblGrid>
      <w:tr w:rsidR="00400C56" w:rsidRPr="00401900" w:rsidTr="00400C56">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400C56" w:rsidRPr="00401900" w:rsidRDefault="00400C56" w:rsidP="00361160">
            <w:pPr>
              <w:spacing w:after="0"/>
              <w:rPr>
                <w:sz w:val="18"/>
              </w:rPr>
            </w:pPr>
            <w:r w:rsidRPr="00227737">
              <w:rPr>
                <w:noProof/>
                <w:sz w:val="18"/>
                <w:lang w:val="en-AU" w:eastAsia="en-AU"/>
              </w:rPr>
              <w:drawing>
                <wp:inline distT="0" distB="0" distL="0" distR="0" wp14:anchorId="752C8C29" wp14:editId="4909F9E7">
                  <wp:extent cx="6028644" cy="2859482"/>
                  <wp:effectExtent l="0" t="0" r="0" b="0"/>
                  <wp:docPr id="18" name="Picture 18" descr="C:\Users\User\Downloads\56a6eda5-573c-405e-9cbb-589b371517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56a6eda5-573c-405e-9cbb-589b3715170d.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2615" b="3122"/>
                          <a:stretch/>
                        </pic:blipFill>
                        <pic:spPr bwMode="auto">
                          <a:xfrm>
                            <a:off x="0" y="0"/>
                            <a:ext cx="6045003" cy="28672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2253A" w:rsidRPr="00F955A4" w:rsidTr="00400C56">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Move the microphone from “captured locally” to “</w:t>
            </w:r>
            <w:proofErr w:type="gramStart"/>
            <w:r w:rsidRPr="00F955A4">
              <w:rPr>
                <w:sz w:val="18"/>
              </w:rPr>
              <w:t>declared</w:t>
            </w:r>
            <w:proofErr w:type="gramEnd"/>
            <w:r w:rsidRPr="00F955A4">
              <w:rPr>
                <w:sz w:val="18"/>
              </w:rPr>
              <w:t xml:space="preserve"> as media this PeerConnection intends to send”.</w:t>
            </w:r>
          </w:p>
        </w:tc>
      </w:tr>
      <w:tr w:rsidR="00D2253A" w:rsidRPr="00F955A4" w:rsidTr="00400C56">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proofErr w:type="gramStart"/>
            <w:r w:rsidRPr="00F955A4">
              <w:rPr>
                <w:sz w:val="18"/>
              </w:rPr>
              <w:t>addTrack(</w:t>
            </w:r>
            <w:proofErr w:type="gramEnd"/>
            <w:r w:rsidRPr="00F955A4">
              <w:rPr>
                <w:sz w:val="18"/>
              </w:rPr>
              <w:t>) attaches a MediaStreamTrack to RTCPeerConnection. Nothing necessarily leaves the phone at the instant addTrack is called; it changes what the later SDP offer describes.</w:t>
            </w:r>
          </w:p>
        </w:tc>
      </w:tr>
      <w:tr w:rsidR="00D2253A" w:rsidRPr="00F955A4" w:rsidTr="00400C56">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Who does what</w:t>
            </w:r>
            <w:r w:rsidR="005C72F0" w:rsidRPr="00F955A4">
              <w:rPr>
                <w:b/>
                <w:color w:val="548235"/>
                <w:sz w:val="18"/>
              </w:rPr>
              <w:t xml:space="preserve">: </w:t>
            </w:r>
            <w:r w:rsidRPr="00F955A4">
              <w:rPr>
                <w:sz w:val="18"/>
              </w:rPr>
              <w:t>Mobile developer performs this after getUserMedia and before createOffer.</w:t>
            </w:r>
          </w:p>
        </w:tc>
      </w:tr>
    </w:tbl>
    <w:p w:rsidR="00D2253A" w:rsidRPr="004710A8" w:rsidRDefault="00DD20B4" w:rsidP="004710A8">
      <w:pPr>
        <w:pStyle w:val="Heading3"/>
        <w:spacing w:before="0" w:after="0" w:line="240" w:lineRule="auto"/>
        <w:rPr>
          <w:sz w:val="28"/>
        </w:rPr>
      </w:pPr>
      <w:bookmarkStart w:id="53" w:name="_Toc242916701"/>
      <w:r w:rsidRPr="004710A8">
        <w:rPr>
          <w:sz w:val="28"/>
        </w:rPr>
        <w:t xml:space="preserve">12.1 — </w:t>
      </w:r>
      <w:proofErr w:type="gramStart"/>
      <w:r w:rsidRPr="004710A8">
        <w:rPr>
          <w:sz w:val="28"/>
        </w:rPr>
        <w:t>Add</w:t>
      </w:r>
      <w:proofErr w:type="gramEnd"/>
      <w:r w:rsidRPr="004710A8">
        <w:rPr>
          <w:sz w:val="28"/>
        </w:rPr>
        <w:t xml:space="preserve"> all local tracks</w:t>
      </w:r>
      <w:bookmarkEnd w:id="53"/>
    </w:p>
    <w:tbl>
      <w:tblPr>
        <w:tblW w:w="9820" w:type="dxa"/>
        <w:jc w:val="center"/>
        <w:tblLook w:val="04A0" w:firstRow="1" w:lastRow="0" w:firstColumn="1" w:lastColumn="0" w:noHBand="0" w:noVBand="1"/>
      </w:tblPr>
      <w:tblGrid>
        <w:gridCol w:w="9820"/>
      </w:tblGrid>
      <w:tr w:rsidR="00D2253A"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rsidP="00F955A4">
            <w:pPr>
              <w:spacing w:after="0" w:line="240" w:lineRule="auto"/>
              <w:jc w:val="both"/>
            </w:pPr>
            <w:r>
              <w:rPr>
                <w:b/>
                <w:color w:val="1F4E78"/>
              </w:rPr>
              <w:t>What this section does and why it matters</w:t>
            </w:r>
            <w:r w:rsidR="005C72F0">
              <w:rPr>
                <w:b/>
                <w:color w:val="1F4E78"/>
              </w:rPr>
              <w:t xml:space="preserve">: </w:t>
            </w:r>
            <w:r>
              <w:t>Attach the current microphone audio track to the connection using the MediaStream it came from.</w:t>
            </w:r>
          </w:p>
        </w:tc>
      </w:tr>
      <w:tr w:rsidR="00D2253A"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F955A4">
            <w:pPr>
              <w:spacing w:after="0" w:line="240" w:lineRule="auto"/>
              <w:jc w:val="both"/>
            </w:pPr>
            <w:r>
              <w:rPr>
                <w:b/>
                <w:color w:val="C55A11"/>
              </w:rPr>
              <w:t>New technical concepts introduced in this section (in absolute beginner terms)</w:t>
            </w:r>
            <w:r w:rsidR="005C72F0">
              <w:rPr>
                <w:b/>
                <w:color w:val="C55A11"/>
              </w:rPr>
              <w:t xml:space="preserve">: </w:t>
            </w:r>
            <w:r>
              <w:t xml:space="preserve">A MediaStream can contain multiple tracks. </w:t>
            </w:r>
            <w:proofErr w:type="spellStart"/>
            <w:proofErr w:type="gramStart"/>
            <w:r>
              <w:t>getTracks</w:t>
            </w:r>
            <w:proofErr w:type="spellEnd"/>
            <w:r>
              <w:t>(</w:t>
            </w:r>
            <w:proofErr w:type="gramEnd"/>
            <w:r>
              <w:t>).forEach() makes the code ready to attach all tracks in the stream.</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localStream.getTracks().forEach((track) =&gt; {</w:t>
            </w:r>
            <w:r>
              <w:br/>
              <w:t xml:space="preserve">  pc.ad</w:t>
            </w:r>
            <w:r w:rsidR="00400C56">
              <w:t>dTrack(track, localStream);</w:t>
            </w:r>
            <w:r w:rsidR="00400C56">
              <w:br/>
              <w:t>});</w:t>
            </w:r>
            <w:r>
              <w:br/>
              <w:t>console.log("Microphone track added to RTCPeerConnection");</w:t>
            </w:r>
          </w:p>
        </w:tc>
      </w:tr>
    </w:tbl>
    <w:p w:rsidR="00D2253A" w:rsidRPr="00F955A4" w:rsidRDefault="00DD20B4" w:rsidP="00F955A4">
      <w:pPr>
        <w:spacing w:after="0" w:line="240" w:lineRule="auto"/>
        <w:rPr>
          <w:sz w:val="18"/>
        </w:rPr>
      </w:pPr>
      <w:r w:rsidRPr="00F955A4">
        <w:rPr>
          <w:b/>
          <w:color w:val="17365D"/>
          <w:sz w:val="18"/>
        </w:rPr>
        <w:t>Milestone</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Microphone</w:t>
            </w:r>
            <w:r>
              <w:br/>
              <w:t xml:space="preserve">   ↓</w:t>
            </w:r>
            <w:r>
              <w:br/>
              <w:t>MediaStream</w:t>
            </w:r>
            <w:r>
              <w:br/>
              <w:t xml:space="preserve">   ↓</w:t>
            </w:r>
            <w:r>
              <w:br/>
              <w:t>audio MediaStreamTrack</w:t>
            </w:r>
            <w:r>
              <w:br/>
              <w:t xml:space="preserve">   ↓</w:t>
            </w:r>
            <w:r>
              <w:br/>
              <w:t>RTCPeerConnection</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54" w:name="_Toc242916702"/>
      <w:r w:rsidRPr="00710E70">
        <w:rPr>
          <w:rStyle w:val="Heading2Char"/>
          <w:rFonts w:ascii="Calibri Light" w:hAnsi="Calibri Light" w:cs="Calibri Light"/>
        </w:rPr>
        <w:t>Step 13 — Create and Adopt the SDP Offer</w:t>
      </w:r>
      <w:bookmarkEnd w:id="54"/>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Ask the phone’s PeerConnection to generate its proposed WebRTC session description and set that proposal as the local description.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proofErr w:type="gramStart"/>
            <w:r w:rsidRPr="00F955A4">
              <w:rPr>
                <w:sz w:val="18"/>
              </w:rPr>
              <w:t>createOffer(</w:t>
            </w:r>
            <w:proofErr w:type="gramEnd"/>
            <w:r w:rsidRPr="00F955A4">
              <w:rPr>
                <w:sz w:val="18"/>
              </w:rPr>
              <w:t xml:space="preserve">) creates SDP based on attached tracks/capabilities. </w:t>
            </w:r>
            <w:proofErr w:type="gramStart"/>
            <w:r w:rsidRPr="00F955A4">
              <w:rPr>
                <w:sz w:val="18"/>
              </w:rPr>
              <w:t>setLocalDescription(</w:t>
            </w:r>
            <w:proofErr w:type="gramEnd"/>
            <w:r w:rsidRPr="00F955A4">
              <w:rPr>
                <w:sz w:val="18"/>
              </w:rPr>
              <w:t>) adopts the offer and starts ICE candidate gathering.</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Who does what</w:t>
            </w:r>
            <w:r w:rsidR="005C72F0" w:rsidRPr="00F955A4">
              <w:rPr>
                <w:b/>
                <w:color w:val="548235"/>
                <w:sz w:val="18"/>
              </w:rPr>
              <w:t xml:space="preserve">: </w:t>
            </w:r>
            <w:r w:rsidRPr="00F955A4">
              <w:rPr>
                <w:sz w:val="18"/>
              </w:rPr>
              <w:t>Mobile developer adds these lines immediately after Step 12.</w:t>
            </w:r>
          </w:p>
        </w:tc>
      </w:tr>
    </w:tbl>
    <w:p w:rsidR="00D2253A" w:rsidRPr="004710A8" w:rsidRDefault="00DD20B4" w:rsidP="004710A8">
      <w:pPr>
        <w:pStyle w:val="Heading3"/>
        <w:spacing w:before="0" w:after="0" w:line="240" w:lineRule="auto"/>
        <w:rPr>
          <w:sz w:val="28"/>
        </w:rPr>
      </w:pPr>
      <w:bookmarkStart w:id="55" w:name="_Toc242916703"/>
      <w:r w:rsidRPr="004710A8">
        <w:rPr>
          <w:sz w:val="28"/>
        </w:rPr>
        <w:t xml:space="preserve">13.1 — </w:t>
      </w:r>
      <w:proofErr w:type="gramStart"/>
      <w:r w:rsidRPr="004710A8">
        <w:rPr>
          <w:sz w:val="28"/>
        </w:rPr>
        <w:t>Create</w:t>
      </w:r>
      <w:proofErr w:type="gramEnd"/>
      <w:r w:rsidRPr="004710A8">
        <w:rPr>
          <w:sz w:val="28"/>
        </w:rPr>
        <w:t xml:space="preserve"> the offer</w:t>
      </w:r>
      <w:bookmarkEnd w:id="55"/>
    </w:p>
    <w:tbl>
      <w:tblPr>
        <w:tblW w:w="9820" w:type="dxa"/>
        <w:jc w:val="center"/>
        <w:tblLook w:val="04A0" w:firstRow="1" w:lastRow="0" w:firstColumn="1" w:lastColumn="0" w:noHBand="0" w:noVBand="1"/>
      </w:tblPr>
      <w:tblGrid>
        <w:gridCol w:w="982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Generate the phone’s proposal for the audio session.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The SDP includes media sections, codecs such as Opus, security fingerprints, ICE credentials and other WebRTC negotiation parameters.</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xml:space="preserve">const offer = await </w:t>
            </w:r>
            <w:proofErr w:type="spellStart"/>
            <w:r>
              <w:t>pc.createOffer</w:t>
            </w:r>
            <w:proofErr w:type="spellEnd"/>
            <w:r>
              <w:t>();</w:t>
            </w:r>
            <w:r>
              <w:br/>
              <w:t>console.log("WebRTC offer created");</w:t>
            </w:r>
            <w:r>
              <w:br/>
              <w:t>console.log("Offer type:", offer.type);</w:t>
            </w:r>
            <w:r>
              <w:br/>
              <w:t>console.log("Initial Offer SDP:", offer.sdp);</w:t>
            </w:r>
          </w:p>
        </w:tc>
      </w:tr>
    </w:tbl>
    <w:p w:rsidR="00D2253A" w:rsidRPr="004710A8" w:rsidRDefault="00DD20B4" w:rsidP="004710A8">
      <w:pPr>
        <w:pStyle w:val="Heading3"/>
        <w:spacing w:before="0" w:after="0" w:line="240" w:lineRule="auto"/>
        <w:rPr>
          <w:sz w:val="28"/>
        </w:rPr>
      </w:pPr>
      <w:bookmarkStart w:id="56" w:name="_Toc242916704"/>
      <w:r w:rsidRPr="004710A8">
        <w:rPr>
          <w:sz w:val="28"/>
        </w:rPr>
        <w:t xml:space="preserve">13.2 — </w:t>
      </w:r>
      <w:proofErr w:type="gramStart"/>
      <w:r w:rsidRPr="004710A8">
        <w:rPr>
          <w:sz w:val="28"/>
        </w:rPr>
        <w:t>Set</w:t>
      </w:r>
      <w:proofErr w:type="gramEnd"/>
      <w:r w:rsidRPr="004710A8">
        <w:rPr>
          <w:sz w:val="28"/>
        </w:rPr>
        <w:t xml:space="preserve"> the local description</w:t>
      </w:r>
      <w:bookmarkEnd w:id="56"/>
    </w:p>
    <w:tbl>
      <w:tblPr>
        <w:tblW w:w="9820" w:type="dxa"/>
        <w:jc w:val="center"/>
        <w:tblLook w:val="04A0" w:firstRow="1" w:lastRow="0" w:firstColumn="1" w:lastColumn="0" w:noHBand="0" w:noVBand="1"/>
      </w:tblPr>
      <w:tblGrid>
        <w:gridCol w:w="9810"/>
        <w:gridCol w:w="10"/>
      </w:tblGrid>
      <w:tr w:rsidR="00D2253A" w:rsidRPr="00F955A4"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Tell the PeerConnection that this offer is now its official local session description.</w:t>
            </w:r>
          </w:p>
        </w:tc>
      </w:tr>
      <w:tr w:rsidR="00D2253A" w:rsidRPr="00F955A4"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proofErr w:type="gramStart"/>
            <w:r w:rsidRPr="00F955A4">
              <w:rPr>
                <w:sz w:val="18"/>
              </w:rPr>
              <w:t>setLocalDescription(</w:t>
            </w:r>
            <w:proofErr w:type="gramEnd"/>
            <w:r w:rsidRPr="00F955A4">
              <w:rPr>
                <w:sz w:val="18"/>
              </w:rPr>
              <w:t>) is also the trigger for ICE candidate gathering in this flow.</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await pc.setLocalDescription(offer);</w:t>
            </w:r>
            <w:r>
              <w:br/>
              <w:t>console.log("Local description set");</w:t>
            </w:r>
          </w:p>
        </w:tc>
      </w:tr>
      <w:tr w:rsidR="00D2253A" w:rsidRPr="00F955A4" w:rsidTr="000362E8">
        <w:trPr>
          <w:gridAfter w:val="1"/>
          <w:wAfter w:w="10" w:type="dxa"/>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rPr>
            </w:pPr>
            <w:r w:rsidRPr="00F955A4">
              <w:rPr>
                <w:b/>
                <w:color w:val="C00000"/>
                <w:sz w:val="18"/>
              </w:rPr>
              <w:t>CAUTION / STOP POINT</w:t>
            </w:r>
            <w:r w:rsidR="005C72F0" w:rsidRPr="00F955A4">
              <w:rPr>
                <w:b/>
                <w:color w:val="C00000"/>
                <w:sz w:val="18"/>
              </w:rPr>
              <w:t xml:space="preserve">: </w:t>
            </w:r>
            <w:r w:rsidRPr="00F955A4">
              <w:rPr>
                <w:sz w:val="18"/>
              </w:rPr>
              <w:t>Do not manually parse or hand-edit the SDP. WebRTC owns SDP construction. Logs are useful for learning/debugging, but full SDP may expose local/public IP information and temporary credentials, so do not treat production SDP logs as harmless.</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13-A: Offer Lifecycle on the Phone</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227737" w:rsidP="00401900">
            <w:pPr>
              <w:spacing w:after="0" w:line="240" w:lineRule="auto"/>
              <w:rPr>
                <w:sz w:val="18"/>
              </w:rPr>
            </w:pPr>
            <w:r w:rsidRPr="00227737">
              <w:rPr>
                <w:noProof/>
                <w:sz w:val="18"/>
                <w:lang w:val="en-AU" w:eastAsia="en-AU"/>
              </w:rPr>
              <w:drawing>
                <wp:inline distT="0" distB="0" distL="0" distR="0">
                  <wp:extent cx="5828763" cy="3281018"/>
                  <wp:effectExtent l="0" t="0" r="635" b="0"/>
                  <wp:docPr id="19" name="Picture 19" descr="C:\Users\User\Downloads\f33e9a7d-4ba5-4e7d-96b9-8dcb8d7e8b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f33e9a7d-4ba5-4e7d-96b9-8dcb8d7e8b4d.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43919" cy="3289550"/>
                          </a:xfrm>
                          <a:prstGeom prst="rect">
                            <a:avLst/>
                          </a:prstGeom>
                          <a:noFill/>
                          <a:ln>
                            <a:noFill/>
                          </a:ln>
                        </pic:spPr>
                      </pic:pic>
                    </a:graphicData>
                  </a:graphic>
                </wp:inline>
              </w:drawing>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57" w:name="_Toc242916705"/>
      <w:r w:rsidRPr="00710E70">
        <w:rPr>
          <w:rStyle w:val="Heading2Char"/>
          <w:rFonts w:ascii="Calibri Light" w:hAnsi="Calibri Light" w:cs="Calibri Light"/>
        </w:rPr>
        <w:t>Step 14 — Send the Offer to FastAPI and Receive the Answer</w:t>
      </w:r>
      <w:bookmarkEnd w:id="57"/>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Complete the HTTP signalling round-trip between the physical phone and the laptop Gateway.</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lastRenderedPageBreak/>
              <w:t>New technical concepts introduced in this section (in absolute beginner terms)</w:t>
            </w:r>
            <w:r w:rsidR="005C72F0" w:rsidRPr="00F955A4">
              <w:rPr>
                <w:b/>
                <w:color w:val="C55A11"/>
                <w:sz w:val="18"/>
              </w:rPr>
              <w:t xml:space="preserve">: </w:t>
            </w:r>
            <w:r w:rsidRPr="00F955A4">
              <w:rPr>
                <w:sz w:val="18"/>
              </w:rPr>
              <w:t xml:space="preserve">localhost is device-relative: on the phone, localhost means the phone. The phone must call the laptop’s Wi-Fi IPv4 address. </w:t>
            </w:r>
            <w:proofErr w:type="gramStart"/>
            <w:r w:rsidRPr="00F955A4">
              <w:rPr>
                <w:sz w:val="18"/>
              </w:rPr>
              <w:t>fetch(</w:t>
            </w:r>
            <w:proofErr w:type="gramEnd"/>
            <w:r w:rsidRPr="00F955A4">
              <w:rPr>
                <w:sz w:val="18"/>
              </w:rPr>
              <w:t>) sends JSON over HTTP; FastAPI/aiortc returns the SDP answer.</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jc w:val="both"/>
              <w:rPr>
                <w:sz w:val="18"/>
              </w:rPr>
            </w:pPr>
            <w:r w:rsidRPr="00F955A4">
              <w:rPr>
                <w:b/>
                <w:color w:val="548235"/>
                <w:sz w:val="18"/>
              </w:rPr>
              <w:t>Who does what</w:t>
            </w:r>
            <w:r w:rsidR="005C72F0" w:rsidRPr="00F955A4">
              <w:rPr>
                <w:b/>
                <w:color w:val="548235"/>
                <w:sz w:val="18"/>
              </w:rPr>
              <w:t xml:space="preserve">: </w:t>
            </w:r>
            <w:r w:rsidRPr="00F955A4">
              <w:rPr>
                <w:sz w:val="18"/>
              </w:rPr>
              <w:t>Mobile developer determines their own LAN address; Gateway developer keeps Uvicorn listening on 0.0.0.0:8000.</w:t>
            </w:r>
          </w:p>
        </w:tc>
      </w:tr>
    </w:tbl>
    <w:p w:rsidR="00D2253A" w:rsidRPr="004710A8" w:rsidRDefault="00DD20B4" w:rsidP="004710A8">
      <w:pPr>
        <w:pStyle w:val="Heading3"/>
        <w:spacing w:before="0" w:after="0" w:line="240" w:lineRule="auto"/>
        <w:rPr>
          <w:sz w:val="28"/>
        </w:rPr>
      </w:pPr>
      <w:bookmarkStart w:id="58" w:name="_Toc242916706"/>
      <w:r w:rsidRPr="004710A8">
        <w:rPr>
          <w:sz w:val="28"/>
        </w:rPr>
        <w:t>14.1 — Determine the laptop’s active Wi-Fi IPv4 address</w:t>
      </w:r>
      <w:bookmarkEnd w:id="58"/>
    </w:p>
    <w:tbl>
      <w:tblPr>
        <w:tblW w:w="9820" w:type="dxa"/>
        <w:jc w:val="center"/>
        <w:tblLook w:val="04A0" w:firstRow="1" w:lastRow="0" w:firstColumn="1" w:lastColumn="0" w:noHBand="0" w:noVBand="1"/>
      </w:tblPr>
      <w:tblGrid>
        <w:gridCol w:w="982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szCs w:val="18"/>
              </w:rPr>
            </w:pPr>
            <w:r w:rsidRPr="00F955A4">
              <w:rPr>
                <w:b/>
                <w:color w:val="1F4E78"/>
                <w:sz w:val="18"/>
                <w:szCs w:val="18"/>
              </w:rPr>
              <w:t>What this section does and why it matters</w:t>
            </w:r>
            <w:r w:rsidR="005C72F0" w:rsidRPr="00F955A4">
              <w:rPr>
                <w:b/>
                <w:color w:val="1F4E78"/>
                <w:sz w:val="18"/>
                <w:szCs w:val="18"/>
              </w:rPr>
              <w:t xml:space="preserve">: </w:t>
            </w:r>
            <w:r w:rsidRPr="00F955A4">
              <w:rPr>
                <w:sz w:val="18"/>
                <w:szCs w:val="18"/>
              </w:rPr>
              <w:t>Give the phone an address it can actually reach on the same LAN.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szCs w:val="18"/>
              </w:rPr>
            </w:pPr>
            <w:r w:rsidRPr="00F955A4">
              <w:rPr>
                <w:b/>
                <w:color w:val="C55A11"/>
                <w:sz w:val="18"/>
                <w:szCs w:val="18"/>
              </w:rPr>
              <w:t>New technical concepts introduced in this section (in absolute beginner terms)</w:t>
            </w:r>
            <w:r w:rsidR="005C72F0" w:rsidRPr="00F955A4">
              <w:rPr>
                <w:b/>
                <w:color w:val="C55A11"/>
                <w:sz w:val="18"/>
                <w:szCs w:val="18"/>
              </w:rPr>
              <w:t xml:space="preserve">: </w:t>
            </w:r>
            <w:r w:rsidRPr="00F955A4">
              <w:rPr>
                <w:sz w:val="18"/>
                <w:szCs w:val="18"/>
              </w:rPr>
              <w:t>IPv4 private LAN addresses often look like 192.168.x.x. DHCP can change the address after reconnect/reboot.</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B20D4C">
            <w:pPr>
              <w:pStyle w:val="CodeBlock"/>
            </w:pPr>
            <w:r>
              <w:t>i</w:t>
            </w:r>
            <w:r w:rsidR="00DD20B4">
              <w:t>pconfig</w:t>
            </w:r>
          </w:p>
        </w:tc>
      </w:tr>
    </w:tbl>
    <w:p w:rsidR="00491E4C" w:rsidRPr="00F955A4" w:rsidRDefault="00DD20B4" w:rsidP="00F955A4">
      <w:pPr>
        <w:spacing w:after="0" w:line="240" w:lineRule="auto"/>
        <w:rPr>
          <w:sz w:val="18"/>
        </w:rPr>
      </w:pPr>
      <w:r w:rsidRPr="00F955A4">
        <w:rPr>
          <w:sz w:val="18"/>
        </w:rPr>
        <w:t xml:space="preserve">Look under the active </w:t>
      </w:r>
      <w:r w:rsidR="00491E4C" w:rsidRPr="00F955A4">
        <w:rPr>
          <w:sz w:val="18"/>
        </w:rPr>
        <w:t>Wi-Fi adapter for IPv4 Address.</w:t>
      </w:r>
    </w:p>
    <w:p w:rsidR="00D2253A" w:rsidRPr="00F955A4" w:rsidRDefault="00DD20B4" w:rsidP="00F955A4">
      <w:pPr>
        <w:spacing w:after="0" w:line="240" w:lineRule="auto"/>
        <w:rPr>
          <w:sz w:val="18"/>
        </w:rPr>
      </w:pPr>
      <w:r w:rsidRPr="00F955A4">
        <w:rPr>
          <w:sz w:val="18"/>
        </w:rPr>
        <w:t>If the laptop is 192.168.1.8, the phone calls</w:t>
      </w:r>
      <w:r w:rsidR="00491E4C" w:rsidRPr="00F955A4">
        <w:rPr>
          <w:sz w:val="18"/>
        </w:rPr>
        <w:t>:</w:t>
      </w:r>
      <w:r w:rsidRPr="00F955A4">
        <w:rPr>
          <w:sz w:val="18"/>
        </w:rPr>
        <w:t xml:space="preserve"> http://192.168.1.8:8000/offer.</w:t>
      </w:r>
    </w:p>
    <w:tbl>
      <w:tblPr>
        <w:tblW w:w="0" w:type="auto"/>
        <w:jc w:val="center"/>
        <w:tblLook w:val="04A0" w:firstRow="1" w:lastRow="0" w:firstColumn="1" w:lastColumn="0" w:noHBand="0" w:noVBand="1"/>
      </w:tblPr>
      <w:tblGrid>
        <w:gridCol w:w="9810"/>
      </w:tblGrid>
      <w:tr w:rsidR="00D2253A" w:rsidRPr="00F955A4">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rPr>
            </w:pPr>
            <w:r w:rsidRPr="00F955A4">
              <w:rPr>
                <w:b/>
                <w:color w:val="C00000"/>
                <w:sz w:val="18"/>
              </w:rPr>
              <w:t>CAUTION / STOP POINT</w:t>
            </w:r>
            <w:r w:rsidR="005C72F0" w:rsidRPr="00F955A4">
              <w:rPr>
                <w:b/>
                <w:color w:val="C00000"/>
                <w:sz w:val="18"/>
              </w:rPr>
              <w:t xml:space="preserve">: </w:t>
            </w:r>
            <w:r w:rsidRPr="00F955A4">
              <w:rPr>
                <w:sz w:val="18"/>
              </w:rPr>
              <w:t>Do not use http://localhost:8000/offer from the phone. On the phone, localhost means the phone itself.</w:t>
            </w:r>
          </w:p>
        </w:tc>
      </w:tr>
    </w:tbl>
    <w:p w:rsidR="00D2253A" w:rsidRPr="004710A8" w:rsidRDefault="00DD20B4" w:rsidP="004710A8">
      <w:pPr>
        <w:pStyle w:val="Heading3"/>
        <w:spacing w:before="0" w:after="0" w:line="240" w:lineRule="auto"/>
        <w:rPr>
          <w:sz w:val="28"/>
        </w:rPr>
      </w:pPr>
      <w:bookmarkStart w:id="59" w:name="_Toc242916707"/>
      <w:r w:rsidRPr="004710A8">
        <w:rPr>
          <w:sz w:val="28"/>
        </w:rPr>
        <w:t xml:space="preserve">14.2 — </w:t>
      </w:r>
      <w:proofErr w:type="gramStart"/>
      <w:r w:rsidRPr="004710A8">
        <w:rPr>
          <w:sz w:val="28"/>
        </w:rPr>
        <w:t>Wait</w:t>
      </w:r>
      <w:proofErr w:type="gramEnd"/>
      <w:r w:rsidRPr="004710A8">
        <w:rPr>
          <w:sz w:val="28"/>
        </w:rPr>
        <w:t xml:space="preserve"> for ICE gathering to complete before posting</w:t>
      </w:r>
      <w:bookmarkEnd w:id="59"/>
    </w:p>
    <w:tbl>
      <w:tblPr>
        <w:tblW w:w="9820" w:type="dxa"/>
        <w:jc w:val="center"/>
        <w:tblLook w:val="04A0" w:firstRow="1" w:lastRow="0" w:firstColumn="1" w:lastColumn="0" w:noHBand="0" w:noVBand="1"/>
      </w:tblPr>
      <w:tblGrid>
        <w:gridCol w:w="982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Send one complete offer containing the discovered ICE candidates, matching the source’s non-trickle-ICE learning design.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iceGatheringState progresses through new → gathering → complete. We wait for complete before reading pc.localDescription.</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B20D4C">
            <w:pPr>
              <w:pStyle w:val="CodeBlock"/>
            </w:pPr>
            <w:r>
              <w:t>const waitForIceGatheringComplete = async (pc: RTCPeerConnection) =&gt; {</w:t>
            </w:r>
            <w:r>
              <w:br/>
              <w:t xml:space="preserve">  if (pc.iceGatheringState === "complete") {</w:t>
            </w:r>
            <w:r>
              <w:br/>
              <w:t xml:space="preserve">    return;</w:t>
            </w:r>
            <w:r>
              <w:br/>
              <w:t xml:space="preserve">  }</w:t>
            </w:r>
            <w:r>
              <w:br/>
              <w:t xml:space="preserve">  await new Promise&lt;void&gt;((resolve) =&gt; {</w:t>
            </w:r>
            <w:r>
              <w:br/>
              <w:t xml:space="preserve">    pc.onicegatheringstatechange = () =&gt; {</w:t>
            </w:r>
            <w:r>
              <w:br/>
              <w:t xml:space="preserve">      console.log("ICE gathering state:", pc.iceGatheringState);</w:t>
            </w:r>
            <w:r>
              <w:br/>
              <w:t xml:space="preserve">      if (pc.iceGatheringState === "complete") {</w:t>
            </w:r>
            <w:r>
              <w:br/>
              <w:t xml:space="preserve">        pc.onicegatheringstatechange = null;</w:t>
            </w:r>
            <w:r>
              <w:br/>
              <w:t xml:space="preserve">        resolve();</w:t>
            </w:r>
            <w:r>
              <w:br/>
              <w:t xml:space="preserve">      }</w:t>
            </w:r>
            <w:r>
              <w:br/>
              <w:t xml:space="preserve">    };</w:t>
            </w:r>
            <w:r>
              <w:br/>
              <w:t xml:space="preserve">  });</w:t>
            </w:r>
            <w:r>
              <w:br/>
              <w:t>};</w:t>
            </w:r>
          </w:p>
        </w:tc>
      </w:tr>
    </w:tbl>
    <w:p w:rsidR="00D2253A" w:rsidRDefault="00DD20B4" w:rsidP="004710A8">
      <w:pPr>
        <w:pStyle w:val="Heading3"/>
        <w:spacing w:before="0" w:after="0" w:line="240" w:lineRule="auto"/>
        <w:rPr>
          <w:sz w:val="28"/>
        </w:rPr>
      </w:pPr>
      <w:bookmarkStart w:id="60" w:name="_Toc242916708"/>
      <w:r w:rsidRPr="004710A8">
        <w:rPr>
          <w:sz w:val="28"/>
        </w:rPr>
        <w:t>14.3 — POST the final local description to /offer</w:t>
      </w:r>
      <w:bookmarkEnd w:id="60"/>
    </w:p>
    <w:p w:rsidR="002877EB" w:rsidRPr="000C48D0" w:rsidRDefault="002877EB" w:rsidP="002877EB">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14-A: Local HTTP Signalling Round Trip</w:t>
      </w:r>
    </w:p>
    <w:tbl>
      <w:tblPr>
        <w:tblW w:w="9820" w:type="dxa"/>
        <w:jc w:val="center"/>
        <w:tblLook w:val="04A0" w:firstRow="1" w:lastRow="0" w:firstColumn="1" w:lastColumn="0" w:noHBand="0" w:noVBand="1"/>
      </w:tblPr>
      <w:tblGrid>
        <w:gridCol w:w="9810"/>
        <w:gridCol w:w="10"/>
      </w:tblGrid>
      <w:tr w:rsidR="002877EB" w:rsidRPr="00401900" w:rsidTr="002877EB">
        <w:trPr>
          <w:gridAfter w:val="1"/>
          <w:wAfter w:w="14" w:type="dxa"/>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2877EB" w:rsidRPr="00401900" w:rsidRDefault="002877EB" w:rsidP="00361160">
            <w:pPr>
              <w:spacing w:after="0" w:line="240" w:lineRule="auto"/>
              <w:rPr>
                <w:sz w:val="18"/>
              </w:rPr>
            </w:pPr>
            <w:r w:rsidRPr="007778E5">
              <w:rPr>
                <w:noProof/>
                <w:sz w:val="18"/>
                <w:lang w:val="en-AU" w:eastAsia="en-AU"/>
              </w:rPr>
              <w:drawing>
                <wp:inline distT="0" distB="0" distL="0" distR="0" wp14:anchorId="260AFD09" wp14:editId="0E9A03D6">
                  <wp:extent cx="6056042" cy="3408953"/>
                  <wp:effectExtent l="0" t="0" r="1905" b="1270"/>
                  <wp:docPr id="20" name="Picture 20" descr="C:\Users\User\Downloads\c6f74271-23f4-4b45-af78-a6c924077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c6f74271-23f4-4b45-af78-a6c924077358.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71863" cy="3417859"/>
                          </a:xfrm>
                          <a:prstGeom prst="rect">
                            <a:avLst/>
                          </a:prstGeom>
                          <a:noFill/>
                          <a:ln>
                            <a:noFill/>
                          </a:ln>
                        </pic:spPr>
                      </pic:pic>
                    </a:graphicData>
                  </a:graphic>
                </wp:inline>
              </w:drawing>
            </w:r>
          </w:p>
        </w:tc>
      </w:tr>
      <w:tr w:rsidR="00D2253A" w:rsidRPr="00F955A4" w:rsidTr="002877EB">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Send the complete offer as JSON and read the JSON answer returned by FastAPI.</w:t>
            </w:r>
          </w:p>
        </w:tc>
      </w:tr>
      <w:tr w:rsidR="00D2253A" w:rsidRPr="00F955A4" w:rsidTr="002877EB">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 xml:space="preserve">HTTP status response.ok is true for successful 2xx responses. JSON.stringify converts a JavaScript object into request text; </w:t>
            </w:r>
            <w:proofErr w:type="gramStart"/>
            <w:r w:rsidRPr="00F955A4">
              <w:rPr>
                <w:sz w:val="18"/>
              </w:rPr>
              <w:t>response.json(</w:t>
            </w:r>
            <w:proofErr w:type="gramEnd"/>
            <w:r w:rsidRPr="00F955A4">
              <w:rPr>
                <w:sz w:val="18"/>
              </w:rPr>
              <w:t>) converts the returned JSON text back into an object.</w:t>
            </w:r>
          </w:p>
        </w:tc>
      </w:tr>
      <w:tr w:rsidR="00D2253A" w:rsidTr="002877EB">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877EB">
            <w:pPr>
              <w:pStyle w:val="CodeBlock"/>
            </w:pPr>
            <w:r>
              <w:lastRenderedPageBreak/>
              <w:t>await waitForIceGatheringComplete(pc);</w:t>
            </w:r>
            <w:r>
              <w:br/>
              <w:t>const localDescription = pc.localDescription;</w:t>
            </w:r>
            <w:r>
              <w:br/>
              <w:t>if (!localDescription) {</w:t>
            </w:r>
            <w:r>
              <w:br/>
              <w:t xml:space="preserve">  throw new Error("PeerConnection has no local description");</w:t>
            </w:r>
            <w:r>
              <w:br/>
              <w:t>}</w:t>
            </w:r>
            <w:r>
              <w:br/>
              <w:t>const response = await fetch(</w:t>
            </w:r>
            <w:r>
              <w:br/>
              <w:t xml:space="preserve">  "http://YOUR_LAPTOP_IP:8000/offer",</w:t>
            </w:r>
            <w:r>
              <w:br/>
              <w:t xml:space="preserve">  {</w:t>
            </w:r>
            <w:r>
              <w:br/>
              <w:t xml:space="preserve">    method: "POST",</w:t>
            </w:r>
            <w:r>
              <w:br/>
              <w:t xml:space="preserve">    headers: {</w:t>
            </w:r>
            <w:r>
              <w:br/>
              <w:t xml:space="preserve">      "Content-Type": "application/json",</w:t>
            </w:r>
            <w:r>
              <w:br/>
              <w:t xml:space="preserve">    },</w:t>
            </w:r>
            <w:r>
              <w:br/>
              <w:t xml:space="preserve">    body: JSON.stringify({</w:t>
            </w:r>
            <w:r>
              <w:br/>
              <w:t xml:space="preserve">      sdp: localDescription.sdp,</w:t>
            </w:r>
            <w:r>
              <w:br/>
              <w:t xml:space="preserve">      type: localDescription.type,</w:t>
            </w:r>
            <w:r>
              <w:br/>
              <w:t xml:space="preserve">    }),</w:t>
            </w:r>
            <w:r>
              <w:br/>
              <w:t xml:space="preserve">  },</w:t>
            </w:r>
            <w:r>
              <w:br/>
              <w:t>);</w:t>
            </w:r>
            <w:r>
              <w:br/>
              <w:t>if (!response.ok) {</w:t>
            </w:r>
            <w:r>
              <w:br/>
              <w:t xml:space="preserve">  throw new Error(`Gateway returned HTTP ${response.status}`);</w:t>
            </w:r>
            <w:r>
              <w:br/>
              <w:t>}</w:t>
            </w:r>
            <w:r>
              <w:br/>
              <w:t>const answer = await response.json();</w:t>
            </w:r>
            <w:r>
              <w:br/>
              <w:t>console.log("Gateway answer received");</w:t>
            </w:r>
            <w:r>
              <w:br/>
              <w:t>console.log("Answer type:", answer.type);</w:t>
            </w:r>
          </w:p>
        </w:tc>
      </w:tr>
      <w:tr w:rsidR="00D2253A" w:rsidRPr="00F955A4" w:rsidTr="002877EB">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jc w:val="both"/>
              <w:rPr>
                <w:sz w:val="18"/>
              </w:rPr>
            </w:pPr>
            <w:r w:rsidRPr="00F955A4">
              <w:rPr>
                <w:b/>
                <w:color w:val="548235"/>
                <w:sz w:val="18"/>
              </w:rPr>
              <w:t>Success criterion</w:t>
            </w:r>
            <w:r w:rsidR="005C72F0" w:rsidRPr="00F955A4">
              <w:rPr>
                <w:b/>
                <w:color w:val="548235"/>
                <w:sz w:val="18"/>
              </w:rPr>
              <w:t xml:space="preserve">: </w:t>
            </w:r>
            <w:r w:rsidRPr="00F955A4">
              <w:rPr>
                <w:sz w:val="18"/>
              </w:rPr>
              <w:t>Metro reports “Gateway answer received” with answer.type = answer, and Uvicorn reports POST /offer ... 200 OK.</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61" w:name="_Toc242916709"/>
      <w:r w:rsidRPr="00710E70">
        <w:rPr>
          <w:rStyle w:val="Heading2Char"/>
          <w:rFonts w:ascii="Calibri Light" w:hAnsi="Calibri Light" w:cs="Calibri Light"/>
        </w:rPr>
        <w:t>Step 15 — Apply the Gateway Answer on the Phone</w:t>
      </w:r>
      <w:bookmarkEnd w:id="61"/>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Finish SDP negotiation by giving the phone’s PeerConnection the answer returned by aiortc.</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 xml:space="preserve">The phone already knows its local offer; </w:t>
            </w:r>
            <w:proofErr w:type="gramStart"/>
            <w:r w:rsidRPr="00F955A4">
              <w:rPr>
                <w:sz w:val="18"/>
              </w:rPr>
              <w:t>setRemoteDescription(</w:t>
            </w:r>
            <w:proofErr w:type="gramEnd"/>
            <w:r w:rsidRPr="00F955A4">
              <w:rPr>
                <w:sz w:val="18"/>
              </w:rPr>
              <w:t>answer) gives it the remote peer’s negotiated answer. Only after both local and remote descriptions exist can WebRTC fully proceed through connectivity/security setup.</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Who does what</w:t>
            </w:r>
            <w:r w:rsidR="005C72F0" w:rsidRPr="00F955A4">
              <w:rPr>
                <w:b/>
                <w:color w:val="548235"/>
                <w:sz w:val="18"/>
              </w:rPr>
              <w:t xml:space="preserve">: </w:t>
            </w:r>
            <w:r w:rsidRPr="00F955A4">
              <w:rPr>
                <w:sz w:val="18"/>
              </w:rPr>
              <w:t>Mobile developer applies the answer. No Gateway change is required.</w:t>
            </w:r>
          </w:p>
        </w:tc>
      </w:tr>
    </w:tbl>
    <w:p w:rsidR="00D2253A" w:rsidRPr="004710A8" w:rsidRDefault="00DD20B4" w:rsidP="004710A8">
      <w:pPr>
        <w:pStyle w:val="Heading3"/>
        <w:spacing w:before="0" w:after="0" w:line="240" w:lineRule="auto"/>
        <w:rPr>
          <w:sz w:val="28"/>
        </w:rPr>
      </w:pPr>
      <w:bookmarkStart w:id="62" w:name="_Toc242916710"/>
      <w:r w:rsidRPr="004710A8">
        <w:rPr>
          <w:sz w:val="28"/>
        </w:rPr>
        <w:t>15.1 — Convert and set the remote description</w:t>
      </w:r>
      <w:bookmarkEnd w:id="62"/>
    </w:p>
    <w:tbl>
      <w:tblPr>
        <w:tblW w:w="9820" w:type="dxa"/>
        <w:jc w:val="center"/>
        <w:tblLook w:val="04A0" w:firstRow="1" w:lastRow="0" w:firstColumn="1" w:lastColumn="0" w:noHBand="0" w:noVBand="1"/>
      </w:tblPr>
      <w:tblGrid>
        <w:gridCol w:w="9810"/>
        <w:gridCol w:w="10"/>
      </w:tblGrid>
      <w:tr w:rsidR="00D2253A" w:rsidRPr="00F955A4"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Adopt the Gateway’s answer inside the same RTCPeerConnection that created the offer.</w:t>
            </w:r>
          </w:p>
        </w:tc>
      </w:tr>
      <w:tr w:rsidR="00D2253A" w:rsidRPr="00F955A4"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RTCSessionDescription wraps the {type</w:t>
            </w:r>
            <w:proofErr w:type="gramStart"/>
            <w:r w:rsidRPr="00F955A4">
              <w:rPr>
                <w:sz w:val="18"/>
              </w:rPr>
              <w:t>,sdp</w:t>
            </w:r>
            <w:proofErr w:type="gramEnd"/>
            <w:r w:rsidRPr="00F955A4">
              <w:rPr>
                <w:sz w:val="18"/>
              </w:rPr>
              <w:t>} answer as a WebRTC session-description object.</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4773FE">
            <w:pPr>
              <w:pStyle w:val="CodeBlock"/>
            </w:pPr>
            <w:r>
              <w:t>setStatus("Applying gateway WebRTC answer...");</w:t>
            </w:r>
            <w:r>
              <w:br/>
              <w:t>await pc.setRemoteDescription(</w:t>
            </w:r>
            <w:r>
              <w:br/>
              <w:t xml:space="preserve">  new RTCSessionDescription(answer),</w:t>
            </w:r>
            <w:r>
              <w:br/>
              <w:t>);</w:t>
            </w:r>
            <w:r>
              <w:br/>
              <w:t>console.log("Remote description set");</w:t>
            </w:r>
          </w:p>
        </w:tc>
      </w:tr>
      <w:tr w:rsidR="00D2253A" w:rsidRPr="00F955A4" w:rsidTr="000362E8">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jc w:val="both"/>
              <w:rPr>
                <w:sz w:val="18"/>
              </w:rPr>
            </w:pPr>
            <w:r w:rsidRPr="00F955A4">
              <w:rPr>
                <w:b/>
                <w:color w:val="548235"/>
                <w:sz w:val="18"/>
              </w:rPr>
              <w:t>Success criterion</w:t>
            </w:r>
            <w:r w:rsidR="005C72F0" w:rsidRPr="00F955A4">
              <w:rPr>
                <w:b/>
                <w:color w:val="548235"/>
                <w:sz w:val="18"/>
              </w:rPr>
              <w:t xml:space="preserve">: </w:t>
            </w:r>
            <w:r w:rsidRPr="00F955A4">
              <w:rPr>
                <w:sz w:val="18"/>
              </w:rPr>
              <w:t xml:space="preserve">Offer created, offer sent, Gateway answer received, and </w:t>
            </w:r>
            <w:proofErr w:type="gramStart"/>
            <w:r w:rsidRPr="00F955A4">
              <w:rPr>
                <w:sz w:val="18"/>
              </w:rPr>
              <w:t>setRemoteDescription(</w:t>
            </w:r>
            <w:proofErr w:type="gramEnd"/>
            <w:r w:rsidRPr="00F955A4">
              <w:rPr>
                <w:sz w:val="18"/>
              </w:rPr>
              <w:t>) completes successfully. This proves signalling through Step 15, but not yet live media connectivity.</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xml:space="preserve">— 15-A: Phone State Before and </w:t>
      </w:r>
      <w:proofErr w:type="gramStart"/>
      <w:r w:rsidRPr="000C48D0">
        <w:rPr>
          <w:rFonts w:cs="Calibri Light"/>
          <w:b/>
          <w:color w:val="17365D"/>
          <w:sz w:val="18"/>
          <w:szCs w:val="18"/>
        </w:rPr>
        <w:t>After</w:t>
      </w:r>
      <w:proofErr w:type="gramEnd"/>
      <w:r w:rsidRPr="000C48D0">
        <w:rPr>
          <w:rFonts w:cs="Calibri Light"/>
          <w:b/>
          <w:color w:val="17365D"/>
          <w:sz w:val="18"/>
          <w:szCs w:val="18"/>
        </w:rPr>
        <w:t xml:space="preserve"> setRemoteDescription</w:t>
      </w:r>
    </w:p>
    <w:tbl>
      <w:tblPr>
        <w:tblW w:w="0" w:type="auto"/>
        <w:jc w:val="center"/>
        <w:tblLook w:val="04A0" w:firstRow="1" w:lastRow="0" w:firstColumn="1" w:lastColumn="0" w:noHBand="0" w:noVBand="1"/>
      </w:tblPr>
      <w:tblGrid>
        <w:gridCol w:w="9802"/>
      </w:tblGrid>
      <w:tr w:rsidR="00D2253A" w:rsidRPr="00F955A4">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F955A4" w:rsidRDefault="00D83F9C" w:rsidP="00F955A4">
            <w:pPr>
              <w:spacing w:after="0" w:line="240" w:lineRule="auto"/>
              <w:rPr>
                <w:sz w:val="18"/>
              </w:rPr>
            </w:pPr>
            <w:r w:rsidRPr="00D83F9C">
              <w:rPr>
                <w:noProof/>
                <w:sz w:val="18"/>
                <w:lang w:val="en-AU" w:eastAsia="en-AU"/>
              </w:rPr>
              <w:drawing>
                <wp:inline distT="0" distB="0" distL="0" distR="0">
                  <wp:extent cx="5943766" cy="3345752"/>
                  <wp:effectExtent l="0" t="0" r="0" b="7620"/>
                  <wp:docPr id="21" name="Picture 21" descr="C:\Users\User\Downloads\ee5d09f2-0f40-4cfe-ba96-ee672a79173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ee5d09f2-0f40-4cfe-ba96-ee672a791732 (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0866" cy="3361007"/>
                          </a:xfrm>
                          <a:prstGeom prst="rect">
                            <a:avLst/>
                          </a:prstGeom>
                          <a:noFill/>
                          <a:ln>
                            <a:noFill/>
                          </a:ln>
                        </pic:spPr>
                      </pic:pic>
                    </a:graphicData>
                  </a:graphic>
                </wp:inline>
              </w:drawing>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63" w:name="_Toc242916711"/>
      <w:r w:rsidRPr="00710E70">
        <w:rPr>
          <w:rStyle w:val="Heading2Char"/>
          <w:rFonts w:ascii="Calibri Light" w:hAnsi="Calibri Light" w:cs="Calibri Light"/>
        </w:rPr>
        <w:lastRenderedPageBreak/>
        <w:t>Step 16 — Prove ICE/DTLS Connectivity; Restart and Onboard Reproducibly</w:t>
      </w:r>
      <w:bookmarkEnd w:id="63"/>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Move beyond “signalling succeeded” and prove that WebRTC establishes an actual transport. Then turn the working local setup into a repeatable restart and teammate-onboarding procedure.</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ICE gathering discovers addresses; ICE connection checks test whether those addresses actually communicate. PeerConnection connectionState is the higher-level transport state. A compatibility shim is a small localized workaround for library type definitions.</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jc w:val="both"/>
              <w:rPr>
                <w:sz w:val="18"/>
              </w:rPr>
            </w:pPr>
            <w:r w:rsidRPr="00F955A4">
              <w:rPr>
                <w:b/>
                <w:color w:val="548235"/>
                <w:sz w:val="18"/>
              </w:rPr>
              <w:t>Who does what</w:t>
            </w:r>
            <w:r w:rsidR="005C72F0" w:rsidRPr="00F955A4">
              <w:rPr>
                <w:b/>
                <w:color w:val="548235"/>
                <w:sz w:val="18"/>
              </w:rPr>
              <w:t xml:space="preserve">: </w:t>
            </w:r>
            <w:r w:rsidRPr="00F955A4">
              <w:rPr>
                <w:sz w:val="18"/>
              </w:rPr>
              <w:t>Mobile developer monitors connection state. Gateway developer watches signalling. The team lead uses Step 16C as the onboarding baseline.</w:t>
            </w:r>
          </w:p>
        </w:tc>
      </w:tr>
    </w:tbl>
    <w:p w:rsidR="00D2253A" w:rsidRPr="004710A8" w:rsidRDefault="00DD20B4" w:rsidP="004710A8">
      <w:pPr>
        <w:pStyle w:val="Heading3"/>
        <w:spacing w:before="0" w:after="0" w:line="240" w:lineRule="auto"/>
        <w:rPr>
          <w:sz w:val="28"/>
        </w:rPr>
      </w:pPr>
      <w:bookmarkStart w:id="64" w:name="_Toc242916712"/>
      <w:r w:rsidRPr="004710A8">
        <w:rPr>
          <w:sz w:val="28"/>
        </w:rPr>
        <w:t>16.1 — Add ICE and PeerConnection state monitoring</w:t>
      </w:r>
      <w:bookmarkEnd w:id="64"/>
    </w:p>
    <w:tbl>
      <w:tblPr>
        <w:tblW w:w="9823" w:type="dxa"/>
        <w:jc w:val="center"/>
        <w:tblLook w:val="04A0" w:firstRow="1" w:lastRow="0" w:firstColumn="1" w:lastColumn="0" w:noHBand="0" w:noVBand="1"/>
      </w:tblPr>
      <w:tblGrid>
        <w:gridCol w:w="1832"/>
        <w:gridCol w:w="3827"/>
        <w:gridCol w:w="4151"/>
        <w:gridCol w:w="6"/>
        <w:gridCol w:w="7"/>
      </w:tblGrid>
      <w:tr w:rsidR="00D2253A" w:rsidRPr="00F955A4" w:rsidTr="000362E8">
        <w:trPr>
          <w:cantSplit/>
          <w:jc w:val="center"/>
        </w:trPr>
        <w:tc>
          <w:tcPr>
            <w:tcW w:w="9823" w:type="dxa"/>
            <w:gridSpan w:val="5"/>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Observe the live transport state so interns can distinguish SDP success from real network success.</w:t>
            </w:r>
          </w:p>
        </w:tc>
      </w:tr>
      <w:tr w:rsidR="00D2253A" w:rsidRPr="00F955A4" w:rsidTr="000362E8">
        <w:trPr>
          <w:cantSplit/>
          <w:jc w:val="center"/>
        </w:trPr>
        <w:tc>
          <w:tcPr>
            <w:tcW w:w="9823" w:type="dxa"/>
            <w:gridSpan w:val="5"/>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 xml:space="preserve">iceConnectionState typically moves new → checking → connected/completed. </w:t>
            </w:r>
            <w:proofErr w:type="gramStart"/>
            <w:r w:rsidRPr="00F955A4">
              <w:rPr>
                <w:sz w:val="18"/>
              </w:rPr>
              <w:t>connectionState</w:t>
            </w:r>
            <w:proofErr w:type="gramEnd"/>
            <w:r w:rsidRPr="00F955A4">
              <w:rPr>
                <w:sz w:val="18"/>
              </w:rPr>
              <w:t xml:space="preserve"> typically moves new → connecting → connected.</w:t>
            </w:r>
          </w:p>
        </w:tc>
      </w:tr>
      <w:tr w:rsidR="00D2253A" w:rsidTr="000362E8">
        <w:trPr>
          <w:cantSplit/>
          <w:jc w:val="center"/>
        </w:trPr>
        <w:tc>
          <w:tcPr>
            <w:tcW w:w="9823" w:type="dxa"/>
            <w:gridSpan w:val="5"/>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console.log("Initial ICE connection state:", pc.iceConnectionState);</w:t>
            </w:r>
            <w:r>
              <w:br/>
              <w:t>console.log("Initial PeerConnection state:", pc.connectionState);</w:t>
            </w:r>
            <w:r>
              <w:br/>
              <w:t>pc.oniceconnectionstatechange = () =&gt; {</w:t>
            </w:r>
            <w:r>
              <w:br/>
              <w:t xml:space="preserve">  console.log("ICE:", pc.iceConnectionState);</w:t>
            </w:r>
            <w:r>
              <w:br/>
              <w:t>};</w:t>
            </w:r>
            <w:r>
              <w:br/>
              <w:t>pc.onconnectionstatechange = () =&gt; {</w:t>
            </w:r>
            <w:r>
              <w:br/>
              <w:t xml:space="preserve">  console.log("Connection:", pc.connectionState);</w:t>
            </w:r>
            <w:r>
              <w:br/>
              <w:t>};</w:t>
            </w:r>
          </w:p>
        </w:tc>
      </w:tr>
      <w:tr w:rsidR="00D2253A" w:rsidTr="006B6EB4">
        <w:trPr>
          <w:gridAfter w:val="1"/>
          <w:wAfter w:w="7" w:type="dxa"/>
          <w:tblHeader/>
          <w:jc w:val="center"/>
        </w:trPr>
        <w:tc>
          <w:tcPr>
            <w:tcW w:w="183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rsidP="00F955A4">
            <w:pPr>
              <w:spacing w:after="0" w:line="240" w:lineRule="auto"/>
              <w:jc w:val="center"/>
            </w:pPr>
            <w:r>
              <w:rPr>
                <w:b/>
                <w:color w:val="FFFFFF"/>
                <w:sz w:val="17"/>
              </w:rPr>
              <w:t>State family</w:t>
            </w:r>
          </w:p>
        </w:tc>
        <w:tc>
          <w:tcPr>
            <w:tcW w:w="382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rsidP="00F955A4">
            <w:pPr>
              <w:spacing w:after="0" w:line="240" w:lineRule="auto"/>
              <w:jc w:val="center"/>
            </w:pPr>
            <w:r>
              <w:rPr>
                <w:b/>
                <w:color w:val="FFFFFF"/>
                <w:sz w:val="17"/>
              </w:rPr>
              <w:t>Healthy progression</w:t>
            </w:r>
          </w:p>
        </w:tc>
        <w:tc>
          <w:tcPr>
            <w:tcW w:w="4157" w:type="dxa"/>
            <w:gridSpan w:val="2"/>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rsidP="00F955A4">
            <w:pPr>
              <w:spacing w:after="0" w:line="240" w:lineRule="auto"/>
              <w:jc w:val="center"/>
            </w:pPr>
            <w:r>
              <w:rPr>
                <w:b/>
                <w:color w:val="FFFFFF"/>
                <w:sz w:val="17"/>
              </w:rPr>
              <w:t>Meaning</w:t>
            </w:r>
          </w:p>
        </w:tc>
      </w:tr>
      <w:tr w:rsidR="00D2253A" w:rsidTr="006B6EB4">
        <w:trPr>
          <w:gridAfter w:val="1"/>
          <w:wAfter w:w="7" w:type="dxa"/>
          <w:cantSplit/>
          <w:jc w:val="center"/>
        </w:trPr>
        <w:tc>
          <w:tcPr>
            <w:tcW w:w="1832"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ICE gathering</w:t>
            </w:r>
          </w:p>
        </w:tc>
        <w:tc>
          <w:tcPr>
            <w:tcW w:w="382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new → gathering → complete</w:t>
            </w:r>
          </w:p>
        </w:tc>
        <w:tc>
          <w:tcPr>
            <w:tcW w:w="4157"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Possible addresses/candidates have been discovered.</w:t>
            </w:r>
          </w:p>
        </w:tc>
      </w:tr>
      <w:tr w:rsidR="00D2253A" w:rsidTr="006B6EB4">
        <w:trPr>
          <w:gridAfter w:val="1"/>
          <w:wAfter w:w="7" w:type="dxa"/>
          <w:cantSplit/>
          <w:jc w:val="center"/>
        </w:trPr>
        <w:tc>
          <w:tcPr>
            <w:tcW w:w="1832"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rsidP="00F955A4">
            <w:pPr>
              <w:spacing w:after="0" w:line="240" w:lineRule="auto"/>
            </w:pPr>
            <w:r>
              <w:rPr>
                <w:sz w:val="17"/>
              </w:rPr>
              <w:t>ICE connection</w:t>
            </w:r>
          </w:p>
        </w:tc>
        <w:tc>
          <w:tcPr>
            <w:tcW w:w="382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rsidP="00F955A4">
            <w:pPr>
              <w:spacing w:after="0" w:line="240" w:lineRule="auto"/>
            </w:pPr>
            <w:r>
              <w:rPr>
                <w:sz w:val="17"/>
              </w:rPr>
              <w:t>new → checking → connected or completed</w:t>
            </w:r>
          </w:p>
        </w:tc>
        <w:tc>
          <w:tcPr>
            <w:tcW w:w="4157"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rsidP="00F955A4">
            <w:pPr>
              <w:spacing w:after="0" w:line="240" w:lineRule="auto"/>
            </w:pPr>
            <w:r>
              <w:rPr>
                <w:sz w:val="17"/>
              </w:rPr>
              <w:t>A candidate pair has actually been proven to carry traffic.</w:t>
            </w:r>
          </w:p>
        </w:tc>
      </w:tr>
      <w:tr w:rsidR="00D2253A" w:rsidTr="006B6EB4">
        <w:trPr>
          <w:gridAfter w:val="1"/>
          <w:wAfter w:w="7" w:type="dxa"/>
          <w:cantSplit/>
          <w:jc w:val="center"/>
        </w:trPr>
        <w:tc>
          <w:tcPr>
            <w:tcW w:w="1832"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PeerConnection</w:t>
            </w:r>
          </w:p>
        </w:tc>
        <w:tc>
          <w:tcPr>
            <w:tcW w:w="382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new → connecting → connected</w:t>
            </w:r>
          </w:p>
        </w:tc>
        <w:tc>
          <w:tcPr>
            <w:tcW w:w="4157"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The overall WebRTC transport is established.</w:t>
            </w:r>
          </w:p>
        </w:tc>
      </w:tr>
      <w:tr w:rsidR="00D2253A" w:rsidRPr="00F955A4" w:rsidTr="000362E8">
        <w:trPr>
          <w:gridAfter w:val="2"/>
          <w:wAfter w:w="13" w:type="dxa"/>
          <w:cantSplit/>
          <w:jc w:val="center"/>
        </w:trPr>
        <w:tc>
          <w:tcPr>
            <w:tcW w:w="9810" w:type="dxa"/>
            <w:gridSpan w:val="3"/>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rPr>
            </w:pPr>
            <w:r w:rsidRPr="00F955A4">
              <w:rPr>
                <w:b/>
                <w:color w:val="C00000"/>
                <w:sz w:val="18"/>
              </w:rPr>
              <w:t>CAUTION / STOP POINT</w:t>
            </w:r>
            <w:r w:rsidR="005C72F0" w:rsidRPr="00F955A4">
              <w:rPr>
                <w:b/>
                <w:color w:val="C00000"/>
                <w:sz w:val="18"/>
              </w:rPr>
              <w:t xml:space="preserve">: </w:t>
            </w:r>
            <w:r w:rsidRPr="00F955A4">
              <w:rPr>
                <w:sz w:val="18"/>
              </w:rPr>
              <w:t>Do not confuse “ICE gathering complete” with “ICE connected”. Gathering means addresses were found; connected means an address pair actually works.</w:t>
            </w:r>
          </w:p>
        </w:tc>
      </w:tr>
      <w:tr w:rsidR="00D2253A" w:rsidRPr="00F955A4" w:rsidTr="000362E8">
        <w:trPr>
          <w:gridAfter w:val="2"/>
          <w:wAfter w:w="13" w:type="dxa"/>
          <w:cantSplit/>
          <w:jc w:val="center"/>
        </w:trPr>
        <w:tc>
          <w:tcPr>
            <w:tcW w:w="9810" w:type="dxa"/>
            <w:gridSpan w:val="3"/>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Success criterion</w:t>
            </w:r>
            <w:r w:rsidR="005C72F0" w:rsidRPr="00F955A4">
              <w:rPr>
                <w:b/>
                <w:color w:val="548235"/>
                <w:sz w:val="18"/>
              </w:rPr>
              <w:t xml:space="preserve">: </w:t>
            </w:r>
            <w:r w:rsidRPr="00F955A4">
              <w:rPr>
                <w:sz w:val="18"/>
              </w:rPr>
              <w:t>ICE reaches connected or completed AND connectionState reaches connected.</w:t>
            </w:r>
          </w:p>
        </w:tc>
      </w:tr>
    </w:tbl>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16-A: WebRTC State Machine for the Local Test</w:t>
      </w:r>
    </w:p>
    <w:tbl>
      <w:tblPr>
        <w:tblW w:w="0" w:type="auto"/>
        <w:jc w:val="center"/>
        <w:tblLook w:val="04A0" w:firstRow="1" w:lastRow="0" w:firstColumn="1" w:lastColumn="0" w:noHBand="0" w:noVBand="1"/>
      </w:tblPr>
      <w:tblGrid>
        <w:gridCol w:w="9802"/>
      </w:tblGrid>
      <w:tr w:rsidR="00D2253A" w:rsidRPr="00F955A4">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F955A4" w:rsidRDefault="004C67D8" w:rsidP="00F955A4">
            <w:pPr>
              <w:spacing w:after="0" w:line="240" w:lineRule="auto"/>
              <w:rPr>
                <w:sz w:val="18"/>
              </w:rPr>
            </w:pPr>
            <w:r w:rsidRPr="004C67D8">
              <w:rPr>
                <w:noProof/>
                <w:sz w:val="18"/>
                <w:lang w:val="en-AU" w:eastAsia="en-AU"/>
              </w:rPr>
              <w:drawing>
                <wp:inline distT="0" distB="0" distL="0" distR="0">
                  <wp:extent cx="6093579" cy="3430084"/>
                  <wp:effectExtent l="0" t="0" r="2540" b="0"/>
                  <wp:docPr id="22" name="Picture 22" descr="C:\Users\User\Downloads\6b9c27aa-c49c-4106-ad32-89ad004db6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6b9c27aa-c49c-4106-ad32-89ad004db669.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6512" cy="3437364"/>
                          </a:xfrm>
                          <a:prstGeom prst="rect">
                            <a:avLst/>
                          </a:prstGeom>
                          <a:noFill/>
                          <a:ln>
                            <a:noFill/>
                          </a:ln>
                        </pic:spPr>
                      </pic:pic>
                    </a:graphicData>
                  </a:graphic>
                </wp:inline>
              </w:drawing>
            </w:r>
          </w:p>
        </w:tc>
      </w:tr>
    </w:tbl>
    <w:p w:rsidR="00D2253A" w:rsidRPr="004710A8" w:rsidRDefault="00DD20B4" w:rsidP="00F955A4">
      <w:pPr>
        <w:pStyle w:val="Heading3"/>
        <w:spacing w:before="0" w:after="0" w:line="240" w:lineRule="auto"/>
        <w:rPr>
          <w:sz w:val="28"/>
        </w:rPr>
      </w:pPr>
      <w:bookmarkStart w:id="65" w:name="_Toc242916713"/>
      <w:r w:rsidRPr="004710A8">
        <w:rPr>
          <w:sz w:val="28"/>
        </w:rPr>
        <w:t>16.2 — Use the source’s final TypeScript event-handler approach</w:t>
      </w:r>
      <w:bookmarkEnd w:id="65"/>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Consolidate the source’s experimentation around addEventListener typings into a stable, limited approach.</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TypeScript declarations describe APIs to the compiler. A library can work at runtime while its resolved typings omit a method. Property handlers avoid the addEventListener typing issue for the state-change events in this baseline.</w:t>
            </w:r>
          </w:p>
        </w:tc>
      </w:tr>
    </w:tbl>
    <w:p w:rsidR="00D2253A" w:rsidRPr="00F955A4" w:rsidRDefault="00DD20B4" w:rsidP="00F955A4">
      <w:pPr>
        <w:spacing w:after="0" w:line="240" w:lineRule="auto"/>
        <w:jc w:val="both"/>
        <w:rPr>
          <w:sz w:val="18"/>
        </w:rPr>
      </w:pPr>
      <w:r w:rsidRPr="00F955A4">
        <w:rPr>
          <w:sz w:val="18"/>
        </w:rPr>
        <w:t>For ICE gathering/ICE connection/PeerConnection state changes, use the onicegatheringstatechange, oniceconnectionstatechange and onconnectionstatechange properties as shown in the source’s corrected Step 16A. If a narrow compatibility cast is still needed later for the remote “track” event, keep it isolated and clearly documented rather than spreading casts throughout the application.</w:t>
      </w:r>
    </w:p>
    <w:tbl>
      <w:tblPr>
        <w:tblW w:w="0" w:type="auto"/>
        <w:jc w:val="center"/>
        <w:tblLook w:val="04A0" w:firstRow="1" w:lastRow="0" w:firstColumn="1" w:lastColumn="0" w:noHBand="0" w:noVBand="1"/>
      </w:tblPr>
      <w:tblGrid>
        <w:gridCol w:w="9810"/>
      </w:tblGrid>
      <w:tr w:rsidR="00D2253A" w:rsidRPr="00F955A4">
        <w:trPr>
          <w:cantSplit/>
          <w:jc w:val="center"/>
        </w:trPr>
        <w:tc>
          <w:tcPr>
            <w:tcW w:w="9832"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F955A4" w:rsidRDefault="00DD20B4" w:rsidP="00F955A4">
            <w:pPr>
              <w:spacing w:after="0" w:line="240" w:lineRule="auto"/>
              <w:jc w:val="both"/>
              <w:rPr>
                <w:sz w:val="18"/>
              </w:rPr>
            </w:pPr>
            <w:r w:rsidRPr="00F955A4">
              <w:rPr>
                <w:b/>
                <w:color w:val="0F4761"/>
                <w:sz w:val="18"/>
              </w:rPr>
              <w:lastRenderedPageBreak/>
              <w:t>Important note</w:t>
            </w:r>
            <w:r w:rsidR="005C72F0" w:rsidRPr="00F955A4">
              <w:rPr>
                <w:b/>
                <w:color w:val="0F4761"/>
                <w:sz w:val="18"/>
              </w:rPr>
              <w:t xml:space="preserve">: </w:t>
            </w:r>
            <w:r w:rsidRPr="00F955A4">
              <w:rPr>
                <w:sz w:val="18"/>
              </w:rPr>
              <w:t>A TypeScript cast does not insert a runtime audio-processing layer. The source correctly treats this as a type-safety/maintainability compromise, not a media-latency cost.</w:t>
            </w:r>
          </w:p>
        </w:tc>
      </w:tr>
    </w:tbl>
    <w:p w:rsidR="00D2253A" w:rsidRPr="004710A8" w:rsidRDefault="00DD20B4" w:rsidP="00F955A4">
      <w:pPr>
        <w:pStyle w:val="Heading3"/>
        <w:spacing w:before="0" w:after="0" w:line="240" w:lineRule="auto"/>
        <w:rPr>
          <w:sz w:val="28"/>
        </w:rPr>
      </w:pPr>
      <w:bookmarkStart w:id="66" w:name="_Toc242916714"/>
      <w:r w:rsidRPr="004710A8">
        <w:rPr>
          <w:sz w:val="28"/>
        </w:rPr>
        <w:t>16.3 — Daily restart routine after a reboot/login</w:t>
      </w:r>
      <w:bookmarkEnd w:id="66"/>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Restore the known-good local test without reinstalling dependencies or rebuilding the native app.</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DHCP can assign a new laptop IP. Metro and Uvicorn are development processes that must be restarted after reboot, while the development APK remains installed.</w:t>
            </w:r>
          </w:p>
        </w:tc>
      </w:tr>
    </w:tbl>
    <w:p w:rsidR="00D2253A" w:rsidRPr="00F955A4" w:rsidRDefault="00DD20B4" w:rsidP="00F955A4">
      <w:pPr>
        <w:spacing w:after="0" w:line="240" w:lineRule="auto"/>
        <w:ind w:left="403" w:hanging="288"/>
        <w:rPr>
          <w:sz w:val="18"/>
        </w:rPr>
      </w:pPr>
      <w:r w:rsidRPr="00F955A4">
        <w:rPr>
          <w:b/>
          <w:sz w:val="18"/>
        </w:rPr>
        <w:t xml:space="preserve">1. </w:t>
      </w:r>
      <w:r w:rsidRPr="00F955A4">
        <w:rPr>
          <w:sz w:val="18"/>
        </w:rPr>
        <w:t>Put laptop and phone on the same Wi-Fi.</w:t>
      </w:r>
    </w:p>
    <w:p w:rsidR="00D2253A" w:rsidRPr="00F955A4" w:rsidRDefault="00DD20B4" w:rsidP="00F955A4">
      <w:pPr>
        <w:spacing w:after="0" w:line="240" w:lineRule="auto"/>
        <w:ind w:left="403" w:hanging="288"/>
        <w:rPr>
          <w:sz w:val="18"/>
        </w:rPr>
      </w:pPr>
      <w:r w:rsidRPr="00F955A4">
        <w:rPr>
          <w:b/>
          <w:sz w:val="18"/>
        </w:rPr>
        <w:t xml:space="preserve">2. </w:t>
      </w:r>
      <w:r w:rsidRPr="00F955A4">
        <w:rPr>
          <w:sz w:val="18"/>
        </w:rPr>
        <w:t>Run ipconfig and re-check the laptop IPv4 address.</w:t>
      </w:r>
    </w:p>
    <w:p w:rsidR="00D2253A" w:rsidRPr="00F955A4" w:rsidRDefault="00DD20B4" w:rsidP="00F955A4">
      <w:pPr>
        <w:spacing w:after="0" w:line="240" w:lineRule="auto"/>
        <w:ind w:left="403" w:hanging="288"/>
        <w:jc w:val="both"/>
        <w:rPr>
          <w:sz w:val="18"/>
        </w:rPr>
      </w:pPr>
      <w:r w:rsidRPr="00F955A4">
        <w:rPr>
          <w:b/>
          <w:sz w:val="18"/>
        </w:rPr>
        <w:t xml:space="preserve">3. </w:t>
      </w:r>
      <w:r w:rsidRPr="00F955A4">
        <w:rPr>
          <w:sz w:val="18"/>
        </w:rPr>
        <w:t>If the Gateway URL is still hard-coded during this stage, update it if the IP changed. Step 16C replaces this with .env.local.</w:t>
      </w:r>
    </w:p>
    <w:p w:rsidR="00D2253A" w:rsidRPr="00F955A4" w:rsidRDefault="00DD20B4" w:rsidP="00F955A4">
      <w:pPr>
        <w:spacing w:after="0" w:line="240" w:lineRule="auto"/>
        <w:ind w:left="403" w:hanging="288"/>
        <w:rPr>
          <w:sz w:val="18"/>
        </w:rPr>
      </w:pPr>
      <w:r w:rsidRPr="00F955A4">
        <w:rPr>
          <w:b/>
          <w:sz w:val="18"/>
        </w:rPr>
        <w:t xml:space="preserve">4. </w:t>
      </w:r>
      <w:r w:rsidRPr="00F955A4">
        <w:rPr>
          <w:sz w:val="18"/>
        </w:rPr>
        <w:t>Gateway terminal: activate .venv and start Uvicorn on 0.0.0.0:8000.</w:t>
      </w:r>
    </w:p>
    <w:p w:rsidR="00D2253A" w:rsidRPr="00F955A4" w:rsidRDefault="00DD20B4" w:rsidP="00F955A4">
      <w:pPr>
        <w:spacing w:after="0" w:line="240" w:lineRule="auto"/>
        <w:ind w:left="403" w:hanging="288"/>
        <w:rPr>
          <w:sz w:val="18"/>
        </w:rPr>
      </w:pPr>
      <w:r w:rsidRPr="00F955A4">
        <w:rPr>
          <w:b/>
          <w:sz w:val="18"/>
        </w:rPr>
        <w:t xml:space="preserve">5. </w:t>
      </w:r>
      <w:r w:rsidRPr="00F955A4">
        <w:rPr>
          <w:sz w:val="18"/>
        </w:rPr>
        <w:t>Mobile terminal: run npx expo start.</w:t>
      </w:r>
    </w:p>
    <w:p w:rsidR="00D2253A" w:rsidRPr="00F955A4" w:rsidRDefault="00DD20B4" w:rsidP="00F955A4">
      <w:pPr>
        <w:spacing w:after="0" w:line="240" w:lineRule="auto"/>
        <w:ind w:left="403" w:hanging="288"/>
        <w:rPr>
          <w:sz w:val="18"/>
        </w:rPr>
      </w:pPr>
      <w:r w:rsidRPr="00F955A4">
        <w:rPr>
          <w:b/>
          <w:sz w:val="18"/>
        </w:rPr>
        <w:t xml:space="preserve">6. </w:t>
      </w:r>
      <w:r w:rsidRPr="00F955A4">
        <w:rPr>
          <w:sz w:val="18"/>
        </w:rPr>
        <w:t>Open the installed RedDust Development Build; connect it to Metro.</w:t>
      </w:r>
    </w:p>
    <w:p w:rsidR="00D2253A" w:rsidRPr="00F955A4" w:rsidRDefault="00DD20B4" w:rsidP="00F955A4">
      <w:pPr>
        <w:spacing w:after="0" w:line="240" w:lineRule="auto"/>
        <w:ind w:left="403" w:hanging="288"/>
        <w:rPr>
          <w:sz w:val="18"/>
        </w:rPr>
      </w:pPr>
      <w:r w:rsidRPr="00F955A4">
        <w:rPr>
          <w:b/>
          <w:sz w:val="18"/>
        </w:rPr>
        <w:t xml:space="preserve">7. </w:t>
      </w:r>
      <w:r w:rsidRPr="00F955A4">
        <w:rPr>
          <w:sz w:val="18"/>
        </w:rPr>
        <w:t>Tap Stop first if an old connection is present, then Start Microphone.</w:t>
      </w:r>
    </w:p>
    <w:p w:rsidR="00D2253A" w:rsidRPr="00F955A4" w:rsidRDefault="00DD20B4" w:rsidP="00F955A4">
      <w:pPr>
        <w:spacing w:after="0" w:line="240" w:lineRule="auto"/>
        <w:ind w:left="403" w:hanging="288"/>
        <w:rPr>
          <w:sz w:val="18"/>
        </w:rPr>
      </w:pPr>
      <w:r w:rsidRPr="00F955A4">
        <w:rPr>
          <w:b/>
          <w:sz w:val="18"/>
        </w:rPr>
        <w:t xml:space="preserve">8. </w:t>
      </w:r>
      <w:r w:rsidRPr="00F955A4">
        <w:rPr>
          <w:sz w:val="18"/>
        </w:rPr>
        <w:t>Verify POST /offer 200 OK, ICE connected/completed and Connection connected.</w:t>
      </w:r>
    </w:p>
    <w:tbl>
      <w:tblPr>
        <w:tblW w:w="0" w:type="auto"/>
        <w:jc w:val="center"/>
        <w:tblLook w:val="04A0" w:firstRow="1" w:lastRow="0" w:firstColumn="1" w:lastColumn="0" w:noHBand="0" w:noVBand="1"/>
      </w:tblPr>
      <w:tblGrid>
        <w:gridCol w:w="9820"/>
      </w:tblGrid>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 Terminal 1 — Gateway</w:t>
            </w:r>
            <w:r>
              <w:br/>
              <w:t>cd D:\RedDust\reddust-gateway</w:t>
            </w:r>
            <w:r>
              <w:br/>
              <w:t>.venv\Scripts\Activate.ps1</w:t>
            </w:r>
            <w:r>
              <w:br/>
              <w:t>python -m uvicorn app.main:app --reload --host 0.0.0.0 --port 8000</w:t>
            </w:r>
            <w:r>
              <w:br/>
            </w:r>
            <w:r>
              <w:br/>
              <w:t># Terminal 2 — Mobile</w:t>
            </w:r>
            <w:r>
              <w:br/>
              <w:t>cd D:\RedDust\reddust-mobile</w:t>
            </w:r>
            <w:r>
              <w:br/>
              <w:t>npx expo start</w:t>
            </w:r>
          </w:p>
        </w:tc>
      </w:tr>
      <w:tr w:rsidR="00D2253A" w:rsidRPr="00F955A4" w:rsidTr="000362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szCs w:val="18"/>
              </w:rPr>
            </w:pPr>
            <w:r w:rsidRPr="00F955A4">
              <w:rPr>
                <w:b/>
                <w:color w:val="C00000"/>
                <w:sz w:val="18"/>
                <w:szCs w:val="18"/>
              </w:rPr>
              <w:t>CAUTION / STOP POINT</w:t>
            </w:r>
            <w:r w:rsidR="005C72F0" w:rsidRPr="00F955A4">
              <w:rPr>
                <w:b/>
                <w:color w:val="C00000"/>
                <w:sz w:val="18"/>
                <w:szCs w:val="18"/>
              </w:rPr>
              <w:t xml:space="preserve">: </w:t>
            </w:r>
            <w:r w:rsidRPr="00F955A4">
              <w:rPr>
                <w:sz w:val="18"/>
                <w:szCs w:val="18"/>
              </w:rPr>
              <w:t>Do not rerun npm install, pip install, EAS build, expo prebuild or venv creation as part of the normal daily restart unless a dependency/native configuration actually changed.</w:t>
            </w:r>
          </w:p>
        </w:tc>
      </w:tr>
    </w:tbl>
    <w:p w:rsidR="00D2253A" w:rsidRPr="00F955A4" w:rsidRDefault="00DD20B4" w:rsidP="00F955A4">
      <w:pPr>
        <w:spacing w:after="0" w:line="240" w:lineRule="auto"/>
        <w:jc w:val="both"/>
        <w:rPr>
          <w:rFonts w:cs="Calibri Light"/>
          <w:b/>
          <w:color w:val="17365D"/>
          <w:sz w:val="18"/>
          <w:szCs w:val="18"/>
        </w:rPr>
      </w:pPr>
      <w:r w:rsidRPr="00F955A4">
        <w:rPr>
          <w:rFonts w:cs="Calibri Light"/>
          <w:b/>
          <w:color w:val="17365D"/>
          <w:sz w:val="18"/>
          <w:szCs w:val="18"/>
        </w:rPr>
        <w:t>DIAGRAM</w:t>
      </w:r>
      <w:r w:rsidR="000C48D0" w:rsidRPr="00F955A4">
        <w:rPr>
          <w:rFonts w:cs="Calibri Light"/>
          <w:b/>
          <w:color w:val="17365D"/>
          <w:sz w:val="18"/>
          <w:szCs w:val="18"/>
        </w:rPr>
        <w:t xml:space="preserve"> </w:t>
      </w:r>
      <w:r w:rsidRPr="00F955A4">
        <w:rPr>
          <w:rFonts w:cs="Calibri Light"/>
          <w:b/>
          <w:color w:val="17365D"/>
          <w:sz w:val="18"/>
          <w:szCs w:val="18"/>
        </w:rPr>
        <w:t>— 16-B: Daily Local Development Startup</w:t>
      </w:r>
    </w:p>
    <w:tbl>
      <w:tblPr>
        <w:tblW w:w="0" w:type="auto"/>
        <w:jc w:val="center"/>
        <w:tblLook w:val="04A0" w:firstRow="1" w:lastRow="0" w:firstColumn="1" w:lastColumn="0" w:noHBand="0" w:noVBand="1"/>
      </w:tblPr>
      <w:tblGrid>
        <w:gridCol w:w="9802"/>
      </w:tblGrid>
      <w:tr w:rsidR="00D2253A" w:rsidRPr="00F955A4">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F955A4" w:rsidRDefault="002279FE" w:rsidP="00F955A4">
            <w:pPr>
              <w:spacing w:after="0" w:line="240" w:lineRule="auto"/>
              <w:rPr>
                <w:sz w:val="18"/>
                <w:szCs w:val="18"/>
              </w:rPr>
            </w:pPr>
            <w:r w:rsidRPr="002279FE">
              <w:rPr>
                <w:noProof/>
                <w:sz w:val="18"/>
                <w:szCs w:val="18"/>
                <w:lang w:val="en-AU" w:eastAsia="en-AU"/>
              </w:rPr>
              <w:drawing>
                <wp:inline distT="0" distB="0" distL="0" distR="0">
                  <wp:extent cx="5829961" cy="3281693"/>
                  <wp:effectExtent l="0" t="0" r="0" b="0"/>
                  <wp:docPr id="23" name="Picture 23" descr="C:\Users\User\Downloads\1d4f17cd-a8a7-4689-beba-c73e623608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1d4f17cd-a8a7-4689-beba-c73e623608d3.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60635" cy="3298960"/>
                          </a:xfrm>
                          <a:prstGeom prst="rect">
                            <a:avLst/>
                          </a:prstGeom>
                          <a:noFill/>
                          <a:ln>
                            <a:noFill/>
                          </a:ln>
                        </pic:spPr>
                      </pic:pic>
                    </a:graphicData>
                  </a:graphic>
                </wp:inline>
              </w:drawing>
            </w:r>
          </w:p>
        </w:tc>
      </w:tr>
    </w:tbl>
    <w:p w:rsidR="00D2253A" w:rsidRPr="004710A8" w:rsidRDefault="00DD20B4" w:rsidP="00F955A4">
      <w:pPr>
        <w:pStyle w:val="Heading3"/>
        <w:spacing w:before="0" w:after="0" w:line="240" w:lineRule="auto"/>
        <w:rPr>
          <w:sz w:val="28"/>
        </w:rPr>
      </w:pPr>
      <w:bookmarkStart w:id="67" w:name="_Toc242916715"/>
      <w:r w:rsidRPr="004710A8">
        <w:rPr>
          <w:sz w:val="28"/>
        </w:rPr>
        <w:t>16.4 — Team onboarding from Git: reproducibility boundary</w:t>
      </w:r>
      <w:bookmarkEnd w:id="67"/>
    </w:p>
    <w:tbl>
      <w:tblPr>
        <w:tblW w:w="10195" w:type="dxa"/>
        <w:jc w:val="center"/>
        <w:tblLook w:val="04A0" w:firstRow="1" w:lastRow="0" w:firstColumn="1" w:lastColumn="0" w:noHBand="0" w:noVBand="1"/>
      </w:tblPr>
      <w:tblGrid>
        <w:gridCol w:w="10195"/>
      </w:tblGrid>
      <w:tr w:rsidR="00D2253A" w:rsidRPr="00F955A4" w:rsidTr="00261614">
        <w:trPr>
          <w:cantSplit/>
          <w:jc w:val="center"/>
        </w:trPr>
        <w:tc>
          <w:tcPr>
            <w:tcW w:w="10195"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Turn the working environment into a process another intern can clone and reproduce rather than manually reconstructing the original workstation.</w:t>
            </w:r>
          </w:p>
        </w:tc>
      </w:tr>
      <w:tr w:rsidR="00D2253A" w:rsidRPr="00F955A4" w:rsidTr="00261614">
        <w:trPr>
          <w:cantSplit/>
          <w:jc w:val="center"/>
        </w:trPr>
        <w:tc>
          <w:tcPr>
            <w:tcW w:w="10195"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Dependency manifests describe what to install; virtual environments and node_modules are machine-local build products and should not be committed. .env.local stores machine-specific values.</w:t>
            </w:r>
          </w:p>
        </w:tc>
      </w:tr>
    </w:tbl>
    <w:p w:rsidR="00D2253A" w:rsidRPr="00F955A4" w:rsidRDefault="00DD20B4" w:rsidP="00F955A4">
      <w:pPr>
        <w:spacing w:after="0" w:line="240" w:lineRule="auto"/>
        <w:jc w:val="both"/>
        <w:rPr>
          <w:sz w:val="18"/>
        </w:rPr>
      </w:pPr>
      <w:r w:rsidRPr="00F955A4">
        <w:rPr>
          <w:sz w:val="18"/>
        </w:rPr>
        <w:t>The source’s most important onboarding improvement is to remove the hard-coded laptop IP from TypeScript. Each developer should keep their own Gateway URL in an Expo public environment variable.</w:t>
      </w:r>
    </w:p>
    <w:tbl>
      <w:tblPr>
        <w:tblW w:w="0" w:type="auto"/>
        <w:jc w:val="center"/>
        <w:tblLook w:val="04A0" w:firstRow="1" w:lastRow="0" w:firstColumn="1" w:lastColumn="0" w:noHBand="0" w:noVBand="1"/>
      </w:tblPr>
      <w:tblGrid>
        <w:gridCol w:w="9820"/>
      </w:tblGrid>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const gatewayUrl = process.env.EXPO_PUBLIC_GATEWAY_URL;</w:t>
            </w:r>
            <w:r>
              <w:br/>
              <w:t>if (!gatewayUrl) {</w:t>
            </w:r>
            <w:r>
              <w:br/>
              <w:t xml:space="preserve">  throw new Error("EXPO_PUBLIC_GATEWAY_URL is not configured");</w:t>
            </w:r>
            <w:r>
              <w:br/>
              <w:t>}</w:t>
            </w:r>
            <w:r>
              <w:br/>
              <w:t>const response = await fetch(`${gatewayUrl}/offer`, { /* ... */ });</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 reddust-mobile/.env.example</w:t>
            </w:r>
            <w:r>
              <w:br/>
              <w:t>EXPO_PUBLIC_GATEWAY_URL=http://YOUR_LAPTOP_IP:8000</w:t>
            </w:r>
            <w:r>
              <w:br/>
              <w:t># each developer's uncommitted reddust-mobile/.env.local</w:t>
            </w:r>
            <w:r>
              <w:br/>
              <w:t>EXPO_PUBLIC_GATEWAY_URL=http://192.168.x.x:8000</w:t>
            </w:r>
          </w:p>
        </w:tc>
      </w:tr>
    </w:tbl>
    <w:p w:rsidR="00D2253A" w:rsidRPr="004710A8" w:rsidRDefault="00DD20B4" w:rsidP="00F955A4">
      <w:pPr>
        <w:pStyle w:val="Heading3"/>
        <w:spacing w:before="0" w:after="0" w:line="240" w:lineRule="auto"/>
        <w:rPr>
          <w:sz w:val="28"/>
        </w:rPr>
      </w:pPr>
      <w:bookmarkStart w:id="68" w:name="_Toc242916716"/>
      <w:r w:rsidRPr="004710A8">
        <w:rPr>
          <w:sz w:val="28"/>
        </w:rPr>
        <w:lastRenderedPageBreak/>
        <w:t>16.5 — What Git should and should not contain</w:t>
      </w:r>
      <w:bookmarkEnd w:id="68"/>
    </w:p>
    <w:tbl>
      <w:tblPr>
        <w:tblW w:w="10054" w:type="dxa"/>
        <w:jc w:val="center"/>
        <w:tblLook w:val="04A0" w:firstRow="1" w:lastRow="0" w:firstColumn="1" w:lastColumn="0" w:noHBand="0" w:noVBand="1"/>
      </w:tblPr>
      <w:tblGrid>
        <w:gridCol w:w="1407"/>
        <w:gridCol w:w="6237"/>
        <w:gridCol w:w="2410"/>
      </w:tblGrid>
      <w:tr w:rsidR="00D2253A" w:rsidRPr="00F955A4" w:rsidTr="00C35C10">
        <w:trPr>
          <w:cantSplit/>
          <w:jc w:val="center"/>
        </w:trPr>
        <w:tc>
          <w:tcPr>
            <w:tcW w:w="10054" w:type="dxa"/>
            <w:gridSpan w:val="3"/>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Ensure the source repository contains everything needed to recreate dependencies but not machine-specific generated folders.</w:t>
            </w:r>
          </w:p>
        </w:tc>
      </w:tr>
      <w:tr w:rsidR="00D2253A" w:rsidRPr="00F955A4" w:rsidTr="00C35C10">
        <w:trPr>
          <w:cantSplit/>
          <w:jc w:val="center"/>
        </w:trPr>
        <w:tc>
          <w:tcPr>
            <w:tcW w:w="10054" w:type="dxa"/>
            <w:gridSpan w:val="3"/>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 xml:space="preserve">Lock files and requirements files make dependency installation reproducible. </w:t>
            </w:r>
            <w:proofErr w:type="gramStart"/>
            <w:r w:rsidRPr="00F955A4">
              <w:rPr>
                <w:sz w:val="18"/>
              </w:rPr>
              <w:t>node_modules</w:t>
            </w:r>
            <w:proofErr w:type="gramEnd"/>
            <w:r w:rsidRPr="00F955A4">
              <w:rPr>
                <w:sz w:val="18"/>
              </w:rPr>
              <w:t xml:space="preserve"> and .venv are regenerated locally.</w:t>
            </w:r>
          </w:p>
        </w:tc>
      </w:tr>
      <w:tr w:rsidR="00D2253A" w:rsidRPr="00F955A4" w:rsidTr="00C35C10">
        <w:trPr>
          <w:tblHeader/>
          <w:jc w:val="center"/>
        </w:trPr>
        <w:tc>
          <w:tcPr>
            <w:tcW w:w="140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F955A4" w:rsidRDefault="00DD20B4" w:rsidP="00F955A4">
            <w:pPr>
              <w:spacing w:after="0" w:line="240" w:lineRule="auto"/>
              <w:jc w:val="center"/>
              <w:rPr>
                <w:sz w:val="16"/>
              </w:rPr>
            </w:pPr>
            <w:r w:rsidRPr="00F955A4">
              <w:rPr>
                <w:b/>
                <w:color w:val="FFFFFF"/>
                <w:sz w:val="16"/>
              </w:rPr>
              <w:t>Project</w:t>
            </w:r>
          </w:p>
        </w:tc>
        <w:tc>
          <w:tcPr>
            <w:tcW w:w="623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F955A4" w:rsidRDefault="00DD20B4" w:rsidP="00F955A4">
            <w:pPr>
              <w:spacing w:after="0" w:line="240" w:lineRule="auto"/>
              <w:jc w:val="center"/>
              <w:rPr>
                <w:sz w:val="16"/>
              </w:rPr>
            </w:pPr>
            <w:r w:rsidRPr="00F955A4">
              <w:rPr>
                <w:b/>
                <w:color w:val="FFFFFF"/>
                <w:sz w:val="16"/>
              </w:rPr>
              <w:t>Commit</w:t>
            </w:r>
          </w:p>
        </w:tc>
        <w:tc>
          <w:tcPr>
            <w:tcW w:w="2410"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F955A4" w:rsidRDefault="00DD20B4" w:rsidP="00F955A4">
            <w:pPr>
              <w:spacing w:after="0" w:line="240" w:lineRule="auto"/>
              <w:jc w:val="center"/>
              <w:rPr>
                <w:sz w:val="16"/>
              </w:rPr>
            </w:pPr>
            <w:r w:rsidRPr="00F955A4">
              <w:rPr>
                <w:b/>
                <w:color w:val="FFFFFF"/>
                <w:sz w:val="16"/>
              </w:rPr>
              <w:t>Do not commit</w:t>
            </w:r>
          </w:p>
        </w:tc>
      </w:tr>
      <w:tr w:rsidR="00D2253A" w:rsidRPr="00F955A4" w:rsidTr="00C35C10">
        <w:trPr>
          <w:cantSplit/>
          <w:jc w:val="center"/>
        </w:trPr>
        <w:tc>
          <w:tcPr>
            <w:tcW w:w="1407" w:type="dxa"/>
            <w:tcBorders>
              <w:top w:val="single" w:sz="3" w:space="0" w:color="D9E2F3"/>
              <w:left w:val="single" w:sz="3" w:space="0" w:color="D9E2F3"/>
              <w:bottom w:val="single" w:sz="3" w:space="0" w:color="D9E2F3"/>
              <w:right w:val="single" w:sz="3" w:space="0" w:color="D9E2F3"/>
            </w:tcBorders>
            <w:shd w:val="clear" w:color="auto" w:fill="F7FBFD"/>
          </w:tcPr>
          <w:p w:rsidR="00D2253A" w:rsidRPr="00F955A4" w:rsidRDefault="00DD20B4" w:rsidP="00F955A4">
            <w:pPr>
              <w:spacing w:after="0" w:line="240" w:lineRule="auto"/>
              <w:rPr>
                <w:sz w:val="16"/>
              </w:rPr>
            </w:pPr>
            <w:r w:rsidRPr="00F955A4">
              <w:rPr>
                <w:sz w:val="16"/>
              </w:rPr>
              <w:t>reddust-gateway</w:t>
            </w:r>
          </w:p>
        </w:tc>
        <w:tc>
          <w:tcPr>
            <w:tcW w:w="6237" w:type="dxa"/>
            <w:tcBorders>
              <w:top w:val="single" w:sz="3" w:space="0" w:color="D9E2F3"/>
              <w:left w:val="single" w:sz="3" w:space="0" w:color="D9E2F3"/>
              <w:bottom w:val="single" w:sz="3" w:space="0" w:color="D9E2F3"/>
              <w:right w:val="single" w:sz="3" w:space="0" w:color="D9E2F3"/>
            </w:tcBorders>
            <w:shd w:val="clear" w:color="auto" w:fill="F7FBFD"/>
          </w:tcPr>
          <w:p w:rsidR="00D2253A" w:rsidRPr="00F955A4" w:rsidRDefault="00DD20B4" w:rsidP="00F955A4">
            <w:pPr>
              <w:spacing w:after="0" w:line="240" w:lineRule="auto"/>
              <w:rPr>
                <w:sz w:val="16"/>
              </w:rPr>
            </w:pPr>
            <w:r w:rsidRPr="00F955A4">
              <w:rPr>
                <w:sz w:val="16"/>
              </w:rPr>
              <w:t>app/, requirements.txt, .gitignore, README.md</w:t>
            </w:r>
          </w:p>
        </w:tc>
        <w:tc>
          <w:tcPr>
            <w:tcW w:w="2410" w:type="dxa"/>
            <w:tcBorders>
              <w:top w:val="single" w:sz="3" w:space="0" w:color="D9E2F3"/>
              <w:left w:val="single" w:sz="3" w:space="0" w:color="D9E2F3"/>
              <w:bottom w:val="single" w:sz="3" w:space="0" w:color="D9E2F3"/>
              <w:right w:val="single" w:sz="3" w:space="0" w:color="D9E2F3"/>
            </w:tcBorders>
            <w:shd w:val="clear" w:color="auto" w:fill="F7FBFD"/>
          </w:tcPr>
          <w:p w:rsidR="00D2253A" w:rsidRPr="00F955A4" w:rsidRDefault="00DD20B4" w:rsidP="00F955A4">
            <w:pPr>
              <w:spacing w:after="0" w:line="240" w:lineRule="auto"/>
              <w:rPr>
                <w:sz w:val="16"/>
              </w:rPr>
            </w:pPr>
            <w:r w:rsidRPr="00F955A4">
              <w:rPr>
                <w:sz w:val="16"/>
              </w:rPr>
              <w:t>.venv/, __pycache__/, *.pyc</w:t>
            </w:r>
          </w:p>
        </w:tc>
      </w:tr>
      <w:tr w:rsidR="00D2253A" w:rsidRPr="00F955A4" w:rsidTr="00C35C10">
        <w:trPr>
          <w:cantSplit/>
          <w:jc w:val="center"/>
        </w:trPr>
        <w:tc>
          <w:tcPr>
            <w:tcW w:w="1407" w:type="dxa"/>
            <w:tcBorders>
              <w:top w:val="single" w:sz="3" w:space="0" w:color="D9E2F3"/>
              <w:left w:val="single" w:sz="3" w:space="0" w:color="D9E2F3"/>
              <w:bottom w:val="single" w:sz="3" w:space="0" w:color="D9E2F3"/>
              <w:right w:val="single" w:sz="3" w:space="0" w:color="D9E2F3"/>
            </w:tcBorders>
            <w:shd w:val="clear" w:color="auto" w:fill="FFFFFF"/>
          </w:tcPr>
          <w:p w:rsidR="00D2253A" w:rsidRPr="00F955A4" w:rsidRDefault="00DD20B4" w:rsidP="00F955A4">
            <w:pPr>
              <w:spacing w:after="0" w:line="240" w:lineRule="auto"/>
              <w:rPr>
                <w:sz w:val="16"/>
              </w:rPr>
            </w:pPr>
            <w:r w:rsidRPr="00F955A4">
              <w:rPr>
                <w:sz w:val="16"/>
              </w:rPr>
              <w:t>reddust-mobile</w:t>
            </w:r>
          </w:p>
        </w:tc>
        <w:tc>
          <w:tcPr>
            <w:tcW w:w="6237" w:type="dxa"/>
            <w:tcBorders>
              <w:top w:val="single" w:sz="3" w:space="0" w:color="D9E2F3"/>
              <w:left w:val="single" w:sz="3" w:space="0" w:color="D9E2F3"/>
              <w:bottom w:val="single" w:sz="3" w:space="0" w:color="D9E2F3"/>
              <w:right w:val="single" w:sz="3" w:space="0" w:color="D9E2F3"/>
            </w:tcBorders>
            <w:shd w:val="clear" w:color="auto" w:fill="FFFFFF"/>
          </w:tcPr>
          <w:p w:rsidR="00D2253A" w:rsidRPr="00F955A4" w:rsidRDefault="00DD20B4" w:rsidP="00F955A4">
            <w:pPr>
              <w:spacing w:after="0" w:line="240" w:lineRule="auto"/>
              <w:rPr>
                <w:sz w:val="16"/>
              </w:rPr>
            </w:pPr>
            <w:r w:rsidRPr="00F955A4">
              <w:rPr>
                <w:sz w:val="16"/>
              </w:rPr>
              <w:t>source, assets, package.json, package-lock.json, app.json, eas.json, tsconfig.json, .env.example</w:t>
            </w:r>
          </w:p>
        </w:tc>
        <w:tc>
          <w:tcPr>
            <w:tcW w:w="2410" w:type="dxa"/>
            <w:tcBorders>
              <w:top w:val="single" w:sz="3" w:space="0" w:color="D9E2F3"/>
              <w:left w:val="single" w:sz="3" w:space="0" w:color="D9E2F3"/>
              <w:bottom w:val="single" w:sz="3" w:space="0" w:color="D9E2F3"/>
              <w:right w:val="single" w:sz="3" w:space="0" w:color="D9E2F3"/>
            </w:tcBorders>
            <w:shd w:val="clear" w:color="auto" w:fill="FFFFFF"/>
          </w:tcPr>
          <w:p w:rsidR="00D2253A" w:rsidRPr="00F955A4" w:rsidRDefault="00DD20B4" w:rsidP="00F955A4">
            <w:pPr>
              <w:spacing w:after="0" w:line="240" w:lineRule="auto"/>
              <w:rPr>
                <w:sz w:val="16"/>
              </w:rPr>
            </w:pPr>
            <w:r w:rsidRPr="00F955A4">
              <w:rPr>
                <w:sz w:val="16"/>
              </w:rPr>
              <w:t>node_modules/, .env.local, .expo/</w:t>
            </w:r>
          </w:p>
        </w:tc>
      </w:tr>
    </w:tbl>
    <w:p w:rsidR="00D2253A" w:rsidRPr="004710A8" w:rsidRDefault="00DD20B4" w:rsidP="00F955A4">
      <w:pPr>
        <w:pStyle w:val="Heading3"/>
        <w:spacing w:before="0" w:after="0" w:line="240" w:lineRule="auto"/>
        <w:rPr>
          <w:sz w:val="28"/>
        </w:rPr>
      </w:pPr>
      <w:bookmarkStart w:id="69" w:name="_Toc242916717"/>
      <w:r w:rsidRPr="004710A8">
        <w:rPr>
          <w:sz w:val="28"/>
        </w:rPr>
        <w:t xml:space="preserve">16.6 — </w:t>
      </w:r>
      <w:proofErr w:type="gramStart"/>
      <w:r w:rsidRPr="004710A8">
        <w:rPr>
          <w:sz w:val="28"/>
        </w:rPr>
        <w:t>New</w:t>
      </w:r>
      <w:proofErr w:type="gramEnd"/>
      <w:r w:rsidRPr="004710A8">
        <w:rPr>
          <w:sz w:val="28"/>
        </w:rPr>
        <w:t xml:space="preserve"> teammate setup sequence</w:t>
      </w:r>
      <w:bookmarkEnd w:id="69"/>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szCs w:val="18"/>
              </w:rPr>
            </w:pPr>
            <w:r w:rsidRPr="00C35C10">
              <w:rPr>
                <w:b/>
                <w:color w:val="1F4E78"/>
                <w:sz w:val="18"/>
                <w:szCs w:val="18"/>
              </w:rPr>
              <w:t>What this section does and why it matters</w:t>
            </w:r>
            <w:r w:rsidR="005C72F0" w:rsidRPr="00C35C10">
              <w:rPr>
                <w:b/>
                <w:color w:val="1F4E78"/>
                <w:sz w:val="18"/>
                <w:szCs w:val="18"/>
              </w:rPr>
              <w:t xml:space="preserve">: </w:t>
            </w:r>
            <w:r w:rsidRPr="00C35C10">
              <w:rPr>
                <w:sz w:val="18"/>
                <w:szCs w:val="18"/>
              </w:rPr>
              <w:t>Give a newly joined intern a deterministic way to reconstruct both sides of the local proof.</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szCs w:val="18"/>
              </w:rPr>
            </w:pPr>
            <w:r w:rsidRPr="00C35C10">
              <w:rPr>
                <w:b/>
                <w:color w:val="C55A11"/>
                <w:sz w:val="18"/>
                <w:szCs w:val="18"/>
              </w:rPr>
              <w:t>New technical concepts introduced in this section (in absolute beginner terms)</w:t>
            </w:r>
            <w:r w:rsidR="005C72F0" w:rsidRPr="00C35C10">
              <w:rPr>
                <w:b/>
                <w:color w:val="C55A11"/>
                <w:sz w:val="18"/>
                <w:szCs w:val="18"/>
              </w:rPr>
              <w:t xml:space="preserve">: </w:t>
            </w:r>
            <w:r w:rsidRPr="00C35C10">
              <w:rPr>
                <w:sz w:val="18"/>
                <w:szCs w:val="18"/>
              </w:rPr>
              <w:t>npm ci installs from package-lock.json; pip install -r installs from requirements.txt. A development build can be reused until native dependencies/configuration change.</w:t>
            </w:r>
          </w:p>
        </w:tc>
      </w:tr>
    </w:tbl>
    <w:p w:rsidR="00D2253A" w:rsidRPr="00C35C10" w:rsidRDefault="00DD20B4" w:rsidP="00C35C10">
      <w:pPr>
        <w:spacing w:after="0" w:line="240" w:lineRule="auto"/>
        <w:ind w:left="403" w:hanging="288"/>
        <w:rPr>
          <w:sz w:val="18"/>
          <w:szCs w:val="18"/>
        </w:rPr>
      </w:pPr>
      <w:r w:rsidRPr="00C35C10">
        <w:rPr>
          <w:b/>
          <w:sz w:val="18"/>
          <w:szCs w:val="18"/>
        </w:rPr>
        <w:t xml:space="preserve">1. </w:t>
      </w:r>
      <w:r w:rsidRPr="00C35C10">
        <w:rPr>
          <w:sz w:val="18"/>
          <w:szCs w:val="18"/>
        </w:rPr>
        <w:t>Install/verify Git, VS Code, Python 3.12.10 and the team-approved Node/npm baseline.</w:t>
      </w:r>
    </w:p>
    <w:p w:rsidR="00D2253A" w:rsidRPr="00C35C10" w:rsidRDefault="00DD20B4" w:rsidP="00C35C10">
      <w:pPr>
        <w:spacing w:after="0" w:line="240" w:lineRule="auto"/>
        <w:ind w:left="403" w:hanging="288"/>
        <w:rPr>
          <w:sz w:val="18"/>
          <w:szCs w:val="18"/>
        </w:rPr>
      </w:pPr>
      <w:r w:rsidRPr="00C35C10">
        <w:rPr>
          <w:b/>
          <w:sz w:val="18"/>
          <w:szCs w:val="18"/>
        </w:rPr>
        <w:t xml:space="preserve">2. </w:t>
      </w:r>
      <w:r w:rsidRPr="00C35C10">
        <w:rPr>
          <w:sz w:val="18"/>
          <w:szCs w:val="18"/>
        </w:rPr>
        <w:t>Clone the RedDust repository into a local workspace.</w:t>
      </w:r>
    </w:p>
    <w:p w:rsidR="00D2253A" w:rsidRPr="00C35C10" w:rsidRDefault="00DD20B4" w:rsidP="00C35C10">
      <w:pPr>
        <w:spacing w:after="0" w:line="240" w:lineRule="auto"/>
        <w:ind w:left="403" w:hanging="288"/>
        <w:jc w:val="both"/>
        <w:rPr>
          <w:sz w:val="18"/>
          <w:szCs w:val="18"/>
        </w:rPr>
      </w:pPr>
      <w:r w:rsidRPr="00C35C10">
        <w:rPr>
          <w:b/>
          <w:sz w:val="18"/>
          <w:szCs w:val="18"/>
        </w:rPr>
        <w:t xml:space="preserve">3. </w:t>
      </w:r>
      <w:r w:rsidRPr="00C35C10">
        <w:rPr>
          <w:sz w:val="18"/>
          <w:szCs w:val="18"/>
        </w:rPr>
        <w:t>Gateway: create a fresh .venv with Python 3.12.10, activate it, pip install -r requirements.txt, run the import test, start Uvicorn and verify /docs.</w:t>
      </w:r>
    </w:p>
    <w:p w:rsidR="00D2253A" w:rsidRPr="00C35C10" w:rsidRDefault="00DD20B4" w:rsidP="00C35C10">
      <w:pPr>
        <w:spacing w:after="0" w:line="240" w:lineRule="auto"/>
        <w:ind w:left="403" w:hanging="288"/>
        <w:rPr>
          <w:sz w:val="18"/>
          <w:szCs w:val="18"/>
        </w:rPr>
      </w:pPr>
      <w:r w:rsidRPr="00C35C10">
        <w:rPr>
          <w:b/>
          <w:sz w:val="18"/>
          <w:szCs w:val="18"/>
        </w:rPr>
        <w:t xml:space="preserve">4. </w:t>
      </w:r>
      <w:r w:rsidRPr="00C35C10">
        <w:rPr>
          <w:sz w:val="18"/>
          <w:szCs w:val="18"/>
        </w:rPr>
        <w:t>Mobile: run npm ci, verify pinned Expo/WebRTC packages and run npx expo-doctor.</w:t>
      </w:r>
    </w:p>
    <w:p w:rsidR="00D2253A" w:rsidRPr="00C35C10" w:rsidRDefault="00DD20B4" w:rsidP="00C35C10">
      <w:pPr>
        <w:spacing w:after="0" w:line="240" w:lineRule="auto"/>
        <w:ind w:left="403" w:hanging="288"/>
        <w:rPr>
          <w:sz w:val="18"/>
          <w:szCs w:val="18"/>
        </w:rPr>
      </w:pPr>
      <w:r w:rsidRPr="00C35C10">
        <w:rPr>
          <w:b/>
          <w:sz w:val="18"/>
          <w:szCs w:val="18"/>
        </w:rPr>
        <w:t xml:space="preserve">5. </w:t>
      </w:r>
      <w:r w:rsidRPr="00C35C10">
        <w:rPr>
          <w:sz w:val="18"/>
          <w:szCs w:val="18"/>
        </w:rPr>
        <w:t>Create .env.local with that developer laptop’s current Wi-Fi IPv4 address.</w:t>
      </w:r>
    </w:p>
    <w:p w:rsidR="00D2253A" w:rsidRPr="00C35C10" w:rsidRDefault="00DD20B4" w:rsidP="00C35C10">
      <w:pPr>
        <w:spacing w:after="0" w:line="240" w:lineRule="auto"/>
        <w:ind w:left="403" w:hanging="288"/>
        <w:jc w:val="both"/>
        <w:rPr>
          <w:sz w:val="18"/>
          <w:szCs w:val="18"/>
        </w:rPr>
      </w:pPr>
      <w:r w:rsidRPr="00C35C10">
        <w:rPr>
          <w:b/>
          <w:sz w:val="18"/>
          <w:szCs w:val="18"/>
        </w:rPr>
        <w:t xml:space="preserve">6. </w:t>
      </w:r>
      <w:r w:rsidRPr="00C35C10">
        <w:rPr>
          <w:sz w:val="18"/>
          <w:szCs w:val="18"/>
        </w:rPr>
        <w:t>Install/reuse a compatible RedDust Development Build on the physical device; never use Expo Go for react-native-webrtc.</w:t>
      </w:r>
    </w:p>
    <w:p w:rsidR="00D2253A" w:rsidRPr="00C35C10" w:rsidRDefault="00DD20B4" w:rsidP="00C35C10">
      <w:pPr>
        <w:spacing w:after="0" w:line="240" w:lineRule="auto"/>
        <w:ind w:left="403" w:hanging="288"/>
        <w:rPr>
          <w:sz w:val="18"/>
          <w:szCs w:val="18"/>
        </w:rPr>
      </w:pPr>
      <w:r w:rsidRPr="00C35C10">
        <w:rPr>
          <w:b/>
          <w:sz w:val="18"/>
          <w:szCs w:val="18"/>
        </w:rPr>
        <w:t xml:space="preserve">7. </w:t>
      </w:r>
      <w:r w:rsidRPr="00C35C10">
        <w:rPr>
          <w:sz w:val="18"/>
          <w:szCs w:val="18"/>
        </w:rPr>
        <w:t>Start Metro and the Gateway in separate terminals.</w:t>
      </w:r>
    </w:p>
    <w:p w:rsidR="00D2253A" w:rsidRPr="00C35C10" w:rsidRDefault="00DD20B4" w:rsidP="00C35C10">
      <w:pPr>
        <w:spacing w:after="0" w:line="240" w:lineRule="auto"/>
        <w:ind w:left="403" w:hanging="288"/>
        <w:rPr>
          <w:sz w:val="18"/>
          <w:szCs w:val="18"/>
        </w:rPr>
      </w:pPr>
      <w:r w:rsidRPr="00C35C10">
        <w:rPr>
          <w:b/>
          <w:sz w:val="18"/>
          <w:szCs w:val="18"/>
        </w:rPr>
        <w:t xml:space="preserve">8. </w:t>
      </w:r>
      <w:r w:rsidRPr="00C35C10">
        <w:rPr>
          <w:sz w:val="18"/>
          <w:szCs w:val="18"/>
        </w:rPr>
        <w:t>Run the Step-16 connection test until ICE connected/completed and Connection connected.</w:t>
      </w:r>
    </w:p>
    <w:p w:rsidR="00D2253A" w:rsidRPr="00C35C10" w:rsidRDefault="00DD20B4" w:rsidP="00C35C10">
      <w:pPr>
        <w:spacing w:after="0" w:line="240" w:lineRule="auto"/>
        <w:jc w:val="both"/>
        <w:rPr>
          <w:rFonts w:cs="Calibri Light"/>
          <w:b/>
          <w:color w:val="17365D"/>
          <w:sz w:val="18"/>
          <w:szCs w:val="18"/>
        </w:rPr>
      </w:pPr>
      <w:r w:rsidRPr="00C35C10">
        <w:rPr>
          <w:rFonts w:cs="Calibri Light"/>
          <w:b/>
          <w:color w:val="17365D"/>
          <w:sz w:val="18"/>
          <w:szCs w:val="18"/>
        </w:rPr>
        <w:t>DIAGRAM</w:t>
      </w:r>
      <w:r w:rsidR="000C48D0" w:rsidRPr="00C35C10">
        <w:rPr>
          <w:rFonts w:cs="Calibri Light"/>
          <w:b/>
          <w:color w:val="17365D"/>
          <w:sz w:val="18"/>
          <w:szCs w:val="18"/>
        </w:rPr>
        <w:t xml:space="preserve"> </w:t>
      </w:r>
      <w:r w:rsidRPr="00C35C10">
        <w:rPr>
          <w:rFonts w:cs="Calibri Light"/>
          <w:b/>
          <w:color w:val="17365D"/>
          <w:sz w:val="18"/>
          <w:szCs w:val="18"/>
        </w:rPr>
        <w:t>— 16-C: Teammate Onboarding Reproducibility Flow</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D96371" w:rsidP="00C35C10">
            <w:pPr>
              <w:spacing w:after="0" w:line="240" w:lineRule="auto"/>
              <w:rPr>
                <w:sz w:val="18"/>
                <w:szCs w:val="18"/>
              </w:rPr>
            </w:pPr>
            <w:r w:rsidRPr="00407423">
              <w:rPr>
                <w:noProof/>
                <w:sz w:val="18"/>
                <w:szCs w:val="18"/>
                <w:lang w:val="en-AU" w:eastAsia="en-AU"/>
              </w:rPr>
              <w:drawing>
                <wp:inline distT="0" distB="0" distL="0" distR="0" wp14:anchorId="4F972790" wp14:editId="74D59208">
                  <wp:extent cx="6104697" cy="3436341"/>
                  <wp:effectExtent l="0" t="0" r="0" b="0"/>
                  <wp:docPr id="24" name="Picture 24" descr="C:\Users\User\Downloads\ef7bdb19-c6b3-4ac3-a215-b90bb6b0a8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ef7bdb19-c6b3-4ac3-a215-b90bb6b0a8ad.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21350" cy="3445715"/>
                          </a:xfrm>
                          <a:prstGeom prst="rect">
                            <a:avLst/>
                          </a:prstGeom>
                          <a:noFill/>
                          <a:ln>
                            <a:noFill/>
                          </a:ln>
                        </pic:spPr>
                      </pic:pic>
                    </a:graphicData>
                  </a:graphic>
                </wp:inline>
              </w:drawing>
            </w:r>
          </w:p>
        </w:tc>
      </w:tr>
    </w:tbl>
    <w:p w:rsidR="00D2253A" w:rsidRPr="004710A8" w:rsidRDefault="00DD20B4" w:rsidP="00F955A4">
      <w:pPr>
        <w:pStyle w:val="Heading3"/>
        <w:spacing w:before="0" w:after="0" w:line="240" w:lineRule="auto"/>
        <w:rPr>
          <w:sz w:val="28"/>
        </w:rPr>
      </w:pPr>
      <w:bookmarkStart w:id="70" w:name="_Toc242916718"/>
      <w:r w:rsidRPr="004710A8">
        <w:rPr>
          <w:sz w:val="28"/>
        </w:rPr>
        <w:t>16.7 — iPhone onboarding boundary on Windows</w:t>
      </w:r>
      <w:bookmarkEnd w:id="70"/>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Preserve the source’s platform caveat for interns who use iPhone while developing on Windows.</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5C72F0" w:rsidRPr="00C35C10">
              <w:rPr>
                <w:b/>
                <w:color w:val="C55A11"/>
                <w:sz w:val="18"/>
              </w:rPr>
              <w:t xml:space="preserve">: </w:t>
            </w:r>
            <w:r w:rsidRPr="00C35C10">
              <w:rPr>
                <w:sz w:val="18"/>
              </w:rPr>
              <w:t>Windows cannot locally compile iOS with Xcode. EAS can build in the cloud, but physical-device iOS development builds require Apple provisioning/device registration and Developer Mode.</w:t>
            </w:r>
          </w:p>
        </w:tc>
      </w:tr>
    </w:tbl>
    <w:p w:rsidR="00D2253A" w:rsidRPr="00C35C10" w:rsidRDefault="00DD20B4" w:rsidP="00C35C10">
      <w:pPr>
        <w:spacing w:after="0" w:line="240" w:lineRule="auto"/>
        <w:jc w:val="both"/>
        <w:rPr>
          <w:sz w:val="18"/>
        </w:rPr>
      </w:pPr>
      <w:r w:rsidRPr="00C35C10">
        <w:rPr>
          <w:sz w:val="18"/>
        </w:rPr>
        <w:t>The source describes using EAS cloud build for iOS from Windows, registering the physical iPhone, enabling Developer Mode on iOS 16+, and adding NSLocalNetworkUsageDescription when the app connects directly to a 192.168.x.x Gateway during development. This is a native Info.plist change and therefore requires a new iOS development build.</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"NSLocalNetworkUsageDescription":</w:t>
            </w:r>
            <w:r>
              <w:br/>
              <w:t xml:space="preserve">  "RedDust connects to the local RedDust development gateway during development."</w:t>
            </w:r>
          </w:p>
        </w:tc>
      </w:tr>
    </w:tbl>
    <w:p w:rsidR="00D2253A" w:rsidRPr="00710E70" w:rsidRDefault="00DD20B4" w:rsidP="00F955A4">
      <w:pPr>
        <w:pStyle w:val="Heading2"/>
        <w:spacing w:before="0" w:after="0" w:line="240" w:lineRule="auto"/>
        <w:rPr>
          <w:rStyle w:val="Heading2Char"/>
          <w:rFonts w:ascii="Calibri Light" w:hAnsi="Calibri Light" w:cs="Calibri Light"/>
        </w:rPr>
      </w:pPr>
      <w:bookmarkStart w:id="71" w:name="_Toc242916719"/>
      <w:r w:rsidRPr="00710E70">
        <w:rPr>
          <w:rStyle w:val="Heading2Char"/>
          <w:rFonts w:ascii="Calibri Light" w:hAnsi="Calibri Light" w:cs="Calibri Light"/>
        </w:rPr>
        <w:t>Step 17 — Receive the Echoed Remote Audio Track</w:t>
      </w:r>
      <w:bookmarkEnd w:id="71"/>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Upgrade the Gateway from receive-only audio to two-way audio and prove that the phone receives a remote audio MediaStreamTrack.</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lastRenderedPageBreak/>
              <w:t>New technical concepts introduced in this section (in absolute beginner terms)</w:t>
            </w:r>
            <w:r w:rsidR="005C72F0" w:rsidRPr="00C35C10">
              <w:rPr>
                <w:b/>
                <w:color w:val="C55A11"/>
                <w:sz w:val="18"/>
              </w:rPr>
              <w:t xml:space="preserve">: </w:t>
            </w:r>
            <w:r w:rsidRPr="00C35C10">
              <w:rPr>
                <w:sz w:val="18"/>
              </w:rPr>
              <w:t xml:space="preserve">When aiortc adds EchoAudioTrack before </w:t>
            </w:r>
            <w:proofErr w:type="gramStart"/>
            <w:r w:rsidRPr="00C35C10">
              <w:rPr>
                <w:sz w:val="18"/>
              </w:rPr>
              <w:t>createAnswer(</w:t>
            </w:r>
            <w:proofErr w:type="gramEnd"/>
            <w:r w:rsidRPr="00C35C10">
              <w:rPr>
                <w:sz w:val="18"/>
              </w:rPr>
              <w:t>), the answer can negotiate sending audio back. The phone’s track event represents the returned remote media after native WebRTC processing.</w:t>
            </w:r>
          </w:p>
        </w:tc>
      </w:tr>
      <w:tr w:rsidR="00D2253A" w:rsidRPr="00C35C10"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Who does what</w:t>
            </w:r>
            <w:r w:rsidR="005C72F0" w:rsidRPr="00C35C10">
              <w:rPr>
                <w:b/>
                <w:color w:val="548235"/>
                <w:sz w:val="18"/>
              </w:rPr>
              <w:t xml:space="preserve">: </w:t>
            </w:r>
            <w:r w:rsidRPr="00C35C10">
              <w:rPr>
                <w:sz w:val="18"/>
              </w:rPr>
              <w:t>Gateway developer adds the outgoing echo track; mobile developer registers the remote-track listener before applying the answer.</w:t>
            </w:r>
          </w:p>
        </w:tc>
      </w:tr>
    </w:tbl>
    <w:p w:rsidR="00D2253A" w:rsidRPr="004710A8" w:rsidRDefault="00DD20B4" w:rsidP="00F955A4">
      <w:pPr>
        <w:pStyle w:val="Heading3"/>
        <w:spacing w:before="0" w:after="0" w:line="240" w:lineRule="auto"/>
        <w:rPr>
          <w:sz w:val="28"/>
        </w:rPr>
      </w:pPr>
      <w:bookmarkStart w:id="72" w:name="_Toc242916720"/>
      <w:r w:rsidRPr="004710A8">
        <w:rPr>
          <w:sz w:val="28"/>
        </w:rPr>
        <w:t>17.1 — Attach EchoAudioTrack before the Gateway creates the answer</w:t>
      </w:r>
      <w:bookmarkEnd w:id="72"/>
    </w:p>
    <w:tbl>
      <w:tblPr>
        <w:tblW w:w="9820" w:type="dxa"/>
        <w:jc w:val="center"/>
        <w:tblLook w:val="04A0" w:firstRow="1" w:lastRow="0" w:firstColumn="1" w:lastColumn="0" w:noHBand="0" w:noVBand="1"/>
      </w:tblPr>
      <w:tblGrid>
        <w:gridCol w:w="9810"/>
        <w:gridCol w:w="10"/>
      </w:tblGrid>
      <w:tr w:rsidR="00D2253A" w:rsidRPr="00C35C10"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Ensure the Gateway advertises an outgoing audio direction in its SDP answer.</w:t>
            </w:r>
          </w:p>
        </w:tc>
      </w:tr>
      <w:tr w:rsidR="00D2253A" w:rsidRPr="00C35C10"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5C72F0" w:rsidRPr="00C35C10">
              <w:rPr>
                <w:b/>
                <w:color w:val="C55A11"/>
                <w:sz w:val="18"/>
              </w:rPr>
              <w:t xml:space="preserve">: </w:t>
            </w:r>
            <w:r w:rsidRPr="00C35C10">
              <w:rPr>
                <w:sz w:val="18"/>
              </w:rPr>
              <w:t xml:space="preserve">The order matters because </w:t>
            </w:r>
            <w:proofErr w:type="gramStart"/>
            <w:r w:rsidRPr="00C35C10">
              <w:rPr>
                <w:sz w:val="18"/>
              </w:rPr>
              <w:t>createAnswer(</w:t>
            </w:r>
            <w:proofErr w:type="gramEnd"/>
            <w:r w:rsidRPr="00C35C10">
              <w:rPr>
                <w:sz w:val="18"/>
              </w:rPr>
              <w:t>) describes the transceivers/tracks currently attached to the PeerConnection.</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from app.echo import EchoAudioTrack</w:t>
            </w:r>
            <w:r>
              <w:br/>
              <w:t>@pc.on("track")</w:t>
            </w:r>
            <w:r>
              <w:br/>
              <w:t>def on_track(track):</w:t>
            </w:r>
            <w:r>
              <w:br/>
              <w:t xml:space="preserve">    print("Gateway received track:", track.kind)</w:t>
            </w:r>
            <w:r>
              <w:br/>
              <w:t xml:space="preserve">    if track.kind == "audio":</w:t>
            </w:r>
            <w:r>
              <w:br/>
              <w:t xml:space="preserve">        echo_track = EchoAudioTrack(track)</w:t>
            </w:r>
            <w:r>
              <w:br/>
              <w:t xml:space="preserve">        pc.addTrack(echo_track)</w:t>
            </w:r>
            <w:r>
              <w:br/>
              <w:t xml:space="preserve">        print("Gateway echo audio track added")</w:t>
            </w:r>
            <w:r>
              <w:br/>
            </w:r>
            <w:r>
              <w:br/>
              <w:t>await pc.setRemoteDescription(remote_offer)</w:t>
            </w:r>
            <w:r>
              <w:br/>
              <w:t>answer = await pc.createAnswer()</w:t>
            </w:r>
            <w:r>
              <w:br/>
              <w:t>await pc.setLocalDescription(answer)</w:t>
            </w:r>
          </w:p>
        </w:tc>
      </w:tr>
      <w:tr w:rsidR="00D2253A" w:rsidRPr="00C35C10" w:rsidTr="000362E8">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35C10" w:rsidRDefault="00DD20B4" w:rsidP="00C35C10">
            <w:pPr>
              <w:spacing w:after="0" w:line="240" w:lineRule="auto"/>
              <w:jc w:val="both"/>
              <w:rPr>
                <w:sz w:val="18"/>
              </w:rPr>
            </w:pPr>
            <w:r w:rsidRPr="00C35C10">
              <w:rPr>
                <w:b/>
                <w:color w:val="0F4761"/>
                <w:sz w:val="18"/>
              </w:rPr>
              <w:t>Important note</w:t>
            </w:r>
            <w:r w:rsidR="005C72F0" w:rsidRPr="00C35C10">
              <w:rPr>
                <w:b/>
                <w:color w:val="0F4761"/>
                <w:sz w:val="18"/>
              </w:rPr>
              <w:t xml:space="preserve">: </w:t>
            </w:r>
            <w:r w:rsidRPr="00C35C10">
              <w:rPr>
                <w:sz w:val="18"/>
              </w:rPr>
              <w:t xml:space="preserve">Register the track handler before </w:t>
            </w:r>
            <w:proofErr w:type="gramStart"/>
            <w:r w:rsidRPr="00C35C10">
              <w:rPr>
                <w:sz w:val="18"/>
              </w:rPr>
              <w:t>setRemoteDescription(</w:t>
            </w:r>
            <w:proofErr w:type="gramEnd"/>
            <w:r w:rsidRPr="00C35C10">
              <w:rPr>
                <w:sz w:val="18"/>
              </w:rPr>
              <w:t>), because processing the remote offer is what reveals the incoming track.</w:t>
            </w:r>
          </w:p>
        </w:tc>
      </w:tr>
    </w:tbl>
    <w:p w:rsidR="00D2253A" w:rsidRPr="004710A8" w:rsidRDefault="00DD20B4" w:rsidP="00F955A4">
      <w:pPr>
        <w:pStyle w:val="Heading3"/>
        <w:spacing w:before="0" w:after="0" w:line="240" w:lineRule="auto"/>
        <w:rPr>
          <w:sz w:val="28"/>
        </w:rPr>
      </w:pPr>
      <w:bookmarkStart w:id="73" w:name="_Toc242916721"/>
      <w:r w:rsidRPr="004710A8">
        <w:rPr>
          <w:sz w:val="28"/>
        </w:rPr>
        <w:t xml:space="preserve">17.2 — </w:t>
      </w:r>
      <w:proofErr w:type="gramStart"/>
      <w:r w:rsidRPr="004710A8">
        <w:rPr>
          <w:sz w:val="28"/>
        </w:rPr>
        <w:t>Listen</w:t>
      </w:r>
      <w:proofErr w:type="gramEnd"/>
      <w:r w:rsidRPr="004710A8">
        <w:rPr>
          <w:sz w:val="28"/>
        </w:rPr>
        <w:t xml:space="preserve"> for the remote track on the phone</w:t>
      </w:r>
      <w:bookmarkEnd w:id="73"/>
    </w:p>
    <w:tbl>
      <w:tblPr>
        <w:tblW w:w="9820" w:type="dxa"/>
        <w:jc w:val="center"/>
        <w:tblLook w:val="04A0" w:firstRow="1" w:lastRow="0" w:firstColumn="1" w:lastColumn="0" w:noHBand="0" w:noVBand="1"/>
      </w:tblPr>
      <w:tblGrid>
        <w:gridCol w:w="9810"/>
        <w:gridCol w:w="10"/>
      </w:tblGrid>
      <w:tr w:rsidR="00D2253A" w:rsidRPr="00C35C10"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Capture evidence that the return media path exists even before troubleshooting speaker routing.</w:t>
            </w:r>
          </w:p>
        </w:tc>
      </w:tr>
      <w:tr w:rsidR="00D2253A" w:rsidRPr="00C35C10"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5C72F0" w:rsidRPr="00C35C10">
              <w:rPr>
                <w:b/>
                <w:color w:val="C55A11"/>
                <w:sz w:val="18"/>
              </w:rPr>
              <w:t xml:space="preserve">: </w:t>
            </w:r>
            <w:r w:rsidRPr="00C35C10">
              <w:rPr>
                <w:sz w:val="18"/>
              </w:rPr>
              <w:t>The remote track has already passed through SRTP decryption, RTP processing and codec decode in the native WebRTC layer. TypeScript receives a MediaStream/MediaStreamTrack, not encrypted packets.</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proofErr w:type="gramStart"/>
            <w:r>
              <w:t>const</w:t>
            </w:r>
            <w:proofErr w:type="gramEnd"/>
            <w:r>
              <w:t xml:space="preserve"> remoteStreamRef = useRef&lt;MediaStream | null&gt;(null);</w:t>
            </w:r>
            <w:r>
              <w:br/>
              <w:t>// If your resolved react-native-webrtc typings require a narrow</w:t>
            </w:r>
            <w:r>
              <w:br/>
              <w:t>// compatibility adapter for the track event, keep it isolated here.</w:t>
            </w:r>
            <w:r>
              <w:br/>
              <w:t>eventPc.addEventListener("track", (event) =&gt; {</w:t>
            </w:r>
            <w:r>
              <w:br/>
              <w:t xml:space="preserve">  const remoteStream = event.streams[0];</w:t>
            </w:r>
            <w:r>
              <w:br/>
              <w:t xml:space="preserve">  if (!remoteStream) {</w:t>
            </w:r>
            <w:r>
              <w:br/>
              <w:t xml:space="preserve">    return;</w:t>
            </w:r>
            <w:r>
              <w:br/>
              <w:t xml:space="preserve">  }</w:t>
            </w:r>
            <w:r>
              <w:br/>
              <w:t xml:space="preserve">  remoteStreamRef.current = remoteStream;</w:t>
            </w:r>
            <w:r>
              <w:br/>
              <w:t xml:space="preserve">  const remoteAudioTracks = remoteStream.getAudioTracks();</w:t>
            </w:r>
            <w:r>
              <w:br/>
              <w:t xml:space="preserve">  console.log("Remote track kind:", event.track?.</w:t>
            </w:r>
            <w:proofErr w:type="gramStart"/>
            <w:r>
              <w:t>kind</w:t>
            </w:r>
            <w:proofErr w:type="gramEnd"/>
            <w:r>
              <w:t>);</w:t>
            </w:r>
            <w:r>
              <w:br/>
              <w:t xml:space="preserve">  console.log("Remote audio track count:", remoteAudioTracks.length);</w:t>
            </w:r>
            <w:r>
              <w:br/>
              <w:t xml:space="preserve">  setStatus(`Remote audio received. Tracks: ${remoteAudioTracks.length}`);</w:t>
            </w:r>
            <w:r>
              <w:br/>
              <w:t>});</w:t>
            </w:r>
          </w:p>
        </w:tc>
      </w:tr>
      <w:tr w:rsidR="00D2253A" w:rsidRPr="00C35C10" w:rsidTr="000362E8">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szCs w:val="18"/>
              </w:rPr>
            </w:pPr>
            <w:r w:rsidRPr="00C35C10">
              <w:rPr>
                <w:b/>
                <w:color w:val="548235"/>
                <w:sz w:val="18"/>
                <w:szCs w:val="18"/>
              </w:rPr>
              <w:t>Success criterion</w:t>
            </w:r>
            <w:r w:rsidR="005C72F0" w:rsidRPr="00C35C10">
              <w:rPr>
                <w:b/>
                <w:color w:val="548235"/>
                <w:sz w:val="18"/>
                <w:szCs w:val="18"/>
              </w:rPr>
              <w:t xml:space="preserve">: </w:t>
            </w:r>
            <w:r w:rsidRPr="00C35C10">
              <w:rPr>
                <w:sz w:val="18"/>
                <w:szCs w:val="18"/>
              </w:rPr>
              <w:t>Gateway logs “Gateway received track: audio” and “Gateway echo audio track added”; phone logs Remote track kind: audio and Remote audio track count: 1.</w:t>
            </w:r>
          </w:p>
        </w:tc>
      </w:tr>
      <w:tr w:rsidR="00D2253A" w:rsidRPr="00C35C10" w:rsidTr="000362E8">
        <w:trPr>
          <w:gridAfter w:val="1"/>
          <w:wAfter w:w="10" w:type="dxa"/>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C35C10" w:rsidRDefault="00DD20B4" w:rsidP="00C35C10">
            <w:pPr>
              <w:spacing w:after="0" w:line="240" w:lineRule="auto"/>
              <w:jc w:val="both"/>
              <w:rPr>
                <w:sz w:val="18"/>
                <w:szCs w:val="18"/>
              </w:rPr>
            </w:pPr>
            <w:r w:rsidRPr="00C35C10">
              <w:rPr>
                <w:b/>
                <w:color w:val="C00000"/>
                <w:sz w:val="18"/>
                <w:szCs w:val="18"/>
              </w:rPr>
              <w:t>CAUTION / STOP POINT</w:t>
            </w:r>
            <w:r w:rsidR="005C72F0" w:rsidRPr="00C35C10">
              <w:rPr>
                <w:b/>
                <w:color w:val="C00000"/>
                <w:sz w:val="18"/>
                <w:szCs w:val="18"/>
              </w:rPr>
              <w:t xml:space="preserve">: </w:t>
            </w:r>
            <w:r w:rsidRPr="00C35C10">
              <w:rPr>
                <w:sz w:val="18"/>
                <w:szCs w:val="18"/>
              </w:rPr>
              <w:t>Do not use “I hear myself” as the Step-17 success test. Step 17 proves the return media track exists. Speaker/earpiece routing is a separate layer handled by Step 18/19A.</w:t>
            </w:r>
          </w:p>
        </w:tc>
      </w:tr>
    </w:tbl>
    <w:p w:rsidR="00D2253A" w:rsidRPr="00C35C10" w:rsidRDefault="00DD20B4" w:rsidP="00C35C10">
      <w:pPr>
        <w:spacing w:after="0" w:line="240" w:lineRule="auto"/>
        <w:jc w:val="both"/>
        <w:rPr>
          <w:rFonts w:cs="Calibri Light"/>
          <w:b/>
          <w:color w:val="17365D"/>
          <w:sz w:val="18"/>
          <w:szCs w:val="18"/>
        </w:rPr>
      </w:pPr>
      <w:r w:rsidRPr="00C35C10">
        <w:rPr>
          <w:rFonts w:cs="Calibri Light"/>
          <w:b/>
          <w:color w:val="17365D"/>
          <w:sz w:val="18"/>
          <w:szCs w:val="18"/>
        </w:rPr>
        <w:t>DIAGRAM</w:t>
      </w:r>
      <w:r w:rsidR="000C48D0" w:rsidRPr="00C35C10">
        <w:rPr>
          <w:rFonts w:cs="Calibri Light"/>
          <w:b/>
          <w:color w:val="17365D"/>
          <w:sz w:val="18"/>
          <w:szCs w:val="18"/>
        </w:rPr>
        <w:t xml:space="preserve"> </w:t>
      </w:r>
      <w:r w:rsidRPr="00C35C10">
        <w:rPr>
          <w:rFonts w:cs="Calibri Light"/>
          <w:b/>
          <w:color w:val="17365D"/>
          <w:sz w:val="18"/>
          <w:szCs w:val="18"/>
        </w:rPr>
        <w:t>— 17-A: Return Audio Track Architecture</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D96371" w:rsidP="00C35C10">
            <w:pPr>
              <w:spacing w:after="0" w:line="240" w:lineRule="auto"/>
              <w:rPr>
                <w:sz w:val="18"/>
                <w:szCs w:val="18"/>
              </w:rPr>
            </w:pPr>
            <w:r w:rsidRPr="00D96371">
              <w:rPr>
                <w:noProof/>
                <w:sz w:val="18"/>
                <w:szCs w:val="18"/>
                <w:lang w:val="en-AU" w:eastAsia="en-AU"/>
              </w:rPr>
              <w:drawing>
                <wp:inline distT="0" distB="0" distL="0" distR="0">
                  <wp:extent cx="5698200" cy="2568777"/>
                  <wp:effectExtent l="0" t="0" r="0" b="3175"/>
                  <wp:docPr id="26" name="Picture 26" descr="C:\Users\User\Downloads\a7dd994c-72b5-498a-8763-229c4b1160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a7dd994c-72b5-498a-8763-229c4b1160be.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9952" b="9962"/>
                          <a:stretch/>
                        </pic:blipFill>
                        <pic:spPr bwMode="auto">
                          <a:xfrm>
                            <a:off x="0" y="0"/>
                            <a:ext cx="5747611" cy="2591052"/>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253A" w:rsidRPr="00710E70" w:rsidRDefault="00DD20B4" w:rsidP="00F955A4">
      <w:pPr>
        <w:pStyle w:val="Heading2"/>
        <w:spacing w:before="0" w:after="0" w:line="240" w:lineRule="auto"/>
        <w:rPr>
          <w:rStyle w:val="Heading2Char"/>
          <w:rFonts w:ascii="Calibri Light" w:hAnsi="Calibri Light" w:cs="Calibri Light"/>
        </w:rPr>
      </w:pPr>
      <w:bookmarkStart w:id="74" w:name="_Toc242916722"/>
      <w:r w:rsidRPr="00710E70">
        <w:rPr>
          <w:rStyle w:val="Heading2Char"/>
          <w:rFonts w:ascii="Calibri Light" w:hAnsi="Calibri Light" w:cs="Calibri Light"/>
        </w:rPr>
        <w:lastRenderedPageBreak/>
        <w:t>Step 18 — Perform the First Audible End-to-End Echo Test</w:t>
      </w:r>
      <w:bookmarkEnd w:id="74"/>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Prove the complete bidirectional audio boundary by speaking into the phone and hearing the same speech return from the Python Gateway.</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This is the first test that combines microphone capture, signalling, ICE/DTLS/SRTP transport, aiortc media handling, EchoAudioTrack and device playback into one observable outcome.</w:t>
            </w:r>
          </w:p>
        </w:tc>
      </w:tr>
      <w:tr w:rsidR="00D2253A" w:rsidRPr="00C35C10"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Who does what</w:t>
            </w:r>
            <w:r w:rsidR="00856B14" w:rsidRPr="00C35C10">
              <w:rPr>
                <w:b/>
                <w:color w:val="548235"/>
                <w:sz w:val="18"/>
              </w:rPr>
              <w:t xml:space="preserve">: </w:t>
            </w:r>
            <w:r w:rsidRPr="00C35C10">
              <w:rPr>
                <w:sz w:val="18"/>
              </w:rPr>
              <w:t>One person speaks/listens on the phone while another may watch Gateway/Metro logs. Stop and record the result before adding more features.</w:t>
            </w:r>
          </w:p>
        </w:tc>
      </w:tr>
    </w:tbl>
    <w:p w:rsidR="00D2253A" w:rsidRPr="004710A8" w:rsidRDefault="00DD20B4" w:rsidP="00F955A4">
      <w:pPr>
        <w:pStyle w:val="Heading3"/>
        <w:spacing w:before="0" w:after="0" w:line="240" w:lineRule="auto"/>
        <w:rPr>
          <w:sz w:val="28"/>
        </w:rPr>
      </w:pPr>
      <w:bookmarkStart w:id="75" w:name="_Toc242916723"/>
      <w:r w:rsidRPr="004710A8">
        <w:rPr>
          <w:sz w:val="28"/>
        </w:rPr>
        <w:t xml:space="preserve">18.1 — </w:t>
      </w:r>
      <w:proofErr w:type="gramStart"/>
      <w:r w:rsidRPr="004710A8">
        <w:rPr>
          <w:sz w:val="28"/>
        </w:rPr>
        <w:t>Run</w:t>
      </w:r>
      <w:proofErr w:type="gramEnd"/>
      <w:r w:rsidRPr="004710A8">
        <w:rPr>
          <w:sz w:val="28"/>
        </w:rPr>
        <w:t xml:space="preserve"> the end-to-end test</w:t>
      </w:r>
      <w:bookmarkEnd w:id="75"/>
    </w:p>
    <w:tbl>
      <w:tblPr>
        <w:tblW w:w="9820" w:type="dxa"/>
        <w:jc w:val="center"/>
        <w:tblLook w:val="04A0" w:firstRow="1" w:lastRow="0" w:firstColumn="1" w:lastColumn="0" w:noHBand="0" w:noVBand="1"/>
      </w:tblPr>
      <w:tblGrid>
        <w:gridCol w:w="9810"/>
        <w:gridCol w:w="10"/>
      </w:tblGrid>
      <w:tr w:rsidR="00D2253A" w:rsidRPr="00C35C10"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Use a predictable phrase so the returned audio is easy to identify.</w:t>
            </w:r>
          </w:p>
        </w:tc>
      </w:tr>
      <w:tr w:rsidR="00D2253A" w:rsidRPr="00C35C10"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An echo test is a controlled loopback: the backend returns the caller’s own media instead of generating new content.</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Kim</w:t>
            </w:r>
            <w:r>
              <w:br/>
              <w:t xml:space="preserve">  </w:t>
            </w:r>
            <w:r w:rsidR="007A31AF">
              <w:t>|  "one two three four five"</w:t>
            </w:r>
            <w:r w:rsidR="007A31AF">
              <w:br/>
              <w:t xml:space="preserve">  ▼</w:t>
            </w:r>
            <w:r>
              <w:br/>
              <w:t>Phone microphone</w:t>
            </w:r>
            <w:r w:rsidR="007A31AF">
              <w:br/>
              <w:t xml:space="preserve">  ▼</w:t>
            </w:r>
            <w:r w:rsidR="007A31AF">
              <w:br/>
              <w:t>react-native-webrtc</w:t>
            </w:r>
            <w:r w:rsidR="007A31AF">
              <w:br/>
              <w:t xml:space="preserve">  ▼</w:t>
            </w:r>
            <w:r w:rsidR="007A31AF">
              <w:br/>
              <w:t>WebRTC / SRTP</w:t>
            </w:r>
            <w:r w:rsidR="007A31AF">
              <w:br/>
              <w:t xml:space="preserve">  ▼</w:t>
            </w:r>
            <w:r w:rsidR="007A31AF">
              <w:br/>
              <w:t>FastAPI + aiortc Gateway</w:t>
            </w:r>
            <w:r w:rsidR="007A31AF">
              <w:br/>
              <w:t xml:space="preserve">  ▼</w:t>
            </w:r>
            <w:r w:rsidR="007A31AF">
              <w:br/>
              <w:t>EchoAudioTrack</w:t>
            </w:r>
            <w:r w:rsidR="007A31AF">
              <w:br/>
              <w:t xml:space="preserve">  ▼</w:t>
            </w:r>
            <w:r w:rsidR="007A31AF">
              <w:br/>
              <w:t>WebRTC / SRTP</w:t>
            </w:r>
            <w:r w:rsidR="007A31AF">
              <w:br/>
              <w:t xml:space="preserve">  ▼</w:t>
            </w:r>
            <w:r w:rsidR="007A31AF">
              <w:br/>
              <w:t>Phone speaker</w:t>
            </w:r>
            <w:r w:rsidR="007A31AF">
              <w:br/>
              <w:t xml:space="preserve">  ▼</w:t>
            </w:r>
            <w:r>
              <w:br/>
              <w:t>Kim hears "one two three four five"</w:t>
            </w:r>
          </w:p>
        </w:tc>
      </w:tr>
      <w:tr w:rsidR="00D2253A" w:rsidRPr="00C35C10" w:rsidTr="000362E8">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szCs w:val="18"/>
              </w:rPr>
            </w:pPr>
            <w:r w:rsidRPr="00C35C10">
              <w:rPr>
                <w:b/>
                <w:color w:val="548235"/>
                <w:sz w:val="18"/>
                <w:szCs w:val="18"/>
              </w:rPr>
              <w:t>Success criterion</w:t>
            </w:r>
            <w:r w:rsidR="00856B14" w:rsidRPr="00C35C10">
              <w:rPr>
                <w:b/>
                <w:color w:val="548235"/>
                <w:sz w:val="18"/>
                <w:szCs w:val="18"/>
              </w:rPr>
              <w:t xml:space="preserve">: </w:t>
            </w:r>
            <w:r w:rsidRPr="00C35C10">
              <w:rPr>
                <w:sz w:val="18"/>
                <w:szCs w:val="18"/>
              </w:rPr>
              <w:t>You can speak a short phrase into the physical phone and hear that phrase returned over the Gateway-created WebRTC audio track. This proves the hardest local application/backend media boundary before cloud deployment.</w:t>
            </w:r>
          </w:p>
        </w:tc>
      </w:tr>
    </w:tbl>
    <w:p w:rsidR="00D2253A" w:rsidRPr="00C35C10" w:rsidRDefault="00DD20B4" w:rsidP="00C35C10">
      <w:pPr>
        <w:spacing w:after="0" w:line="240" w:lineRule="auto"/>
        <w:jc w:val="both"/>
        <w:rPr>
          <w:rFonts w:cs="Calibri Light"/>
          <w:b/>
          <w:color w:val="17365D"/>
          <w:sz w:val="18"/>
          <w:szCs w:val="18"/>
        </w:rPr>
      </w:pPr>
      <w:r w:rsidRPr="00C35C10">
        <w:rPr>
          <w:rFonts w:cs="Calibri Light"/>
          <w:b/>
          <w:color w:val="17365D"/>
          <w:sz w:val="18"/>
          <w:szCs w:val="18"/>
        </w:rPr>
        <w:t>DIAGRAM</w:t>
      </w:r>
      <w:r w:rsidR="000C48D0" w:rsidRPr="00C35C10">
        <w:rPr>
          <w:rFonts w:cs="Calibri Light"/>
          <w:b/>
          <w:color w:val="17365D"/>
          <w:sz w:val="18"/>
          <w:szCs w:val="18"/>
        </w:rPr>
        <w:t xml:space="preserve"> </w:t>
      </w:r>
      <w:r w:rsidRPr="00C35C10">
        <w:rPr>
          <w:rFonts w:cs="Calibri Light"/>
          <w:b/>
          <w:color w:val="17365D"/>
          <w:sz w:val="18"/>
          <w:szCs w:val="18"/>
        </w:rPr>
        <w:t>— 18-A: First End-to-End Local Echo Proof</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7B3344" w:rsidP="00C35C10">
            <w:pPr>
              <w:spacing w:after="0" w:line="240" w:lineRule="auto"/>
              <w:rPr>
                <w:sz w:val="18"/>
                <w:szCs w:val="18"/>
              </w:rPr>
            </w:pPr>
            <w:r w:rsidRPr="007B3344">
              <w:rPr>
                <w:noProof/>
                <w:sz w:val="18"/>
                <w:szCs w:val="18"/>
                <w:lang w:val="en-AU" w:eastAsia="en-AU"/>
              </w:rPr>
              <w:drawing>
                <wp:inline distT="0" distB="0" distL="0" distR="0">
                  <wp:extent cx="6038634" cy="3119021"/>
                  <wp:effectExtent l="0" t="0" r="635" b="5715"/>
                  <wp:docPr id="27" name="Picture 27" descr="C:\Users\User\Downloads\28c263a3-0c09-4220-ad78-2351c3e8a3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28c263a3-0c09-4220-ad78-2351c3e8a36b.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8241"/>
                          <a:stretch/>
                        </pic:blipFill>
                        <pic:spPr bwMode="auto">
                          <a:xfrm>
                            <a:off x="0" y="0"/>
                            <a:ext cx="6062699" cy="31314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253A" w:rsidRPr="00710E70" w:rsidRDefault="00DD20B4" w:rsidP="00F955A4">
      <w:pPr>
        <w:pStyle w:val="Heading2"/>
        <w:spacing w:before="0" w:after="0" w:line="240" w:lineRule="auto"/>
        <w:rPr>
          <w:rStyle w:val="Heading2Char"/>
          <w:rFonts w:ascii="Calibri Light" w:hAnsi="Calibri Light" w:cs="Calibri Light"/>
        </w:rPr>
      </w:pPr>
      <w:bookmarkStart w:id="76" w:name="_Toc242916724"/>
      <w:r w:rsidRPr="00710E70">
        <w:rPr>
          <w:rStyle w:val="Heading2Char"/>
          <w:rFonts w:ascii="Calibri Light" w:hAnsi="Calibri Light" w:cs="Calibri Light"/>
        </w:rPr>
        <w:t>Step 19 — Stabilize the Same-Wi-Fi Test, Audio Routing and Backend Audio Sequencing</w:t>
      </w:r>
      <w:bookmarkEnd w:id="76"/>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Turn the raw echo proof into a stronger local engineering baseline by fixing the intended network context, proving phone output routing, and proving the Gateway can insert its own audio and timing before echoing the caller.</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Audio routing chooses earpiece versus loudspeaker. A backend media transform can generate/resample/timestamp frames instead of simply returning the incoming frame. PTS and time_base place frames correctly on the media timeline.</w:t>
            </w:r>
          </w:p>
        </w:tc>
      </w:tr>
      <w:tr w:rsidR="00D2253A" w:rsidRPr="00C35C10"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Who does what</w:t>
            </w:r>
            <w:r w:rsidR="00856B14" w:rsidRPr="00C35C10">
              <w:rPr>
                <w:b/>
                <w:color w:val="548235"/>
                <w:sz w:val="18"/>
              </w:rPr>
              <w:t xml:space="preserve">: </w:t>
            </w:r>
            <w:r w:rsidRPr="00C35C10">
              <w:rPr>
                <w:sz w:val="18"/>
              </w:rPr>
              <w:t>Mobile developer handles phone routing; Gateway developer handles backend media sequencing. Both preserve the already-working WebRTC connection.</w:t>
            </w:r>
          </w:p>
        </w:tc>
      </w:tr>
    </w:tbl>
    <w:p w:rsidR="00D2253A" w:rsidRPr="00BA589A" w:rsidRDefault="00DD20B4" w:rsidP="00F955A4">
      <w:pPr>
        <w:pStyle w:val="Heading3"/>
        <w:spacing w:before="0" w:after="0" w:line="240" w:lineRule="auto"/>
        <w:rPr>
          <w:sz w:val="28"/>
        </w:rPr>
      </w:pPr>
      <w:bookmarkStart w:id="77" w:name="_Toc242916725"/>
      <w:r w:rsidRPr="00BA589A">
        <w:rPr>
          <w:sz w:val="28"/>
        </w:rPr>
        <w:lastRenderedPageBreak/>
        <w:t xml:space="preserve">19.1 — </w:t>
      </w:r>
      <w:proofErr w:type="gramStart"/>
      <w:r w:rsidRPr="00BA589A">
        <w:rPr>
          <w:sz w:val="28"/>
        </w:rPr>
        <w:t>Keep</w:t>
      </w:r>
      <w:proofErr w:type="gramEnd"/>
      <w:r w:rsidRPr="00BA589A">
        <w:rPr>
          <w:sz w:val="28"/>
        </w:rPr>
        <w:t xml:space="preserve"> the first environment deliberately simple: same Wi-Fi</w:t>
      </w:r>
      <w:bookmarkEnd w:id="77"/>
    </w:p>
    <w:tbl>
      <w:tblPr>
        <w:tblW w:w="9820" w:type="dxa"/>
        <w:jc w:val="center"/>
        <w:tblLook w:val="04A0" w:firstRow="1" w:lastRow="0" w:firstColumn="1" w:lastColumn="0" w:noHBand="0" w:noVBand="1"/>
      </w:tblPr>
      <w:tblGrid>
        <w:gridCol w:w="982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Ensure cloud/NAT complexity is not mixed into the local audio milestone.</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LAN means Local Area Network. When phone and laptop are on the same normal Wi-Fi, direct host candidates are often available and debugging is simpler.</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Laptop — RedDust Gateway</w:t>
            </w:r>
            <w:r>
              <w:br/>
              <w:t xml:space="preserve">        |</w:t>
            </w:r>
            <w:r>
              <w:br/>
              <w:t xml:space="preserve">        | same Wi-Fi</w:t>
            </w:r>
            <w:r>
              <w:br/>
              <w:t xml:space="preserve">        |</w:t>
            </w:r>
            <w:r>
              <w:br/>
              <w:t>Android phone — RedDust app</w:t>
            </w:r>
            <w:r>
              <w:br/>
            </w:r>
            <w:r>
              <w:br/>
              <w:t>Phone calls: http://&lt;LAPTOP_WIFI_IP&gt;:8000/offer</w:t>
            </w:r>
            <w:r>
              <w:br/>
              <w:t xml:space="preserve">NOT:         </w:t>
            </w:r>
            <w:hyperlink r:id="rId40" w:history="1">
              <w:r w:rsidR="00C25EC2" w:rsidRPr="00A31DA9">
                <w:rPr>
                  <w:rStyle w:val="Hyperlink"/>
                </w:rPr>
                <w:t>http://localhost:8000/offer</w:t>
              </w:r>
            </w:hyperlink>
          </w:p>
        </w:tc>
      </w:tr>
    </w:tbl>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 — 19-A: Same-Wi-Fi Local Test Topology</w:t>
      </w:r>
    </w:p>
    <w:tbl>
      <w:tblPr>
        <w:tblW w:w="0" w:type="auto"/>
        <w:jc w:val="center"/>
        <w:tblLook w:val="04A0" w:firstRow="1" w:lastRow="0" w:firstColumn="1" w:lastColumn="0" w:noHBand="0" w:noVBand="1"/>
      </w:tblPr>
      <w:tblGrid>
        <w:gridCol w:w="9802"/>
      </w:tblGrid>
      <w:tr w:rsidR="00D2253A" w:rsidRPr="00C35C10" w:rsidTr="00FC738D">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245921" w:rsidP="00C35C10">
            <w:pPr>
              <w:spacing w:after="0" w:line="240" w:lineRule="auto"/>
              <w:rPr>
                <w:sz w:val="18"/>
              </w:rPr>
            </w:pPr>
            <w:r w:rsidRPr="00245921">
              <w:rPr>
                <w:noProof/>
                <w:sz w:val="18"/>
                <w:lang w:val="en-AU" w:eastAsia="en-AU"/>
              </w:rPr>
              <w:drawing>
                <wp:inline distT="0" distB="0" distL="0" distR="0">
                  <wp:extent cx="6038968" cy="3399342"/>
                  <wp:effectExtent l="0" t="0" r="0" b="0"/>
                  <wp:docPr id="29" name="Picture 29" descr="C:\Users\User\Downloads\f12afbbb-1506-4534-b509-9547db5108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f12afbbb-1506-4534-b509-9547db5108b0.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59754" cy="3411043"/>
                          </a:xfrm>
                          <a:prstGeom prst="rect">
                            <a:avLst/>
                          </a:prstGeom>
                          <a:noFill/>
                          <a:ln>
                            <a:noFill/>
                          </a:ln>
                        </pic:spPr>
                      </pic:pic>
                    </a:graphicData>
                  </a:graphic>
                </wp:inline>
              </w:drawing>
            </w:r>
          </w:p>
        </w:tc>
      </w:tr>
    </w:tbl>
    <w:p w:rsidR="00FC738D" w:rsidRPr="00FC738D" w:rsidRDefault="00FC738D" w:rsidP="00FC738D">
      <w:pPr>
        <w:pStyle w:val="Heading3"/>
        <w:spacing w:before="0" w:after="0" w:line="240" w:lineRule="auto"/>
        <w:rPr>
          <w:sz w:val="28"/>
        </w:rPr>
      </w:pPr>
      <w:bookmarkStart w:id="78" w:name="_Toc242916726"/>
      <w:r w:rsidRPr="00FC738D">
        <w:rPr>
          <w:sz w:val="28"/>
        </w:rPr>
        <w:t>19.1A — Alternative Local Test Using an Android Mobile Hotspot</w:t>
      </w:r>
    </w:p>
    <w:tbl>
      <w:tblPr>
        <w:tblW w:w="0" w:type="auto"/>
        <w:tblLook w:val="04A0" w:firstRow="1" w:lastRow="0" w:firstColumn="1" w:lastColumn="0" w:noHBand="0" w:noVBand="1"/>
      </w:tblPr>
      <w:tblGrid>
        <w:gridCol w:w="9820"/>
      </w:tblGrid>
      <w:tr w:rsidR="00FC738D" w:rsidTr="00F73B03">
        <w:tc>
          <w:tcPr>
            <w:tcW w:w="9936" w:type="dxa"/>
            <w:tcBorders>
              <w:top w:val="single" w:sz="5" w:space="0" w:color="CEDAEB"/>
              <w:left w:val="single" w:sz="5" w:space="0" w:color="CEDAEB"/>
              <w:bottom w:val="single" w:sz="5" w:space="0" w:color="CEDAEB"/>
              <w:right w:val="single" w:sz="5" w:space="0" w:color="CEDAEB"/>
            </w:tcBorders>
            <w:shd w:val="clear" w:color="auto" w:fill="EAF2FA"/>
          </w:tcPr>
          <w:p w:rsidR="00FC738D" w:rsidRDefault="00FC738D" w:rsidP="00F73B03">
            <w:pPr>
              <w:spacing w:after="40"/>
            </w:pPr>
            <w:r>
              <w:rPr>
                <w:b/>
                <w:color w:val="152F56"/>
              </w:rPr>
              <w:t xml:space="preserve">Placement in existing runbook:  </w:t>
            </w:r>
            <w:r>
              <w:t>Insert immediately after Section 19.1 — “Keep the first environment deliberately simple: same Wi-Fi” and before Step 19A. This is an optional connectivity variant of the established local test; it does not replace Steps 14–18.</w:t>
            </w:r>
          </w:p>
        </w:tc>
      </w:tr>
    </w:tbl>
    <w:p w:rsidR="00FC738D" w:rsidRDefault="00FC738D" w:rsidP="00FC738D">
      <w:pPr>
        <w:spacing w:after="20"/>
      </w:pPr>
    </w:p>
    <w:p w:rsidR="00FC738D" w:rsidRDefault="00FC738D" w:rsidP="00FC738D">
      <w:r>
        <w:t>What this section does and why it matters: Run the proven local RedDust audio-echo test when the Android test phone supplies the hotspot, the Windows laptop joins that hotspot, and the same phone runs the RedDust mobile development build. The local HTTP and WebRTC paths must each be verified independently.</w:t>
      </w:r>
    </w:p>
    <w:p w:rsidR="00FC738D" w:rsidRDefault="00FC738D" w:rsidP="00FC738D">
      <w:r>
        <w:t>Who does what: The developer running the laptop checks its Wi-Fi IPv4 address, FastAPI listener and Windows Firewall. The tester running the phone checks browser reachability, Expo development build connectivity and ICE/media states.</w:t>
      </w:r>
    </w:p>
    <w:p w:rsidR="00FC738D" w:rsidRPr="00FC738D" w:rsidRDefault="00FC738D" w:rsidP="00FC738D">
      <w:pPr>
        <w:pStyle w:val="Heading4"/>
      </w:pPr>
      <w:r w:rsidRPr="00FC738D">
        <w:t>19.1A.1 — Understand the changed network topology</w:t>
      </w:r>
    </w:p>
    <w:p w:rsidR="00FC738D" w:rsidRDefault="00FC738D" w:rsidP="00FC738D">
      <w:r>
        <w:t>A conventional router and an Android hotspot both create a local network, but the hotspot phone also acts as the router. The phone must call the laptop’s hotspot-assigned Wi-Fi IPv4 address—not localhost, not the phone’s hotspot/gateway address and not the public cellular IP.</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Example only (verify with ipconfig):</w:t>
            </w:r>
          </w:p>
          <w:p w:rsidR="00FC738D" w:rsidRDefault="00FC738D" w:rsidP="00F73B03">
            <w:pPr>
              <w:pStyle w:val="CodeBlock0"/>
            </w:pPr>
            <w:r>
              <w:t>Android phone / hotspot gateway   192.168.43.1</w:t>
            </w:r>
          </w:p>
          <w:p w:rsidR="00FC738D" w:rsidRDefault="00FC738D" w:rsidP="00F73B03">
            <w:pPr>
              <w:pStyle w:val="CodeBlock0"/>
            </w:pPr>
            <w:r>
              <w:t>Windows laptop / Wi-Fi address   192.168.43.100</w:t>
            </w:r>
          </w:p>
          <w:p w:rsidR="00FC738D" w:rsidRDefault="00FC738D" w:rsidP="00F73B03">
            <w:pPr>
              <w:pStyle w:val="CodeBlock0"/>
            </w:pPr>
            <w:r>
              <w:t>Mobile Gateway URL               http://192.168.43.100:8000</w:t>
            </w:r>
          </w:p>
        </w:tc>
      </w:tr>
    </w:tbl>
    <w:p w:rsidR="00FC738D" w:rsidRDefault="00FC738D" w:rsidP="00FC738D">
      <w:pPr>
        <w:spacing w:after="0"/>
      </w:pPr>
    </w:p>
    <w:tbl>
      <w:tblPr>
        <w:tblW w:w="0" w:type="auto"/>
        <w:tblLook w:val="04A0" w:firstRow="1" w:lastRow="0" w:firstColumn="1" w:lastColumn="0" w:noHBand="0" w:noVBand="1"/>
      </w:tblPr>
      <w:tblGrid>
        <w:gridCol w:w="9820"/>
      </w:tblGrid>
      <w:tr w:rsidR="00FC738D" w:rsidTr="00F73B03">
        <w:tc>
          <w:tcPr>
            <w:tcW w:w="9936" w:type="dxa"/>
            <w:tcBorders>
              <w:top w:val="single" w:sz="5" w:space="0" w:color="CEDAEB"/>
              <w:left w:val="single" w:sz="5" w:space="0" w:color="CEDAEB"/>
              <w:bottom w:val="single" w:sz="5" w:space="0" w:color="CEDAEB"/>
              <w:right w:val="single" w:sz="5" w:space="0" w:color="CEDAEB"/>
            </w:tcBorders>
            <w:shd w:val="clear" w:color="auto" w:fill="FFF4E8"/>
          </w:tcPr>
          <w:p w:rsidR="00FC738D" w:rsidRDefault="00FC738D" w:rsidP="00F73B03">
            <w:pPr>
              <w:spacing w:after="40"/>
            </w:pPr>
            <w:r>
              <w:rPr>
                <w:b/>
                <w:color w:val="152F56"/>
              </w:rPr>
              <w:lastRenderedPageBreak/>
              <w:t xml:space="preserve">STOP POINT:  </w:t>
            </w:r>
            <w:r>
              <w:t>Some phones or carrier-customized hotspot implementations restrict traffic from the hotspot-hosting phone back to a connected laptop. A correct URL cannot bypass such a restriction. Verify browser reachability before changing WebRTC code.</w:t>
            </w:r>
          </w:p>
        </w:tc>
      </w:tr>
    </w:tbl>
    <w:p w:rsidR="00FC738D" w:rsidRDefault="00FC738D" w:rsidP="00FC738D">
      <w:pPr>
        <w:spacing w:after="20"/>
      </w:pPr>
    </w:p>
    <w:p w:rsidR="00FC738D" w:rsidRDefault="00FC738D" w:rsidP="00FC738D">
      <w:pPr>
        <w:keepNext/>
        <w:spacing w:before="140"/>
      </w:pPr>
      <w:r>
        <w:rPr>
          <w:b/>
          <w:color w:val="152F56"/>
          <w:sz w:val="19"/>
        </w:rPr>
        <w:t>DIAGRAM PLACEHOLDER — 19-HS-A: Two local network topologies</w:t>
      </w:r>
    </w:p>
    <w:tbl>
      <w:tblPr>
        <w:tblW w:w="0" w:type="auto"/>
        <w:tblLook w:val="04A0" w:firstRow="1" w:lastRow="0" w:firstColumn="1" w:lastColumn="0" w:noHBand="0" w:noVBand="1"/>
      </w:tblPr>
      <w:tblGrid>
        <w:gridCol w:w="9820"/>
      </w:tblGrid>
      <w:tr w:rsidR="00FC738D" w:rsidTr="00F73B03">
        <w:tc>
          <w:tcPr>
            <w:tcW w:w="9936" w:type="dxa"/>
            <w:tcBorders>
              <w:top w:val="single" w:sz="5" w:space="0" w:color="B3C8E0"/>
              <w:left w:val="single" w:sz="5" w:space="0" w:color="B3C8E0"/>
              <w:bottom w:val="single" w:sz="5" w:space="0" w:color="B3C8E0"/>
              <w:right w:val="single" w:sz="5" w:space="0" w:color="B3C8E0"/>
            </w:tcBorders>
            <w:shd w:val="clear" w:color="auto" w:fill="FAFCFF"/>
          </w:tcPr>
          <w:p w:rsidR="00FC738D" w:rsidRDefault="00FC738D" w:rsidP="00F73B03">
            <w:pPr>
              <w:jc w:val="center"/>
            </w:pPr>
            <w:r>
              <w:rPr>
                <w:b/>
                <w:color w:val="265B8E"/>
                <w:sz w:val="17"/>
              </w:rPr>
              <w:t>RESERVED LANDSCAPE DIAGRAM SPACE</w:t>
            </w:r>
          </w:p>
          <w:p w:rsidR="00FC738D" w:rsidRDefault="00FC738D" w:rsidP="00F73B03">
            <w:pPr>
              <w:pStyle w:val="PromptRedDust"/>
            </w:pPr>
            <w:r>
              <w:rPr>
                <w:b/>
              </w:rPr>
              <w:t xml:space="preserve">Future ChatGPT image-generation prompt: </w:t>
            </w:r>
            <w:r>
              <w:t>Create a clean 16:9 landscape architecture comparison titled “DIAGRAM 19-HS-A: Wi-Fi Router vs Android Hotspot”. Left: external Wi-Fi router, laptop running FastAPI TCP 8000 and Metro TCP 8081, Android phone running RedDust Mobile. Right: the same Android phone is the hotspot/router and WebRTC client; Windows laptop is the hotspot client. Use illustrative addresses 192.168.43.1 (phone gateway) and 192.168.43.100 (laptop). Highlight the correct EXPO_PUBLIC_GATEWAY_URL and label HTTP signalling and separate UDP WebRTC media. White background, navy headings; no assumption that all hotspot devices support host-to-client traffic.</w:t>
            </w:r>
          </w:p>
        </w:tc>
      </w:tr>
    </w:tbl>
    <w:p w:rsidR="00FC738D" w:rsidRDefault="00FC738D" w:rsidP="00FC738D">
      <w:pPr>
        <w:pStyle w:val="CaptionRedDust"/>
      </w:pPr>
      <w:r>
        <w:t>Figure 19-HS-A — Insert generated figure here when the onboarding manual is illustrated.</w:t>
      </w:r>
    </w:p>
    <w:p w:rsidR="00FC738D" w:rsidRDefault="00FC738D" w:rsidP="00FC738D">
      <w:pPr>
        <w:pStyle w:val="Heading4"/>
      </w:pPr>
      <w:r>
        <w:t>19.1A.2 — Find the laptop IP and start the Gateway</w:t>
      </w:r>
    </w:p>
    <w:p w:rsidR="00FC738D" w:rsidRDefault="00FC738D" w:rsidP="00FC738D">
      <w:r>
        <w:t>Step 1. Connect the Windows laptop to the Android phone’s hotspot. On the laptop open PowerShell and inspect the active Wi-Fi adapter:</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ipconfig</w:t>
            </w:r>
          </w:p>
          <w:p w:rsidR="00FC738D" w:rsidRDefault="00FC738D" w:rsidP="00F73B03">
            <w:pPr>
              <w:pStyle w:val="CodeBlock0"/>
            </w:pPr>
            <w:r>
              <w:t>Get-</w:t>
            </w:r>
            <w:proofErr w:type="spellStart"/>
            <w:r>
              <w:t>NetConnectionProfile</w:t>
            </w:r>
            <w:proofErr w:type="spellEnd"/>
          </w:p>
        </w:tc>
      </w:tr>
    </w:tbl>
    <w:p w:rsidR="00FC738D" w:rsidRDefault="00FC738D" w:rsidP="00FC738D">
      <w:pPr>
        <w:spacing w:after="0"/>
      </w:pPr>
    </w:p>
    <w:p w:rsidR="00FC738D" w:rsidRDefault="00FC738D" w:rsidP="00FC738D">
      <w:r>
        <w:t>Record the adapter’s IPv4 Address (LAPTOP_IP). Do not copy the Default Gateway. On hotspot reconnect, the assigned laptop IP may change.</w:t>
      </w:r>
    </w:p>
    <w:p w:rsidR="00FC738D" w:rsidRDefault="00FC738D" w:rsidP="00FC738D">
      <w:r>
        <w:t>Step 2. Start the existing Gateway with its established project import path:</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cd D:\RedDust\reddust-gateway</w:t>
            </w:r>
          </w:p>
          <w:p w:rsidR="00FC738D" w:rsidRDefault="00FC738D" w:rsidP="00F73B03">
            <w:pPr>
              <w:pStyle w:val="CodeBlock0"/>
            </w:pPr>
            <w:r>
              <w:t>.\.venv\Scripts\Activate.ps1</w:t>
            </w:r>
          </w:p>
          <w:p w:rsidR="00FC738D" w:rsidRDefault="00FC738D" w:rsidP="00F73B03">
            <w:pPr>
              <w:pStyle w:val="CodeBlock0"/>
            </w:pPr>
            <w:r>
              <w:t>python -m uvicorn app.main:app --reload --host 0.0.0.0 --port 8000</w:t>
            </w:r>
          </w:p>
        </w:tc>
      </w:tr>
    </w:tbl>
    <w:p w:rsidR="00FC738D" w:rsidRDefault="00FC738D" w:rsidP="00FC738D">
      <w:pPr>
        <w:spacing w:after="0"/>
      </w:pPr>
    </w:p>
    <w:p w:rsidR="00FC738D" w:rsidRDefault="00FC738D" w:rsidP="00FC738D">
      <w:r>
        <w:t>Step 3. On the laptop, verify both the loopback and Wi-Fi paths (replace LAPTOP_IP):</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Invoke-</w:t>
            </w:r>
            <w:proofErr w:type="spellStart"/>
            <w:r>
              <w:t>WebRequest</w:t>
            </w:r>
            <w:proofErr w:type="spellEnd"/>
            <w:r>
              <w:t xml:space="preserve"> http://127.0.0.1:8000/docs</w:t>
            </w:r>
          </w:p>
          <w:p w:rsidR="00FC738D" w:rsidRDefault="00FC738D" w:rsidP="00F73B03">
            <w:pPr>
              <w:pStyle w:val="CodeBlock0"/>
            </w:pPr>
            <w:r>
              <w:t>Invoke-</w:t>
            </w:r>
            <w:proofErr w:type="spellStart"/>
            <w:r>
              <w:t>WebRequest</w:t>
            </w:r>
            <w:proofErr w:type="spellEnd"/>
            <w:r>
              <w:t xml:space="preserve"> http://LAPTOP_IP:8000/docs</w:t>
            </w:r>
          </w:p>
        </w:tc>
      </w:tr>
    </w:tbl>
    <w:p w:rsidR="00FC738D" w:rsidRDefault="00FC738D" w:rsidP="00FC738D">
      <w:pPr>
        <w:spacing w:after="0"/>
      </w:pPr>
    </w:p>
    <w:p w:rsidR="00FC738D" w:rsidRDefault="00FC738D" w:rsidP="00FC738D">
      <w:r>
        <w:t>Expected: successful responses. The bind address 0.0.0.0 is for listening; it is not the address placed in the mobile .env.local file.</w:t>
      </w:r>
    </w:p>
    <w:p w:rsidR="00FC738D" w:rsidRDefault="00FC738D" w:rsidP="00FC738D">
      <w:pPr>
        <w:pStyle w:val="Heading4"/>
      </w:pPr>
      <w:r>
        <w:t>19.1A.3 — Prove phone-to-laptop HTTP reachability</w:t>
      </w:r>
    </w:p>
    <w:p w:rsidR="00FC738D" w:rsidRDefault="00FC738D" w:rsidP="00FC738D">
      <w:r>
        <w:t>Step 4. On the same Android phone that hosts the hotspot, open Chrome and navigate to:</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http://LAPTOP_IP:8000/docs</w:t>
            </w:r>
          </w:p>
        </w:tc>
      </w:tr>
    </w:tbl>
    <w:p w:rsidR="00FC738D" w:rsidRDefault="00FC738D" w:rsidP="00FC738D">
      <w:pPr>
        <w:spacing w:after="0"/>
      </w:pPr>
    </w:p>
    <w:p w:rsidR="00FC738D" w:rsidRDefault="00FC738D" w:rsidP="00FC738D">
      <w:r>
        <w:t>If Swagger UI opens, the local TCP 8000 path works; continue to the Expo/mobile checks. If Chrome cannot connect, do not debug SDP or ICE yet. First inspect Windows Firewall, the Gateway listener, VPN/network adapters and possible Android hotspot isolation.</w:t>
      </w:r>
    </w:p>
    <w:p w:rsidR="00FC738D" w:rsidRDefault="00FC738D" w:rsidP="00FC738D">
      <w:r>
        <w:t>Step 5 (only if firewall inspection identifies a block). On the Windows laptop, in an Administrator PowerShell session, allow inbound TCP 8000 from the local subnet on the Public profile:</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New-</w:t>
            </w:r>
            <w:proofErr w:type="spellStart"/>
            <w:r>
              <w:t>NetFirewallRule</w:t>
            </w:r>
            <w:proofErr w:type="spellEnd"/>
            <w:r>
              <w:t xml:space="preserve"> `</w:t>
            </w:r>
          </w:p>
          <w:p w:rsidR="00FC738D" w:rsidRDefault="00FC738D" w:rsidP="00F73B03">
            <w:pPr>
              <w:pStyle w:val="CodeBlock0"/>
            </w:pPr>
            <w:r>
              <w:t xml:space="preserve">  -</w:t>
            </w:r>
            <w:proofErr w:type="spellStart"/>
            <w:r>
              <w:t>DisplayName</w:t>
            </w:r>
            <w:proofErr w:type="spellEnd"/>
            <w:r>
              <w:t xml:space="preserve"> "RedDust Local FastAPI 8000" `</w:t>
            </w:r>
          </w:p>
          <w:p w:rsidR="00FC738D" w:rsidRDefault="00FC738D" w:rsidP="00F73B03">
            <w:pPr>
              <w:pStyle w:val="CodeBlock0"/>
            </w:pPr>
            <w:r>
              <w:t xml:space="preserve">  -Direction Inbound -Action Allow -Protocol TCP `</w:t>
            </w:r>
          </w:p>
          <w:p w:rsidR="00FC738D" w:rsidRDefault="00FC738D" w:rsidP="00F73B03">
            <w:pPr>
              <w:pStyle w:val="CodeBlock0"/>
            </w:pPr>
            <w:r>
              <w:t xml:space="preserve">  -</w:t>
            </w:r>
            <w:proofErr w:type="spellStart"/>
            <w:r>
              <w:t>LocalPort</w:t>
            </w:r>
            <w:proofErr w:type="spellEnd"/>
            <w:r>
              <w:t xml:space="preserve"> 8000 -</w:t>
            </w:r>
            <w:proofErr w:type="spellStart"/>
            <w:r>
              <w:t>RemoteAddress</w:t>
            </w:r>
            <w:proofErr w:type="spellEnd"/>
            <w:r>
              <w:t xml:space="preserve"> </w:t>
            </w:r>
            <w:proofErr w:type="spellStart"/>
            <w:r>
              <w:t>LocalSubnet</w:t>
            </w:r>
            <w:proofErr w:type="spellEnd"/>
            <w:r>
              <w:t xml:space="preserve"> -Profile Public</w:t>
            </w:r>
          </w:p>
        </w:tc>
      </w:tr>
    </w:tbl>
    <w:p w:rsidR="00FC738D" w:rsidRDefault="00FC738D" w:rsidP="00FC738D">
      <w:pPr>
        <w:spacing w:after="0"/>
      </w:pPr>
    </w:p>
    <w:p w:rsidR="00FC738D" w:rsidRDefault="00FC738D" w:rsidP="00FC738D">
      <w:r>
        <w:t>This is a temporary development rule for a trusted hotspot. Prefer further scoping to the correct adapter/local address where feasible; never disable the firewall globally. Remove the rule after testing if no longer required:</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lastRenderedPageBreak/>
              <w:t>Remove-</w:t>
            </w:r>
            <w:proofErr w:type="spellStart"/>
            <w:r>
              <w:t>NetFirewallRule</w:t>
            </w:r>
            <w:proofErr w:type="spellEnd"/>
            <w:r>
              <w:t xml:space="preserve"> -</w:t>
            </w:r>
            <w:proofErr w:type="spellStart"/>
            <w:r>
              <w:t>DisplayName</w:t>
            </w:r>
            <w:proofErr w:type="spellEnd"/>
            <w:r>
              <w:t xml:space="preserve"> "RedDust Local FastAPI 8000"</w:t>
            </w:r>
          </w:p>
        </w:tc>
      </w:tr>
    </w:tbl>
    <w:p w:rsidR="00FC738D" w:rsidRDefault="00FC738D" w:rsidP="00FC738D">
      <w:pPr>
        <w:spacing w:after="0"/>
      </w:pPr>
    </w:p>
    <w:p w:rsidR="00FC738D" w:rsidRDefault="00FC738D" w:rsidP="00FC738D">
      <w:r>
        <w:t>If the phone still cannot open /docs, try a different Wi-Fi router or a second phone hosting the hotspot while the test phone joins as a client. This distinguishes topology restrictions from application defects.</w:t>
      </w:r>
    </w:p>
    <w:p w:rsidR="00FC738D" w:rsidRDefault="00FC738D" w:rsidP="00FC738D">
      <w:pPr>
        <w:keepNext/>
        <w:spacing w:before="140"/>
      </w:pPr>
      <w:r>
        <w:rPr>
          <w:b/>
          <w:color w:val="152F56"/>
          <w:sz w:val="19"/>
        </w:rPr>
        <w:t>DIAGRAM PLACEHOLDER — 19-HS-B: Gateway reachability and decision gate</w:t>
      </w:r>
    </w:p>
    <w:tbl>
      <w:tblPr>
        <w:tblW w:w="0" w:type="auto"/>
        <w:tblLook w:val="04A0" w:firstRow="1" w:lastRow="0" w:firstColumn="1" w:lastColumn="0" w:noHBand="0" w:noVBand="1"/>
      </w:tblPr>
      <w:tblGrid>
        <w:gridCol w:w="9820"/>
      </w:tblGrid>
      <w:tr w:rsidR="00FC738D" w:rsidTr="00F73B03">
        <w:tc>
          <w:tcPr>
            <w:tcW w:w="9936" w:type="dxa"/>
            <w:tcBorders>
              <w:top w:val="single" w:sz="5" w:space="0" w:color="B3C8E0"/>
              <w:left w:val="single" w:sz="5" w:space="0" w:color="B3C8E0"/>
              <w:bottom w:val="single" w:sz="5" w:space="0" w:color="B3C8E0"/>
              <w:right w:val="single" w:sz="5" w:space="0" w:color="B3C8E0"/>
            </w:tcBorders>
            <w:shd w:val="clear" w:color="auto" w:fill="FAFCFF"/>
          </w:tcPr>
          <w:p w:rsidR="00FC738D" w:rsidRDefault="00FC738D" w:rsidP="00F73B03">
            <w:pPr>
              <w:jc w:val="center"/>
            </w:pPr>
            <w:r>
              <w:rPr>
                <w:b/>
                <w:color w:val="265B8E"/>
                <w:sz w:val="17"/>
              </w:rPr>
              <w:t>RESERVED LANDSCAPE DIAGRAM SPACE</w:t>
            </w:r>
          </w:p>
          <w:p w:rsidR="00FC738D" w:rsidRDefault="00FC738D" w:rsidP="00F73B03">
            <w:pPr>
              <w:pStyle w:val="PromptRedDust"/>
            </w:pPr>
            <w:r>
              <w:rPr>
                <w:b/>
              </w:rPr>
              <w:t xml:space="preserve">Future ChatGPT image-generation prompt: </w:t>
            </w:r>
            <w:r>
              <w:t>Create a compact landscape troubleshooting flowchart titled “DIAGRAM 19-HS-B: Android Hotspot HTTP Connectivity Gate”. Start with laptop ipconfig → Uvicorn listening at 0.0.0.0:8000 → laptop GET /docs → Android phone Chrome GET http://LAPTOP_IP:8000/docs. Yes path: proceed to mobile environment and signalling. No path: firewall/network profile → inspect hotspot host-to-client isolation → fall back to ordinary router or second hotspot phone. Clearly say “No WebRTC debugging until phone-browser HTTP succeeds”. White, dark navy, teal success and restrained amber warnings.</w:t>
            </w:r>
          </w:p>
        </w:tc>
      </w:tr>
    </w:tbl>
    <w:p w:rsidR="00FC738D" w:rsidRDefault="00FC738D" w:rsidP="00FC738D">
      <w:pPr>
        <w:pStyle w:val="CaptionRedDust"/>
      </w:pPr>
      <w:r>
        <w:t>Figure 19-HS-B — Insert generated figure here when the onboarding manual is illustrated.</w:t>
      </w:r>
    </w:p>
    <w:p w:rsidR="00FC738D" w:rsidRDefault="00FC738D" w:rsidP="00FC738D">
      <w:pPr>
        <w:pStyle w:val="Heading4"/>
      </w:pPr>
      <w:r>
        <w:t>19.1A.4 — Configure Expo/React Native and reload</w:t>
      </w:r>
    </w:p>
    <w:p w:rsidR="00FC738D" w:rsidRDefault="00FC738D" w:rsidP="00FC738D">
      <w:r>
        <w:t>Step 6. In reddust-mobile/.env.local, set the exact laptop IPv4 address:</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EXPO_PUBLIC_GATEWAY_URL=http://LAPTOP_IP:8000</w:t>
            </w:r>
          </w:p>
        </w:tc>
      </w:tr>
    </w:tbl>
    <w:p w:rsidR="00FC738D" w:rsidRDefault="00FC738D" w:rsidP="00FC738D">
      <w:pPr>
        <w:spacing w:after="0"/>
      </w:pPr>
    </w:p>
    <w:p w:rsidR="00FC738D" w:rsidRDefault="00FC738D" w:rsidP="00FC738D">
      <w:r>
        <w:t>Step 7. Confirm that the actual fetch code uses the variable rather than a hard-coded URL from earlier instructional examples:</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const gatewayUrl = process.env.EXPO_PUBLIC_GATEWAY_URL;</w:t>
            </w:r>
          </w:p>
          <w:p w:rsidR="00FC738D" w:rsidRDefault="00FC738D" w:rsidP="00F73B03">
            <w:pPr>
              <w:pStyle w:val="CodeBlock0"/>
            </w:pPr>
            <w:r>
              <w:t>if (!gatewayUrl) throw new Error("Gateway URL missing");</w:t>
            </w:r>
          </w:p>
          <w:p w:rsidR="00FC738D" w:rsidRDefault="00FC738D" w:rsidP="00F73B03">
            <w:pPr>
              <w:pStyle w:val="CodeBlock0"/>
            </w:pPr>
            <w:r>
              <w:t>console.log("Gateway URL:", gatewayUrl);</w:t>
            </w:r>
          </w:p>
          <w:p w:rsidR="00FC738D" w:rsidRDefault="00FC738D" w:rsidP="00F73B03">
            <w:pPr>
              <w:pStyle w:val="CodeBlock0"/>
            </w:pPr>
            <w:r>
              <w:t>const response = await fetch(`${</w:t>
            </w:r>
            <w:proofErr w:type="spellStart"/>
            <w:r>
              <w:t>gatewayUrl.replace</w:t>
            </w:r>
            <w:proofErr w:type="spellEnd"/>
            <w:r>
              <w:t>(/\/$/, "")}/offer`, {</w:t>
            </w:r>
          </w:p>
          <w:p w:rsidR="00FC738D" w:rsidRDefault="00FC738D" w:rsidP="00F73B03">
            <w:pPr>
              <w:pStyle w:val="CodeBlock0"/>
            </w:pPr>
            <w:r>
              <w:t xml:space="preserve">  method: "POST",</w:t>
            </w:r>
          </w:p>
          <w:p w:rsidR="00FC738D" w:rsidRDefault="00FC738D" w:rsidP="00F73B03">
            <w:pPr>
              <w:pStyle w:val="CodeBlock0"/>
            </w:pPr>
            <w:r>
              <w:t xml:space="preserve">  headers: { "Content-Type": "application/json" },</w:t>
            </w:r>
          </w:p>
          <w:p w:rsidR="00FC738D" w:rsidRDefault="00FC738D" w:rsidP="00F73B03">
            <w:pPr>
              <w:pStyle w:val="CodeBlock0"/>
            </w:pPr>
            <w:r>
              <w:t xml:space="preserve">  body: JSON.stringify({</w:t>
            </w:r>
          </w:p>
          <w:p w:rsidR="00FC738D" w:rsidRDefault="00FC738D" w:rsidP="00F73B03">
            <w:pPr>
              <w:pStyle w:val="CodeBlock0"/>
            </w:pPr>
            <w:r>
              <w:t xml:space="preserve">    sdp: localDescription.sdp,</w:t>
            </w:r>
          </w:p>
          <w:p w:rsidR="00FC738D" w:rsidRDefault="00FC738D" w:rsidP="00F73B03">
            <w:pPr>
              <w:pStyle w:val="CodeBlock0"/>
            </w:pPr>
            <w:r>
              <w:t xml:space="preserve">    type: localDescription.type,</w:t>
            </w:r>
          </w:p>
          <w:p w:rsidR="00FC738D" w:rsidRDefault="00FC738D" w:rsidP="00F73B03">
            <w:pPr>
              <w:pStyle w:val="CodeBlock0"/>
            </w:pPr>
            <w:r>
              <w:t xml:space="preserve">  }),</w:t>
            </w:r>
          </w:p>
          <w:p w:rsidR="00FC738D" w:rsidRDefault="00FC738D" w:rsidP="00F73B03">
            <w:pPr>
              <w:pStyle w:val="CodeBlock0"/>
            </w:pPr>
            <w:r>
              <w:t>});</w:t>
            </w:r>
          </w:p>
        </w:tc>
      </w:tr>
    </w:tbl>
    <w:p w:rsidR="00FC738D" w:rsidRDefault="00FC738D" w:rsidP="00FC738D">
      <w:pPr>
        <w:spacing w:after="0"/>
      </w:pPr>
    </w:p>
    <w:p w:rsidR="00FC738D" w:rsidRDefault="00FC738D" w:rsidP="00FC738D">
      <w:r>
        <w:t>Step 8. Run Metro for the existing native development build; reload the app after changing .env.local:</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cd D:\RedDust\reddust-mobile</w:t>
            </w:r>
          </w:p>
          <w:p w:rsidR="00FC738D" w:rsidRDefault="00FC738D" w:rsidP="00F73B03">
            <w:pPr>
              <w:pStyle w:val="CodeBlock0"/>
            </w:pPr>
            <w:r>
              <w:t>npx expo start --dev-client --clear</w:t>
            </w:r>
          </w:p>
        </w:tc>
      </w:tr>
    </w:tbl>
    <w:p w:rsidR="00FC738D" w:rsidRDefault="00FC738D" w:rsidP="00FC738D">
      <w:pPr>
        <w:spacing w:after="0"/>
      </w:pPr>
    </w:p>
    <w:p w:rsidR="00FC738D" w:rsidRDefault="00FC738D" w:rsidP="00FC738D">
      <w:r>
        <w:t>The JavaScript bundle must show the current laptop URL in the console. Keep machine-specific .env.local outside Git. Expo public variables are embedded in client JavaScript: never place credentials in them.</w:t>
      </w:r>
    </w:p>
    <w:p w:rsidR="00FC738D" w:rsidRDefault="00FC738D" w:rsidP="00FC738D">
      <w:r>
        <w:t>If Metro cannot reach the phone, npx expo start --dev-client --tunnel can be used for the development bundle. This does NOT tunnel the separate FastAPI TCP 8000 service and does NOT relay WebRTC UDP media.</w:t>
      </w:r>
    </w:p>
    <w:p w:rsidR="00FC738D" w:rsidRDefault="00FC738D" w:rsidP="00FC738D">
      <w:r>
        <w:t>If phone Chrome reaches /docs but the app reports a cleartext/HTTP security error, inspect Android network security configuration or the existing Expo development-build plugin settings. Enabling HTTP for local development may require a new native build; JavaScript-only IP changes generally do not.</w:t>
      </w:r>
    </w:p>
    <w:p w:rsidR="00FC738D" w:rsidRDefault="00FC738D" w:rsidP="00FC738D">
      <w:pPr>
        <w:pStyle w:val="Heading4"/>
      </w:pPr>
      <w:r>
        <w:t>19.1A.5 — Separate HTTP signalling from WebRTC media</w:t>
      </w:r>
    </w:p>
    <w:p w:rsidR="00FC738D" w:rsidRDefault="00FC738D" w:rsidP="00FC738D">
      <w:r>
        <w:t>Step 9. Start a RedDust call. In the Gateway terminal, confirm a successful POST /offer (HTTP 200). In the mobile logs, confirm the answer was received and setRemoteDescription completed. These signals prove SDP signalling only.</w:t>
      </w:r>
    </w:p>
    <w:p w:rsidR="00FC738D" w:rsidRDefault="00FC738D" w:rsidP="00FC738D">
      <w:r>
        <w:t>Step 10. Inspect ICE and PeerConnection state logs already introduced in Step 16:</w:t>
      </w:r>
    </w:p>
    <w:tbl>
      <w:tblPr>
        <w:tblW w:w="0" w:type="auto"/>
        <w:tblLayout w:type="fixed"/>
        <w:tblLook w:val="04A0" w:firstRow="1" w:lastRow="0" w:firstColumn="1" w:lastColumn="0" w:noHBand="0" w:noVBand="1"/>
      </w:tblPr>
      <w:tblGrid>
        <w:gridCol w:w="9936"/>
      </w:tblGrid>
      <w:tr w:rsidR="00FC738D" w:rsidTr="00F73B03">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Default="00FC738D" w:rsidP="00F73B03">
            <w:pPr>
              <w:pStyle w:val="CodeBlock0"/>
            </w:pPr>
            <w:r>
              <w:t>pc.oniceconnectionstatechange = () =&gt;</w:t>
            </w:r>
          </w:p>
          <w:p w:rsidR="00FC738D" w:rsidRDefault="00FC738D" w:rsidP="00F73B03">
            <w:pPr>
              <w:pStyle w:val="CodeBlock0"/>
            </w:pPr>
            <w:r>
              <w:t xml:space="preserve">  console.log("ICE:", pc.iceConnectionState);</w:t>
            </w:r>
          </w:p>
          <w:p w:rsidR="00FC738D" w:rsidRDefault="00FC738D" w:rsidP="00F73B03">
            <w:pPr>
              <w:pStyle w:val="CodeBlock0"/>
            </w:pPr>
            <w:r>
              <w:t>pc.onconnectionstatechange = () =&gt;</w:t>
            </w:r>
          </w:p>
          <w:p w:rsidR="00FC738D" w:rsidRDefault="00FC738D" w:rsidP="00F73B03">
            <w:pPr>
              <w:pStyle w:val="CodeBlock0"/>
            </w:pPr>
            <w:r>
              <w:t xml:space="preserve">  console.log("PeerConnection:", pc.connectionState);</w:t>
            </w:r>
          </w:p>
        </w:tc>
      </w:tr>
    </w:tbl>
    <w:p w:rsidR="00FC738D" w:rsidRDefault="00FC738D" w:rsidP="00FC738D">
      <w:pPr>
        <w:spacing w:after="0"/>
      </w:pPr>
    </w:p>
    <w:p w:rsidR="00FC738D" w:rsidRDefault="00FC738D" w:rsidP="00FC738D">
      <w:r>
        <w:lastRenderedPageBreak/>
        <w:t>Required for transport success: ICE becomes connected/completed and PeerConnection becomes connected. For the final Step 18/19 echo acceptance, audible remote audio must also work. If signalling succeeds but ICE fails, investigate hotspot routing/UDP reachability and ICE candidates; do not assume that STUN or Expo tunnel repairs every hotspot limitation.</w:t>
      </w:r>
    </w:p>
    <w:p w:rsidR="00FC738D" w:rsidRDefault="00FC738D" w:rsidP="00FC738D">
      <w:pPr>
        <w:keepNext/>
        <w:spacing w:before="140"/>
      </w:pPr>
      <w:r>
        <w:rPr>
          <w:b/>
          <w:color w:val="152F56"/>
          <w:sz w:val="19"/>
        </w:rPr>
        <w:t>DIAGRAM PLACEHOLDER — 19-HS-C: Signalling vs WebRTC media</w:t>
      </w:r>
    </w:p>
    <w:tbl>
      <w:tblPr>
        <w:tblW w:w="0" w:type="auto"/>
        <w:tblLook w:val="04A0" w:firstRow="1" w:lastRow="0" w:firstColumn="1" w:lastColumn="0" w:noHBand="0" w:noVBand="1"/>
      </w:tblPr>
      <w:tblGrid>
        <w:gridCol w:w="9820"/>
      </w:tblGrid>
      <w:tr w:rsidR="00FC738D" w:rsidTr="00F73B03">
        <w:tc>
          <w:tcPr>
            <w:tcW w:w="9936" w:type="dxa"/>
            <w:tcBorders>
              <w:top w:val="single" w:sz="5" w:space="0" w:color="B3C8E0"/>
              <w:left w:val="single" w:sz="5" w:space="0" w:color="B3C8E0"/>
              <w:bottom w:val="single" w:sz="5" w:space="0" w:color="B3C8E0"/>
              <w:right w:val="single" w:sz="5" w:space="0" w:color="B3C8E0"/>
            </w:tcBorders>
            <w:shd w:val="clear" w:color="auto" w:fill="FAFCFF"/>
          </w:tcPr>
          <w:p w:rsidR="00FC738D" w:rsidRDefault="00FC738D" w:rsidP="00F73B03">
            <w:pPr>
              <w:jc w:val="center"/>
            </w:pPr>
            <w:r>
              <w:rPr>
                <w:b/>
                <w:color w:val="265B8E"/>
                <w:sz w:val="17"/>
              </w:rPr>
              <w:t>RESERVED LANDSCAPE DIAGRAM SPACE</w:t>
            </w:r>
          </w:p>
          <w:p w:rsidR="00FC738D" w:rsidRDefault="00FC738D" w:rsidP="00F73B03">
            <w:pPr>
              <w:pStyle w:val="PromptRedDust"/>
            </w:pPr>
            <w:r>
              <w:rPr>
                <w:b/>
              </w:rPr>
              <w:t xml:space="preserve">Future ChatGPT image-generation prompt: </w:t>
            </w:r>
            <w:r>
              <w:t>Create a 16:9 landscape technical diagram titled “DIAGRAM 19-HS-C: Hotspot Signalling Is Not Media”. Show Android phone (hotspot host plus app) and Windows laptop (FastAPI/aiortc and Metro). Draw separate labelled paths: Expo bundle TCP 8081, HTTP POST /offer TCP 8000 / answer, and bidirectional ICE/DTLS/SRTP UDP audio. Add a checklist: Swagger UI visible → HTTP 200 → setRemoteDescription → ICE connected → audible echo. Mark each as a separate success gate. White background, dark-navy headers, strong readable arrows.</w:t>
            </w:r>
          </w:p>
        </w:tc>
      </w:tr>
    </w:tbl>
    <w:p w:rsidR="00FC738D" w:rsidRDefault="00FC738D" w:rsidP="00FC738D">
      <w:pPr>
        <w:pStyle w:val="CaptionRedDust"/>
      </w:pPr>
      <w:r>
        <w:t>Figure 19-HS-C — Insert generated figure here when the onboarding manual is illustrated.</w:t>
      </w:r>
    </w:p>
    <w:p w:rsidR="00FC738D" w:rsidRDefault="00FC738D" w:rsidP="00FC738D">
      <w:pPr>
        <w:pStyle w:val="Heading4"/>
      </w:pPr>
      <w:r>
        <w:t>19.1A.6 — Rapid fault-isolation and acceptance checklist</w:t>
      </w:r>
    </w:p>
    <w:tbl>
      <w:tblPr>
        <w:tblStyle w:val="TableGrid"/>
        <w:tblW w:w="0" w:type="auto"/>
        <w:tblLayout w:type="fixed"/>
        <w:tblLook w:val="04A0" w:firstRow="1" w:lastRow="0" w:firstColumn="1" w:lastColumn="0" w:noHBand="0" w:noVBand="1"/>
      </w:tblPr>
      <w:tblGrid>
        <w:gridCol w:w="3312"/>
        <w:gridCol w:w="3312"/>
        <w:gridCol w:w="3960"/>
      </w:tblGrid>
      <w:tr w:rsidR="00FC738D" w:rsidTr="00F73B03">
        <w:tc>
          <w:tcPr>
            <w:tcW w:w="3312" w:type="dxa"/>
            <w:shd w:val="clear" w:color="auto" w:fill="17365D"/>
            <w:vAlign w:val="center"/>
          </w:tcPr>
          <w:p w:rsidR="00FC738D" w:rsidRDefault="00FC738D" w:rsidP="00F73B03">
            <w:pPr>
              <w:spacing w:after="40"/>
            </w:pPr>
            <w:r>
              <w:rPr>
                <w:rFonts w:ascii="Calibri" w:hAnsi="Calibri"/>
                <w:b/>
                <w:color w:val="FFFFFF"/>
                <w:sz w:val="17"/>
              </w:rPr>
              <w:t>Observation</w:t>
            </w:r>
          </w:p>
        </w:tc>
        <w:tc>
          <w:tcPr>
            <w:tcW w:w="3312" w:type="dxa"/>
            <w:shd w:val="clear" w:color="auto" w:fill="17365D"/>
            <w:vAlign w:val="center"/>
          </w:tcPr>
          <w:p w:rsidR="00FC738D" w:rsidRDefault="00FC738D" w:rsidP="00F73B03">
            <w:pPr>
              <w:spacing w:after="40"/>
            </w:pPr>
            <w:r>
              <w:rPr>
                <w:rFonts w:ascii="Calibri" w:hAnsi="Calibri"/>
                <w:b/>
                <w:color w:val="FFFFFF"/>
                <w:sz w:val="17"/>
              </w:rPr>
              <w:t>Likely layer</w:t>
            </w:r>
          </w:p>
        </w:tc>
        <w:tc>
          <w:tcPr>
            <w:tcW w:w="3312" w:type="dxa"/>
            <w:shd w:val="clear" w:color="auto" w:fill="17365D"/>
            <w:vAlign w:val="center"/>
          </w:tcPr>
          <w:p w:rsidR="00FC738D" w:rsidRDefault="00FC738D" w:rsidP="00F73B03">
            <w:pPr>
              <w:spacing w:after="40"/>
            </w:pPr>
            <w:r>
              <w:rPr>
                <w:rFonts w:ascii="Calibri" w:hAnsi="Calibri"/>
                <w:b/>
                <w:color w:val="FFFFFF"/>
                <w:sz w:val="17"/>
              </w:rPr>
              <w:t>Action</w:t>
            </w:r>
          </w:p>
        </w:tc>
      </w:tr>
      <w:tr w:rsidR="00FC738D" w:rsidTr="00F73B03">
        <w:tc>
          <w:tcPr>
            <w:tcW w:w="3024" w:type="dxa"/>
            <w:vAlign w:val="center"/>
          </w:tcPr>
          <w:p w:rsidR="00FC738D" w:rsidRDefault="00FC738D" w:rsidP="00F73B03">
            <w:pPr>
              <w:spacing w:after="40"/>
            </w:pPr>
            <w:r>
              <w:rPr>
                <w:rFonts w:ascii="Calibri" w:hAnsi="Calibri"/>
                <w:sz w:val="17"/>
              </w:rPr>
              <w:t>Laptop cannot open local /docs</w:t>
            </w:r>
          </w:p>
        </w:tc>
        <w:tc>
          <w:tcPr>
            <w:tcW w:w="2376" w:type="dxa"/>
            <w:vAlign w:val="center"/>
          </w:tcPr>
          <w:p w:rsidR="00FC738D" w:rsidRDefault="00FC738D" w:rsidP="00F73B03">
            <w:pPr>
              <w:spacing w:after="40"/>
            </w:pPr>
            <w:r>
              <w:rPr>
                <w:rFonts w:ascii="Calibri" w:hAnsi="Calibri"/>
                <w:sz w:val="17"/>
              </w:rPr>
              <w:t>Gateway process/bind</w:t>
            </w:r>
          </w:p>
        </w:tc>
        <w:tc>
          <w:tcPr>
            <w:tcW w:w="3960" w:type="dxa"/>
            <w:vAlign w:val="center"/>
          </w:tcPr>
          <w:p w:rsidR="00FC738D" w:rsidRDefault="00FC738D" w:rsidP="00F73B03">
            <w:pPr>
              <w:spacing w:after="40"/>
            </w:pPr>
            <w:r>
              <w:rPr>
                <w:rFonts w:ascii="Calibri" w:hAnsi="Calibri"/>
                <w:sz w:val="17"/>
              </w:rPr>
              <w:t>Check Uvicorn, import path and port 8000.</w:t>
            </w:r>
          </w:p>
        </w:tc>
      </w:tr>
      <w:tr w:rsidR="00FC738D" w:rsidTr="00F73B03">
        <w:tc>
          <w:tcPr>
            <w:tcW w:w="3024" w:type="dxa"/>
            <w:shd w:val="clear" w:color="auto" w:fill="F3F7FB"/>
            <w:vAlign w:val="center"/>
          </w:tcPr>
          <w:p w:rsidR="00FC738D" w:rsidRDefault="00FC738D" w:rsidP="00F73B03">
            <w:pPr>
              <w:spacing w:after="40"/>
            </w:pPr>
            <w:r>
              <w:rPr>
                <w:rFonts w:ascii="Calibri" w:hAnsi="Calibri"/>
                <w:sz w:val="17"/>
              </w:rPr>
              <w:t>Laptop opens /docs; phone Chrome fails</w:t>
            </w:r>
          </w:p>
        </w:tc>
        <w:tc>
          <w:tcPr>
            <w:tcW w:w="2376" w:type="dxa"/>
            <w:shd w:val="clear" w:color="auto" w:fill="F3F7FB"/>
            <w:vAlign w:val="center"/>
          </w:tcPr>
          <w:p w:rsidR="00FC738D" w:rsidRDefault="00FC738D" w:rsidP="00F73B03">
            <w:pPr>
              <w:spacing w:after="40"/>
            </w:pPr>
            <w:r>
              <w:rPr>
                <w:rFonts w:ascii="Calibri" w:hAnsi="Calibri"/>
                <w:sz w:val="17"/>
              </w:rPr>
              <w:t>Firewall or hotspot routing</w:t>
            </w:r>
          </w:p>
        </w:tc>
        <w:tc>
          <w:tcPr>
            <w:tcW w:w="3960" w:type="dxa"/>
            <w:shd w:val="clear" w:color="auto" w:fill="F3F7FB"/>
            <w:vAlign w:val="center"/>
          </w:tcPr>
          <w:p w:rsidR="00FC738D" w:rsidRDefault="00FC738D" w:rsidP="00F73B03">
            <w:pPr>
              <w:spacing w:after="40"/>
            </w:pPr>
            <w:r>
              <w:rPr>
                <w:rFonts w:ascii="Calibri" w:hAnsi="Calibri"/>
                <w:sz w:val="17"/>
              </w:rPr>
              <w:t>Inspect Public profile, TCP 8000 rule, hotspot isolation.</w:t>
            </w:r>
          </w:p>
        </w:tc>
      </w:tr>
      <w:tr w:rsidR="00FC738D" w:rsidTr="00F73B03">
        <w:tc>
          <w:tcPr>
            <w:tcW w:w="3024" w:type="dxa"/>
            <w:vAlign w:val="center"/>
          </w:tcPr>
          <w:p w:rsidR="00FC738D" w:rsidRDefault="00FC738D" w:rsidP="00F73B03">
            <w:pPr>
              <w:spacing w:after="40"/>
            </w:pPr>
            <w:r>
              <w:rPr>
                <w:rFonts w:ascii="Calibri" w:hAnsi="Calibri"/>
                <w:sz w:val="17"/>
              </w:rPr>
              <w:t>Phone Chrome succeeds; app fetch fails</w:t>
            </w:r>
          </w:p>
        </w:tc>
        <w:tc>
          <w:tcPr>
            <w:tcW w:w="2376" w:type="dxa"/>
            <w:vAlign w:val="center"/>
          </w:tcPr>
          <w:p w:rsidR="00FC738D" w:rsidRDefault="00FC738D" w:rsidP="00F73B03">
            <w:pPr>
              <w:spacing w:after="40"/>
            </w:pPr>
            <w:r>
              <w:rPr>
                <w:rFonts w:ascii="Calibri" w:hAnsi="Calibri"/>
                <w:sz w:val="17"/>
              </w:rPr>
              <w:t>Mobile configuration</w:t>
            </w:r>
          </w:p>
        </w:tc>
        <w:tc>
          <w:tcPr>
            <w:tcW w:w="3960" w:type="dxa"/>
            <w:vAlign w:val="center"/>
          </w:tcPr>
          <w:p w:rsidR="00FC738D" w:rsidRDefault="00FC738D" w:rsidP="00F73B03">
            <w:pPr>
              <w:spacing w:after="40"/>
            </w:pPr>
            <w:r>
              <w:rPr>
                <w:rFonts w:ascii="Calibri" w:hAnsi="Calibri"/>
                <w:sz w:val="17"/>
              </w:rPr>
              <w:t>Check source uses EXPO_PUBLIC_GATEWAY_URL, full reload, Android HTTP policy.</w:t>
            </w:r>
          </w:p>
        </w:tc>
      </w:tr>
      <w:tr w:rsidR="00FC738D" w:rsidTr="00F73B03">
        <w:tc>
          <w:tcPr>
            <w:tcW w:w="3024" w:type="dxa"/>
            <w:shd w:val="clear" w:color="auto" w:fill="F3F7FB"/>
            <w:vAlign w:val="center"/>
          </w:tcPr>
          <w:p w:rsidR="00FC738D" w:rsidRDefault="00FC738D" w:rsidP="00F73B03">
            <w:pPr>
              <w:spacing w:after="40"/>
            </w:pPr>
            <w:r>
              <w:rPr>
                <w:rFonts w:ascii="Calibri" w:hAnsi="Calibri"/>
                <w:sz w:val="17"/>
              </w:rPr>
              <w:t>Expo app cannot load</w:t>
            </w:r>
          </w:p>
        </w:tc>
        <w:tc>
          <w:tcPr>
            <w:tcW w:w="2376" w:type="dxa"/>
            <w:shd w:val="clear" w:color="auto" w:fill="F3F7FB"/>
            <w:vAlign w:val="center"/>
          </w:tcPr>
          <w:p w:rsidR="00FC738D" w:rsidRDefault="00FC738D" w:rsidP="00F73B03">
            <w:pPr>
              <w:spacing w:after="40"/>
            </w:pPr>
            <w:r>
              <w:rPr>
                <w:rFonts w:ascii="Calibri" w:hAnsi="Calibri"/>
                <w:sz w:val="17"/>
              </w:rPr>
              <w:t>Metro connectivity</w:t>
            </w:r>
          </w:p>
        </w:tc>
        <w:tc>
          <w:tcPr>
            <w:tcW w:w="3960" w:type="dxa"/>
            <w:shd w:val="clear" w:color="auto" w:fill="F3F7FB"/>
            <w:vAlign w:val="center"/>
          </w:tcPr>
          <w:p w:rsidR="00FC738D" w:rsidRDefault="00FC738D" w:rsidP="00F73B03">
            <w:pPr>
              <w:spacing w:after="40"/>
            </w:pPr>
            <w:r>
              <w:rPr>
                <w:rFonts w:ascii="Calibri" w:hAnsi="Calibri"/>
                <w:sz w:val="17"/>
              </w:rPr>
              <w:t>Check Metro TCP 8081; optionally use Expo tunnel for Metro only.</w:t>
            </w:r>
          </w:p>
        </w:tc>
      </w:tr>
      <w:tr w:rsidR="00FC738D" w:rsidTr="00F73B03">
        <w:tc>
          <w:tcPr>
            <w:tcW w:w="3024" w:type="dxa"/>
            <w:vAlign w:val="center"/>
          </w:tcPr>
          <w:p w:rsidR="00FC738D" w:rsidRDefault="00FC738D" w:rsidP="00F73B03">
            <w:pPr>
              <w:spacing w:after="40"/>
            </w:pPr>
            <w:r>
              <w:rPr>
                <w:rFonts w:ascii="Calibri" w:hAnsi="Calibri"/>
                <w:sz w:val="17"/>
              </w:rPr>
              <w:t>POST /offer is 200; ICE fails</w:t>
            </w:r>
          </w:p>
        </w:tc>
        <w:tc>
          <w:tcPr>
            <w:tcW w:w="2376" w:type="dxa"/>
            <w:vAlign w:val="center"/>
          </w:tcPr>
          <w:p w:rsidR="00FC738D" w:rsidRDefault="00FC738D" w:rsidP="00F73B03">
            <w:pPr>
              <w:spacing w:after="40"/>
            </w:pPr>
            <w:r>
              <w:rPr>
                <w:rFonts w:ascii="Calibri" w:hAnsi="Calibri"/>
                <w:sz w:val="17"/>
              </w:rPr>
              <w:t>WebRTC/UDP transport</w:t>
            </w:r>
          </w:p>
        </w:tc>
        <w:tc>
          <w:tcPr>
            <w:tcW w:w="3960" w:type="dxa"/>
            <w:vAlign w:val="center"/>
          </w:tcPr>
          <w:p w:rsidR="00FC738D" w:rsidRDefault="00FC738D" w:rsidP="00F73B03">
            <w:pPr>
              <w:spacing w:after="40"/>
            </w:pPr>
            <w:r>
              <w:rPr>
                <w:rFonts w:ascii="Calibri" w:hAnsi="Calibri"/>
                <w:sz w:val="17"/>
              </w:rPr>
              <w:t>Inspect candidate addresses, ICE logs and hotspot UDP routing.</w:t>
            </w:r>
          </w:p>
        </w:tc>
      </w:tr>
      <w:tr w:rsidR="00FC738D" w:rsidTr="00F73B03">
        <w:tc>
          <w:tcPr>
            <w:tcW w:w="3024" w:type="dxa"/>
            <w:shd w:val="clear" w:color="auto" w:fill="F3F7FB"/>
            <w:vAlign w:val="center"/>
          </w:tcPr>
          <w:p w:rsidR="00FC738D" w:rsidRDefault="00FC738D" w:rsidP="00F73B03">
            <w:pPr>
              <w:spacing w:after="40"/>
            </w:pPr>
            <w:r>
              <w:rPr>
                <w:rFonts w:ascii="Calibri" w:hAnsi="Calibri"/>
                <w:sz w:val="17"/>
              </w:rPr>
              <w:t>ICE connected; no audible echo</w:t>
            </w:r>
          </w:p>
        </w:tc>
        <w:tc>
          <w:tcPr>
            <w:tcW w:w="2376" w:type="dxa"/>
            <w:shd w:val="clear" w:color="auto" w:fill="F3F7FB"/>
            <w:vAlign w:val="center"/>
          </w:tcPr>
          <w:p w:rsidR="00FC738D" w:rsidRDefault="00FC738D" w:rsidP="00F73B03">
            <w:pPr>
              <w:spacing w:after="40"/>
            </w:pPr>
            <w:r>
              <w:rPr>
                <w:rFonts w:ascii="Calibri" w:hAnsi="Calibri"/>
                <w:sz w:val="17"/>
              </w:rPr>
              <w:t>Audio path</w:t>
            </w:r>
          </w:p>
        </w:tc>
        <w:tc>
          <w:tcPr>
            <w:tcW w:w="3960" w:type="dxa"/>
            <w:shd w:val="clear" w:color="auto" w:fill="F3F7FB"/>
            <w:vAlign w:val="center"/>
          </w:tcPr>
          <w:p w:rsidR="00FC738D" w:rsidRDefault="00FC738D" w:rsidP="00F73B03">
            <w:pPr>
              <w:spacing w:after="40"/>
            </w:pPr>
            <w:r>
              <w:rPr>
                <w:rFonts w:ascii="Calibri" w:hAnsi="Calibri"/>
                <w:sz w:val="17"/>
              </w:rPr>
              <w:t>Return to Steps 17–19: remote track, permissions and output routing.</w:t>
            </w:r>
          </w:p>
        </w:tc>
      </w:tr>
    </w:tbl>
    <w:p w:rsidR="00FC738D" w:rsidRDefault="00FC738D" w:rsidP="00FC738D">
      <w:pPr>
        <w:spacing w:after="0"/>
      </w:pPr>
    </w:p>
    <w:tbl>
      <w:tblPr>
        <w:tblW w:w="0" w:type="auto"/>
        <w:tblLook w:val="04A0" w:firstRow="1" w:lastRow="0" w:firstColumn="1" w:lastColumn="0" w:noHBand="0" w:noVBand="1"/>
      </w:tblPr>
      <w:tblGrid>
        <w:gridCol w:w="9820"/>
      </w:tblGrid>
      <w:tr w:rsidR="00FC738D" w:rsidTr="00F73B03">
        <w:tc>
          <w:tcPr>
            <w:tcW w:w="9936" w:type="dxa"/>
            <w:tcBorders>
              <w:top w:val="single" w:sz="5" w:space="0" w:color="CEDAEB"/>
              <w:left w:val="single" w:sz="5" w:space="0" w:color="CEDAEB"/>
              <w:bottom w:val="single" w:sz="5" w:space="0" w:color="CEDAEB"/>
              <w:right w:val="single" w:sz="5" w:space="0" w:color="CEDAEB"/>
            </w:tcBorders>
            <w:shd w:val="clear" w:color="auto" w:fill="E8F3ED"/>
          </w:tcPr>
          <w:p w:rsidR="00FC738D" w:rsidRDefault="00FC738D" w:rsidP="00F73B03">
            <w:pPr>
              <w:spacing w:after="40"/>
            </w:pPr>
            <w:r>
              <w:rPr>
                <w:b/>
                <w:color w:val="152F56"/>
              </w:rPr>
              <w:t xml:space="preserve">Completion gate:  </w:t>
            </w:r>
            <w:r>
              <w:t>Record the laptop Wi-Fi IPv4, phone-browser /</w:t>
            </w:r>
            <w:proofErr w:type="gramStart"/>
            <w:r>
              <w:t>docs</w:t>
            </w:r>
            <w:proofErr w:type="gramEnd"/>
            <w:r>
              <w:t xml:space="preserve"> result, active Gateway URL logged by the mobile app, /offer HTTP status, ICE and PeerConnection states, and audible echo result. Do not mark the hotspot variant passed solely because an SDP answer was received.</w:t>
            </w:r>
          </w:p>
        </w:tc>
      </w:tr>
    </w:tbl>
    <w:p w:rsidR="00FC738D" w:rsidRDefault="00FC738D" w:rsidP="00FC738D">
      <w:pPr>
        <w:spacing w:after="20"/>
      </w:pPr>
    </w:p>
    <w:p w:rsidR="00FC738D" w:rsidRDefault="00FC738D" w:rsidP="00FC738D">
      <w:pPr>
        <w:keepNext/>
        <w:spacing w:before="140"/>
      </w:pPr>
      <w:r>
        <w:rPr>
          <w:b/>
          <w:color w:val="152F56"/>
          <w:sz w:val="19"/>
        </w:rPr>
        <w:t>DIAGRAM PLACEHOLDER — 19-HS-D: Mobile hotspot acceptance ladder</w:t>
      </w:r>
    </w:p>
    <w:tbl>
      <w:tblPr>
        <w:tblW w:w="0" w:type="auto"/>
        <w:tblLook w:val="04A0" w:firstRow="1" w:lastRow="0" w:firstColumn="1" w:lastColumn="0" w:noHBand="0" w:noVBand="1"/>
      </w:tblPr>
      <w:tblGrid>
        <w:gridCol w:w="9820"/>
      </w:tblGrid>
      <w:tr w:rsidR="00FC738D" w:rsidTr="00F73B03">
        <w:tc>
          <w:tcPr>
            <w:tcW w:w="9936" w:type="dxa"/>
            <w:tcBorders>
              <w:top w:val="single" w:sz="5" w:space="0" w:color="B3C8E0"/>
              <w:left w:val="single" w:sz="5" w:space="0" w:color="B3C8E0"/>
              <w:bottom w:val="single" w:sz="5" w:space="0" w:color="B3C8E0"/>
              <w:right w:val="single" w:sz="5" w:space="0" w:color="B3C8E0"/>
            </w:tcBorders>
            <w:shd w:val="clear" w:color="auto" w:fill="FAFCFF"/>
          </w:tcPr>
          <w:p w:rsidR="00FC738D" w:rsidRDefault="00FC738D" w:rsidP="00F73B03">
            <w:pPr>
              <w:jc w:val="center"/>
            </w:pPr>
            <w:r>
              <w:rPr>
                <w:b/>
                <w:color w:val="265B8E"/>
                <w:sz w:val="17"/>
              </w:rPr>
              <w:t>RESERVED LANDSCAPE DIAGRAM SPACE</w:t>
            </w:r>
          </w:p>
          <w:p w:rsidR="00FC738D" w:rsidRDefault="00FC738D" w:rsidP="00F73B03">
            <w:pPr>
              <w:pStyle w:val="PromptRedDust"/>
            </w:pPr>
            <w:r>
              <w:rPr>
                <w:b/>
              </w:rPr>
              <w:t xml:space="preserve">Future ChatGPT image-generation prompt: </w:t>
            </w:r>
            <w:r>
              <w:t>Create a compact landscape instructional infographic titled “DIAGRAM 19-HS-D: RedDust Mobile Hotspot Acceptance Ladder”. Show six checkboxes in order: (1) laptop hotspot IPv4 recorded, (2) laptop /docs reachable, (3) phone Chrome /docs reachable, (4) Expo variable logged and /offer HTTP 200, (5) ICE and PeerConnection connected, (6) audible end-to-end echo. For each gate show evidence artifact (IP screenshot, HTTP response, Metro log, Uvicorn log, ICE trace, human audio test). Include a STOP marker wherever a gate fails. White background, navy and teal, landscape, suitable for Word insertion.</w:t>
            </w:r>
          </w:p>
        </w:tc>
      </w:tr>
    </w:tbl>
    <w:p w:rsidR="00FC738D" w:rsidRDefault="00FC738D" w:rsidP="00FC738D">
      <w:pPr>
        <w:pStyle w:val="CaptionRedDust"/>
      </w:pPr>
      <w:r>
        <w:t>Figure 19-HS-D — Insert generated figure here when the onboarding manual is illustrated.</w:t>
      </w:r>
    </w:p>
    <w:p w:rsidR="00FC738D" w:rsidRDefault="00FC738D" w:rsidP="00FC738D">
      <w:pPr>
        <w:pStyle w:val="Heading4"/>
      </w:pPr>
      <w:r>
        <w:t>19.1A.7 — Authoritative references</w:t>
      </w:r>
    </w:p>
    <w:p w:rsidR="00FC738D" w:rsidRDefault="00FC738D" w:rsidP="00FC738D">
      <w:r>
        <w:t>Expo, “Environment variables”: https://docs.expo.dev/guides/environment-variables/</w:t>
      </w:r>
    </w:p>
    <w:p w:rsidR="00FC738D" w:rsidRDefault="00FC738D" w:rsidP="00FC738D">
      <w:r>
        <w:t>Expo, “Start developing” / tunnel mode: https://docs.expo.dev/get-started/start-developing/</w:t>
      </w:r>
    </w:p>
    <w:p w:rsidR="00FC738D" w:rsidRDefault="00FC738D" w:rsidP="00FC738D">
      <w:r>
        <w:t>Expo, “</w:t>
      </w:r>
      <w:proofErr w:type="spellStart"/>
      <w:r>
        <w:t>BuildProperties</w:t>
      </w:r>
      <w:proofErr w:type="spellEnd"/>
      <w:r>
        <w:t>”: https://docs.expo.dev/versions/latest/sdk/build-properties/</w:t>
      </w:r>
    </w:p>
    <w:p w:rsidR="00FC738D" w:rsidRDefault="00FC738D" w:rsidP="00FC738D">
      <w:r>
        <w:t>Android Developers, “Network security configuration”: https://developer.android.com/privacy-and-security/security-config</w:t>
      </w:r>
    </w:p>
    <w:p w:rsidR="00FC738D" w:rsidRDefault="00FC738D" w:rsidP="00FC738D">
      <w:r>
        <w:t>Applicability note: This section describes the local Android/Windows development test only; production authentication, TLS, internet-facing signalling and TURN are separate deployment considerations.</w:t>
      </w:r>
    </w:p>
    <w:p w:rsidR="00D2253A" w:rsidRPr="004710A8" w:rsidRDefault="00DD20B4" w:rsidP="00F955A4">
      <w:pPr>
        <w:pStyle w:val="Heading3"/>
        <w:spacing w:before="0" w:after="0" w:line="240" w:lineRule="auto"/>
        <w:rPr>
          <w:sz w:val="28"/>
        </w:rPr>
      </w:pPr>
      <w:r w:rsidRPr="004710A8">
        <w:rPr>
          <w:sz w:val="28"/>
        </w:rPr>
        <w:lastRenderedPageBreak/>
        <w:t>19A — Toggle Android audio between loudspeaker and earpiece</w:t>
      </w:r>
      <w:bookmarkEnd w:id="78"/>
    </w:p>
    <w:tbl>
      <w:tblPr>
        <w:tblW w:w="9835" w:type="dxa"/>
        <w:jc w:val="center"/>
        <w:tblLook w:val="04A0" w:firstRow="1" w:lastRow="0" w:firstColumn="1" w:lastColumn="0" w:noHBand="0" w:noVBand="1"/>
      </w:tblPr>
      <w:tblGrid>
        <w:gridCol w:w="9810"/>
        <w:gridCol w:w="25"/>
      </w:tblGrid>
      <w:tr w:rsidR="00D2253A" w:rsidRPr="00C35C10" w:rsidTr="000362E8">
        <w:trPr>
          <w:cantSplit/>
          <w:jc w:val="center"/>
        </w:trPr>
        <w:tc>
          <w:tcPr>
            <w:tcW w:w="9835"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Prove that a successfully received remote WebRTC track can be routed to the intended phone output device.</w:t>
            </w:r>
          </w:p>
        </w:tc>
      </w:tr>
      <w:tr w:rsidR="00D2253A" w:rsidRPr="00C35C10" w:rsidTr="000362E8">
        <w:trPr>
          <w:cantSplit/>
          <w:jc w:val="center"/>
        </w:trPr>
        <w:tc>
          <w:tcPr>
            <w:tcW w:w="9835"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react-native-incall-manager is a native call-audio routing library. Because it contains native code, adding it requires a new EAS development build.</w:t>
            </w:r>
          </w:p>
        </w:tc>
      </w:tr>
      <w:tr w:rsidR="00D2253A" w:rsidTr="000362E8">
        <w:trPr>
          <w:cantSplit/>
          <w:jc w:val="center"/>
        </w:trPr>
        <w:tc>
          <w:tcPr>
            <w:tcW w:w="9835"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cd D:\RedDust\reddust-mobile</w:t>
            </w:r>
            <w:r>
              <w:br/>
              <w:t>npm install react-native-incall-manager@4.2.2 --save-exact</w:t>
            </w:r>
            <w:r>
              <w:br/>
              <w:t>npm list react-native-incall-manager</w:t>
            </w:r>
          </w:p>
        </w:tc>
      </w:tr>
      <w:tr w:rsidR="00D2253A" w:rsidTr="000362E8">
        <w:trPr>
          <w:cantSplit/>
          <w:jc w:val="center"/>
        </w:trPr>
        <w:tc>
          <w:tcPr>
            <w:tcW w:w="9835"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import InCallManager from "react-native-incall-manager";</w:t>
            </w:r>
            <w:r>
              <w:br/>
            </w:r>
            <w:r>
              <w:br/>
              <w:t>const [speakerOn, setSpeakerOn] = useState(true);</w:t>
            </w:r>
            <w:r>
              <w:br/>
            </w:r>
            <w:r>
              <w:br/>
              <w:t>const toggleSpeakerRoute = () =&gt; {</w:t>
            </w:r>
            <w:r>
              <w:br/>
              <w:t xml:space="preserve">  const nextSpeakerOn = !speakerOn;</w:t>
            </w:r>
            <w:r>
              <w:br/>
              <w:t xml:space="preserve">  InCallManager.setForceSpeakerphoneOn(nextSpeakerOn);</w:t>
            </w:r>
            <w:r>
              <w:br/>
              <w:t xml:space="preserve">  setSpeakerOn(nextSpeakerOn);</w:t>
            </w:r>
            <w:r>
              <w:br/>
              <w:t>};</w:t>
            </w:r>
          </w:p>
        </w:tc>
      </w:tr>
      <w:tr w:rsidR="00D2253A" w:rsidTr="000362E8">
        <w:trPr>
          <w:gridAfter w:val="1"/>
          <w:wAfter w:w="20" w:type="dxa"/>
          <w:cantSplit/>
          <w:jc w:val="center"/>
        </w:trPr>
        <w:tc>
          <w:tcPr>
            <w:tcW w:w="9815"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 when the session starts</w:t>
            </w:r>
            <w:r>
              <w:br/>
              <w:t>InCallManager.start({ media: "audio" });</w:t>
            </w:r>
            <w:r>
              <w:br/>
              <w:t>InCallManager.setForceSpeakerphoneOn(true);</w:t>
            </w:r>
            <w:r>
              <w:br/>
              <w:t>setSpeakerOn(true);</w:t>
            </w:r>
            <w:r>
              <w:br/>
            </w:r>
            <w:r>
              <w:br/>
              <w:t>// when the session stops</w:t>
            </w:r>
            <w:r>
              <w:br/>
              <w:t>InCallManager.stop();</w:t>
            </w:r>
          </w:p>
        </w:tc>
      </w:tr>
      <w:tr w:rsidR="00D2253A" w:rsidRPr="00C35C10" w:rsidTr="000362E8">
        <w:trPr>
          <w:gridAfter w:val="1"/>
          <w:wAfter w:w="20" w:type="dxa"/>
          <w:cantSplit/>
          <w:jc w:val="center"/>
        </w:trPr>
        <w:tc>
          <w:tcPr>
            <w:tcW w:w="9815"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C35C10" w:rsidRDefault="00DD20B4" w:rsidP="00C35C10">
            <w:pPr>
              <w:spacing w:after="0" w:line="240" w:lineRule="auto"/>
              <w:jc w:val="both"/>
              <w:rPr>
                <w:sz w:val="18"/>
              </w:rPr>
            </w:pPr>
            <w:r w:rsidRPr="00C35C10">
              <w:rPr>
                <w:b/>
                <w:color w:val="C00000"/>
                <w:sz w:val="18"/>
              </w:rPr>
              <w:t>CAUTION / STOP POINT</w:t>
            </w:r>
            <w:r w:rsidR="00856B14" w:rsidRPr="00C35C10">
              <w:rPr>
                <w:b/>
                <w:color w:val="C00000"/>
                <w:sz w:val="18"/>
              </w:rPr>
              <w:t xml:space="preserve">: </w:t>
            </w:r>
            <w:r w:rsidRPr="00C35C10">
              <w:rPr>
                <w:sz w:val="18"/>
              </w:rPr>
              <w:t>Because react-native-incall-manager is a native dependency, run a new EAS development build and install the new APK before testing this step.</w:t>
            </w:r>
          </w:p>
        </w:tc>
      </w:tr>
      <w:tr w:rsidR="00D2253A" w:rsidTr="000362E8">
        <w:trPr>
          <w:gridAfter w:val="1"/>
          <w:wAfter w:w="20" w:type="dxa"/>
          <w:cantSplit/>
          <w:jc w:val="center"/>
        </w:trPr>
        <w:tc>
          <w:tcPr>
            <w:tcW w:w="9815"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npx eas-cli@latest build --profile development --platform android</w:t>
            </w:r>
          </w:p>
        </w:tc>
      </w:tr>
      <w:tr w:rsidR="00D2253A" w:rsidRPr="00C35C10" w:rsidTr="000362E8">
        <w:trPr>
          <w:gridAfter w:val="1"/>
          <w:wAfter w:w="25"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Success criterion</w:t>
            </w:r>
            <w:r w:rsidR="00856B14" w:rsidRPr="00C35C10">
              <w:rPr>
                <w:b/>
                <w:color w:val="548235"/>
                <w:sz w:val="18"/>
              </w:rPr>
              <w:t xml:space="preserve">: </w:t>
            </w:r>
            <w:r w:rsidRPr="00C35C10">
              <w:rPr>
                <w:sz w:val="18"/>
              </w:rPr>
              <w:t>Remote WebRTC audio plays through loudspeaker by default; toggle moves it to earpiece; toggle again returns it to loudspeaker.</w:t>
            </w:r>
          </w:p>
        </w:tc>
      </w:tr>
    </w:tbl>
    <w:p w:rsidR="007A0778" w:rsidRDefault="007A0778" w:rsidP="00F955A4">
      <w:pPr>
        <w:spacing w:after="0" w:line="240" w:lineRule="auto"/>
        <w:jc w:val="both"/>
        <w:rPr>
          <w:rFonts w:cs="Calibri Light"/>
          <w:b/>
          <w:color w:val="17365D"/>
          <w:sz w:val="18"/>
          <w:szCs w:val="18"/>
        </w:rPr>
      </w:pPr>
    </w:p>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19-B: Phone Audio Routing Toggle</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062B23" w:rsidP="00C35C10">
            <w:pPr>
              <w:spacing w:after="0" w:line="240" w:lineRule="auto"/>
              <w:rPr>
                <w:sz w:val="18"/>
              </w:rPr>
            </w:pPr>
            <w:r w:rsidRPr="00062B23">
              <w:rPr>
                <w:noProof/>
                <w:sz w:val="18"/>
                <w:lang w:val="en-AU" w:eastAsia="en-AU"/>
              </w:rPr>
              <w:drawing>
                <wp:inline distT="0" distB="0" distL="0" distR="0">
                  <wp:extent cx="6061327" cy="3411928"/>
                  <wp:effectExtent l="0" t="0" r="0" b="0"/>
                  <wp:docPr id="30" name="Picture 30" descr="C:\Users\User\Downloads\28e510e1-b911-450c-b54b-ec5155484e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28e510e1-b911-450c-b54b-ec5155484ea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77520" cy="3421043"/>
                          </a:xfrm>
                          <a:prstGeom prst="rect">
                            <a:avLst/>
                          </a:prstGeom>
                          <a:noFill/>
                          <a:ln>
                            <a:noFill/>
                          </a:ln>
                        </pic:spPr>
                      </pic:pic>
                    </a:graphicData>
                  </a:graphic>
                </wp:inline>
              </w:drawing>
            </w:r>
          </w:p>
        </w:tc>
      </w:tr>
    </w:tbl>
    <w:p w:rsidR="00D2253A" w:rsidRPr="00710E70" w:rsidRDefault="00DD20B4" w:rsidP="00F955A4">
      <w:pPr>
        <w:pStyle w:val="Heading3"/>
        <w:spacing w:before="0" w:after="0" w:line="240" w:lineRule="auto"/>
        <w:rPr>
          <w:sz w:val="28"/>
        </w:rPr>
      </w:pPr>
      <w:bookmarkStart w:id="79" w:name="_Toc242916727"/>
      <w:r w:rsidRPr="00710E70">
        <w:rPr>
          <w:sz w:val="28"/>
        </w:rPr>
        <w:t xml:space="preserve">19B — Insert a </w:t>
      </w:r>
      <w:r w:rsidR="0046338F" w:rsidRPr="00710E70">
        <w:rPr>
          <w:sz w:val="28"/>
        </w:rPr>
        <w:t>pre-recorded</w:t>
      </w:r>
      <w:r w:rsidRPr="00710E70">
        <w:rPr>
          <w:sz w:val="28"/>
        </w:rPr>
        <w:t xml:space="preserve"> prefix, two seconds of silence, then echo</w:t>
      </w:r>
      <w:bookmarkEnd w:id="79"/>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Prove the Gateway can do more than immediate loopback: it can insert backend-generated media, control timing and then continue with microphone audio on the same outgoing WebRTC track.</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 xml:space="preserve">MediaPlayer reads a </w:t>
            </w:r>
            <w:r w:rsidR="0026514A" w:rsidRPr="00C35C10">
              <w:rPr>
                <w:sz w:val="18"/>
              </w:rPr>
              <w:t>pre-recorded</w:t>
            </w:r>
            <w:r w:rsidRPr="00C35C10">
              <w:rPr>
                <w:sz w:val="18"/>
              </w:rPr>
              <w:t xml:space="preserve"> audio asset. AudioResampler converts frames to a consistent format/sample rate. PTS (presentation timestamp) and time_base define when each frame belongs on the media timeline. Timed silence keeps the outgoing track alive without bursting queued frames.</w:t>
            </w:r>
          </w:p>
        </w:tc>
      </w:tr>
    </w:tbl>
    <w:p w:rsidR="00D2253A" w:rsidRPr="00C35C10" w:rsidRDefault="00DD20B4" w:rsidP="00C35C10">
      <w:pPr>
        <w:spacing w:after="0" w:line="240" w:lineRule="auto"/>
        <w:jc w:val="both"/>
        <w:rPr>
          <w:sz w:val="18"/>
        </w:rPr>
      </w:pPr>
      <w:r w:rsidRPr="00C35C10">
        <w:rPr>
          <w:sz w:val="18"/>
        </w:rPr>
        <w:t>The source uses the fixed phrase “Hello RedDust Echo!</w:t>
      </w:r>
      <w:proofErr w:type="gramStart"/>
      <w:r w:rsidRPr="00C35C10">
        <w:rPr>
          <w:sz w:val="18"/>
        </w:rPr>
        <w:t>”,</w:t>
      </w:r>
      <w:proofErr w:type="gramEnd"/>
      <w:r w:rsidRPr="00C35C10">
        <w:rPr>
          <w:sz w:val="18"/>
        </w:rPr>
        <w:t xml:space="preserve"> approximately two seconds of silence, and then the caller’s incoming audio. This is an engineering sequencing test, not yet a production-grade continuously delayed echo.</w:t>
      </w:r>
    </w:p>
    <w:p w:rsidR="00D2253A" w:rsidRPr="00BA589A" w:rsidRDefault="00DD20B4" w:rsidP="00F955A4">
      <w:pPr>
        <w:pStyle w:val="Heading4"/>
        <w:spacing w:before="0" w:after="0" w:line="240" w:lineRule="auto"/>
        <w:rPr>
          <w:sz w:val="24"/>
        </w:rPr>
      </w:pPr>
      <w:r w:rsidRPr="00BA589A">
        <w:rPr>
          <w:sz w:val="24"/>
        </w:rPr>
        <w:t>19B.1 — Create the backend audio asset</w:t>
      </w:r>
    </w:p>
    <w:tbl>
      <w:tblPr>
        <w:tblW w:w="9820" w:type="dxa"/>
        <w:jc w:val="center"/>
        <w:tblLook w:val="04A0" w:firstRow="1" w:lastRow="0" w:firstColumn="1" w:lastColumn="0" w:noHBand="0" w:noVBand="1"/>
      </w:tblPr>
      <w:tblGrid>
        <w:gridCol w:w="982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Create one fixed WAV file that can be reused on every session.</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lastRenderedPageBreak/>
              <w:t>New technical concepts introduced in this section (in absolute beginner terms)</w:t>
            </w:r>
            <w:r w:rsidR="00856B14" w:rsidRPr="00C35C10">
              <w:rPr>
                <w:b/>
                <w:color w:val="C55A11"/>
                <w:sz w:val="18"/>
              </w:rPr>
              <w:t xml:space="preserve">: </w:t>
            </w:r>
            <w:r w:rsidRPr="00C35C10">
              <w:rPr>
                <w:sz w:val="18"/>
              </w:rPr>
              <w:t>A WAV file is a common uncompressed/PCM audio container. The source generates it once with Windows System.Speech and then treats it as a normal project asset.</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6419F4">
            <w:pPr>
              <w:pStyle w:val="CodeBlock"/>
              <w:spacing w:before="0"/>
            </w:pPr>
            <w:proofErr w:type="gramStart"/>
            <w:r>
              <w:t>cd</w:t>
            </w:r>
            <w:proofErr w:type="gramEnd"/>
            <w:r>
              <w:t xml:space="preserve"> D:\RedDust\reddust-gateway</w:t>
            </w:r>
            <w:r>
              <w:br/>
              <w:t>New-Item -ItemType Directory -Force .\app\audio</w:t>
            </w:r>
            <w:r>
              <w:br/>
              <w:t>Add-Type -AssemblyName System.Speech</w:t>
            </w:r>
            <w:r>
              <w:br/>
              <w:t>$synth = New-Object System.Speech.Synthesis.SpeechSynthesizer</w:t>
            </w:r>
            <w:r>
              <w:br/>
              <w:t>$synth.Rate = 0</w:t>
            </w:r>
            <w:r>
              <w:br/>
              <w:t>$synth.Volume = 100</w:t>
            </w:r>
            <w:r>
              <w:br/>
              <w:t>$wav = Join-Path (Resolve-Path .\app\audio) "hello_reddust_echo.wav"</w:t>
            </w:r>
            <w:r>
              <w:br/>
              <w:t>$synth.SetOutputToWaveFile($wav)</w:t>
            </w:r>
            <w:r>
              <w:br/>
              <w:t>$synth.Speak("Hello RedDust Echo!")</w:t>
            </w:r>
            <w:r>
              <w:br/>
              <w:t>$synth.Dispose()</w:t>
            </w:r>
            <w:r>
              <w:br/>
              <w:t>Get-Item .\app\audio\hello_reddust_echo.wav</w:t>
            </w:r>
          </w:p>
        </w:tc>
      </w:tr>
    </w:tbl>
    <w:p w:rsidR="00D2253A" w:rsidRPr="00BA589A" w:rsidRDefault="00DD20B4" w:rsidP="00F955A4">
      <w:pPr>
        <w:pStyle w:val="Heading4"/>
        <w:spacing w:before="0" w:after="0" w:line="240" w:lineRule="auto"/>
        <w:rPr>
          <w:sz w:val="24"/>
        </w:rPr>
      </w:pPr>
      <w:r w:rsidRPr="00BA589A">
        <w:rPr>
          <w:sz w:val="24"/>
        </w:rPr>
        <w:t>19B.2 — Replace the immediate echo with a three-stage processed track</w:t>
      </w:r>
    </w:p>
    <w:tbl>
      <w:tblPr>
        <w:tblW w:w="9820" w:type="dxa"/>
        <w:jc w:val="center"/>
        <w:tblLook w:val="04A0" w:firstRow="1" w:lastRow="0" w:firstColumn="1" w:lastColumn="0" w:noHBand="0" w:noVBand="1"/>
      </w:tblPr>
      <w:tblGrid>
        <w:gridCol w:w="9810"/>
        <w:gridCol w:w="10"/>
      </w:tblGrid>
      <w:tr w:rsidR="00D2253A" w:rsidRPr="00C35C10"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Implement prompt → silence → echo as one continuous outgoing media source.</w:t>
            </w:r>
          </w:p>
        </w:tc>
      </w:tr>
      <w:tr w:rsidR="00D2253A" w:rsidRPr="00C35C10"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 state machine stores the current stage. A deque buffers converted frames. _</w:t>
            </w:r>
            <w:proofErr w:type="gramStart"/>
            <w:r w:rsidRPr="00C35C10">
              <w:rPr>
                <w:sz w:val="18"/>
              </w:rPr>
              <w:t>emit(</w:t>
            </w:r>
            <w:proofErr w:type="gramEnd"/>
            <w:r w:rsidRPr="00C35C10">
              <w:rPr>
                <w:sz w:val="18"/>
              </w:rPr>
              <w:t>) assigns a continuous 48-kHz timeline so frames are paced instead of emitted as a burst.</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Output sequence inside EchoAudioTrack.recv():</w:t>
            </w:r>
            <w:r>
              <w:br/>
            </w:r>
            <w:r>
              <w:br/>
              <w:t>stage = "prompt"</w:t>
            </w:r>
            <w:r>
              <w:br/>
              <w:t xml:space="preserve">  → read prerecorded prompt frames through MediaPlayer</w:t>
            </w:r>
            <w:r>
              <w:br/>
              <w:t xml:space="preserve">  → resample to mono 48 kHz</w:t>
            </w:r>
            <w:r>
              <w:br/>
            </w:r>
            <w:r>
              <w:br/>
              <w:t>stage = "delay"</w:t>
            </w:r>
            <w:r>
              <w:br/>
              <w:t xml:space="preserve">  → emit timed silence frames for ~2 seconds</w:t>
            </w:r>
            <w:r>
              <w:br/>
            </w:r>
            <w:r>
              <w:br/>
              <w:t>stage = "echo"</w:t>
            </w:r>
            <w:r>
              <w:br/>
              <w:t xml:space="preserve">  → read caller frames</w:t>
            </w:r>
            <w:r>
              <w:br/>
              <w:t xml:space="preserve">  → resample to mono 48 kHz</w:t>
            </w:r>
            <w:r>
              <w:br/>
              <w:t xml:space="preserve">  → emit them on the same outgoing track</w:t>
            </w:r>
          </w:p>
        </w:tc>
      </w:tr>
      <w:tr w:rsidR="00D2253A" w:rsidRPr="00C35C10" w:rsidTr="000362E8">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35C10" w:rsidRDefault="00DD20B4" w:rsidP="00C35C10">
            <w:pPr>
              <w:spacing w:after="0" w:line="240" w:lineRule="auto"/>
              <w:jc w:val="both"/>
              <w:rPr>
                <w:sz w:val="18"/>
              </w:rPr>
            </w:pPr>
            <w:r w:rsidRPr="00C35C10">
              <w:rPr>
                <w:b/>
                <w:color w:val="0F4761"/>
                <w:sz w:val="18"/>
              </w:rPr>
              <w:t>Important note</w:t>
            </w:r>
            <w:r w:rsidR="00856B14" w:rsidRPr="00C35C10">
              <w:rPr>
                <w:b/>
                <w:color w:val="0F4761"/>
                <w:sz w:val="18"/>
              </w:rPr>
              <w:t xml:space="preserve">: </w:t>
            </w:r>
            <w:r w:rsidRPr="00C35C10">
              <w:rPr>
                <w:sz w:val="18"/>
              </w:rPr>
              <w:t xml:space="preserve">The complete implementation in the source uses AudioFrame, AudioResampler, </w:t>
            </w:r>
            <w:proofErr w:type="gramStart"/>
            <w:r w:rsidRPr="00C35C10">
              <w:rPr>
                <w:sz w:val="18"/>
              </w:rPr>
              <w:t>Fraction(</w:t>
            </w:r>
            <w:proofErr w:type="gramEnd"/>
            <w:r w:rsidRPr="00C35C10">
              <w:rPr>
                <w:sz w:val="18"/>
              </w:rPr>
              <w:t>1, 48000), frame.pts and a deadline clock. The important architectural lesson is that a real media transform must preserve a coherent timeline; simply sleeping and then dumping queued frames can produce incorrect pacing.</w:t>
            </w:r>
          </w:p>
        </w:tc>
      </w:tr>
    </w:tbl>
    <w:p w:rsidR="00D2253A" w:rsidRPr="00BA589A" w:rsidRDefault="00DD20B4" w:rsidP="00F955A4">
      <w:pPr>
        <w:pStyle w:val="Heading4"/>
        <w:spacing w:before="0" w:after="0" w:line="240" w:lineRule="auto"/>
        <w:rPr>
          <w:sz w:val="24"/>
        </w:rPr>
      </w:pPr>
      <w:r w:rsidRPr="00BA589A">
        <w:rPr>
          <w:sz w:val="24"/>
        </w:rPr>
        <w:t>19B.3 — Verify the processed sequence</w:t>
      </w:r>
    </w:p>
    <w:tbl>
      <w:tblPr>
        <w:tblW w:w="9825" w:type="dxa"/>
        <w:jc w:val="center"/>
        <w:tblLook w:val="04A0" w:firstRow="1" w:lastRow="0" w:firstColumn="1" w:lastColumn="0" w:noHBand="0" w:noVBand="1"/>
      </w:tblPr>
      <w:tblGrid>
        <w:gridCol w:w="9810"/>
        <w:gridCol w:w="15"/>
      </w:tblGrid>
      <w:tr w:rsidR="00D2253A" w:rsidRPr="00C35C10" w:rsidTr="000362E8">
        <w:trPr>
          <w:cantSplit/>
          <w:jc w:val="center"/>
        </w:trPr>
        <w:tc>
          <w:tcPr>
            <w:tcW w:w="9825"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Prove both the code path and the audible order without rebuilding the mobile native app.</w:t>
            </w:r>
          </w:p>
        </w:tc>
      </w:tr>
      <w:tr w:rsidR="00D2253A" w:rsidRPr="00C35C10" w:rsidTr="000362E8">
        <w:trPr>
          <w:cantSplit/>
          <w:jc w:val="center"/>
        </w:trPr>
        <w:tc>
          <w:tcPr>
            <w:tcW w:w="9825"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This step changes Python source and a backend asset only, so the existing mobile Development Build remains valid.</w:t>
            </w:r>
          </w:p>
        </w:tc>
      </w:tr>
      <w:tr w:rsidR="00D2253A" w:rsidTr="000362E8">
        <w:trPr>
          <w:cantSplit/>
          <w:jc w:val="center"/>
        </w:trPr>
        <w:tc>
          <w:tcPr>
            <w:tcW w:w="9825"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cd D:\RedDust\reddust-gateway</w:t>
            </w:r>
            <w:r>
              <w:br/>
              <w:t>.venv\Scripts\Activate.ps1</w:t>
            </w:r>
            <w:r>
              <w:br/>
              <w:t>python -c "from app.echo import EchoAudioTrack; print('Processed echo import OK')"</w:t>
            </w:r>
            <w:r>
              <w:br/>
              <w:t>Test-Path .\app\audio\hello_reddust_echo.wav</w:t>
            </w:r>
            <w:r>
              <w:br/>
              <w:t>python -m uvicorn app.main:app --reload --host 0.0.0.0 --port 8000</w:t>
            </w:r>
          </w:p>
        </w:tc>
      </w:tr>
      <w:tr w:rsidR="00D2253A" w:rsidTr="000362E8">
        <w:trPr>
          <w:cantSplit/>
          <w:jc w:val="center"/>
        </w:trPr>
        <w:tc>
          <w:tcPr>
            <w:tcW w:w="9825"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Expected Gateway progression</w:t>
            </w:r>
            <w:proofErr w:type="gramStart"/>
            <w:r>
              <w:t>:</w:t>
            </w:r>
            <w:proofErr w:type="gramEnd"/>
            <w:r>
              <w:br/>
              <w:t>Gateway RTCPeerConnection created</w:t>
            </w:r>
            <w:r>
              <w:br/>
              <w:t>Gateway received track: audio</w:t>
            </w:r>
            <w:r>
              <w:br/>
              <w:t>Gateway echo audio track added</w:t>
            </w:r>
            <w:r>
              <w:br/>
              <w:t>Gateway remote description set</w:t>
            </w:r>
            <w:r>
              <w:br/>
              <w:t>Gateway answer created</w:t>
            </w:r>
            <w:r>
              <w:br/>
              <w:t>EchoAudioTrack: playing 'Hello RedDust Echo!'</w:t>
            </w:r>
            <w:r>
              <w:br/>
              <w:t>EchoAudioTrack: prefix finished; waiting 2 seconds</w:t>
            </w:r>
            <w:r>
              <w:br/>
              <w:t>EchoAudioTrack: now echoing caller audio</w:t>
            </w:r>
          </w:p>
        </w:tc>
      </w:tr>
      <w:tr w:rsidR="00D2253A" w:rsidRPr="00C35C10" w:rsidTr="000362E8">
        <w:trPr>
          <w:gridAfter w:val="1"/>
          <w:wAfter w:w="15"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Success criterion</w:t>
            </w:r>
            <w:r w:rsidR="00856B14" w:rsidRPr="00C35C10">
              <w:rPr>
                <w:b/>
                <w:color w:val="548235"/>
                <w:sz w:val="18"/>
              </w:rPr>
              <w:t xml:space="preserve">: </w:t>
            </w:r>
            <w:r w:rsidRPr="00C35C10">
              <w:rPr>
                <w:sz w:val="18"/>
              </w:rPr>
              <w:t>The phone plays “Hello RedDust Echo!”, then approximately two seconds of silence, then returns the caller’s speech over the same remote WebRTC audio track.</w:t>
            </w:r>
          </w:p>
        </w:tc>
      </w:tr>
    </w:tbl>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19-C: Backend Audio Processing Sequence</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F31EA2" w:rsidP="00C35C10">
            <w:pPr>
              <w:spacing w:after="0" w:line="240" w:lineRule="auto"/>
              <w:rPr>
                <w:sz w:val="18"/>
              </w:rPr>
            </w:pPr>
            <w:r w:rsidRPr="00F31EA2">
              <w:rPr>
                <w:noProof/>
                <w:sz w:val="18"/>
                <w:lang w:val="en-AU" w:eastAsia="en-AU"/>
              </w:rPr>
              <w:lastRenderedPageBreak/>
              <w:drawing>
                <wp:inline distT="0" distB="0" distL="0" distR="0">
                  <wp:extent cx="6104697" cy="3436341"/>
                  <wp:effectExtent l="0" t="0" r="0" b="0"/>
                  <wp:docPr id="31" name="Picture 31" descr="C:\Users\User\Downloads\4fcab2a9-bddb-4722-a658-d931e3e257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4fcab2a9-bddb-4722-a658-d931e3e257e4.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20789" cy="3445399"/>
                          </a:xfrm>
                          <a:prstGeom prst="rect">
                            <a:avLst/>
                          </a:prstGeom>
                          <a:noFill/>
                          <a:ln>
                            <a:noFill/>
                          </a:ln>
                        </pic:spPr>
                      </pic:pic>
                    </a:graphicData>
                  </a:graphic>
                </wp:inline>
              </w:drawing>
            </w:r>
          </w:p>
        </w:tc>
      </w:tr>
    </w:tbl>
    <w:p w:rsidR="00D2253A" w:rsidRPr="00BA589A" w:rsidRDefault="00DD20B4" w:rsidP="00F955A4">
      <w:pPr>
        <w:pStyle w:val="Heading3"/>
        <w:spacing w:before="0" w:after="0" w:line="240" w:lineRule="auto"/>
        <w:rPr>
          <w:sz w:val="28"/>
        </w:rPr>
      </w:pPr>
      <w:bookmarkStart w:id="80" w:name="_Toc242916728"/>
      <w:bookmarkStart w:id="81" w:name="_GoBack"/>
      <w:r w:rsidRPr="00BA589A">
        <w:rPr>
          <w:sz w:val="28"/>
        </w:rPr>
        <w:t>19.2 — Final local success state before Step 20</w:t>
      </w:r>
      <w:bookmarkEnd w:id="80"/>
    </w:p>
    <w:tbl>
      <w:tblPr>
        <w:tblW w:w="9816" w:type="dxa"/>
        <w:jc w:val="center"/>
        <w:tblLook w:val="04A0" w:firstRow="1" w:lastRow="0" w:firstColumn="1" w:lastColumn="0" w:noHBand="0" w:noVBand="1"/>
      </w:tblPr>
      <w:tblGrid>
        <w:gridCol w:w="2541"/>
        <w:gridCol w:w="4909"/>
        <w:gridCol w:w="2360"/>
        <w:gridCol w:w="6"/>
      </w:tblGrid>
      <w:tr w:rsidR="00D2253A" w:rsidRPr="00C35C10" w:rsidTr="000362E8">
        <w:trPr>
          <w:cantSplit/>
          <w:jc w:val="center"/>
        </w:trPr>
        <w:tc>
          <w:tcPr>
            <w:tcW w:w="9816" w:type="dxa"/>
            <w:gridSpan w:val="4"/>
            <w:tcBorders>
              <w:top w:val="single" w:sz="9" w:space="0" w:color="1F4E78"/>
              <w:left w:val="single" w:sz="9" w:space="0" w:color="1F4E78"/>
              <w:bottom w:val="single" w:sz="9" w:space="0" w:color="1F4E78"/>
              <w:right w:val="single" w:sz="9" w:space="0" w:color="1F4E78"/>
            </w:tcBorders>
            <w:shd w:val="clear" w:color="auto" w:fill="D9EAF7"/>
            <w:vAlign w:val="center"/>
          </w:tcPr>
          <w:bookmarkEnd w:id="81"/>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Define the exact evidence required before cloud/Internet deployment is allowed to introduce new networking variables.</w:t>
            </w:r>
          </w:p>
        </w:tc>
      </w:tr>
      <w:tr w:rsidR="00D2253A" w:rsidRPr="00C35C10" w:rsidTr="000362E8">
        <w:trPr>
          <w:cantSplit/>
          <w:jc w:val="center"/>
        </w:trPr>
        <w:tc>
          <w:tcPr>
            <w:tcW w:w="9816" w:type="dxa"/>
            <w:gridSpan w:val="4"/>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 layered acceptance gate means every lower layer has already been proven, so a later cloud failure can be isolated to deployment/networking rather than local microphone/media logic.</w:t>
            </w:r>
          </w:p>
        </w:tc>
      </w:tr>
      <w:tr w:rsidR="00D2253A" w:rsidRPr="00C35C10" w:rsidTr="00C35C10">
        <w:trPr>
          <w:gridAfter w:val="2"/>
          <w:wAfter w:w="2366" w:type="dxa"/>
          <w:tblHeader/>
          <w:jc w:val="center"/>
        </w:trPr>
        <w:tc>
          <w:tcPr>
            <w:tcW w:w="2541"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C35C10" w:rsidRDefault="00DD20B4" w:rsidP="00F955A4">
            <w:pPr>
              <w:spacing w:after="0" w:line="240" w:lineRule="auto"/>
              <w:jc w:val="center"/>
              <w:rPr>
                <w:sz w:val="16"/>
              </w:rPr>
            </w:pPr>
            <w:r w:rsidRPr="00C35C10">
              <w:rPr>
                <w:b/>
                <w:color w:val="FFFFFF"/>
                <w:sz w:val="16"/>
              </w:rPr>
              <w:t>Milestone</w:t>
            </w:r>
          </w:p>
        </w:tc>
        <w:tc>
          <w:tcPr>
            <w:tcW w:w="4909"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C35C10" w:rsidRDefault="00DD20B4" w:rsidP="00F955A4">
            <w:pPr>
              <w:spacing w:after="0" w:line="240" w:lineRule="auto"/>
              <w:jc w:val="center"/>
              <w:rPr>
                <w:sz w:val="16"/>
              </w:rPr>
            </w:pPr>
            <w:r w:rsidRPr="00C35C10">
              <w:rPr>
                <w:b/>
                <w:color w:val="FFFFFF"/>
                <w:sz w:val="16"/>
              </w:rPr>
              <w:t>Required evidence</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Step 16</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ICE connected/completed and PeerConnection connected.</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Step 17</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Gateway receives phone audio and phone receives one remote audio track.</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Step 18</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Audible end-to-end echo works on the physical phone.</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Step 19 same Wi-Fi</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Phone reaches laptop by LAN IPv4, not localhost.</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Step 19A</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Loudspeaker → earpiece → loudspeaker routing works.</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Step 19B</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Gateway prefix plays, ~2-second silence occurs, then caller echo returns on the same track.</w:t>
            </w:r>
          </w:p>
        </w:tc>
      </w:tr>
      <w:tr w:rsidR="00D2253A" w:rsidRPr="00C35C10" w:rsidTr="000362E8">
        <w:trPr>
          <w:gridAfter w:val="1"/>
          <w:wAfter w:w="6" w:type="dxa"/>
          <w:cantSplit/>
          <w:jc w:val="center"/>
        </w:trPr>
        <w:tc>
          <w:tcPr>
            <w:tcW w:w="9810" w:type="dxa"/>
            <w:gridSpan w:val="3"/>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C35C10" w:rsidRDefault="00DD20B4" w:rsidP="00C35C10">
            <w:pPr>
              <w:spacing w:after="0" w:line="240" w:lineRule="auto"/>
              <w:jc w:val="both"/>
              <w:rPr>
                <w:sz w:val="18"/>
              </w:rPr>
            </w:pPr>
            <w:r w:rsidRPr="00C35C10">
              <w:rPr>
                <w:b/>
                <w:color w:val="C00000"/>
                <w:sz w:val="18"/>
              </w:rPr>
              <w:t>CAUTION / STOP POINT</w:t>
            </w:r>
            <w:r w:rsidR="00856B14" w:rsidRPr="00C35C10">
              <w:rPr>
                <w:b/>
                <w:color w:val="C00000"/>
                <w:sz w:val="18"/>
              </w:rPr>
              <w:t xml:space="preserve">: </w:t>
            </w:r>
            <w:r w:rsidRPr="00C35C10">
              <w:rPr>
                <w:sz w:val="18"/>
              </w:rPr>
              <w:t xml:space="preserve">Only after these local checks pass should Step 20 introduce Internet/cloud networking. A new failure can then be investigated as deployment, firewall, </w:t>
            </w:r>
            <w:proofErr w:type="gramStart"/>
            <w:r w:rsidRPr="00C35C10">
              <w:rPr>
                <w:sz w:val="18"/>
              </w:rPr>
              <w:t>NAT</w:t>
            </w:r>
            <w:proofErr w:type="gramEnd"/>
            <w:r w:rsidRPr="00C35C10">
              <w:rPr>
                <w:sz w:val="18"/>
              </w:rPr>
              <w:t>, ICE/TURN or cloud configuration rather than as an unresolved local audio problem.</w:t>
            </w:r>
          </w:p>
        </w:tc>
      </w:tr>
    </w:tbl>
    <w:p w:rsidR="003B4656" w:rsidRDefault="003B4656" w:rsidP="00F955A4">
      <w:pPr>
        <w:spacing w:after="0" w:line="240" w:lineRule="auto"/>
        <w:jc w:val="both"/>
        <w:rPr>
          <w:rFonts w:cs="Calibri Light"/>
          <w:b/>
          <w:color w:val="17365D"/>
          <w:sz w:val="18"/>
          <w:szCs w:val="18"/>
        </w:rPr>
      </w:pPr>
    </w:p>
    <w:p w:rsidR="003B4656" w:rsidRDefault="003B4656" w:rsidP="00F955A4">
      <w:pPr>
        <w:spacing w:after="0" w:line="240" w:lineRule="auto"/>
        <w:jc w:val="both"/>
        <w:rPr>
          <w:rFonts w:cs="Calibri Light"/>
          <w:b/>
          <w:color w:val="17365D"/>
          <w:sz w:val="18"/>
          <w:szCs w:val="18"/>
        </w:rPr>
      </w:pPr>
    </w:p>
    <w:p w:rsidR="003B4656" w:rsidRDefault="003B4656" w:rsidP="00F955A4">
      <w:pPr>
        <w:spacing w:after="0" w:line="240" w:lineRule="auto"/>
        <w:jc w:val="both"/>
        <w:rPr>
          <w:rFonts w:cs="Calibri Light"/>
          <w:b/>
          <w:color w:val="17365D"/>
          <w:sz w:val="18"/>
          <w:szCs w:val="18"/>
        </w:rPr>
      </w:pPr>
    </w:p>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19-D: Steps 0–19 Success Ladder</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1675FE" w:rsidP="00C35C10">
            <w:pPr>
              <w:spacing w:after="0" w:line="240" w:lineRule="auto"/>
              <w:rPr>
                <w:sz w:val="18"/>
              </w:rPr>
            </w:pPr>
            <w:r w:rsidRPr="001675FE">
              <w:rPr>
                <w:noProof/>
                <w:sz w:val="18"/>
                <w:lang w:val="en-AU" w:eastAsia="en-AU"/>
              </w:rPr>
              <w:lastRenderedPageBreak/>
              <w:drawing>
                <wp:inline distT="0" distB="0" distL="0" distR="0">
                  <wp:extent cx="4090736" cy="5617830"/>
                  <wp:effectExtent l="0" t="0" r="5080" b="2540"/>
                  <wp:docPr id="32" name="Picture 32" descr="C:\Users\User\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download.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04509" cy="5636745"/>
                          </a:xfrm>
                          <a:prstGeom prst="rect">
                            <a:avLst/>
                          </a:prstGeom>
                          <a:noFill/>
                          <a:ln>
                            <a:noFill/>
                          </a:ln>
                        </pic:spPr>
                      </pic:pic>
                    </a:graphicData>
                  </a:graphic>
                </wp:inline>
              </w:drawing>
            </w:r>
          </w:p>
        </w:tc>
      </w:tr>
    </w:tbl>
    <w:p w:rsidR="00C73948" w:rsidRPr="00856B14" w:rsidRDefault="00C73948" w:rsidP="00F955A4">
      <w:pPr>
        <w:pStyle w:val="Heading3"/>
        <w:spacing w:before="0" w:after="0" w:line="240" w:lineRule="auto"/>
        <w:rPr>
          <w:sz w:val="28"/>
        </w:rPr>
      </w:pPr>
      <w:bookmarkStart w:id="82" w:name="_Toc242916729"/>
      <w:r w:rsidRPr="00856B14">
        <w:rPr>
          <w:sz w:val="28"/>
        </w:rPr>
        <w:t>19C–19D — LOCAL IDENTITY, DATA &amp; UNIFIED ANDROID CLIENT</w:t>
      </w:r>
      <w:bookmarkEnd w:id="82"/>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rPr>
            </w:pPr>
            <w:r w:rsidRPr="00C35C10">
              <w:rPr>
                <w:sz w:val="18"/>
              </w:rPr>
              <w:t>Code-informed design, not a claim that integration has already passed tests. Preserve the source runbook’s local same-Wi-Fi WebRTC echo acceptance gate. Version 1.0 • 13 October 2026.</w:t>
            </w:r>
          </w:p>
        </w:tc>
      </w:tr>
      <w:tr w:rsidR="00C73948" w:rsidRPr="00C35C10" w:rsidTr="008E55F5">
        <w:trPr>
          <w:cantSplit/>
        </w:trPr>
        <w:tc>
          <w:tcPr>
            <w:tcW w:w="9832" w:type="dxa"/>
            <w:shd w:val="clear" w:color="auto" w:fill="E5F2DF"/>
          </w:tcPr>
          <w:p w:rsidR="00C73948" w:rsidRPr="00C35C10" w:rsidRDefault="00C73948" w:rsidP="00C35C10">
            <w:pPr>
              <w:spacing w:after="0" w:line="240" w:lineRule="auto"/>
              <w:jc w:val="both"/>
              <w:rPr>
                <w:sz w:val="18"/>
              </w:rPr>
            </w:pPr>
            <w:r w:rsidRPr="00C35C10">
              <w:rPr>
                <w:b/>
                <w:color w:val="18385D"/>
                <w:sz w:val="18"/>
              </w:rPr>
              <w:t>Why 19C comes before 19D</w:t>
            </w:r>
            <w:r w:rsidR="000C3E1D" w:rsidRPr="00C35C10">
              <w:rPr>
                <w:b/>
                <w:color w:val="18385D"/>
                <w:sz w:val="18"/>
              </w:rPr>
              <w:t xml:space="preserve">: </w:t>
            </w:r>
            <w:r w:rsidRPr="00C35C10">
              <w:rPr>
                <w:sz w:val="18"/>
              </w:rPr>
              <w:t>The identity/data service must issue a trusted RedDust session before the merged mobile app can securely create an authenticated call. This document therefore puts the backend first (19C), then the mobile merge (19D), although the two goals were requested in the opposite narrative order.</w:t>
            </w:r>
          </w:p>
        </w:tc>
      </w:tr>
    </w:tbl>
    <w:tbl>
      <w:tblPr>
        <w:tblStyle w:val="TableGrid"/>
        <w:tblW w:w="9832" w:type="dxa"/>
        <w:tblLayout w:type="fixed"/>
        <w:tblLook w:val="04A0" w:firstRow="1" w:lastRow="0" w:firstColumn="1" w:lastColumn="0" w:noHBand="0" w:noVBand="1"/>
      </w:tblPr>
      <w:tblGrid>
        <w:gridCol w:w="4916"/>
        <w:gridCol w:w="4916"/>
      </w:tblGrid>
      <w:tr w:rsidR="00C73948" w:rsidRPr="00C35C10" w:rsidTr="000362E8">
        <w:trPr>
          <w:cantSplit/>
        </w:trPr>
        <w:tc>
          <w:tcPr>
            <w:tcW w:w="4916" w:type="dxa"/>
            <w:shd w:val="clear" w:color="auto" w:fill="18385D"/>
          </w:tcPr>
          <w:p w:rsidR="00C73948" w:rsidRPr="00C35C10" w:rsidRDefault="00C73948" w:rsidP="00C35C10">
            <w:pPr>
              <w:spacing w:after="0"/>
              <w:rPr>
                <w:sz w:val="16"/>
              </w:rPr>
            </w:pPr>
            <w:r w:rsidRPr="00C35C10">
              <w:rPr>
                <w:b/>
                <w:color w:val="FFFFFF"/>
                <w:sz w:val="16"/>
              </w:rPr>
              <w:t>Insertion point</w:t>
            </w:r>
          </w:p>
        </w:tc>
        <w:tc>
          <w:tcPr>
            <w:tcW w:w="4916" w:type="dxa"/>
            <w:shd w:val="clear" w:color="auto" w:fill="18385D"/>
          </w:tcPr>
          <w:p w:rsidR="00C73948" w:rsidRPr="00C35C10" w:rsidRDefault="00C73948" w:rsidP="00C35C10">
            <w:pPr>
              <w:spacing w:after="0"/>
              <w:rPr>
                <w:sz w:val="16"/>
              </w:rPr>
            </w:pPr>
            <w:r w:rsidRPr="00C35C10">
              <w:rPr>
                <w:b/>
                <w:color w:val="FFFFFF"/>
                <w:sz w:val="16"/>
              </w:rPr>
              <w:t>Action</w:t>
            </w:r>
          </w:p>
        </w:tc>
      </w:tr>
      <w:tr w:rsidR="00C73948" w:rsidRPr="00C35C10" w:rsidTr="000362E8">
        <w:trPr>
          <w:cantSplit/>
        </w:trPr>
        <w:tc>
          <w:tcPr>
            <w:tcW w:w="4916" w:type="dxa"/>
            <w:shd w:val="clear" w:color="auto" w:fill="F5F8FA"/>
          </w:tcPr>
          <w:p w:rsidR="00C73948" w:rsidRPr="00C35C10" w:rsidRDefault="00C73948" w:rsidP="00C35C10">
            <w:pPr>
              <w:spacing w:after="0"/>
              <w:rPr>
                <w:sz w:val="16"/>
              </w:rPr>
            </w:pPr>
            <w:r w:rsidRPr="00C35C10">
              <w:rPr>
                <w:sz w:val="16"/>
              </w:rPr>
              <w:t>After Step 19.2 / diagram 19-D</w:t>
            </w:r>
          </w:p>
        </w:tc>
        <w:tc>
          <w:tcPr>
            <w:tcW w:w="4916" w:type="dxa"/>
            <w:shd w:val="clear" w:color="auto" w:fill="F5F8FA"/>
          </w:tcPr>
          <w:p w:rsidR="00C73948" w:rsidRPr="00C35C10" w:rsidRDefault="00C73948" w:rsidP="00C35C10">
            <w:pPr>
              <w:spacing w:after="0"/>
              <w:rPr>
                <w:sz w:val="16"/>
              </w:rPr>
            </w:pPr>
            <w:r w:rsidRPr="00C35C10">
              <w:rPr>
                <w:sz w:val="16"/>
              </w:rPr>
              <w:t>Paste Step 19C: Local Identity and Session Service + PostgreSQL</w:t>
            </w:r>
          </w:p>
        </w:tc>
      </w:tr>
      <w:tr w:rsidR="00C73948" w:rsidRPr="00C35C10" w:rsidTr="000362E8">
        <w:trPr>
          <w:cantSplit/>
        </w:trPr>
        <w:tc>
          <w:tcPr>
            <w:tcW w:w="4916" w:type="dxa"/>
          </w:tcPr>
          <w:p w:rsidR="00C73948" w:rsidRPr="00C35C10" w:rsidRDefault="00C73948" w:rsidP="00C35C10">
            <w:pPr>
              <w:spacing w:after="0"/>
              <w:rPr>
                <w:sz w:val="16"/>
              </w:rPr>
            </w:pPr>
            <w:r w:rsidRPr="00C35C10">
              <w:rPr>
                <w:sz w:val="16"/>
              </w:rPr>
              <w:t>Immediately after Step 19C</w:t>
            </w:r>
          </w:p>
        </w:tc>
        <w:tc>
          <w:tcPr>
            <w:tcW w:w="4916" w:type="dxa"/>
          </w:tcPr>
          <w:p w:rsidR="00C73948" w:rsidRPr="00C35C10" w:rsidRDefault="00C73948" w:rsidP="00C35C10">
            <w:pPr>
              <w:spacing w:after="0"/>
              <w:rPr>
                <w:sz w:val="16"/>
              </w:rPr>
            </w:pPr>
            <w:r w:rsidRPr="00C35C10">
              <w:rPr>
                <w:sz w:val="16"/>
              </w:rPr>
              <w:t>Paste Step 19D: Unified Google Sign-In + WebRTC Mobile Client</w:t>
            </w:r>
          </w:p>
        </w:tc>
      </w:tr>
      <w:tr w:rsidR="00C73948" w:rsidRPr="00C35C10" w:rsidTr="000362E8">
        <w:trPr>
          <w:cantSplit/>
        </w:trPr>
        <w:tc>
          <w:tcPr>
            <w:tcW w:w="4916" w:type="dxa"/>
            <w:shd w:val="clear" w:color="auto" w:fill="F5F8FA"/>
          </w:tcPr>
          <w:p w:rsidR="00C73948" w:rsidRPr="00C35C10" w:rsidRDefault="00C73948" w:rsidP="00C35C10">
            <w:pPr>
              <w:spacing w:after="0"/>
              <w:rPr>
                <w:sz w:val="16"/>
              </w:rPr>
            </w:pPr>
            <w:r w:rsidRPr="00C35C10">
              <w:rPr>
                <w:sz w:val="16"/>
              </w:rPr>
              <w:t>Existing Appendix A and D</w:t>
            </w:r>
          </w:p>
        </w:tc>
        <w:tc>
          <w:tcPr>
            <w:tcW w:w="4916" w:type="dxa"/>
            <w:shd w:val="clear" w:color="auto" w:fill="F5F8FA"/>
          </w:tcPr>
          <w:p w:rsidR="00C73948" w:rsidRPr="00C35C10" w:rsidRDefault="00C73948" w:rsidP="00C35C10">
            <w:pPr>
              <w:spacing w:after="0"/>
              <w:rPr>
                <w:sz w:val="16"/>
              </w:rPr>
            </w:pPr>
            <w:r w:rsidRPr="00C35C10">
              <w:rPr>
                <w:sz w:val="16"/>
              </w:rPr>
              <w:t>Expand project structure, daily commands, and acceptance checklist</w:t>
            </w:r>
          </w:p>
        </w:tc>
      </w:tr>
      <w:tr w:rsidR="00C73948" w:rsidRPr="00C35C10" w:rsidTr="000362E8">
        <w:trPr>
          <w:cantSplit/>
        </w:trPr>
        <w:tc>
          <w:tcPr>
            <w:tcW w:w="4916" w:type="dxa"/>
          </w:tcPr>
          <w:p w:rsidR="00C73948" w:rsidRPr="00C35C10" w:rsidRDefault="00C73948" w:rsidP="00C35C10">
            <w:pPr>
              <w:spacing w:after="0"/>
              <w:rPr>
                <w:sz w:val="16"/>
              </w:rPr>
            </w:pPr>
            <w:r w:rsidRPr="00C35C10">
              <w:rPr>
                <w:sz w:val="16"/>
              </w:rPr>
              <w:t>Before Step 20</w:t>
            </w:r>
          </w:p>
        </w:tc>
        <w:tc>
          <w:tcPr>
            <w:tcW w:w="4916" w:type="dxa"/>
          </w:tcPr>
          <w:p w:rsidR="00C73948" w:rsidRPr="00C35C10" w:rsidRDefault="00C73948" w:rsidP="00C35C10">
            <w:pPr>
              <w:spacing w:after="0"/>
              <w:rPr>
                <w:sz w:val="16"/>
              </w:rPr>
            </w:pPr>
            <w:r w:rsidRPr="00C35C10">
              <w:rPr>
                <w:sz w:val="16"/>
              </w:rPr>
              <w:t>Require 19C and 19D security/integration acceptance</w:t>
            </w:r>
          </w:p>
        </w:tc>
      </w:tr>
    </w:tbl>
    <w:p w:rsidR="00C73948" w:rsidRPr="00BA589A" w:rsidRDefault="00C73948" w:rsidP="00F955A4">
      <w:pPr>
        <w:pStyle w:val="Heading4"/>
        <w:spacing w:before="0" w:after="0" w:line="240" w:lineRule="auto"/>
        <w:rPr>
          <w:sz w:val="24"/>
        </w:rPr>
      </w:pPr>
      <w:r w:rsidRPr="00BA589A">
        <w:rPr>
          <w:sz w:val="24"/>
        </w:rPr>
        <w:t>Source-code audit and design boundaries</w:t>
      </w:r>
    </w:p>
    <w:tbl>
      <w:tblPr>
        <w:tblStyle w:val="TableGrid"/>
        <w:tblW w:w="9832" w:type="dxa"/>
        <w:tblLayout w:type="fixed"/>
        <w:tblLook w:val="04A0" w:firstRow="1" w:lastRow="0" w:firstColumn="1" w:lastColumn="0" w:noHBand="0" w:noVBand="1"/>
      </w:tblPr>
      <w:tblGrid>
        <w:gridCol w:w="1838"/>
        <w:gridCol w:w="7994"/>
      </w:tblGrid>
      <w:tr w:rsidR="00C73948" w:rsidRPr="00C35C10" w:rsidTr="00C35C10">
        <w:trPr>
          <w:cantSplit/>
        </w:trPr>
        <w:tc>
          <w:tcPr>
            <w:tcW w:w="1838" w:type="dxa"/>
            <w:shd w:val="clear" w:color="auto" w:fill="18385D"/>
          </w:tcPr>
          <w:p w:rsidR="00C73948" w:rsidRPr="00C35C10" w:rsidRDefault="00C73948" w:rsidP="00C35C10">
            <w:pPr>
              <w:spacing w:after="0"/>
              <w:rPr>
                <w:sz w:val="16"/>
                <w:szCs w:val="16"/>
              </w:rPr>
            </w:pPr>
            <w:r w:rsidRPr="00C35C10">
              <w:rPr>
                <w:b/>
                <w:color w:val="FFFFFF"/>
                <w:sz w:val="16"/>
                <w:szCs w:val="16"/>
              </w:rPr>
              <w:t>Uploaded artifact</w:t>
            </w:r>
          </w:p>
        </w:tc>
        <w:tc>
          <w:tcPr>
            <w:tcW w:w="7994" w:type="dxa"/>
            <w:shd w:val="clear" w:color="auto" w:fill="18385D"/>
          </w:tcPr>
          <w:p w:rsidR="00C73948" w:rsidRPr="00C35C10" w:rsidRDefault="00C73948" w:rsidP="00C35C10">
            <w:pPr>
              <w:spacing w:after="0"/>
              <w:rPr>
                <w:sz w:val="16"/>
                <w:szCs w:val="16"/>
              </w:rPr>
            </w:pPr>
            <w:r w:rsidRPr="00C35C10">
              <w:rPr>
                <w:b/>
                <w:color w:val="FFFFFF"/>
                <w:sz w:val="16"/>
                <w:szCs w:val="16"/>
              </w:rPr>
              <w:t>Observed, not assumed</w:t>
            </w:r>
          </w:p>
        </w:tc>
      </w:tr>
      <w:tr w:rsidR="00C73948" w:rsidRPr="00C35C10" w:rsidTr="00C35C10">
        <w:trPr>
          <w:cantSplit/>
        </w:trPr>
        <w:tc>
          <w:tcPr>
            <w:tcW w:w="1838" w:type="dxa"/>
            <w:shd w:val="clear" w:color="auto" w:fill="F5F8FA"/>
          </w:tcPr>
          <w:p w:rsidR="00C73948" w:rsidRPr="00C35C10" w:rsidRDefault="00C73948" w:rsidP="00C35C10">
            <w:pPr>
              <w:spacing w:after="0"/>
              <w:rPr>
                <w:sz w:val="16"/>
                <w:szCs w:val="16"/>
              </w:rPr>
            </w:pPr>
            <w:r w:rsidRPr="00C35C10">
              <w:rPr>
                <w:sz w:val="16"/>
                <w:szCs w:val="16"/>
              </w:rPr>
              <w:t>reddust-mobile.zip</w:t>
            </w:r>
          </w:p>
        </w:tc>
        <w:tc>
          <w:tcPr>
            <w:tcW w:w="7994" w:type="dxa"/>
            <w:shd w:val="clear" w:color="auto" w:fill="F5F8FA"/>
          </w:tcPr>
          <w:p w:rsidR="00C73948" w:rsidRPr="00C35C10" w:rsidRDefault="00C73948" w:rsidP="00C35C10">
            <w:pPr>
              <w:spacing w:after="0"/>
              <w:rPr>
                <w:sz w:val="16"/>
                <w:szCs w:val="16"/>
              </w:rPr>
            </w:pPr>
            <w:r w:rsidRPr="00C35C10">
              <w:rPr>
                <w:sz w:val="16"/>
                <w:szCs w:val="16"/>
              </w:rPr>
              <w:t>Expo ~56.0.21, React Native 0.85.3, react-native-webrtc ^124.0.7, config plugin 15.0.2, InCallManager 4.2.2. The primary real-time call screen is src/app/index.tsx; POST /offer uses EXPO_PUBLIC_GATEWAY_URL.</w:t>
            </w:r>
          </w:p>
        </w:tc>
      </w:tr>
      <w:tr w:rsidR="00C73948" w:rsidRPr="00C35C10" w:rsidTr="00C35C10">
        <w:trPr>
          <w:cantSplit/>
        </w:trPr>
        <w:tc>
          <w:tcPr>
            <w:tcW w:w="1838" w:type="dxa"/>
          </w:tcPr>
          <w:p w:rsidR="00C73948" w:rsidRPr="00C35C10" w:rsidRDefault="00C73948" w:rsidP="00C35C10">
            <w:pPr>
              <w:spacing w:after="0"/>
              <w:rPr>
                <w:sz w:val="16"/>
                <w:szCs w:val="16"/>
              </w:rPr>
            </w:pPr>
            <w:r w:rsidRPr="00C35C10">
              <w:rPr>
                <w:sz w:val="16"/>
                <w:szCs w:val="16"/>
              </w:rPr>
              <w:t>reddust-frontend.zip</w:t>
            </w:r>
          </w:p>
        </w:tc>
        <w:tc>
          <w:tcPr>
            <w:tcW w:w="7994" w:type="dxa"/>
          </w:tcPr>
          <w:p w:rsidR="00C73948" w:rsidRPr="00C35C10" w:rsidRDefault="00C73948" w:rsidP="00C35C10">
            <w:pPr>
              <w:spacing w:after="0"/>
              <w:rPr>
                <w:sz w:val="16"/>
                <w:szCs w:val="16"/>
              </w:rPr>
            </w:pPr>
            <w:r w:rsidRPr="00C35C10">
              <w:rPr>
                <w:sz w:val="16"/>
                <w:szCs w:val="16"/>
              </w:rPr>
              <w:t>Expo ~57.0.12, React Native 0.86.2, Google sign-in ^16.1.4, react-native-webrtc ^124.0.8, Zustand with AsyncStorage; splash/sign-in/drawer tabs and a placeholder Soulmate screen exist.</w:t>
            </w:r>
          </w:p>
        </w:tc>
      </w:tr>
      <w:tr w:rsidR="00C73948" w:rsidRPr="00C35C10" w:rsidTr="00C35C10">
        <w:trPr>
          <w:cantSplit/>
        </w:trPr>
        <w:tc>
          <w:tcPr>
            <w:tcW w:w="1838" w:type="dxa"/>
            <w:shd w:val="clear" w:color="auto" w:fill="F5F8FA"/>
          </w:tcPr>
          <w:p w:rsidR="00C73948" w:rsidRPr="00C35C10" w:rsidRDefault="00C73948" w:rsidP="00C35C10">
            <w:pPr>
              <w:spacing w:after="0"/>
              <w:rPr>
                <w:sz w:val="16"/>
                <w:szCs w:val="16"/>
              </w:rPr>
            </w:pPr>
            <w:r w:rsidRPr="00C35C10">
              <w:rPr>
                <w:sz w:val="16"/>
                <w:szCs w:val="16"/>
              </w:rPr>
              <w:t>Frontend authentication code</w:t>
            </w:r>
          </w:p>
        </w:tc>
        <w:tc>
          <w:tcPr>
            <w:tcW w:w="7994" w:type="dxa"/>
            <w:shd w:val="clear" w:color="auto" w:fill="F5F8FA"/>
          </w:tcPr>
          <w:p w:rsidR="00C73948" w:rsidRPr="00C35C10" w:rsidRDefault="00C73948" w:rsidP="00C35C10">
            <w:pPr>
              <w:spacing w:after="0"/>
              <w:rPr>
                <w:sz w:val="16"/>
                <w:szCs w:val="16"/>
              </w:rPr>
            </w:pPr>
            <w:r w:rsidRPr="00C35C10">
              <w:rPr>
                <w:sz w:val="16"/>
                <w:szCs w:val="16"/>
              </w:rPr>
              <w:t>GoogleSignInButton saves Google userInfo in Zustand and redirects; useAuthStore persists isAuthenticated + userInfo. There is no demonstrated backend verification, issued RedDust access token, or server authoritative login session.</w:t>
            </w:r>
          </w:p>
        </w:tc>
      </w:tr>
      <w:tr w:rsidR="00C73948" w:rsidRPr="00C35C10" w:rsidTr="00C35C10">
        <w:trPr>
          <w:cantSplit/>
        </w:trPr>
        <w:tc>
          <w:tcPr>
            <w:tcW w:w="1838" w:type="dxa"/>
          </w:tcPr>
          <w:p w:rsidR="00C73948" w:rsidRPr="00C35C10" w:rsidRDefault="00C73948" w:rsidP="00C35C10">
            <w:pPr>
              <w:spacing w:after="0"/>
              <w:rPr>
                <w:sz w:val="16"/>
                <w:szCs w:val="16"/>
              </w:rPr>
            </w:pPr>
            <w:r w:rsidRPr="00C35C10">
              <w:rPr>
                <w:sz w:val="16"/>
                <w:szCs w:val="16"/>
              </w:rPr>
              <w:t>Steps 0–19 DOCX</w:t>
            </w:r>
          </w:p>
        </w:tc>
        <w:tc>
          <w:tcPr>
            <w:tcW w:w="7994" w:type="dxa"/>
          </w:tcPr>
          <w:p w:rsidR="00C73948" w:rsidRPr="00C35C10" w:rsidRDefault="00C73948" w:rsidP="00C35C10">
            <w:pPr>
              <w:spacing w:after="0"/>
              <w:rPr>
                <w:sz w:val="16"/>
                <w:szCs w:val="16"/>
              </w:rPr>
            </w:pPr>
            <w:r w:rsidRPr="00C35C10">
              <w:rPr>
                <w:sz w:val="16"/>
                <w:szCs w:val="16"/>
              </w:rPr>
              <w:t>Local milestone is mic → HTTP SDP /offer → ICE/DTLS/SRTP → aiortc EchoAudioTrack → phone audio. The runbook explicitly postpones cloud/TURN and cautions against disturbing the working echo baseline.</w:t>
            </w:r>
          </w:p>
        </w:tc>
      </w:tr>
    </w:tbl>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FBE7E7"/>
          </w:tcPr>
          <w:p w:rsidR="00C73948" w:rsidRPr="00C35C10" w:rsidRDefault="00C73948" w:rsidP="00C35C10">
            <w:pPr>
              <w:spacing w:after="0" w:line="240" w:lineRule="auto"/>
              <w:jc w:val="both"/>
              <w:rPr>
                <w:sz w:val="18"/>
              </w:rPr>
            </w:pPr>
            <w:r w:rsidRPr="00C35C10">
              <w:rPr>
                <w:b/>
                <w:color w:val="A02020"/>
                <w:sz w:val="18"/>
              </w:rPr>
              <w:t>CAUTION / STOP POINT</w:t>
            </w:r>
            <w:r w:rsidR="000C3E1D" w:rsidRPr="00C35C10">
              <w:rPr>
                <w:b/>
                <w:color w:val="A02020"/>
                <w:sz w:val="18"/>
              </w:rPr>
              <w:t xml:space="preserve">: </w:t>
            </w:r>
            <w:r w:rsidRPr="00C35C10">
              <w:rPr>
                <w:sz w:val="18"/>
              </w:rPr>
              <w:t>The two archives are not drop-in-compatible merely by copying files. Do NOT combine Expo 56 and Expo 57 package manifests, merge node_modules, or claim Google ID tokens are validated simply because the mobile SDK reports sign-in. Pin one tested Expo/native dependency matrix and rebuild the EAS development APK after native-module changes.</w:t>
            </w:r>
          </w:p>
        </w:tc>
      </w:tr>
    </w:tbl>
    <w:p w:rsidR="00C73948" w:rsidRPr="00710E70" w:rsidRDefault="00C73948" w:rsidP="00F955A4">
      <w:pPr>
        <w:pStyle w:val="Heading3"/>
        <w:spacing w:before="0" w:after="0" w:line="240" w:lineRule="auto"/>
        <w:rPr>
          <w:sz w:val="28"/>
        </w:rPr>
      </w:pPr>
      <w:bookmarkStart w:id="83" w:name="_Toc242916730"/>
      <w:r w:rsidRPr="00710E70">
        <w:rPr>
          <w:sz w:val="28"/>
        </w:rPr>
        <w:lastRenderedPageBreak/>
        <w:t>Step 19C — Build the Local RedDust Identity, Session and Audit Microservice</w:t>
      </w:r>
      <w:bookmarkEnd w:id="83"/>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rPr>
            </w:pPr>
            <w:r w:rsidRPr="00C35C10">
              <w:rPr>
                <w:b/>
                <w:color w:val="18385D"/>
                <w:sz w:val="18"/>
              </w:rPr>
              <w:t>What this step does and why it matters</w:t>
            </w:r>
            <w:r w:rsidR="000C3E1D" w:rsidRPr="00C35C10">
              <w:rPr>
                <w:b/>
                <w:color w:val="18385D"/>
                <w:sz w:val="18"/>
              </w:rPr>
              <w:t xml:space="preserve">: </w:t>
            </w:r>
            <w:r w:rsidRPr="00C35C10">
              <w:rPr>
                <w:sz w:val="18"/>
              </w:rPr>
              <w:t>Add a separate Python/FastAPI service that verifies Google ID tokens, provisions users, issues and revokes short-lived RedDust sessions, persists normalized relational identities in local PostgreSQL, and produces privacy-safe audit events. It will later point to Cloud SQL without coupling authentication to WebRTC media transport.</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rPr>
            </w:pPr>
            <w:r w:rsidRPr="00C35C10">
              <w:rPr>
                <w:b/>
                <w:color w:val="18385D"/>
                <w:sz w:val="18"/>
              </w:rPr>
              <w:t>New technical concepts introduced in this step (in absolute beginner terms)</w:t>
            </w:r>
            <w:r w:rsidR="000C3E1D" w:rsidRPr="00C35C10">
              <w:rPr>
                <w:b/>
                <w:color w:val="18385D"/>
                <w:sz w:val="18"/>
              </w:rPr>
              <w:t xml:space="preserve">: </w:t>
            </w:r>
            <w:r w:rsidRPr="00C35C10">
              <w:rPr>
                <w:sz w:val="18"/>
              </w:rPr>
              <w:t>An identity provider (Google) proves who signed in; the RedDust backend verifies that proof and decides which internal user it represents. A relational database gives stable user IDs. An access token authorizes API calls; a refresh token renews access. A call session ID is different from an authentication session ID.</w:t>
            </w:r>
          </w:p>
        </w:tc>
      </w:tr>
      <w:tr w:rsidR="00C73948" w:rsidRPr="00C35C10" w:rsidTr="008E55F5">
        <w:trPr>
          <w:cantSplit/>
        </w:trPr>
        <w:tc>
          <w:tcPr>
            <w:tcW w:w="9832" w:type="dxa"/>
            <w:shd w:val="clear" w:color="auto" w:fill="E5F2DF"/>
          </w:tcPr>
          <w:p w:rsidR="00C73948" w:rsidRPr="00C35C10" w:rsidRDefault="00C73948" w:rsidP="00C35C10">
            <w:pPr>
              <w:spacing w:after="0" w:line="240" w:lineRule="auto"/>
              <w:jc w:val="both"/>
              <w:rPr>
                <w:sz w:val="18"/>
              </w:rPr>
            </w:pPr>
            <w:r w:rsidRPr="00C35C10">
              <w:rPr>
                <w:b/>
                <w:color w:val="18385D"/>
                <w:sz w:val="18"/>
              </w:rPr>
              <w:t>Who does what</w:t>
            </w:r>
            <w:r w:rsidR="000C3E1D" w:rsidRPr="00C35C10">
              <w:rPr>
                <w:b/>
                <w:color w:val="18385D"/>
                <w:sz w:val="18"/>
              </w:rPr>
              <w:t xml:space="preserve">: </w:t>
            </w:r>
            <w:r w:rsidRPr="00C35C10">
              <w:rPr>
                <w:sz w:val="18"/>
              </w:rPr>
              <w:t>Backend developer owns auth-api, migrations and tests. Mobile developer provides one Google ID token only after successful native sign-in. Gateway developer gates signalling against verified backend identity. Lead approves token lifetime, retention, Google OAuth client IDs and schema changes.</w:t>
            </w:r>
          </w:p>
        </w:tc>
      </w:tr>
    </w:tbl>
    <w:p w:rsidR="00C73948" w:rsidRPr="00BA589A" w:rsidRDefault="00C73948" w:rsidP="00F955A4">
      <w:pPr>
        <w:pStyle w:val="Heading4"/>
        <w:spacing w:before="0" w:after="0" w:line="240" w:lineRule="auto"/>
        <w:rPr>
          <w:sz w:val="24"/>
        </w:rPr>
      </w:pPr>
      <w:r w:rsidRPr="00BA589A">
        <w:rPr>
          <w:sz w:val="24"/>
        </w:rPr>
        <w:t>19C.1 — Establish boundaries and invariants</w:t>
      </w:r>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szCs w:val="18"/>
              </w:rPr>
            </w:pPr>
            <w:r w:rsidRPr="00C35C10">
              <w:rPr>
                <w:b/>
                <w:color w:val="18385D"/>
                <w:sz w:val="18"/>
                <w:szCs w:val="18"/>
              </w:rPr>
              <w:t>What this section does and why it matters</w:t>
            </w:r>
            <w:r w:rsidR="00A34ECC" w:rsidRPr="00C35C10">
              <w:rPr>
                <w:b/>
                <w:color w:val="18385D"/>
                <w:sz w:val="18"/>
                <w:szCs w:val="18"/>
              </w:rPr>
              <w:t xml:space="preserve">: </w:t>
            </w:r>
            <w:r w:rsidRPr="00C35C10">
              <w:rPr>
                <w:sz w:val="18"/>
                <w:szCs w:val="18"/>
              </w:rPr>
              <w:t>Keep the identity service separate from the existing Gateway process so local echo can still be debugged independently.</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szCs w:val="18"/>
              </w:rPr>
            </w:pPr>
            <w:r w:rsidRPr="00C35C10">
              <w:rPr>
                <w:b/>
                <w:color w:val="18385D"/>
                <w:sz w:val="18"/>
                <w:szCs w:val="18"/>
              </w:rPr>
              <w:t>New technical concepts introduced in this section (in absolute beginner terms)</w:t>
            </w:r>
            <w:r w:rsidR="00A34ECC" w:rsidRPr="00C35C10">
              <w:rPr>
                <w:b/>
                <w:color w:val="18385D"/>
                <w:sz w:val="18"/>
                <w:szCs w:val="18"/>
              </w:rPr>
              <w:t xml:space="preserve">: </w:t>
            </w:r>
            <w:r w:rsidRPr="00C35C10">
              <w:rPr>
                <w:sz w:val="18"/>
                <w:szCs w:val="18"/>
              </w:rPr>
              <w:t>A trust boundary marks where client-supplied data must be verified by a server.</w:t>
            </w:r>
          </w:p>
        </w:tc>
      </w:tr>
    </w:tbl>
    <w:p w:rsidR="00C73948" w:rsidRPr="00C35C10" w:rsidRDefault="00C73948" w:rsidP="00C35C10">
      <w:pPr>
        <w:spacing w:after="0" w:line="240" w:lineRule="auto"/>
        <w:jc w:val="both"/>
        <w:rPr>
          <w:sz w:val="18"/>
          <w:szCs w:val="18"/>
        </w:rPr>
      </w:pPr>
      <w:r w:rsidRPr="00C35C10">
        <w:rPr>
          <w:sz w:val="18"/>
          <w:szCs w:val="18"/>
        </w:rPr>
        <w:t>• Google OAuth/OIDC: Google ID token is presented to auth-api; verify its signature, issuer, audience and expiry. Never trust user email or profile fields supplied directly by the mobile client.</w:t>
      </w:r>
    </w:p>
    <w:p w:rsidR="00C73948" w:rsidRPr="00C35C10" w:rsidRDefault="00C73948" w:rsidP="00C35C10">
      <w:pPr>
        <w:spacing w:after="0" w:line="240" w:lineRule="auto"/>
        <w:jc w:val="both"/>
        <w:rPr>
          <w:sz w:val="18"/>
          <w:szCs w:val="18"/>
        </w:rPr>
      </w:pPr>
      <w:r w:rsidRPr="00C35C10">
        <w:rPr>
          <w:sz w:val="18"/>
          <w:szCs w:val="18"/>
        </w:rPr>
        <w:t>• RedDust identity: users.id is an internal UUID; Google subject (“sub”) is stored as an external identity key. Email is an attribute, not the primary identifier.</w:t>
      </w:r>
    </w:p>
    <w:p w:rsidR="00C73948" w:rsidRPr="00C35C10" w:rsidRDefault="00C73948" w:rsidP="00C35C10">
      <w:pPr>
        <w:spacing w:after="0" w:line="240" w:lineRule="auto"/>
        <w:jc w:val="both"/>
        <w:rPr>
          <w:sz w:val="18"/>
          <w:szCs w:val="18"/>
        </w:rPr>
      </w:pPr>
      <w:r w:rsidRPr="00C35C10">
        <w:rPr>
          <w:sz w:val="18"/>
          <w:szCs w:val="18"/>
        </w:rPr>
        <w:t>• RedDust auth_session_id: tracks device/account login. RedDust call_session_id: tracks one WebRTC conversation. WebRTC PeerConnection instance: transport object; not an identity.</w:t>
      </w:r>
    </w:p>
    <w:p w:rsidR="00C73948" w:rsidRPr="00C35C10" w:rsidRDefault="00C73948" w:rsidP="00C35C10">
      <w:pPr>
        <w:spacing w:after="0" w:line="240" w:lineRule="auto"/>
        <w:jc w:val="both"/>
        <w:rPr>
          <w:sz w:val="18"/>
          <w:szCs w:val="18"/>
        </w:rPr>
      </w:pPr>
      <w:r w:rsidRPr="00C35C10">
        <w:rPr>
          <w:sz w:val="18"/>
          <w:szCs w:val="18"/>
        </w:rPr>
        <w:t>• Gateway /offer must reject anonymous or invalid sessions and derive user_id server-side. Existing unauthenticated /offer remains available only under explicit local test mode until migrated.</w:t>
      </w:r>
    </w:p>
    <w:p w:rsidR="000C48D0" w:rsidRPr="00C35C10" w:rsidRDefault="000C48D0" w:rsidP="00F955A4">
      <w:pPr>
        <w:spacing w:after="0" w:line="240" w:lineRule="auto"/>
        <w:jc w:val="both"/>
        <w:rPr>
          <w:sz w:val="18"/>
          <w:szCs w:val="18"/>
        </w:rPr>
      </w:pPr>
      <w:r w:rsidRPr="00C35C10">
        <w:rPr>
          <w:b/>
          <w:color w:val="18385D"/>
          <w:sz w:val="18"/>
          <w:szCs w:val="18"/>
        </w:rPr>
        <w:t>DIAGRAM — 19C-A: Identity and media trust boundaries</w:t>
      </w:r>
    </w:p>
    <w:tbl>
      <w:tblPr>
        <w:tblW w:w="0" w:type="auto"/>
        <w:tblLayout w:type="fixed"/>
        <w:tblLook w:val="04A0" w:firstRow="1" w:lastRow="0" w:firstColumn="1" w:lastColumn="0" w:noHBand="0" w:noVBand="1"/>
      </w:tblPr>
      <w:tblGrid>
        <w:gridCol w:w="9832"/>
      </w:tblGrid>
      <w:tr w:rsidR="00C73948" w:rsidRPr="001675FE" w:rsidTr="008E55F5">
        <w:trPr>
          <w:cantSplit/>
        </w:trPr>
        <w:tc>
          <w:tcPr>
            <w:tcW w:w="9832" w:type="dxa"/>
            <w:shd w:val="clear" w:color="auto" w:fill="E7F3FA"/>
          </w:tcPr>
          <w:p w:rsidR="00C73948" w:rsidRPr="001675FE" w:rsidRDefault="00D0040F" w:rsidP="001675FE">
            <w:pPr>
              <w:spacing w:after="0" w:line="240" w:lineRule="auto"/>
              <w:rPr>
                <w:rFonts w:eastAsia="Times New Roman" w:cs="Calibri Light"/>
                <w:kern w:val="0"/>
                <w:sz w:val="18"/>
                <w:lang w:val="en-AU" w:eastAsia="en-AU"/>
                <w14:ligatures w14:val="none"/>
              </w:rPr>
            </w:pPr>
            <w:r w:rsidRPr="00D0040F">
              <w:rPr>
                <w:rFonts w:eastAsia="Times New Roman" w:cs="Calibri Light"/>
                <w:noProof/>
                <w:kern w:val="0"/>
                <w:sz w:val="18"/>
                <w:lang w:val="en-AU" w:eastAsia="en-AU"/>
                <w14:ligatures w14:val="none"/>
              </w:rPr>
              <w:drawing>
                <wp:inline distT="0" distB="0" distL="0" distR="0">
                  <wp:extent cx="5521223" cy="3107903"/>
                  <wp:effectExtent l="0" t="0" r="3810" b="0"/>
                  <wp:docPr id="33" name="Picture 33" descr="C:\Users\User\Downloads\b768b660-35f8-490f-b732-a4d981fe85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b768b660-35f8-490f-b732-a4d981fe8570.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47302" cy="3122583"/>
                          </a:xfrm>
                          <a:prstGeom prst="rect">
                            <a:avLst/>
                          </a:prstGeom>
                          <a:noFill/>
                          <a:ln>
                            <a:noFill/>
                          </a:ln>
                        </pic:spPr>
                      </pic:pic>
                    </a:graphicData>
                  </a:graphic>
                </wp:inline>
              </w:drawing>
            </w:r>
          </w:p>
        </w:tc>
      </w:tr>
    </w:tbl>
    <w:p w:rsidR="00C73948" w:rsidRPr="00BA589A" w:rsidRDefault="00C73948" w:rsidP="00F955A4">
      <w:pPr>
        <w:pStyle w:val="Heading4"/>
        <w:spacing w:before="0" w:after="0" w:line="240" w:lineRule="auto"/>
        <w:rPr>
          <w:sz w:val="24"/>
        </w:rPr>
      </w:pPr>
      <w:r w:rsidRPr="00BA589A">
        <w:rPr>
          <w:sz w:val="24"/>
        </w:rPr>
        <w:t>19C.2 — Create a third local project</w:t>
      </w:r>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szCs w:val="18"/>
              </w:rPr>
            </w:pPr>
            <w:r w:rsidRPr="00C35C10">
              <w:rPr>
                <w:b/>
                <w:color w:val="18385D"/>
                <w:sz w:val="18"/>
                <w:szCs w:val="18"/>
              </w:rPr>
              <w:t>What this section does and why it matters</w:t>
            </w:r>
            <w:r w:rsidR="00A34ECC" w:rsidRPr="00C35C10">
              <w:rPr>
                <w:b/>
                <w:color w:val="18385D"/>
                <w:sz w:val="18"/>
                <w:szCs w:val="18"/>
              </w:rPr>
              <w:t xml:space="preserve">: </w:t>
            </w:r>
            <w:r w:rsidRPr="00C35C10">
              <w:rPr>
                <w:sz w:val="18"/>
                <w:szCs w:val="18"/>
              </w:rPr>
              <w:t>Prepare a separately runnable Python service without changing the known-good Gateway virtual environment.</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szCs w:val="18"/>
              </w:rPr>
            </w:pPr>
            <w:r w:rsidRPr="00C35C10">
              <w:rPr>
                <w:b/>
                <w:color w:val="18385D"/>
                <w:sz w:val="18"/>
                <w:szCs w:val="18"/>
              </w:rPr>
              <w:t>New technical concepts introduced in this section (in absolute beginner terms)</w:t>
            </w:r>
            <w:r w:rsidR="00A34ECC" w:rsidRPr="00C35C10">
              <w:rPr>
                <w:b/>
                <w:color w:val="18385D"/>
                <w:sz w:val="18"/>
                <w:szCs w:val="18"/>
              </w:rPr>
              <w:t xml:space="preserve">: </w:t>
            </w:r>
            <w:r w:rsidRPr="00C35C10">
              <w:rPr>
                <w:sz w:val="18"/>
                <w:szCs w:val="18"/>
              </w:rPr>
              <w:t>Each microservice has its own source, dependencies, configuration and deployable lifecycle.</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D:\RedDust\</w:t>
            </w:r>
            <w:r>
              <w:rPr>
                <w:rFonts w:ascii="Courier New" w:hAnsi="Courier New"/>
                <w:sz w:val="16"/>
              </w:rPr>
              <w:br/>
              <w:t xml:space="preserve">  reddust-mobile/        # current WebRTC proof; preserve as reference</w:t>
            </w:r>
            <w:r>
              <w:rPr>
                <w:rFonts w:ascii="Courier New" w:hAnsi="Courier New"/>
                <w:sz w:val="16"/>
              </w:rPr>
              <w:br/>
              <w:t xml:space="preserve">  reddust-frontend/      # UI + Google sign-in source to be merged</w:t>
            </w:r>
            <w:r>
              <w:rPr>
                <w:rFonts w:ascii="Courier New" w:hAnsi="Courier New"/>
                <w:sz w:val="16"/>
              </w:rPr>
              <w:br/>
              <w:t xml:space="preserve">  reddust-auth-api/      # NEW FastAPI application</w:t>
            </w:r>
            <w:r>
              <w:rPr>
                <w:rFonts w:ascii="Courier New" w:hAnsi="Courier New"/>
                <w:sz w:val="16"/>
              </w:rPr>
              <w:br/>
              <w:t xml:space="preserve">    app/{main.py,settings.py,db.py,models.py,schemas.py,security.py,routes/}</w:t>
            </w:r>
            <w:r>
              <w:rPr>
                <w:rFonts w:ascii="Courier New" w:hAnsi="Courier New"/>
                <w:sz w:val="16"/>
              </w:rPr>
              <w:br/>
              <w:t xml:space="preserve">    alembic/versions/</w:t>
            </w:r>
            <w:r>
              <w:rPr>
                <w:rFonts w:ascii="Courier New" w:hAnsi="Courier New"/>
                <w:sz w:val="16"/>
              </w:rPr>
              <w:br/>
              <w:t xml:space="preserve">    alembic.ini</w:t>
            </w:r>
            <w:r>
              <w:rPr>
                <w:rFonts w:ascii="Courier New" w:hAnsi="Courier New"/>
                <w:sz w:val="16"/>
              </w:rPr>
              <w:br/>
              <w:t xml:space="preserve">    tests/</w:t>
            </w:r>
            <w:r>
              <w:rPr>
                <w:rFonts w:ascii="Courier New" w:hAnsi="Courier New"/>
                <w:sz w:val="16"/>
              </w:rPr>
              <w:br/>
              <w:t xml:space="preserve">    requirements.txt</w:t>
            </w:r>
            <w:r>
              <w:rPr>
                <w:rFonts w:ascii="Courier New" w:hAnsi="Courier New"/>
                <w:sz w:val="16"/>
              </w:rPr>
              <w:br/>
              <w:t xml:space="preserve">    .env.example</w:t>
            </w:r>
            <w:r>
              <w:rPr>
                <w:rFonts w:ascii="Courier New" w:hAnsi="Courier New"/>
                <w:sz w:val="16"/>
              </w:rPr>
              <w:br/>
              <w:t xml:space="preserve">  reddust-unified/       # NEW target Android application (Step 19D)</w:t>
            </w:r>
          </w:p>
        </w:tc>
      </w:tr>
    </w:tbl>
    <w:p w:rsidR="00C73948" w:rsidRPr="00C35C10" w:rsidRDefault="00C73948" w:rsidP="00C35C10">
      <w:pPr>
        <w:spacing w:after="0" w:line="240" w:lineRule="auto"/>
        <w:rPr>
          <w:sz w:val="16"/>
        </w:rPr>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lastRenderedPageBreak/>
              <w:t>cd D:\RedDust</w:t>
            </w:r>
            <w:r>
              <w:rPr>
                <w:rFonts w:ascii="Courier New" w:hAnsi="Courier New"/>
                <w:sz w:val="16"/>
              </w:rPr>
              <w:br/>
              <w:t>mkdir reddust-auth-api</w:t>
            </w:r>
            <w:r>
              <w:rPr>
                <w:rFonts w:ascii="Courier New" w:hAnsi="Courier New"/>
                <w:sz w:val="16"/>
              </w:rPr>
              <w:br/>
              <w:t>cd reddust-auth-api</w:t>
            </w:r>
            <w:r>
              <w:rPr>
                <w:rFonts w:ascii="Courier New" w:hAnsi="Courier New"/>
                <w:sz w:val="16"/>
              </w:rPr>
              <w:br/>
              <w:t>py -3.12 -m venv .venv</w:t>
            </w:r>
            <w:r>
              <w:rPr>
                <w:rFonts w:ascii="Courier New" w:hAnsi="Courier New"/>
                <w:sz w:val="16"/>
              </w:rPr>
              <w:br/>
              <w:t>.venv\Scripts\Activate.ps1</w:t>
            </w:r>
            <w:r>
              <w:rPr>
                <w:rFonts w:ascii="Courier New" w:hAnsi="Courier New"/>
                <w:sz w:val="16"/>
              </w:rPr>
              <w:br/>
              <w:t>python -m pip install --upgrade pip</w:t>
            </w:r>
            <w:r>
              <w:rPr>
                <w:rFonts w:ascii="Courier New" w:hAnsi="Courier New"/>
                <w:sz w:val="16"/>
              </w:rPr>
              <w:br/>
              <w:t>python -m pip install fastapi "uvicorn[standard]" sqlalchemy "psycopg[binary]" alembic pydantic-settings google-auth pyjwt cryptography pytest httpx</w:t>
            </w:r>
            <w:r>
              <w:rPr>
                <w:rFonts w:ascii="Courier New" w:hAnsi="Courier New"/>
                <w:sz w:val="16"/>
              </w:rPr>
              <w:br/>
              <w:t>python -m pip freeze &gt; requirements.txt</w:t>
            </w:r>
            <w:r>
              <w:rPr>
                <w:rFonts w:ascii="Courier New" w:hAnsi="Courier New"/>
                <w:sz w:val="16"/>
              </w:rPr>
              <w:br/>
              <w:t>python -c "import fastapi, sqlalchemy, psycopg, google.auth; print('Auth stack imports OK')"</w:t>
            </w:r>
          </w:p>
        </w:tc>
      </w:tr>
      <w:tr w:rsidR="00C73948" w:rsidRPr="00C35C10" w:rsidTr="008E55F5">
        <w:trPr>
          <w:cantSplit/>
        </w:trPr>
        <w:tc>
          <w:tcPr>
            <w:tcW w:w="9832" w:type="dxa"/>
            <w:shd w:val="clear" w:color="auto" w:fill="FBE7E7"/>
          </w:tcPr>
          <w:p w:rsidR="00C73948" w:rsidRPr="00C35C10" w:rsidRDefault="00C73948" w:rsidP="00C35C10">
            <w:pPr>
              <w:spacing w:after="0" w:line="240" w:lineRule="auto"/>
              <w:jc w:val="both"/>
              <w:rPr>
                <w:sz w:val="18"/>
                <w:szCs w:val="18"/>
              </w:rPr>
            </w:pPr>
            <w:r w:rsidRPr="00C35C10">
              <w:rPr>
                <w:b/>
                <w:color w:val="A02020"/>
                <w:sz w:val="18"/>
                <w:szCs w:val="18"/>
              </w:rPr>
              <w:t>CAUTION / STOP POINT</w:t>
            </w:r>
            <w:r w:rsidR="00A34ECC" w:rsidRPr="00C35C10">
              <w:rPr>
                <w:b/>
                <w:color w:val="A02020"/>
                <w:sz w:val="18"/>
                <w:szCs w:val="18"/>
              </w:rPr>
              <w:t xml:space="preserve">: </w:t>
            </w:r>
            <w:r w:rsidRPr="00C35C10">
              <w:rPr>
                <w:sz w:val="18"/>
                <w:szCs w:val="18"/>
              </w:rPr>
              <w:t>Do not use the Gateway’s venv as the auth-api environment. Pin and review exact package versions after the first verified local build. For production, evaluate dependency updates and vulnerability scans rather than treating this illustrative requirements generation as a final supply-chain lock.</w:t>
            </w:r>
          </w:p>
        </w:tc>
      </w:tr>
    </w:tbl>
    <w:p w:rsidR="00C73948" w:rsidRPr="00BA589A" w:rsidRDefault="00C73948" w:rsidP="00F955A4">
      <w:pPr>
        <w:pStyle w:val="Heading4"/>
        <w:spacing w:before="0" w:after="0" w:line="240" w:lineRule="auto"/>
        <w:rPr>
          <w:sz w:val="24"/>
        </w:rPr>
      </w:pPr>
      <w:r w:rsidRPr="00BA589A">
        <w:rPr>
          <w:sz w:val="24"/>
        </w:rPr>
        <w:t>19C.3 — Install and configure local PostgreSQL</w:t>
      </w:r>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rPr>
            </w:pPr>
            <w:r w:rsidRPr="00C35C10">
              <w:rPr>
                <w:b/>
                <w:color w:val="18385D"/>
                <w:sz w:val="18"/>
              </w:rPr>
              <w:t>What this section does and why it matters</w:t>
            </w:r>
            <w:r w:rsidR="00A34ECC" w:rsidRPr="00C35C10">
              <w:rPr>
                <w:b/>
                <w:color w:val="18385D"/>
                <w:sz w:val="18"/>
              </w:rPr>
              <w:t xml:space="preserve">: </w:t>
            </w:r>
            <w:r w:rsidRPr="00C35C10">
              <w:rPr>
                <w:sz w:val="18"/>
              </w:rPr>
              <w:t>Create a non-superuser database login and database dedicated to RedDust development.</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rPr>
            </w:pPr>
            <w:r w:rsidRPr="00C35C10">
              <w:rPr>
                <w:b/>
                <w:color w:val="18385D"/>
                <w:sz w:val="18"/>
              </w:rPr>
              <w:t>New technical concepts introduced in this section (in absolute beginner terms)</w:t>
            </w:r>
            <w:r w:rsidR="00A34ECC" w:rsidRPr="00C35C10">
              <w:rPr>
                <w:b/>
                <w:color w:val="18385D"/>
                <w:sz w:val="18"/>
              </w:rPr>
              <w:t xml:space="preserve">: </w:t>
            </w:r>
            <w:r w:rsidRPr="00C35C10">
              <w:rPr>
                <w:sz w:val="18"/>
              </w:rPr>
              <w:t>A database role is an account inside PostgreSQL, not a Google user or an operating-system human account.</w:t>
            </w:r>
          </w:p>
        </w:tc>
      </w:tr>
    </w:tbl>
    <w:p w:rsidR="00C73948" w:rsidRPr="00C35C10" w:rsidRDefault="00C73948" w:rsidP="00C35C10">
      <w:pPr>
        <w:spacing w:after="0" w:line="240" w:lineRule="auto"/>
        <w:jc w:val="both"/>
        <w:rPr>
          <w:sz w:val="18"/>
        </w:rPr>
      </w:pPr>
      <w:r w:rsidRPr="00C35C10">
        <w:rPr>
          <w:sz w:val="18"/>
        </w:rPr>
        <w:t>Install a supported PostgreSQL release from the official Windows installer or approved team package manager, selecting localhost-only listening. Record the installed major version as an explicit team baseline; this runbook does not claim an exact installed version from either source archive.</w:t>
      </w: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In psql, connected locally as administrative postgres role:</w:t>
            </w:r>
            <w:r>
              <w:rPr>
                <w:rFonts w:ascii="Courier New" w:hAnsi="Courier New"/>
                <w:sz w:val="16"/>
              </w:rPr>
              <w:br/>
              <w:t>CREATE ROLE reddust_app LOGIN PASSWORD 'REPLACE_WITH_LOCAL_SECRET';</w:t>
            </w:r>
            <w:r>
              <w:rPr>
                <w:rFonts w:ascii="Courier New" w:hAnsi="Courier New"/>
                <w:sz w:val="16"/>
              </w:rPr>
              <w:br/>
              <w:t>CREATE DATABASE reddust_dev OWNER reddust_app;</w:t>
            </w:r>
            <w:r>
              <w:rPr>
                <w:rFonts w:ascii="Courier New" w:hAnsi="Courier New"/>
                <w:sz w:val="16"/>
              </w:rPr>
              <w:br/>
              <w:t>\c reddust_dev</w:t>
            </w:r>
            <w:r>
              <w:rPr>
                <w:rFonts w:ascii="Courier New" w:hAnsi="Courier New"/>
                <w:sz w:val="16"/>
              </w:rPr>
              <w:br/>
              <w:t>CREATE EXTENSION IF NOT EXISTS pgcrypto;</w:t>
            </w:r>
            <w:r>
              <w:rPr>
                <w:rFonts w:ascii="Courier New" w:hAnsi="Courier New"/>
                <w:sz w:val="16"/>
              </w:rPr>
              <w:br/>
              <w:t># In PowerShell (the password belongs in uncommitted local configuration):</w:t>
            </w:r>
            <w:r>
              <w:rPr>
                <w:rFonts w:ascii="Courier New" w:hAnsi="Courier New"/>
                <w:sz w:val="16"/>
              </w:rPr>
              <w:br/>
              <w:t>psql -h 127.0.0.1 -U reddust_app -d reddust_dev -c "SELECT current_database(), current_user;"</w:t>
            </w:r>
          </w:p>
        </w:tc>
      </w:tr>
      <w:tr w:rsidR="00C73948" w:rsidRPr="00C35C10" w:rsidTr="008E55F5">
        <w:trPr>
          <w:cantSplit/>
        </w:trPr>
        <w:tc>
          <w:tcPr>
            <w:tcW w:w="9832" w:type="dxa"/>
            <w:shd w:val="clear" w:color="auto" w:fill="FBE7E7"/>
          </w:tcPr>
          <w:p w:rsidR="00C73948" w:rsidRPr="00C35C10" w:rsidRDefault="00C73948" w:rsidP="00C35C10">
            <w:pPr>
              <w:spacing w:after="0" w:line="240" w:lineRule="auto"/>
              <w:jc w:val="both"/>
              <w:rPr>
                <w:sz w:val="18"/>
              </w:rPr>
            </w:pPr>
            <w:r w:rsidRPr="00C35C10">
              <w:rPr>
                <w:b/>
                <w:color w:val="A02020"/>
                <w:sz w:val="18"/>
              </w:rPr>
              <w:t>CAUTION / STOP POINT</w:t>
            </w:r>
            <w:r w:rsidR="00A34ECC" w:rsidRPr="00C35C10">
              <w:rPr>
                <w:b/>
                <w:color w:val="A02020"/>
                <w:sz w:val="18"/>
              </w:rPr>
              <w:t xml:space="preserve">: </w:t>
            </w:r>
            <w:r w:rsidRPr="00C35C10">
              <w:rPr>
                <w:sz w:val="18"/>
              </w:rPr>
              <w:t>The example password is a placeholder. Use a unique local secret; never put actual passwords into documentation, tracked .env files, mobile EXPO_PUBLIC_* variables or Git. Database port 5432 must not be exposed to the phone or the Internet.</w:t>
            </w:r>
          </w:p>
        </w:tc>
      </w:tr>
    </w:tbl>
    <w:p w:rsidR="00C73948" w:rsidRPr="00BA589A" w:rsidRDefault="00C73948" w:rsidP="00F955A4">
      <w:pPr>
        <w:pStyle w:val="Heading4"/>
        <w:spacing w:before="0" w:after="0" w:line="240" w:lineRule="auto"/>
        <w:rPr>
          <w:sz w:val="24"/>
        </w:rPr>
      </w:pPr>
      <w:r w:rsidRPr="00BA589A">
        <w:rPr>
          <w:sz w:val="24"/>
        </w:rPr>
        <w:t>19C.4 — Define the normalized relational schema</w:t>
      </w:r>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rPr>
            </w:pPr>
            <w:r w:rsidRPr="00C35C10">
              <w:rPr>
                <w:b/>
                <w:color w:val="18385D"/>
                <w:sz w:val="18"/>
              </w:rPr>
              <w:t>What this section does and why it matters</w:t>
            </w:r>
            <w:r w:rsidR="00A34ECC" w:rsidRPr="00C35C10">
              <w:rPr>
                <w:b/>
                <w:color w:val="18385D"/>
                <w:sz w:val="18"/>
              </w:rPr>
              <w:t xml:space="preserve">: </w:t>
            </w:r>
            <w:r w:rsidRPr="00C35C10">
              <w:rPr>
                <w:sz w:val="18"/>
              </w:rPr>
              <w:t>Model identity, login sessions, device records, voice calls and limited audit metadata without duplicating Google accounts.</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rPr>
            </w:pPr>
            <w:r w:rsidRPr="00C35C10">
              <w:rPr>
                <w:b/>
                <w:color w:val="18385D"/>
                <w:sz w:val="18"/>
              </w:rPr>
              <w:t>New technical concepts introduced in this section (in absolute beginner terms)</w:t>
            </w:r>
            <w:r w:rsidR="00A34ECC" w:rsidRPr="00C35C10">
              <w:rPr>
                <w:b/>
                <w:color w:val="18385D"/>
                <w:sz w:val="18"/>
              </w:rPr>
              <w:t xml:space="preserve">: </w:t>
            </w:r>
            <w:r w:rsidRPr="00C35C10">
              <w:rPr>
                <w:sz w:val="18"/>
              </w:rPr>
              <w:t>Normalization reduces duplicate facts. Foreign keys make relationships explicit; unique constraints prevent multiple accounts for one provider subject.</w:t>
            </w:r>
          </w:p>
        </w:tc>
      </w:tr>
    </w:tbl>
    <w:tbl>
      <w:tblPr>
        <w:tblStyle w:val="TableGrid"/>
        <w:tblW w:w="9831" w:type="dxa"/>
        <w:tblLayout w:type="fixed"/>
        <w:tblLook w:val="04A0" w:firstRow="1" w:lastRow="0" w:firstColumn="1" w:lastColumn="0" w:noHBand="0" w:noVBand="1"/>
      </w:tblPr>
      <w:tblGrid>
        <w:gridCol w:w="1555"/>
        <w:gridCol w:w="4999"/>
        <w:gridCol w:w="3277"/>
      </w:tblGrid>
      <w:tr w:rsidR="00C73948" w:rsidRPr="00C35C10" w:rsidTr="00D30065">
        <w:trPr>
          <w:cantSplit/>
        </w:trPr>
        <w:tc>
          <w:tcPr>
            <w:tcW w:w="1555" w:type="dxa"/>
            <w:shd w:val="clear" w:color="auto" w:fill="18385D"/>
          </w:tcPr>
          <w:p w:rsidR="00C73948" w:rsidRPr="00C35C10" w:rsidRDefault="00C73948" w:rsidP="00C35C10">
            <w:pPr>
              <w:spacing w:after="0"/>
              <w:rPr>
                <w:sz w:val="16"/>
                <w:szCs w:val="16"/>
              </w:rPr>
            </w:pPr>
            <w:r w:rsidRPr="00C35C10">
              <w:rPr>
                <w:b/>
                <w:color w:val="FFFFFF"/>
                <w:sz w:val="16"/>
                <w:szCs w:val="16"/>
              </w:rPr>
              <w:t>Table</w:t>
            </w:r>
          </w:p>
        </w:tc>
        <w:tc>
          <w:tcPr>
            <w:tcW w:w="4999" w:type="dxa"/>
            <w:shd w:val="clear" w:color="auto" w:fill="18385D"/>
          </w:tcPr>
          <w:p w:rsidR="00C73948" w:rsidRPr="00C35C10" w:rsidRDefault="00C73948" w:rsidP="00C35C10">
            <w:pPr>
              <w:spacing w:after="0"/>
              <w:rPr>
                <w:sz w:val="16"/>
                <w:szCs w:val="16"/>
              </w:rPr>
            </w:pPr>
            <w:r w:rsidRPr="00C35C10">
              <w:rPr>
                <w:b/>
                <w:color w:val="FFFFFF"/>
                <w:sz w:val="16"/>
                <w:szCs w:val="16"/>
              </w:rPr>
              <w:t>Key columns / relations</w:t>
            </w:r>
          </w:p>
        </w:tc>
        <w:tc>
          <w:tcPr>
            <w:tcW w:w="3277" w:type="dxa"/>
            <w:shd w:val="clear" w:color="auto" w:fill="18385D"/>
          </w:tcPr>
          <w:p w:rsidR="00C73948" w:rsidRPr="00C35C10" w:rsidRDefault="00C73948" w:rsidP="00C35C10">
            <w:pPr>
              <w:spacing w:after="0"/>
              <w:rPr>
                <w:sz w:val="16"/>
                <w:szCs w:val="16"/>
              </w:rPr>
            </w:pPr>
            <w:r w:rsidRPr="00C35C10">
              <w:rPr>
                <w:b/>
                <w:color w:val="FFFFFF"/>
                <w:sz w:val="16"/>
                <w:szCs w:val="16"/>
              </w:rPr>
              <w:t>Purpose</w:t>
            </w:r>
          </w:p>
        </w:tc>
      </w:tr>
      <w:tr w:rsidR="00C73948" w:rsidRPr="00C35C10" w:rsidTr="00D30065">
        <w:trPr>
          <w:cantSplit/>
        </w:trPr>
        <w:tc>
          <w:tcPr>
            <w:tcW w:w="1555" w:type="dxa"/>
            <w:shd w:val="clear" w:color="auto" w:fill="F5F8FA"/>
          </w:tcPr>
          <w:p w:rsidR="00C73948" w:rsidRPr="00C35C10" w:rsidRDefault="00C73948" w:rsidP="00C35C10">
            <w:pPr>
              <w:spacing w:after="0"/>
              <w:rPr>
                <w:sz w:val="16"/>
                <w:szCs w:val="16"/>
              </w:rPr>
            </w:pPr>
            <w:r w:rsidRPr="00C35C10">
              <w:rPr>
                <w:sz w:val="16"/>
                <w:szCs w:val="16"/>
              </w:rPr>
              <w:t>app_users</w:t>
            </w:r>
          </w:p>
        </w:tc>
        <w:tc>
          <w:tcPr>
            <w:tcW w:w="4999" w:type="dxa"/>
            <w:shd w:val="clear" w:color="auto" w:fill="F5F8FA"/>
          </w:tcPr>
          <w:p w:rsidR="00C73948" w:rsidRPr="00C35C10" w:rsidRDefault="00C73948" w:rsidP="00C35C10">
            <w:pPr>
              <w:spacing w:after="0"/>
              <w:rPr>
                <w:sz w:val="16"/>
                <w:szCs w:val="16"/>
              </w:rPr>
            </w:pPr>
            <w:r w:rsidRPr="00C35C10">
              <w:rPr>
                <w:sz w:val="16"/>
                <w:szCs w:val="16"/>
              </w:rPr>
              <w:t>id UUID PK; display_name; status; created_at; updated_at</w:t>
            </w:r>
          </w:p>
        </w:tc>
        <w:tc>
          <w:tcPr>
            <w:tcW w:w="3277" w:type="dxa"/>
            <w:shd w:val="clear" w:color="auto" w:fill="F5F8FA"/>
          </w:tcPr>
          <w:p w:rsidR="00C73948" w:rsidRPr="00C35C10" w:rsidRDefault="00C73948" w:rsidP="00C35C10">
            <w:pPr>
              <w:spacing w:after="0"/>
              <w:rPr>
                <w:sz w:val="16"/>
                <w:szCs w:val="16"/>
              </w:rPr>
            </w:pPr>
            <w:r w:rsidRPr="00C35C10">
              <w:rPr>
                <w:sz w:val="16"/>
                <w:szCs w:val="16"/>
              </w:rPr>
              <w:t>Internal durable RedDust user, independent of Google email changes</w:t>
            </w:r>
          </w:p>
        </w:tc>
      </w:tr>
      <w:tr w:rsidR="00C73948" w:rsidRPr="00C35C10" w:rsidTr="00D30065">
        <w:trPr>
          <w:cantSplit/>
        </w:trPr>
        <w:tc>
          <w:tcPr>
            <w:tcW w:w="1555" w:type="dxa"/>
          </w:tcPr>
          <w:p w:rsidR="00C73948" w:rsidRPr="00C35C10" w:rsidRDefault="00C73948" w:rsidP="00C35C10">
            <w:pPr>
              <w:spacing w:after="0"/>
              <w:rPr>
                <w:sz w:val="16"/>
                <w:szCs w:val="16"/>
              </w:rPr>
            </w:pPr>
            <w:r w:rsidRPr="00C35C10">
              <w:rPr>
                <w:sz w:val="16"/>
                <w:szCs w:val="16"/>
              </w:rPr>
              <w:t>external_identities</w:t>
            </w:r>
          </w:p>
        </w:tc>
        <w:tc>
          <w:tcPr>
            <w:tcW w:w="4999" w:type="dxa"/>
          </w:tcPr>
          <w:p w:rsidR="00C73948" w:rsidRPr="00C35C10" w:rsidRDefault="00C73948" w:rsidP="00C35C10">
            <w:pPr>
              <w:spacing w:after="0"/>
              <w:rPr>
                <w:sz w:val="16"/>
                <w:szCs w:val="16"/>
              </w:rPr>
            </w:pPr>
            <w:r w:rsidRPr="00C35C10">
              <w:rPr>
                <w:sz w:val="16"/>
                <w:szCs w:val="16"/>
              </w:rPr>
              <w:t>id UUID PK; user_id FK; provider; provider_subject; email_at_verification; verified_at; UNIQUE(provider,provider_subject)</w:t>
            </w:r>
          </w:p>
        </w:tc>
        <w:tc>
          <w:tcPr>
            <w:tcW w:w="3277" w:type="dxa"/>
          </w:tcPr>
          <w:p w:rsidR="00C73948" w:rsidRPr="00C35C10" w:rsidRDefault="00C73948" w:rsidP="00C35C10">
            <w:pPr>
              <w:spacing w:after="0"/>
              <w:rPr>
                <w:sz w:val="16"/>
                <w:szCs w:val="16"/>
              </w:rPr>
            </w:pPr>
            <w:r w:rsidRPr="00C35C10">
              <w:rPr>
                <w:sz w:val="16"/>
                <w:szCs w:val="16"/>
              </w:rPr>
              <w:t>Account-to-Google identity mapping</w:t>
            </w:r>
          </w:p>
        </w:tc>
      </w:tr>
      <w:tr w:rsidR="00C73948" w:rsidRPr="00C35C10" w:rsidTr="00D30065">
        <w:trPr>
          <w:cantSplit/>
        </w:trPr>
        <w:tc>
          <w:tcPr>
            <w:tcW w:w="1555" w:type="dxa"/>
            <w:shd w:val="clear" w:color="auto" w:fill="F5F8FA"/>
          </w:tcPr>
          <w:p w:rsidR="00C73948" w:rsidRPr="00C35C10" w:rsidRDefault="00C73948" w:rsidP="00C35C10">
            <w:pPr>
              <w:spacing w:after="0"/>
              <w:rPr>
                <w:sz w:val="16"/>
                <w:szCs w:val="16"/>
              </w:rPr>
            </w:pPr>
            <w:r w:rsidRPr="00C35C10">
              <w:rPr>
                <w:sz w:val="16"/>
                <w:szCs w:val="16"/>
              </w:rPr>
              <w:t>client_devices</w:t>
            </w:r>
          </w:p>
        </w:tc>
        <w:tc>
          <w:tcPr>
            <w:tcW w:w="4999" w:type="dxa"/>
            <w:shd w:val="clear" w:color="auto" w:fill="F5F8FA"/>
          </w:tcPr>
          <w:p w:rsidR="00C73948" w:rsidRPr="00C35C10" w:rsidRDefault="00C73948" w:rsidP="00C35C10">
            <w:pPr>
              <w:spacing w:after="0"/>
              <w:rPr>
                <w:sz w:val="16"/>
                <w:szCs w:val="16"/>
              </w:rPr>
            </w:pPr>
            <w:r w:rsidRPr="00C35C10">
              <w:rPr>
                <w:sz w:val="16"/>
                <w:szCs w:val="16"/>
              </w:rPr>
              <w:t>id UUID PK; user_id FK; installation_id; platform; created_at; last_seen_at; revoked_at</w:t>
            </w:r>
          </w:p>
        </w:tc>
        <w:tc>
          <w:tcPr>
            <w:tcW w:w="3277" w:type="dxa"/>
            <w:shd w:val="clear" w:color="auto" w:fill="F5F8FA"/>
          </w:tcPr>
          <w:p w:rsidR="00C73948" w:rsidRPr="00C35C10" w:rsidRDefault="00C73948" w:rsidP="00C35C10">
            <w:pPr>
              <w:spacing w:after="0"/>
              <w:rPr>
                <w:sz w:val="16"/>
                <w:szCs w:val="16"/>
              </w:rPr>
            </w:pPr>
            <w:r w:rsidRPr="00C35C10">
              <w:rPr>
                <w:sz w:val="16"/>
                <w:szCs w:val="16"/>
              </w:rPr>
              <w:t>Device-scoped attribution; installation_id is not a secure proof by itself</w:t>
            </w:r>
          </w:p>
        </w:tc>
      </w:tr>
      <w:tr w:rsidR="00C73948" w:rsidRPr="00C35C10" w:rsidTr="00D30065">
        <w:trPr>
          <w:cantSplit/>
        </w:trPr>
        <w:tc>
          <w:tcPr>
            <w:tcW w:w="1555" w:type="dxa"/>
          </w:tcPr>
          <w:p w:rsidR="00C73948" w:rsidRPr="00C35C10" w:rsidRDefault="00C73948" w:rsidP="00C35C10">
            <w:pPr>
              <w:spacing w:after="0"/>
              <w:rPr>
                <w:sz w:val="16"/>
                <w:szCs w:val="16"/>
              </w:rPr>
            </w:pPr>
            <w:r w:rsidRPr="00C35C10">
              <w:rPr>
                <w:sz w:val="16"/>
                <w:szCs w:val="16"/>
              </w:rPr>
              <w:t>auth_sessions</w:t>
            </w:r>
          </w:p>
        </w:tc>
        <w:tc>
          <w:tcPr>
            <w:tcW w:w="4999" w:type="dxa"/>
          </w:tcPr>
          <w:p w:rsidR="00C73948" w:rsidRPr="00C35C10" w:rsidRDefault="00C73948" w:rsidP="00C35C10">
            <w:pPr>
              <w:spacing w:after="0"/>
              <w:rPr>
                <w:sz w:val="16"/>
                <w:szCs w:val="16"/>
              </w:rPr>
            </w:pPr>
            <w:r w:rsidRPr="00C35C10">
              <w:rPr>
                <w:sz w:val="16"/>
                <w:szCs w:val="16"/>
              </w:rPr>
              <w:t>id UUID PK; user_id FK; device_id FK; refresh_token_hash; expires_at; revoked_at; created_at</w:t>
            </w:r>
          </w:p>
        </w:tc>
        <w:tc>
          <w:tcPr>
            <w:tcW w:w="3277" w:type="dxa"/>
          </w:tcPr>
          <w:p w:rsidR="00C73948" w:rsidRPr="00C35C10" w:rsidRDefault="00C73948" w:rsidP="00C35C10">
            <w:pPr>
              <w:spacing w:after="0"/>
              <w:rPr>
                <w:sz w:val="16"/>
                <w:szCs w:val="16"/>
              </w:rPr>
            </w:pPr>
            <w:r w:rsidRPr="00C35C10">
              <w:rPr>
                <w:sz w:val="16"/>
                <w:szCs w:val="16"/>
              </w:rPr>
              <w:t>Revocable per-device login sessions (never store plaintext refresh token)</w:t>
            </w:r>
          </w:p>
        </w:tc>
      </w:tr>
      <w:tr w:rsidR="00C73948" w:rsidRPr="00C35C10" w:rsidTr="00D30065">
        <w:trPr>
          <w:cantSplit/>
        </w:trPr>
        <w:tc>
          <w:tcPr>
            <w:tcW w:w="1555" w:type="dxa"/>
            <w:shd w:val="clear" w:color="auto" w:fill="F5F8FA"/>
          </w:tcPr>
          <w:p w:rsidR="00C73948" w:rsidRPr="00C35C10" w:rsidRDefault="00C73948" w:rsidP="00C35C10">
            <w:pPr>
              <w:spacing w:after="0"/>
              <w:rPr>
                <w:sz w:val="16"/>
                <w:szCs w:val="16"/>
              </w:rPr>
            </w:pPr>
            <w:r w:rsidRPr="00C35C10">
              <w:rPr>
                <w:sz w:val="16"/>
                <w:szCs w:val="16"/>
              </w:rPr>
              <w:t>call_sessions</w:t>
            </w:r>
          </w:p>
        </w:tc>
        <w:tc>
          <w:tcPr>
            <w:tcW w:w="4999" w:type="dxa"/>
            <w:shd w:val="clear" w:color="auto" w:fill="F5F8FA"/>
          </w:tcPr>
          <w:p w:rsidR="00C73948" w:rsidRPr="00C35C10" w:rsidRDefault="00C73948" w:rsidP="00C35C10">
            <w:pPr>
              <w:spacing w:after="0"/>
              <w:rPr>
                <w:sz w:val="16"/>
                <w:szCs w:val="16"/>
              </w:rPr>
            </w:pPr>
            <w:r w:rsidRPr="00C35C10">
              <w:rPr>
                <w:sz w:val="16"/>
                <w:szCs w:val="16"/>
              </w:rPr>
              <w:t>id UUID PK; user_id FK; auth_session_id FK; started_at; ended_at; end_reason; status</w:t>
            </w:r>
          </w:p>
        </w:tc>
        <w:tc>
          <w:tcPr>
            <w:tcW w:w="3277" w:type="dxa"/>
            <w:shd w:val="clear" w:color="auto" w:fill="F5F8FA"/>
          </w:tcPr>
          <w:p w:rsidR="00C73948" w:rsidRPr="00C35C10" w:rsidRDefault="00C73948" w:rsidP="00C35C10">
            <w:pPr>
              <w:spacing w:after="0"/>
              <w:rPr>
                <w:sz w:val="16"/>
                <w:szCs w:val="16"/>
              </w:rPr>
            </w:pPr>
            <w:r w:rsidRPr="00C35C10">
              <w:rPr>
                <w:sz w:val="16"/>
                <w:szCs w:val="16"/>
              </w:rPr>
              <w:t>Tracks voice-session lifecycle, distinct from login</w:t>
            </w:r>
          </w:p>
        </w:tc>
      </w:tr>
      <w:tr w:rsidR="00C73948" w:rsidRPr="00C35C10" w:rsidTr="00D30065">
        <w:trPr>
          <w:cantSplit/>
        </w:trPr>
        <w:tc>
          <w:tcPr>
            <w:tcW w:w="1555" w:type="dxa"/>
          </w:tcPr>
          <w:p w:rsidR="00C73948" w:rsidRPr="00C35C10" w:rsidRDefault="00C73948" w:rsidP="00C35C10">
            <w:pPr>
              <w:spacing w:after="0"/>
              <w:rPr>
                <w:sz w:val="16"/>
                <w:szCs w:val="16"/>
              </w:rPr>
            </w:pPr>
            <w:r w:rsidRPr="00C35C10">
              <w:rPr>
                <w:sz w:val="16"/>
                <w:szCs w:val="16"/>
              </w:rPr>
              <w:t>audit_events</w:t>
            </w:r>
          </w:p>
        </w:tc>
        <w:tc>
          <w:tcPr>
            <w:tcW w:w="4999" w:type="dxa"/>
          </w:tcPr>
          <w:p w:rsidR="00C73948" w:rsidRPr="00C35C10" w:rsidRDefault="00C73948" w:rsidP="00C35C10">
            <w:pPr>
              <w:spacing w:after="0"/>
              <w:rPr>
                <w:sz w:val="16"/>
                <w:szCs w:val="16"/>
              </w:rPr>
            </w:pPr>
            <w:r w:rsidRPr="00C35C10">
              <w:rPr>
                <w:sz w:val="16"/>
                <w:szCs w:val="16"/>
              </w:rPr>
              <w:t>id UUID PK; actor_user_id FK nullable; auth_session_id FK nullable; event_type; occurred_at; request_id; metadata_json</w:t>
            </w:r>
          </w:p>
        </w:tc>
        <w:tc>
          <w:tcPr>
            <w:tcW w:w="3277" w:type="dxa"/>
          </w:tcPr>
          <w:p w:rsidR="00C73948" w:rsidRPr="00C35C10" w:rsidRDefault="00C73948" w:rsidP="00C35C10">
            <w:pPr>
              <w:spacing w:after="0"/>
              <w:rPr>
                <w:sz w:val="16"/>
                <w:szCs w:val="16"/>
              </w:rPr>
            </w:pPr>
            <w:r w:rsidRPr="00C35C10">
              <w:rPr>
                <w:sz w:val="16"/>
                <w:szCs w:val="16"/>
              </w:rPr>
              <w:t>Minimal redacted security/operational audit</w:t>
            </w:r>
          </w:p>
        </w:tc>
      </w:tr>
      <w:tr w:rsidR="00C73948" w:rsidRPr="00C35C10" w:rsidTr="00D30065">
        <w:trPr>
          <w:cantSplit/>
        </w:trPr>
        <w:tc>
          <w:tcPr>
            <w:tcW w:w="1555" w:type="dxa"/>
            <w:shd w:val="clear" w:color="auto" w:fill="F5F8FA"/>
          </w:tcPr>
          <w:p w:rsidR="00C73948" w:rsidRPr="00C35C10" w:rsidRDefault="00C73948" w:rsidP="00C35C10">
            <w:pPr>
              <w:spacing w:after="0"/>
              <w:rPr>
                <w:sz w:val="16"/>
                <w:szCs w:val="16"/>
              </w:rPr>
            </w:pPr>
            <w:r w:rsidRPr="00C35C10">
              <w:rPr>
                <w:sz w:val="16"/>
                <w:szCs w:val="16"/>
              </w:rPr>
              <w:t>user_preferences</w:t>
            </w:r>
          </w:p>
        </w:tc>
        <w:tc>
          <w:tcPr>
            <w:tcW w:w="4999" w:type="dxa"/>
            <w:shd w:val="clear" w:color="auto" w:fill="F5F8FA"/>
          </w:tcPr>
          <w:p w:rsidR="00C73948" w:rsidRPr="00C35C10" w:rsidRDefault="00C73948" w:rsidP="00C35C10">
            <w:pPr>
              <w:spacing w:after="0"/>
              <w:rPr>
                <w:sz w:val="16"/>
                <w:szCs w:val="16"/>
              </w:rPr>
            </w:pPr>
            <w:r w:rsidRPr="00C35C10">
              <w:rPr>
                <w:sz w:val="16"/>
                <w:szCs w:val="16"/>
              </w:rPr>
              <w:t>user_id PK/FK; preferred_persona; speaker_default; updated_at</w:t>
            </w:r>
          </w:p>
        </w:tc>
        <w:tc>
          <w:tcPr>
            <w:tcW w:w="3277" w:type="dxa"/>
            <w:shd w:val="clear" w:color="auto" w:fill="F5F8FA"/>
          </w:tcPr>
          <w:p w:rsidR="00C73948" w:rsidRPr="00C35C10" w:rsidRDefault="00C73948" w:rsidP="00C35C10">
            <w:pPr>
              <w:spacing w:after="0"/>
              <w:rPr>
                <w:sz w:val="16"/>
                <w:szCs w:val="16"/>
              </w:rPr>
            </w:pPr>
            <w:r w:rsidRPr="00C35C10">
              <w:rPr>
                <w:sz w:val="16"/>
                <w:szCs w:val="16"/>
              </w:rPr>
              <w:t>Small durable user preferences; separate from third-party identity</w:t>
            </w:r>
          </w:p>
        </w:tc>
      </w:tr>
    </w:tbl>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lastRenderedPageBreak/>
              <w:t>-- Baseline DDL model: apply with versioned Alembic migrations, NOT ad hoc production edits.</w:t>
            </w:r>
            <w:r>
              <w:rPr>
                <w:rFonts w:ascii="Courier New" w:hAnsi="Courier New"/>
                <w:sz w:val="16"/>
              </w:rPr>
              <w:br/>
              <w:t>CREATE TABLE app_users (</w:t>
            </w:r>
            <w:r>
              <w:rPr>
                <w:rFonts w:ascii="Courier New" w:hAnsi="Courier New"/>
                <w:sz w:val="16"/>
              </w:rPr>
              <w:br/>
              <w:t xml:space="preserve"> id uuid PRIMARY KEY DEFAULT gen_random_uuid(),</w:t>
            </w:r>
            <w:r>
              <w:rPr>
                <w:rFonts w:ascii="Courier New" w:hAnsi="Courier New"/>
                <w:sz w:val="16"/>
              </w:rPr>
              <w:br/>
              <w:t xml:space="preserve"> display_name text, status text NOT NULL DEFAULT 'active'</w:t>
            </w:r>
            <w:r>
              <w:rPr>
                <w:rFonts w:ascii="Courier New" w:hAnsi="Courier New"/>
                <w:sz w:val="16"/>
              </w:rPr>
              <w:br/>
              <w:t xml:space="preserve">   CHECK (status IN ('active','disabled','deleted')),</w:t>
            </w:r>
            <w:r>
              <w:rPr>
                <w:rFonts w:ascii="Courier New" w:hAnsi="Courier New"/>
                <w:sz w:val="16"/>
              </w:rPr>
              <w:br/>
              <w:t xml:space="preserve"> created_at timestamptz NOT NULL DEFAULT now(),</w:t>
            </w:r>
            <w:r>
              <w:rPr>
                <w:rFonts w:ascii="Courier New" w:hAnsi="Courier New"/>
                <w:sz w:val="16"/>
              </w:rPr>
              <w:br/>
              <w:t xml:space="preserve"> updated_at timestamptz NOT NULL DEFAULT now()</w:t>
            </w:r>
            <w:r>
              <w:rPr>
                <w:rFonts w:ascii="Courier New" w:hAnsi="Courier New"/>
                <w:sz w:val="16"/>
              </w:rPr>
              <w:br/>
              <w:t>);</w:t>
            </w:r>
            <w:r>
              <w:rPr>
                <w:rFonts w:ascii="Courier New" w:hAnsi="Courier New"/>
                <w:sz w:val="16"/>
              </w:rPr>
              <w:br/>
              <w:t>CREATE TABLE external_identities (</w:t>
            </w:r>
            <w:r>
              <w:rPr>
                <w:rFonts w:ascii="Courier New" w:hAnsi="Courier New"/>
                <w:sz w:val="16"/>
              </w:rPr>
              <w:br/>
              <w:t xml:space="preserve"> id uuid PRIMARY KEY DEFAULT gen_random_uuid(),</w:t>
            </w:r>
            <w:r>
              <w:rPr>
                <w:rFonts w:ascii="Courier New" w:hAnsi="Courier New"/>
                <w:sz w:val="16"/>
              </w:rPr>
              <w:br/>
              <w:t xml:space="preserve"> user_id uuid NOT NULL REFERENCES app_users(id),</w:t>
            </w:r>
            <w:r>
              <w:rPr>
                <w:rFonts w:ascii="Courier New" w:hAnsi="Courier New"/>
                <w:sz w:val="16"/>
              </w:rPr>
              <w:br/>
              <w:t xml:space="preserve"> provider text NOT NULL CHECK (provider IN ('google')),</w:t>
            </w:r>
            <w:r>
              <w:rPr>
                <w:rFonts w:ascii="Courier New" w:hAnsi="Courier New"/>
                <w:sz w:val="16"/>
              </w:rPr>
              <w:br/>
              <w:t xml:space="preserve"> provider_subject text NOT NULL,</w:t>
            </w:r>
            <w:r>
              <w:rPr>
                <w:rFonts w:ascii="Courier New" w:hAnsi="Courier New"/>
                <w:sz w:val="16"/>
              </w:rPr>
              <w:br/>
              <w:t xml:space="preserve"> email_at_verification text,</w:t>
            </w:r>
            <w:r>
              <w:rPr>
                <w:rFonts w:ascii="Courier New" w:hAnsi="Courier New"/>
                <w:sz w:val="16"/>
              </w:rPr>
              <w:br/>
              <w:t xml:space="preserve"> verified_at timestamptz NOT NULL DEFAULT now(),</w:t>
            </w:r>
            <w:r>
              <w:rPr>
                <w:rFonts w:ascii="Courier New" w:hAnsi="Courier New"/>
                <w:sz w:val="16"/>
              </w:rPr>
              <w:br/>
              <w:t xml:space="preserve"> UNIQUE(provider,provider_subject)</w:t>
            </w:r>
            <w:r>
              <w:rPr>
                <w:rFonts w:ascii="Courier New" w:hAnsi="Courier New"/>
                <w:sz w:val="16"/>
              </w:rPr>
              <w:br/>
              <w:t>);</w:t>
            </w:r>
            <w:r>
              <w:rPr>
                <w:rFonts w:ascii="Courier New" w:hAnsi="Courier New"/>
                <w:sz w:val="16"/>
              </w:rPr>
              <w:br/>
              <w:t>CREATE TABLE client_devices (</w:t>
            </w:r>
            <w:r>
              <w:rPr>
                <w:rFonts w:ascii="Courier New" w:hAnsi="Courier New"/>
                <w:sz w:val="16"/>
              </w:rPr>
              <w:br/>
              <w:t xml:space="preserve"> id uuid PRIMARY KEY DEFAULT gen_random_uuid(),</w:t>
            </w:r>
            <w:r>
              <w:rPr>
                <w:rFonts w:ascii="Courier New" w:hAnsi="Courier New"/>
                <w:sz w:val="16"/>
              </w:rPr>
              <w:br/>
              <w:t xml:space="preserve"> user_id uuid NOT NULL REFERENCES app_users(id),</w:t>
            </w:r>
            <w:r>
              <w:rPr>
                <w:rFonts w:ascii="Courier New" w:hAnsi="Courier New"/>
                <w:sz w:val="16"/>
              </w:rPr>
              <w:br/>
              <w:t xml:space="preserve"> installation_id text NOT NULL,</w:t>
            </w:r>
            <w:r>
              <w:rPr>
                <w:rFonts w:ascii="Courier New" w:hAnsi="Courier New"/>
                <w:sz w:val="16"/>
              </w:rPr>
              <w:br/>
              <w:t xml:space="preserve"> platform text NOT NULL CHECK (platform IN ('android','ios')),</w:t>
            </w:r>
            <w:r>
              <w:rPr>
                <w:rFonts w:ascii="Courier New" w:hAnsi="Courier New"/>
                <w:sz w:val="16"/>
              </w:rPr>
              <w:br/>
              <w:t xml:space="preserve"> created_at timestamptz NOT NULL DEFAULT now(),</w:t>
            </w:r>
            <w:r>
              <w:rPr>
                <w:rFonts w:ascii="Courier New" w:hAnsi="Courier New"/>
                <w:sz w:val="16"/>
              </w:rPr>
              <w:br/>
              <w:t xml:space="preserve"> last_seen_at timestamptz,</w:t>
            </w:r>
            <w:r>
              <w:rPr>
                <w:rFonts w:ascii="Courier New" w:hAnsi="Courier New"/>
                <w:sz w:val="16"/>
              </w:rPr>
              <w:br/>
              <w:t xml:space="preserve"> revoked_at timestamptz,</w:t>
            </w:r>
            <w:r>
              <w:rPr>
                <w:rFonts w:ascii="Courier New" w:hAnsi="Courier New"/>
                <w:sz w:val="16"/>
              </w:rPr>
              <w:br/>
              <w:t xml:space="preserve"> UNIQUE(user_id,installation_id)</w:t>
            </w:r>
            <w:r>
              <w:rPr>
                <w:rFonts w:ascii="Courier New" w:hAnsi="Courier New"/>
                <w:sz w:val="16"/>
              </w:rPr>
              <w:br/>
              <w:t>);</w:t>
            </w:r>
            <w:r>
              <w:rPr>
                <w:rFonts w:ascii="Courier New" w:hAnsi="Courier New"/>
                <w:sz w:val="16"/>
              </w:rPr>
              <w:br/>
              <w:t>CREATE TABLE auth_sessions (</w:t>
            </w:r>
            <w:r>
              <w:rPr>
                <w:rFonts w:ascii="Courier New" w:hAnsi="Courier New"/>
                <w:sz w:val="16"/>
              </w:rPr>
              <w:br/>
              <w:t xml:space="preserve"> id uuid PRIMARY KEY DEFAULT gen_random_uuid(),</w:t>
            </w:r>
            <w:r>
              <w:rPr>
                <w:rFonts w:ascii="Courier New" w:hAnsi="Courier New"/>
                <w:sz w:val="16"/>
              </w:rPr>
              <w:br/>
              <w:t xml:space="preserve"> user_id uuid NOT NULL REFERENCES app_users(id),</w:t>
            </w:r>
            <w:r>
              <w:rPr>
                <w:rFonts w:ascii="Courier New" w:hAnsi="Courier New"/>
                <w:sz w:val="16"/>
              </w:rPr>
              <w:br/>
              <w:t xml:space="preserve"> device_id uuid REFERENCES client_devices(id),</w:t>
            </w:r>
            <w:r>
              <w:rPr>
                <w:rFonts w:ascii="Courier New" w:hAnsi="Courier New"/>
                <w:sz w:val="16"/>
              </w:rPr>
              <w:br/>
              <w:t xml:space="preserve"> refresh_token_hash text NOT NULL UNIQUE,</w:t>
            </w:r>
            <w:r>
              <w:rPr>
                <w:rFonts w:ascii="Courier New" w:hAnsi="Courier New"/>
                <w:sz w:val="16"/>
              </w:rPr>
              <w:br/>
              <w:t xml:space="preserve"> expires_at timestamptz NOT NULL,</w:t>
            </w:r>
            <w:r>
              <w:rPr>
                <w:rFonts w:ascii="Courier New" w:hAnsi="Courier New"/>
                <w:sz w:val="16"/>
              </w:rPr>
              <w:br/>
              <w:t xml:space="preserve"> revoked_at timestamptz,</w:t>
            </w:r>
            <w:r>
              <w:rPr>
                <w:rFonts w:ascii="Courier New" w:hAnsi="Courier New"/>
                <w:sz w:val="16"/>
              </w:rPr>
              <w:br/>
              <w:t xml:space="preserve"> created_at timestamptz NOT NULL DEFAULT now()</w:t>
            </w:r>
            <w:r>
              <w:rPr>
                <w:rFonts w:ascii="Courier New" w:hAnsi="Courier New"/>
                <w:sz w:val="16"/>
              </w:rPr>
              <w:br/>
              <w:t>);</w:t>
            </w:r>
            <w:r>
              <w:rPr>
                <w:rFonts w:ascii="Courier New" w:hAnsi="Courier New"/>
                <w:sz w:val="16"/>
              </w:rPr>
              <w:br/>
              <w:t>CREATE TABLE call_sessions (</w:t>
            </w:r>
            <w:r>
              <w:rPr>
                <w:rFonts w:ascii="Courier New" w:hAnsi="Courier New"/>
                <w:sz w:val="16"/>
              </w:rPr>
              <w:br/>
              <w:t xml:space="preserve"> id uuid PRIMARY KEY DEFAULT gen_random_uuid(),</w:t>
            </w:r>
            <w:r>
              <w:rPr>
                <w:rFonts w:ascii="Courier New" w:hAnsi="Courier New"/>
                <w:sz w:val="16"/>
              </w:rPr>
              <w:br/>
              <w:t xml:space="preserve"> user_id uuid NOT NULL REFERENCES app_users(id),</w:t>
            </w:r>
            <w:r>
              <w:rPr>
                <w:rFonts w:ascii="Courier New" w:hAnsi="Courier New"/>
                <w:sz w:val="16"/>
              </w:rPr>
              <w:br/>
              <w:t xml:space="preserve"> auth_session_id uuid NOT NULL REFERENCES auth_sessions(id),</w:t>
            </w:r>
            <w:r>
              <w:rPr>
                <w:rFonts w:ascii="Courier New" w:hAnsi="Courier New"/>
                <w:sz w:val="16"/>
              </w:rPr>
              <w:br/>
              <w:t xml:space="preserve"> status text NOT NULL CHECK (status IN ('starting','active','ended','failed')),</w:t>
            </w:r>
            <w:r>
              <w:rPr>
                <w:rFonts w:ascii="Courier New" w:hAnsi="Courier New"/>
                <w:sz w:val="16"/>
              </w:rPr>
              <w:br/>
              <w:t xml:space="preserve"> started_at timestamptz NOT NULL DEFAULT now(),</w:t>
            </w:r>
            <w:r>
              <w:rPr>
                <w:rFonts w:ascii="Courier New" w:hAnsi="Courier New"/>
                <w:sz w:val="16"/>
              </w:rPr>
              <w:br/>
              <w:t xml:space="preserve"> ended_at timestamptz, end_reason text</w:t>
            </w:r>
            <w:r>
              <w:rPr>
                <w:rFonts w:ascii="Courier New" w:hAnsi="Courier New"/>
                <w:sz w:val="16"/>
              </w:rPr>
              <w:br/>
              <w:t>);</w:t>
            </w:r>
            <w:r>
              <w:rPr>
                <w:rFonts w:ascii="Courier New" w:hAnsi="Courier New"/>
                <w:sz w:val="16"/>
              </w:rPr>
              <w:br/>
              <w:t>CREATE INDEX ix_calls_user_started ON call_sessions(user_id,started_at DESC);</w:t>
            </w:r>
          </w:p>
        </w:tc>
      </w:tr>
    </w:tbl>
    <w:p w:rsidR="00C73948" w:rsidRPr="00AC5D7B" w:rsidRDefault="00C73948" w:rsidP="00AC5D7B">
      <w:pPr>
        <w:spacing w:after="0" w:line="240" w:lineRule="auto"/>
        <w:jc w:val="both"/>
        <w:rPr>
          <w:sz w:val="18"/>
        </w:rPr>
      </w:pPr>
      <w:r w:rsidRPr="00AC5D7B">
        <w:rPr>
          <w:sz w:val="18"/>
        </w:rPr>
        <w:t>Complete the migration with audit_events, user_preferences, indexes and explicit delete/retention behavior. Use PostgreSQL timestamptz (UTC at API boundaries); use transactional upsert of external_identities to prevent duplicate Google sign-ins. Treat metadata_json as an allowlisted, bounded field, not an unrestricted event dump.</w:t>
      </w:r>
    </w:p>
    <w:p w:rsidR="00C73948" w:rsidRPr="00BA589A" w:rsidRDefault="00C73948" w:rsidP="00F955A4">
      <w:pPr>
        <w:pStyle w:val="Heading4"/>
        <w:spacing w:before="0" w:after="0" w:line="240" w:lineRule="auto"/>
        <w:rPr>
          <w:sz w:val="24"/>
        </w:rPr>
      </w:pPr>
      <w:r w:rsidRPr="00BA589A">
        <w:rPr>
          <w:sz w:val="24"/>
        </w:rPr>
        <w:t>19C.5 — Configure verification and secrets</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Define non-secret configuration separately from local-only secrets.</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Google OAuth client IDs identify an allowed token audience; a private signing key signs RedDust API tokens and must never reach the app.</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.env.example (safe placeholders; copy to ignored .env locally)</w:t>
            </w:r>
            <w:r>
              <w:rPr>
                <w:rFonts w:ascii="Courier New" w:hAnsi="Courier New"/>
                <w:sz w:val="16"/>
              </w:rPr>
              <w:br/>
              <w:t>DATABASE_URL=postgresql+psycopg://reddust_app:CHANGE_ME@127.0.0.1:5432/reddust_dev</w:t>
            </w:r>
            <w:r>
              <w:rPr>
                <w:rFonts w:ascii="Courier New" w:hAnsi="Courier New"/>
                <w:sz w:val="16"/>
              </w:rPr>
              <w:br/>
              <w:t>GOOGLE_ALLOWED_CLIENT_IDS=REPLACE_WITH_OAUTH_CLIENT_ID</w:t>
            </w:r>
            <w:r>
              <w:rPr>
                <w:rFonts w:ascii="Courier New" w:hAnsi="Courier New"/>
                <w:sz w:val="16"/>
              </w:rPr>
              <w:br/>
              <w:t>REDDUST_JWT_ISSUER=reddust-auth-local</w:t>
            </w:r>
            <w:r>
              <w:rPr>
                <w:rFonts w:ascii="Courier New" w:hAnsi="Courier New"/>
                <w:sz w:val="16"/>
              </w:rPr>
              <w:br/>
              <w:t>REDDUST_JWT_AUDIENCE=reddust-api</w:t>
            </w:r>
            <w:r>
              <w:rPr>
                <w:rFonts w:ascii="Courier New" w:hAnsi="Courier New"/>
                <w:sz w:val="16"/>
              </w:rPr>
              <w:br/>
              <w:t>REDDUST_PRIVATE_KEY_FILE=./secrets/jwt-private.pem</w:t>
            </w:r>
            <w:r>
              <w:rPr>
                <w:rFonts w:ascii="Courier New" w:hAnsi="Courier New"/>
                <w:sz w:val="16"/>
              </w:rPr>
              <w:br/>
              <w:t>REDDUST_PUBLIC_KEY_FILE=./secrets/jwt-public.pem</w:t>
            </w:r>
            <w:r>
              <w:rPr>
                <w:rFonts w:ascii="Courier New" w:hAnsi="Courier New"/>
                <w:sz w:val="16"/>
              </w:rPr>
              <w:br/>
              <w:t>ACCESS_TOKEN_TTL_SECONDS=900</w:t>
            </w:r>
            <w:r>
              <w:rPr>
                <w:rFonts w:ascii="Courier New" w:hAnsi="Courier New"/>
                <w:sz w:val="16"/>
              </w:rPr>
              <w:br/>
              <w:t>REFRESH_TOKEN_TTL_DAYS=30</w:t>
            </w:r>
          </w:p>
        </w:tc>
      </w:tr>
    </w:tbl>
    <w:p w:rsidR="00C73948" w:rsidRPr="00AC5D7B" w:rsidRDefault="00C73948" w:rsidP="00AC5D7B">
      <w:pPr>
        <w:spacing w:after="0" w:line="240" w:lineRule="auto"/>
        <w:jc w:val="both"/>
        <w:rPr>
          <w:sz w:val="18"/>
        </w:rPr>
      </w:pPr>
      <w:r w:rsidRPr="00AC5D7B">
        <w:rPr>
          <w:sz w:val="18"/>
        </w:rPr>
        <w:t xml:space="preserve">Use an asymmetric signing algorithm (for example RS256/ES256) and maintain a kid for signing-key rotation. Gateway validates public keys locally or through a controlled JWKS endpoint, then verifies issuer, audience, exp, nbf, </w:t>
      </w:r>
      <w:proofErr w:type="gramStart"/>
      <w:r w:rsidRPr="00AC5D7B">
        <w:rPr>
          <w:sz w:val="18"/>
        </w:rPr>
        <w:t>signature</w:t>
      </w:r>
      <w:proofErr w:type="gramEnd"/>
      <w:r w:rsidRPr="00AC5D7B">
        <w:rPr>
          <w:sz w:val="18"/>
        </w:rPr>
        <w:t xml:space="preserve"> and revocation/session status as appropriate. HTTPS is required for credentials beyond loopback-only localhost testing.</w:t>
      </w:r>
    </w:p>
    <w:p w:rsidR="00C73948" w:rsidRPr="00BA589A" w:rsidRDefault="00C73948" w:rsidP="00F955A4">
      <w:pPr>
        <w:pStyle w:val="Heading4"/>
        <w:spacing w:before="0" w:after="0" w:line="240" w:lineRule="auto"/>
        <w:jc w:val="both"/>
        <w:rPr>
          <w:sz w:val="24"/>
        </w:rPr>
      </w:pPr>
      <w:r w:rsidRPr="00BA589A">
        <w:rPr>
          <w:sz w:val="24"/>
        </w:rPr>
        <w:t>19C.6 — Implement Google ID-token verification</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szCs w:val="18"/>
              </w:rPr>
            </w:pPr>
            <w:r w:rsidRPr="00AC5D7B">
              <w:rPr>
                <w:b/>
                <w:color w:val="18385D"/>
                <w:sz w:val="18"/>
                <w:szCs w:val="18"/>
              </w:rPr>
              <w:t>What this section does and why it matters</w:t>
            </w:r>
            <w:r w:rsidR="00A34ECC" w:rsidRPr="00AC5D7B">
              <w:rPr>
                <w:b/>
                <w:color w:val="18385D"/>
                <w:sz w:val="18"/>
                <w:szCs w:val="18"/>
              </w:rPr>
              <w:t xml:space="preserve">: </w:t>
            </w:r>
            <w:r w:rsidRPr="00AC5D7B">
              <w:rPr>
                <w:sz w:val="18"/>
                <w:szCs w:val="18"/>
              </w:rPr>
              <w:t>Exchange a verified Google identity for a RedDust-controlled account/session.</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szCs w:val="18"/>
              </w:rPr>
            </w:pPr>
            <w:r w:rsidRPr="00AC5D7B">
              <w:rPr>
                <w:b/>
                <w:color w:val="18385D"/>
                <w:sz w:val="18"/>
                <w:szCs w:val="18"/>
              </w:rPr>
              <w:t>New technical concepts introduced in this section (in absolute beginner terms)</w:t>
            </w:r>
            <w:r w:rsidR="00A34ECC" w:rsidRPr="00AC5D7B">
              <w:rPr>
                <w:b/>
                <w:color w:val="18385D"/>
                <w:sz w:val="18"/>
                <w:szCs w:val="18"/>
              </w:rPr>
              <w:t xml:space="preserve">: </w:t>
            </w:r>
            <w:r w:rsidRPr="00AC5D7B">
              <w:rPr>
                <w:sz w:val="18"/>
                <w:szCs w:val="18"/>
              </w:rPr>
              <w:t>An ID token proves an authentication event; a RedDust access token conveys authorization to RedDust APIs.</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lastRenderedPageBreak/>
              <w:t># app/security.py — verification core (illustrative, not whole service)</w:t>
            </w:r>
            <w:r>
              <w:rPr>
                <w:rFonts w:ascii="Courier New" w:hAnsi="Courier New"/>
                <w:sz w:val="16"/>
              </w:rPr>
              <w:br/>
              <w:t>from google.oauth2 import id_token</w:t>
            </w:r>
            <w:r>
              <w:rPr>
                <w:rFonts w:ascii="Courier New" w:hAnsi="Courier New"/>
                <w:sz w:val="16"/>
              </w:rPr>
              <w:br/>
              <w:t>from google.auth.transport import requests as google_requests</w:t>
            </w:r>
            <w:r>
              <w:rPr>
                <w:rFonts w:ascii="Courier New" w:hAnsi="Courier New"/>
                <w:sz w:val="16"/>
              </w:rPr>
              <w:br/>
            </w:r>
            <w:r>
              <w:rPr>
                <w:rFonts w:ascii="Courier New" w:hAnsi="Courier New"/>
                <w:sz w:val="16"/>
              </w:rPr>
              <w:br/>
              <w:t>def verify_google_id_token(raw_token: str, allowed_audiences: set[str]):</w:t>
            </w:r>
            <w:r>
              <w:rPr>
                <w:rFonts w:ascii="Courier New" w:hAnsi="Courier New"/>
                <w:sz w:val="16"/>
              </w:rPr>
              <w:br/>
              <w:t xml:space="preserve">    claims = id_token.verify_oauth2_token(raw_token, google_requests.Request())</w:t>
            </w:r>
            <w:r>
              <w:rPr>
                <w:rFonts w:ascii="Courier New" w:hAnsi="Courier New"/>
                <w:sz w:val="16"/>
              </w:rPr>
              <w:br/>
              <w:t xml:space="preserve">    if claims.get('iss') not in ('accounts.google.com', 'https://accounts.google.com'):</w:t>
            </w:r>
            <w:r>
              <w:rPr>
                <w:rFonts w:ascii="Courier New" w:hAnsi="Courier New"/>
                <w:sz w:val="16"/>
              </w:rPr>
              <w:br/>
              <w:t xml:space="preserve">        raise ValueError('Invalid issuer')</w:t>
            </w:r>
            <w:r>
              <w:rPr>
                <w:rFonts w:ascii="Courier New" w:hAnsi="Courier New"/>
                <w:sz w:val="16"/>
              </w:rPr>
              <w:br/>
              <w:t xml:space="preserve">    if claims.get('aud') not in allowed_audiences:</w:t>
            </w:r>
            <w:r>
              <w:rPr>
                <w:rFonts w:ascii="Courier New" w:hAnsi="Courier New"/>
                <w:sz w:val="16"/>
              </w:rPr>
              <w:br/>
              <w:t xml:space="preserve">        raise ValueError('Invalid audience')</w:t>
            </w:r>
            <w:r>
              <w:rPr>
                <w:rFonts w:ascii="Courier New" w:hAnsi="Courier New"/>
                <w:sz w:val="16"/>
              </w:rPr>
              <w:br/>
              <w:t xml:space="preserve">    if not claims.get('sub'):</w:t>
            </w:r>
            <w:r>
              <w:rPr>
                <w:rFonts w:ascii="Courier New" w:hAnsi="Courier New"/>
                <w:sz w:val="16"/>
              </w:rPr>
              <w:br/>
              <w:t xml:space="preserve">        raise ValueError('Missing Google subject')</w:t>
            </w:r>
            <w:r>
              <w:rPr>
                <w:rFonts w:ascii="Courier New" w:hAnsi="Courier New"/>
                <w:sz w:val="16"/>
              </w:rPr>
              <w:br/>
              <w:t xml:space="preserve">    return {</w:t>
            </w:r>
            <w:r>
              <w:rPr>
                <w:rFonts w:ascii="Courier New" w:hAnsi="Courier New"/>
                <w:sz w:val="16"/>
              </w:rPr>
              <w:br/>
              <w:t xml:space="preserve">      'provider_subject': claims['sub'],</w:t>
            </w:r>
            <w:r>
              <w:rPr>
                <w:rFonts w:ascii="Courier New" w:hAnsi="Courier New"/>
                <w:sz w:val="16"/>
              </w:rPr>
              <w:br/>
              <w:t xml:space="preserve">      'email': claims.get('email'),</w:t>
            </w:r>
            <w:r>
              <w:rPr>
                <w:rFonts w:ascii="Courier New" w:hAnsi="Courier New"/>
                <w:sz w:val="16"/>
              </w:rPr>
              <w:br/>
              <w:t xml:space="preserve">      'email_verified': claims.get('email_verified', False),</w:t>
            </w:r>
            <w:r>
              <w:rPr>
                <w:rFonts w:ascii="Courier New" w:hAnsi="Courier New"/>
                <w:sz w:val="16"/>
              </w:rPr>
              <w:br/>
              <w:t xml:space="preserve">      'display_name': claims.get('name'),</w:t>
            </w:r>
            <w:r>
              <w:rPr>
                <w:rFonts w:ascii="Courier New" w:hAnsi="Courier New"/>
                <w:sz w:val="16"/>
              </w:rPr>
              <w:br/>
              <w:t xml:space="preserve">    }</w:t>
            </w:r>
            <w:r>
              <w:rPr>
                <w:rFonts w:ascii="Courier New" w:hAnsi="Courier New"/>
                <w:sz w:val="16"/>
              </w:rPr>
              <w:br/>
              <w:t># Route must map verification failures to 401 without echoing token values;</w:t>
            </w:r>
            <w:r>
              <w:rPr>
                <w:rFonts w:ascii="Courier New" w:hAnsi="Courier New"/>
                <w:sz w:val="16"/>
              </w:rPr>
              <w:br/>
              <w:t># use DB transaction: lookup(provider='google', sub) → create user if missing.</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Important implementation distinction</w:t>
            </w:r>
            <w:r w:rsidR="00A34ECC" w:rsidRPr="00AC5D7B">
              <w:rPr>
                <w:b/>
                <w:color w:val="18385D"/>
                <w:sz w:val="18"/>
              </w:rPr>
              <w:t xml:space="preserve">: </w:t>
            </w:r>
            <w:r w:rsidRPr="00AC5D7B">
              <w:rPr>
                <w:sz w:val="18"/>
              </w:rPr>
              <w:t>Google ID-token verification is not a complete OAuth authorization-code flow; do not assume access to Google APIs merely because sign-in succeeded. Only request additional Google scopes if a specific feature needs them. Do not require offlineAccess=true unless actually needed.</w:t>
            </w:r>
          </w:p>
        </w:tc>
      </w:tr>
    </w:tbl>
    <w:p w:rsidR="00C73948" w:rsidRPr="00BA589A" w:rsidRDefault="00C73948" w:rsidP="00F955A4">
      <w:pPr>
        <w:pStyle w:val="Heading4"/>
        <w:spacing w:before="0" w:after="0" w:line="240" w:lineRule="auto"/>
        <w:rPr>
          <w:sz w:val="24"/>
        </w:rPr>
      </w:pPr>
      <w:r w:rsidRPr="00BA589A">
        <w:rPr>
          <w:sz w:val="24"/>
        </w:rPr>
        <w:t>19C.7 — Publish minimal versioned API contracts</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Give the Android app and Gateway stable documented endpoints before UI merge.</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An API contract defines the request/response and status codes; a Bearer token authorizes calls.</w:t>
            </w:r>
          </w:p>
        </w:tc>
      </w:tr>
    </w:tbl>
    <w:tbl>
      <w:tblPr>
        <w:tblStyle w:val="TableGrid"/>
        <w:tblW w:w="9831" w:type="dxa"/>
        <w:tblLayout w:type="fixed"/>
        <w:tblLook w:val="04A0" w:firstRow="1" w:lastRow="0" w:firstColumn="1" w:lastColumn="0" w:noHBand="0" w:noVBand="1"/>
      </w:tblPr>
      <w:tblGrid>
        <w:gridCol w:w="1838"/>
        <w:gridCol w:w="4111"/>
        <w:gridCol w:w="3882"/>
      </w:tblGrid>
      <w:tr w:rsidR="00C73948" w:rsidRPr="00AC5D7B" w:rsidTr="00AC5D7B">
        <w:trPr>
          <w:cantSplit/>
        </w:trPr>
        <w:tc>
          <w:tcPr>
            <w:tcW w:w="1838" w:type="dxa"/>
            <w:shd w:val="clear" w:color="auto" w:fill="18385D"/>
          </w:tcPr>
          <w:p w:rsidR="00C73948" w:rsidRPr="00AC5D7B" w:rsidRDefault="00C73948" w:rsidP="00AC5D7B">
            <w:pPr>
              <w:spacing w:after="0"/>
              <w:rPr>
                <w:sz w:val="16"/>
              </w:rPr>
            </w:pPr>
            <w:r w:rsidRPr="00AC5D7B">
              <w:rPr>
                <w:b/>
                <w:color w:val="FFFFFF"/>
                <w:sz w:val="16"/>
              </w:rPr>
              <w:t>Endpoint</w:t>
            </w:r>
          </w:p>
        </w:tc>
        <w:tc>
          <w:tcPr>
            <w:tcW w:w="4111" w:type="dxa"/>
            <w:shd w:val="clear" w:color="auto" w:fill="18385D"/>
          </w:tcPr>
          <w:p w:rsidR="00C73948" w:rsidRPr="00AC5D7B" w:rsidRDefault="00C73948" w:rsidP="00AC5D7B">
            <w:pPr>
              <w:spacing w:after="0"/>
              <w:rPr>
                <w:sz w:val="16"/>
              </w:rPr>
            </w:pPr>
            <w:r w:rsidRPr="00AC5D7B">
              <w:rPr>
                <w:b/>
                <w:color w:val="FFFFFF"/>
                <w:sz w:val="16"/>
              </w:rPr>
              <w:t>Request → response</w:t>
            </w:r>
          </w:p>
        </w:tc>
        <w:tc>
          <w:tcPr>
            <w:tcW w:w="3882" w:type="dxa"/>
            <w:shd w:val="clear" w:color="auto" w:fill="18385D"/>
          </w:tcPr>
          <w:p w:rsidR="00C73948" w:rsidRPr="00AC5D7B" w:rsidRDefault="00C73948" w:rsidP="00AC5D7B">
            <w:pPr>
              <w:spacing w:after="0"/>
              <w:rPr>
                <w:sz w:val="16"/>
              </w:rPr>
            </w:pPr>
            <w:r w:rsidRPr="00AC5D7B">
              <w:rPr>
                <w:b/>
                <w:color w:val="FFFFFF"/>
                <w:sz w:val="16"/>
              </w:rPr>
              <w:t>Security expectation</w:t>
            </w:r>
          </w:p>
        </w:tc>
      </w:tr>
      <w:tr w:rsidR="00C73948" w:rsidRPr="00AC5D7B" w:rsidTr="00AC5D7B">
        <w:trPr>
          <w:cantSplit/>
        </w:trPr>
        <w:tc>
          <w:tcPr>
            <w:tcW w:w="1838" w:type="dxa"/>
            <w:shd w:val="clear" w:color="auto" w:fill="F5F8FA"/>
          </w:tcPr>
          <w:p w:rsidR="00C73948" w:rsidRPr="00AC5D7B" w:rsidRDefault="00C73948" w:rsidP="00AC5D7B">
            <w:pPr>
              <w:spacing w:after="0"/>
              <w:rPr>
                <w:sz w:val="16"/>
              </w:rPr>
            </w:pPr>
            <w:r w:rsidRPr="00AC5D7B">
              <w:rPr>
                <w:sz w:val="16"/>
              </w:rPr>
              <w:t>GET /healthz</w:t>
            </w:r>
          </w:p>
        </w:tc>
        <w:tc>
          <w:tcPr>
            <w:tcW w:w="4111" w:type="dxa"/>
            <w:shd w:val="clear" w:color="auto" w:fill="F5F8FA"/>
          </w:tcPr>
          <w:p w:rsidR="00C73948" w:rsidRPr="00AC5D7B" w:rsidRDefault="00C73948" w:rsidP="00AC5D7B">
            <w:pPr>
              <w:spacing w:after="0"/>
              <w:rPr>
                <w:sz w:val="16"/>
              </w:rPr>
            </w:pPr>
            <w:r w:rsidRPr="00AC5D7B">
              <w:rPr>
                <w:sz w:val="16"/>
              </w:rPr>
              <w:t>Status only</w:t>
            </w:r>
          </w:p>
        </w:tc>
        <w:tc>
          <w:tcPr>
            <w:tcW w:w="3882" w:type="dxa"/>
            <w:shd w:val="clear" w:color="auto" w:fill="F5F8FA"/>
          </w:tcPr>
          <w:p w:rsidR="00C73948" w:rsidRPr="00AC5D7B" w:rsidRDefault="00C73948" w:rsidP="00AC5D7B">
            <w:pPr>
              <w:spacing w:after="0"/>
              <w:rPr>
                <w:sz w:val="16"/>
              </w:rPr>
            </w:pPr>
            <w:r w:rsidRPr="00AC5D7B">
              <w:rPr>
                <w:sz w:val="16"/>
              </w:rPr>
              <w:t>No PII, DB health separate if needed</w:t>
            </w:r>
          </w:p>
        </w:tc>
      </w:tr>
      <w:tr w:rsidR="00C73948" w:rsidRPr="00AC5D7B" w:rsidTr="00AC5D7B">
        <w:trPr>
          <w:cantSplit/>
        </w:trPr>
        <w:tc>
          <w:tcPr>
            <w:tcW w:w="1838" w:type="dxa"/>
          </w:tcPr>
          <w:p w:rsidR="00C73948" w:rsidRPr="00AC5D7B" w:rsidRDefault="00C73948" w:rsidP="00AC5D7B">
            <w:pPr>
              <w:spacing w:after="0"/>
              <w:rPr>
                <w:sz w:val="16"/>
              </w:rPr>
            </w:pPr>
            <w:r w:rsidRPr="00AC5D7B">
              <w:rPr>
                <w:sz w:val="16"/>
              </w:rPr>
              <w:t>POST /v1/auth/google</w:t>
            </w:r>
          </w:p>
        </w:tc>
        <w:tc>
          <w:tcPr>
            <w:tcW w:w="4111" w:type="dxa"/>
          </w:tcPr>
          <w:p w:rsidR="00C73948" w:rsidRPr="00AC5D7B" w:rsidRDefault="00C73948" w:rsidP="00AC5D7B">
            <w:pPr>
              <w:spacing w:after="0"/>
              <w:rPr>
                <w:sz w:val="16"/>
              </w:rPr>
            </w:pPr>
            <w:r w:rsidRPr="00AC5D7B">
              <w:rPr>
                <w:sz w:val="16"/>
              </w:rPr>
              <w:t>{id_token, installation_id, platform} → {user, access_token, refresh_token, auth_session_id, expires_in}</w:t>
            </w:r>
          </w:p>
        </w:tc>
        <w:tc>
          <w:tcPr>
            <w:tcW w:w="3882" w:type="dxa"/>
          </w:tcPr>
          <w:p w:rsidR="00C73948" w:rsidRPr="00AC5D7B" w:rsidRDefault="00C73948" w:rsidP="00AC5D7B">
            <w:pPr>
              <w:spacing w:after="0"/>
              <w:rPr>
                <w:sz w:val="16"/>
              </w:rPr>
            </w:pPr>
            <w:r w:rsidRPr="00AC5D7B">
              <w:rPr>
                <w:sz w:val="16"/>
              </w:rPr>
              <w:t>Verify Google token; create/link identity atomically; rate-limit</w:t>
            </w:r>
          </w:p>
        </w:tc>
      </w:tr>
      <w:tr w:rsidR="00C73948" w:rsidRPr="00AC5D7B" w:rsidTr="00AC5D7B">
        <w:trPr>
          <w:cantSplit/>
        </w:trPr>
        <w:tc>
          <w:tcPr>
            <w:tcW w:w="1838" w:type="dxa"/>
            <w:shd w:val="clear" w:color="auto" w:fill="F5F8FA"/>
          </w:tcPr>
          <w:p w:rsidR="00C73948" w:rsidRPr="00AC5D7B" w:rsidRDefault="00C73948" w:rsidP="00AC5D7B">
            <w:pPr>
              <w:spacing w:after="0"/>
              <w:rPr>
                <w:sz w:val="16"/>
              </w:rPr>
            </w:pPr>
            <w:r w:rsidRPr="00AC5D7B">
              <w:rPr>
                <w:sz w:val="16"/>
              </w:rPr>
              <w:t>POST /v1/auth/refresh</w:t>
            </w:r>
          </w:p>
        </w:tc>
        <w:tc>
          <w:tcPr>
            <w:tcW w:w="4111" w:type="dxa"/>
            <w:shd w:val="clear" w:color="auto" w:fill="F5F8FA"/>
          </w:tcPr>
          <w:p w:rsidR="00C73948" w:rsidRPr="00AC5D7B" w:rsidRDefault="00C73948" w:rsidP="00AC5D7B">
            <w:pPr>
              <w:spacing w:after="0"/>
              <w:rPr>
                <w:sz w:val="16"/>
              </w:rPr>
            </w:pPr>
            <w:r w:rsidRPr="00AC5D7B">
              <w:rPr>
                <w:sz w:val="16"/>
              </w:rPr>
              <w:t>{refresh_token} → rotated token pair</w:t>
            </w:r>
          </w:p>
        </w:tc>
        <w:tc>
          <w:tcPr>
            <w:tcW w:w="3882" w:type="dxa"/>
            <w:shd w:val="clear" w:color="auto" w:fill="F5F8FA"/>
          </w:tcPr>
          <w:p w:rsidR="00C73948" w:rsidRPr="00AC5D7B" w:rsidRDefault="00C73948" w:rsidP="00AC5D7B">
            <w:pPr>
              <w:spacing w:after="0"/>
              <w:rPr>
                <w:sz w:val="16"/>
              </w:rPr>
            </w:pPr>
            <w:r w:rsidRPr="00AC5D7B">
              <w:rPr>
                <w:sz w:val="16"/>
              </w:rPr>
              <w:t>Hash stored refresh token; detect replay; revoke token family as policy</w:t>
            </w:r>
          </w:p>
        </w:tc>
      </w:tr>
      <w:tr w:rsidR="00C73948" w:rsidRPr="00AC5D7B" w:rsidTr="00AC5D7B">
        <w:trPr>
          <w:cantSplit/>
        </w:trPr>
        <w:tc>
          <w:tcPr>
            <w:tcW w:w="1838" w:type="dxa"/>
          </w:tcPr>
          <w:p w:rsidR="00C73948" w:rsidRPr="00AC5D7B" w:rsidRDefault="00C73948" w:rsidP="00AC5D7B">
            <w:pPr>
              <w:spacing w:after="0"/>
              <w:rPr>
                <w:sz w:val="16"/>
              </w:rPr>
            </w:pPr>
            <w:r w:rsidRPr="00AC5D7B">
              <w:rPr>
                <w:sz w:val="16"/>
              </w:rPr>
              <w:t>POST /v1/auth/logout</w:t>
            </w:r>
          </w:p>
        </w:tc>
        <w:tc>
          <w:tcPr>
            <w:tcW w:w="4111" w:type="dxa"/>
          </w:tcPr>
          <w:p w:rsidR="00C73948" w:rsidRPr="00AC5D7B" w:rsidRDefault="00C73948" w:rsidP="00AC5D7B">
            <w:pPr>
              <w:spacing w:after="0"/>
              <w:rPr>
                <w:sz w:val="16"/>
              </w:rPr>
            </w:pPr>
            <w:r w:rsidRPr="00AC5D7B">
              <w:rPr>
                <w:sz w:val="16"/>
              </w:rPr>
              <w:t>Authenticated current-session revocation → 204</w:t>
            </w:r>
          </w:p>
        </w:tc>
        <w:tc>
          <w:tcPr>
            <w:tcW w:w="3882" w:type="dxa"/>
          </w:tcPr>
          <w:p w:rsidR="00C73948" w:rsidRPr="00AC5D7B" w:rsidRDefault="00C73948" w:rsidP="00AC5D7B">
            <w:pPr>
              <w:spacing w:after="0"/>
              <w:rPr>
                <w:sz w:val="16"/>
              </w:rPr>
            </w:pPr>
            <w:r w:rsidRPr="00AC5D7B">
              <w:rPr>
                <w:sz w:val="16"/>
              </w:rPr>
              <w:t>Must invalidate refresh and optionally active calls</w:t>
            </w:r>
          </w:p>
        </w:tc>
      </w:tr>
      <w:tr w:rsidR="00C73948" w:rsidRPr="00AC5D7B" w:rsidTr="00AC5D7B">
        <w:trPr>
          <w:cantSplit/>
        </w:trPr>
        <w:tc>
          <w:tcPr>
            <w:tcW w:w="1838" w:type="dxa"/>
            <w:shd w:val="clear" w:color="auto" w:fill="F5F8FA"/>
          </w:tcPr>
          <w:p w:rsidR="00C73948" w:rsidRPr="00AC5D7B" w:rsidRDefault="00C73948" w:rsidP="00AC5D7B">
            <w:pPr>
              <w:spacing w:after="0"/>
              <w:rPr>
                <w:sz w:val="16"/>
              </w:rPr>
            </w:pPr>
            <w:r w:rsidRPr="00AC5D7B">
              <w:rPr>
                <w:sz w:val="16"/>
              </w:rPr>
              <w:t>GET /v1/users/me</w:t>
            </w:r>
          </w:p>
        </w:tc>
        <w:tc>
          <w:tcPr>
            <w:tcW w:w="4111" w:type="dxa"/>
            <w:shd w:val="clear" w:color="auto" w:fill="F5F8FA"/>
          </w:tcPr>
          <w:p w:rsidR="00C73948" w:rsidRPr="00AC5D7B" w:rsidRDefault="00C73948" w:rsidP="00AC5D7B">
            <w:pPr>
              <w:spacing w:after="0"/>
              <w:rPr>
                <w:sz w:val="16"/>
              </w:rPr>
            </w:pPr>
            <w:r w:rsidRPr="00AC5D7B">
              <w:rPr>
                <w:sz w:val="16"/>
              </w:rPr>
              <w:t>Bearer access token → {id,display_name,preferences}</w:t>
            </w:r>
          </w:p>
        </w:tc>
        <w:tc>
          <w:tcPr>
            <w:tcW w:w="3882" w:type="dxa"/>
            <w:shd w:val="clear" w:color="auto" w:fill="F5F8FA"/>
          </w:tcPr>
          <w:p w:rsidR="00C73948" w:rsidRPr="00AC5D7B" w:rsidRDefault="00C73948" w:rsidP="00AC5D7B">
            <w:pPr>
              <w:spacing w:after="0"/>
              <w:rPr>
                <w:sz w:val="16"/>
              </w:rPr>
            </w:pPr>
            <w:r w:rsidRPr="00AC5D7B">
              <w:rPr>
                <w:sz w:val="16"/>
              </w:rPr>
              <w:t>Never accept user_id from query/body as identity</w:t>
            </w:r>
          </w:p>
        </w:tc>
      </w:tr>
      <w:tr w:rsidR="00C73948" w:rsidRPr="00AC5D7B" w:rsidTr="00AC5D7B">
        <w:trPr>
          <w:cantSplit/>
        </w:trPr>
        <w:tc>
          <w:tcPr>
            <w:tcW w:w="1838" w:type="dxa"/>
          </w:tcPr>
          <w:p w:rsidR="00C73948" w:rsidRPr="00AC5D7B" w:rsidRDefault="00C73948" w:rsidP="00AC5D7B">
            <w:pPr>
              <w:spacing w:after="0"/>
              <w:rPr>
                <w:sz w:val="16"/>
              </w:rPr>
            </w:pPr>
            <w:r w:rsidRPr="00AC5D7B">
              <w:rPr>
                <w:sz w:val="16"/>
              </w:rPr>
              <w:t>POST /v1/calls</w:t>
            </w:r>
          </w:p>
        </w:tc>
        <w:tc>
          <w:tcPr>
            <w:tcW w:w="4111" w:type="dxa"/>
          </w:tcPr>
          <w:p w:rsidR="00C73948" w:rsidRPr="00AC5D7B" w:rsidRDefault="00C73948" w:rsidP="00AC5D7B">
            <w:pPr>
              <w:spacing w:after="0"/>
              <w:rPr>
                <w:sz w:val="16"/>
              </w:rPr>
            </w:pPr>
            <w:r w:rsidRPr="00AC5D7B">
              <w:rPr>
                <w:sz w:val="16"/>
              </w:rPr>
              <w:t>Bearer → {call_session_id,status}</w:t>
            </w:r>
          </w:p>
        </w:tc>
        <w:tc>
          <w:tcPr>
            <w:tcW w:w="3882" w:type="dxa"/>
          </w:tcPr>
          <w:p w:rsidR="00C73948" w:rsidRPr="00AC5D7B" w:rsidRDefault="00C73948" w:rsidP="00AC5D7B">
            <w:pPr>
              <w:spacing w:after="0"/>
              <w:rPr>
                <w:sz w:val="16"/>
              </w:rPr>
            </w:pPr>
            <w:r w:rsidRPr="00AC5D7B">
              <w:rPr>
                <w:sz w:val="16"/>
              </w:rPr>
              <w:t>User derived from token; active auth session required</w:t>
            </w:r>
          </w:p>
        </w:tc>
      </w:tr>
      <w:tr w:rsidR="00C73948" w:rsidRPr="00AC5D7B" w:rsidTr="00AC5D7B">
        <w:trPr>
          <w:cantSplit/>
        </w:trPr>
        <w:tc>
          <w:tcPr>
            <w:tcW w:w="1838" w:type="dxa"/>
            <w:shd w:val="clear" w:color="auto" w:fill="F5F8FA"/>
          </w:tcPr>
          <w:p w:rsidR="00C73948" w:rsidRPr="00AC5D7B" w:rsidRDefault="00C73948" w:rsidP="00AC5D7B">
            <w:pPr>
              <w:spacing w:after="0"/>
              <w:rPr>
                <w:sz w:val="16"/>
              </w:rPr>
            </w:pPr>
            <w:r w:rsidRPr="00AC5D7B">
              <w:rPr>
                <w:sz w:val="16"/>
              </w:rPr>
              <w:t>POST /v1/calls/{id}/end</w:t>
            </w:r>
          </w:p>
        </w:tc>
        <w:tc>
          <w:tcPr>
            <w:tcW w:w="4111" w:type="dxa"/>
            <w:shd w:val="clear" w:color="auto" w:fill="F5F8FA"/>
          </w:tcPr>
          <w:p w:rsidR="00C73948" w:rsidRPr="00AC5D7B" w:rsidRDefault="00C73948" w:rsidP="00AC5D7B">
            <w:pPr>
              <w:spacing w:after="0"/>
              <w:rPr>
                <w:sz w:val="16"/>
              </w:rPr>
            </w:pPr>
            <w:r w:rsidRPr="00AC5D7B">
              <w:rPr>
                <w:sz w:val="16"/>
              </w:rPr>
              <w:t>Bearer → status/end timestamp</w:t>
            </w:r>
          </w:p>
        </w:tc>
        <w:tc>
          <w:tcPr>
            <w:tcW w:w="3882" w:type="dxa"/>
            <w:shd w:val="clear" w:color="auto" w:fill="F5F8FA"/>
          </w:tcPr>
          <w:p w:rsidR="00C73948" w:rsidRPr="00AC5D7B" w:rsidRDefault="00C73948" w:rsidP="00AC5D7B">
            <w:pPr>
              <w:spacing w:after="0"/>
              <w:rPr>
                <w:sz w:val="16"/>
              </w:rPr>
            </w:pPr>
            <w:r w:rsidRPr="00AC5D7B">
              <w:rPr>
                <w:sz w:val="16"/>
              </w:rPr>
              <w:t>Only owning user may end call</w:t>
            </w:r>
          </w:p>
        </w:tc>
      </w:tr>
      <w:tr w:rsidR="00C73948" w:rsidRPr="00AC5D7B" w:rsidTr="00AC5D7B">
        <w:trPr>
          <w:cantSplit/>
        </w:trPr>
        <w:tc>
          <w:tcPr>
            <w:tcW w:w="1838" w:type="dxa"/>
          </w:tcPr>
          <w:p w:rsidR="00C73948" w:rsidRPr="00AC5D7B" w:rsidRDefault="00C73948" w:rsidP="00AC5D7B">
            <w:pPr>
              <w:spacing w:after="0"/>
              <w:rPr>
                <w:sz w:val="16"/>
              </w:rPr>
            </w:pPr>
            <w:r w:rsidRPr="00AC5D7B">
              <w:rPr>
                <w:sz w:val="16"/>
              </w:rPr>
              <w:t>POST /offer (Gateway)</w:t>
            </w:r>
          </w:p>
        </w:tc>
        <w:tc>
          <w:tcPr>
            <w:tcW w:w="4111" w:type="dxa"/>
          </w:tcPr>
          <w:p w:rsidR="00C73948" w:rsidRPr="00AC5D7B" w:rsidRDefault="00C73948" w:rsidP="00AC5D7B">
            <w:pPr>
              <w:spacing w:after="0"/>
              <w:rPr>
                <w:sz w:val="16"/>
              </w:rPr>
            </w:pPr>
            <w:r w:rsidRPr="00AC5D7B">
              <w:rPr>
                <w:sz w:val="16"/>
              </w:rPr>
              <w:t>Bearer + call_session_id + SDP → SDP answer</w:t>
            </w:r>
          </w:p>
        </w:tc>
        <w:tc>
          <w:tcPr>
            <w:tcW w:w="3882" w:type="dxa"/>
          </w:tcPr>
          <w:p w:rsidR="00C73948" w:rsidRPr="00AC5D7B" w:rsidRDefault="00C73948" w:rsidP="00AC5D7B">
            <w:pPr>
              <w:spacing w:after="0"/>
              <w:rPr>
                <w:sz w:val="16"/>
              </w:rPr>
            </w:pPr>
            <w:r w:rsidRPr="00AC5D7B">
              <w:rPr>
                <w:sz w:val="16"/>
              </w:rPr>
              <w:t>Gateway authorizes call session via trusted verification; no client-supplied user_id</w:t>
            </w:r>
          </w:p>
        </w:tc>
      </w:tr>
    </w:tbl>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Example login wire contract (NOT a complete copy-paste FastAPI implementation)</w:t>
            </w:r>
            <w:r>
              <w:rPr>
                <w:rFonts w:ascii="Courier New" w:hAnsi="Courier New"/>
                <w:sz w:val="16"/>
              </w:rPr>
              <w:br/>
              <w:t>POST /v1/auth/google</w:t>
            </w:r>
            <w:r>
              <w:rPr>
                <w:rFonts w:ascii="Courier New" w:hAnsi="Courier New"/>
                <w:sz w:val="16"/>
              </w:rPr>
              <w:br/>
              <w:t>{"id_token":"&lt;GOOGLE_ID_TOKEN&gt;","installation_id":"&lt;APP_INSTALL_UUID&gt;","platform":"android"}</w:t>
            </w:r>
            <w:r>
              <w:rPr>
                <w:rFonts w:ascii="Courier New" w:hAnsi="Courier New"/>
                <w:sz w:val="16"/>
              </w:rPr>
              <w:br/>
              <w:t>200 OK</w:t>
            </w:r>
            <w:r>
              <w:rPr>
                <w:rFonts w:ascii="Courier New" w:hAnsi="Courier New"/>
                <w:sz w:val="16"/>
              </w:rPr>
              <w:br/>
              <w:t>{"user":{"id":"&lt;REDDUST_USER_UUID&gt;","display_name":"Kim"},</w:t>
            </w:r>
            <w:r>
              <w:rPr>
                <w:rFonts w:ascii="Courier New" w:hAnsi="Courier New"/>
                <w:sz w:val="16"/>
              </w:rPr>
              <w:br/>
              <w:t xml:space="preserve"> "auth_session_id":"&lt;UUID&gt;","access_token":"&lt;SHORT_LIVED_JWT&gt;",</w:t>
            </w:r>
            <w:r>
              <w:rPr>
                <w:rFonts w:ascii="Courier New" w:hAnsi="Courier New"/>
                <w:sz w:val="16"/>
              </w:rPr>
              <w:br/>
              <w:t xml:space="preserve"> "refresh_token":"&lt;OPAQUE_RANDOM_SECRET&gt;","expires_in":900}</w:t>
            </w:r>
          </w:p>
        </w:tc>
      </w:tr>
    </w:tbl>
    <w:p w:rsidR="00C73948" w:rsidRPr="00BA589A" w:rsidRDefault="00C73948" w:rsidP="00F955A4">
      <w:pPr>
        <w:pStyle w:val="Heading4"/>
        <w:spacing w:before="0" w:after="0" w:line="240" w:lineRule="auto"/>
        <w:rPr>
          <w:sz w:val="24"/>
        </w:rPr>
      </w:pPr>
      <w:r w:rsidRPr="00BA589A">
        <w:rPr>
          <w:sz w:val="24"/>
        </w:rPr>
        <w:t>19C.8 — Start locally and verify API/database boundaries</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Prove schema migrations and identity auth independently before changing the Gateway.</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Alembic keeps schema changes ordered, reversible when practical, and reproducible across environments.</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Run in reddust-auth-api terminal, with ignored .env configured:</w:t>
            </w:r>
            <w:r>
              <w:rPr>
                <w:rFonts w:ascii="Courier New" w:hAnsi="Courier New"/>
                <w:sz w:val="16"/>
              </w:rPr>
              <w:br/>
              <w:t>python -m alembic init alembic    # once, then wire env.py to DATABASE_URL</w:t>
            </w:r>
            <w:r>
              <w:rPr>
                <w:rFonts w:ascii="Courier New" w:hAnsi="Courier New"/>
                <w:sz w:val="16"/>
              </w:rPr>
              <w:br/>
              <w:t>python -m alembic revision --autogenerate -m "initial identity schema"</w:t>
            </w:r>
            <w:r>
              <w:rPr>
                <w:rFonts w:ascii="Courier New" w:hAnsi="Courier New"/>
                <w:sz w:val="16"/>
              </w:rPr>
              <w:br/>
              <w:t># REVIEW generated migration against the DDL before applying</w:t>
            </w:r>
            <w:r>
              <w:rPr>
                <w:rFonts w:ascii="Courier New" w:hAnsi="Courier New"/>
                <w:sz w:val="16"/>
              </w:rPr>
              <w:br/>
              <w:t>python -m alembic upgrade head</w:t>
            </w:r>
            <w:r>
              <w:rPr>
                <w:rFonts w:ascii="Courier New" w:hAnsi="Courier New"/>
                <w:sz w:val="16"/>
              </w:rPr>
              <w:br/>
              <w:t>python -m uvicorn app.main:app --reload --host 127.0.0.1 --port 8100</w:t>
            </w:r>
            <w:r>
              <w:rPr>
                <w:rFonts w:ascii="Courier New" w:hAnsi="Courier New"/>
                <w:sz w:val="16"/>
              </w:rPr>
              <w:br/>
              <w:t># laptop browser only: http://127.0.0.1:8100/docs</w:t>
            </w:r>
            <w:r>
              <w:rPr>
                <w:rFonts w:ascii="Courier New" w:hAnsi="Courier New"/>
                <w:sz w:val="16"/>
              </w:rPr>
              <w:br/>
              <w:t># From physical phone on Wi-Fi, use LAPTOP_IPV4:8100 only during controlled local testing.</w:t>
            </w:r>
          </w:p>
        </w:tc>
      </w:tr>
    </w:tbl>
    <w:p w:rsidR="00C73948" w:rsidRPr="00AC5D7B" w:rsidRDefault="00C73948" w:rsidP="00AC5D7B">
      <w:pPr>
        <w:spacing w:after="0" w:line="240" w:lineRule="auto"/>
        <w:rPr>
          <w:sz w:val="18"/>
        </w:rPr>
      </w:pPr>
      <w:r w:rsidRPr="00AC5D7B">
        <w:rPr>
          <w:sz w:val="18"/>
        </w:rPr>
        <w:t>The scaffold and route implementations described above must be built before these commands run end-to-end; the runbook provides a design blueprint and core snippets, not a complete pre-existing service in the archive.</w:t>
      </w:r>
    </w:p>
    <w:p w:rsidR="00C73948" w:rsidRPr="00BA589A" w:rsidRDefault="00C73948" w:rsidP="00F955A4">
      <w:pPr>
        <w:pStyle w:val="Heading4"/>
        <w:spacing w:before="0" w:after="0" w:line="240" w:lineRule="auto"/>
        <w:rPr>
          <w:sz w:val="24"/>
        </w:rPr>
      </w:pPr>
      <w:r w:rsidRPr="00BA589A">
        <w:rPr>
          <w:sz w:val="24"/>
        </w:rPr>
        <w:t>19C.9 — Test negative cases and logging policy</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szCs w:val="18"/>
              </w:rPr>
            </w:pPr>
            <w:r w:rsidRPr="00AC5D7B">
              <w:rPr>
                <w:b/>
                <w:color w:val="18385D"/>
                <w:sz w:val="18"/>
                <w:szCs w:val="18"/>
              </w:rPr>
              <w:t>What this section does and why it matters</w:t>
            </w:r>
            <w:r w:rsidR="00A34ECC" w:rsidRPr="00AC5D7B">
              <w:rPr>
                <w:b/>
                <w:color w:val="18385D"/>
                <w:sz w:val="18"/>
                <w:szCs w:val="18"/>
              </w:rPr>
              <w:t xml:space="preserve">: </w:t>
            </w:r>
            <w:r w:rsidRPr="00AC5D7B">
              <w:rPr>
                <w:sz w:val="18"/>
                <w:szCs w:val="18"/>
              </w:rPr>
              <w:t>Require denial of forged tokens, expired sessions and cross-user access, not just successful login.</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szCs w:val="18"/>
              </w:rPr>
            </w:pPr>
            <w:r w:rsidRPr="00AC5D7B">
              <w:rPr>
                <w:b/>
                <w:color w:val="18385D"/>
                <w:sz w:val="18"/>
                <w:szCs w:val="18"/>
              </w:rPr>
              <w:t>New technical concepts introduced in this section (in absolute beginner terms)</w:t>
            </w:r>
            <w:r w:rsidR="00A34ECC" w:rsidRPr="00AC5D7B">
              <w:rPr>
                <w:b/>
                <w:color w:val="18385D"/>
                <w:sz w:val="18"/>
                <w:szCs w:val="18"/>
              </w:rPr>
              <w:t xml:space="preserve">: </w:t>
            </w:r>
            <w:r w:rsidRPr="00AC5D7B">
              <w:rPr>
                <w:sz w:val="18"/>
                <w:szCs w:val="18"/>
              </w:rPr>
              <w:t>Security tests prove failures are rejected intentionally; structured events help troubleshoot without storing secrets.</w:t>
            </w:r>
          </w:p>
        </w:tc>
      </w:tr>
    </w:tbl>
    <w:p w:rsidR="00C73948" w:rsidRPr="00AC5D7B" w:rsidRDefault="00C73948" w:rsidP="00AC5D7B">
      <w:pPr>
        <w:spacing w:after="0" w:line="240" w:lineRule="auto"/>
        <w:rPr>
          <w:sz w:val="18"/>
          <w:szCs w:val="18"/>
        </w:rPr>
      </w:pPr>
      <w:r w:rsidRPr="00AC5D7B">
        <w:rPr>
          <w:sz w:val="18"/>
          <w:szCs w:val="18"/>
        </w:rPr>
        <w:t>• Accept a valid Google ID token for an allowed client ID; return stable app_users.id on subsequent login.</w:t>
      </w:r>
    </w:p>
    <w:p w:rsidR="00C73948" w:rsidRPr="00AC5D7B" w:rsidRDefault="00C73948" w:rsidP="00AC5D7B">
      <w:pPr>
        <w:spacing w:after="0" w:line="240" w:lineRule="auto"/>
        <w:jc w:val="both"/>
        <w:rPr>
          <w:sz w:val="18"/>
          <w:szCs w:val="18"/>
        </w:rPr>
      </w:pPr>
      <w:r w:rsidRPr="00AC5D7B">
        <w:rPr>
          <w:sz w:val="18"/>
          <w:szCs w:val="18"/>
        </w:rPr>
        <w:t>• Reject invalid signature, wrong audience, wrong issuer, expiry, missing sub and malformed body with 401/400 as appropriate.</w:t>
      </w:r>
    </w:p>
    <w:p w:rsidR="00C73948" w:rsidRPr="00AC5D7B" w:rsidRDefault="00C73948" w:rsidP="00AC5D7B">
      <w:pPr>
        <w:spacing w:after="0" w:line="240" w:lineRule="auto"/>
        <w:rPr>
          <w:sz w:val="18"/>
          <w:szCs w:val="18"/>
        </w:rPr>
      </w:pPr>
      <w:r w:rsidRPr="00AC5D7B">
        <w:rPr>
          <w:sz w:val="18"/>
          <w:szCs w:val="18"/>
        </w:rPr>
        <w:t>• Reject unauthorized /v1/users/me and /offer; reject call-session ID belonging to another user.</w:t>
      </w:r>
    </w:p>
    <w:p w:rsidR="00C73948" w:rsidRPr="00AC5D7B" w:rsidRDefault="00C73948" w:rsidP="00AC5D7B">
      <w:pPr>
        <w:spacing w:after="0" w:line="240" w:lineRule="auto"/>
        <w:rPr>
          <w:sz w:val="18"/>
          <w:szCs w:val="18"/>
        </w:rPr>
      </w:pPr>
      <w:r w:rsidRPr="00AC5D7B">
        <w:rPr>
          <w:sz w:val="18"/>
          <w:szCs w:val="18"/>
        </w:rPr>
        <w:t>• Test refresh-token rotation, replay/reuse detection, logout revocation, session expiry and device-revoked login.</w:t>
      </w:r>
    </w:p>
    <w:p w:rsidR="00C73948" w:rsidRPr="00AC5D7B" w:rsidRDefault="00C73948" w:rsidP="00AC5D7B">
      <w:pPr>
        <w:spacing w:after="0" w:line="240" w:lineRule="auto"/>
        <w:jc w:val="both"/>
        <w:rPr>
          <w:sz w:val="18"/>
          <w:szCs w:val="18"/>
        </w:rPr>
      </w:pPr>
      <w:r w:rsidRPr="00AC5D7B">
        <w:rPr>
          <w:sz w:val="18"/>
          <w:szCs w:val="18"/>
        </w:rPr>
        <w:t>• Produce JSON logs with UTC timestamp, event_type, request_id, result, anonymized internal IDs; never record tokens, raw SDP, PCM audio, transcripts or full profile payloads.</w:t>
      </w:r>
    </w:p>
    <w:p w:rsidR="00C73948" w:rsidRPr="00AC5D7B" w:rsidRDefault="00C73948" w:rsidP="00AC5D7B">
      <w:pPr>
        <w:spacing w:after="0" w:line="240" w:lineRule="auto"/>
        <w:rPr>
          <w:sz w:val="18"/>
          <w:szCs w:val="18"/>
        </w:rPr>
      </w:pPr>
      <w:r w:rsidRPr="00AC5D7B">
        <w:rPr>
          <w:sz w:val="18"/>
          <w:szCs w:val="18"/>
        </w:rPr>
        <w:lastRenderedPageBreak/>
        <w:t>• Require explicit product/legal review before recording voice or wellbeing data; no audio recording by default.</w:t>
      </w:r>
    </w:p>
    <w:p w:rsidR="000C48D0" w:rsidRPr="00AC5D7B" w:rsidRDefault="000C48D0" w:rsidP="00AC5D7B">
      <w:pPr>
        <w:spacing w:after="0" w:line="240" w:lineRule="auto"/>
        <w:rPr>
          <w:sz w:val="18"/>
          <w:szCs w:val="18"/>
        </w:rPr>
      </w:pPr>
      <w:r w:rsidRPr="00AC5D7B">
        <w:rPr>
          <w:b/>
          <w:color w:val="18385D"/>
          <w:sz w:val="18"/>
          <w:szCs w:val="18"/>
        </w:rPr>
        <w:t>DIAGRAM — 19C-B: Relational identity and call-session schema</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E7F3FA"/>
          </w:tcPr>
          <w:p w:rsidR="00C73948" w:rsidRPr="00AC5D7B" w:rsidRDefault="00AC03C5" w:rsidP="00AC5D7B">
            <w:pPr>
              <w:spacing w:after="0" w:line="240" w:lineRule="auto"/>
              <w:rPr>
                <w:sz w:val="18"/>
                <w:szCs w:val="18"/>
              </w:rPr>
            </w:pPr>
            <w:r w:rsidRPr="00AC03C5">
              <w:rPr>
                <w:noProof/>
                <w:sz w:val="18"/>
                <w:szCs w:val="18"/>
                <w:lang w:val="en-AU" w:eastAsia="en-AU"/>
              </w:rPr>
              <w:drawing>
                <wp:inline distT="0" distB="0" distL="0" distR="0">
                  <wp:extent cx="6072748" cy="4047709"/>
                  <wp:effectExtent l="0" t="0" r="4445" b="0"/>
                  <wp:docPr id="34" name="Picture 34" descr="C:\Users\User\Downloads\36948b60-7b5f-4de5-9c5a-a6c3ec0a4d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36948b60-7b5f-4de5-9c5a-a6c3ec0a4df7.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95978" cy="4063193"/>
                          </a:xfrm>
                          <a:prstGeom prst="rect">
                            <a:avLst/>
                          </a:prstGeom>
                          <a:noFill/>
                          <a:ln>
                            <a:noFill/>
                          </a:ln>
                        </pic:spPr>
                      </pic:pic>
                    </a:graphicData>
                  </a:graphic>
                </wp:inline>
              </w:drawing>
            </w:r>
          </w:p>
        </w:tc>
      </w:tr>
    </w:tbl>
    <w:p w:rsidR="00C73948" w:rsidRPr="00BA589A" w:rsidRDefault="00C73948" w:rsidP="00F955A4">
      <w:pPr>
        <w:pStyle w:val="Heading4"/>
        <w:spacing w:before="0" w:after="0" w:line="240" w:lineRule="auto"/>
        <w:rPr>
          <w:sz w:val="24"/>
        </w:rPr>
      </w:pPr>
      <w:r w:rsidRPr="00BA589A">
        <w:rPr>
          <w:sz w:val="24"/>
        </w:rPr>
        <w:t>19C.10 — Future migration contract (Steps 20, 21 and production)</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Avoid local choices that prevent Cloud SQL, Terraform or GKE migration.</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12-factor service externalizes config, uses migrations and stores durable state outside containers.</w:t>
            </w:r>
          </w:p>
        </w:tc>
      </w:tr>
    </w:tbl>
    <w:tbl>
      <w:tblPr>
        <w:tblStyle w:val="TableGrid"/>
        <w:tblW w:w="9832" w:type="dxa"/>
        <w:tblLayout w:type="fixed"/>
        <w:tblLook w:val="04A0" w:firstRow="1" w:lastRow="0" w:firstColumn="1" w:lastColumn="0" w:noHBand="0" w:noVBand="1"/>
      </w:tblPr>
      <w:tblGrid>
        <w:gridCol w:w="2122"/>
        <w:gridCol w:w="7710"/>
      </w:tblGrid>
      <w:tr w:rsidR="00C73948" w:rsidRPr="00AC5D7B" w:rsidTr="00AC5D7B">
        <w:trPr>
          <w:cantSplit/>
        </w:trPr>
        <w:tc>
          <w:tcPr>
            <w:tcW w:w="2122" w:type="dxa"/>
            <w:shd w:val="clear" w:color="auto" w:fill="18385D"/>
          </w:tcPr>
          <w:p w:rsidR="00C73948" w:rsidRPr="00AC5D7B" w:rsidRDefault="00C73948" w:rsidP="00AC5D7B">
            <w:pPr>
              <w:spacing w:after="0"/>
              <w:rPr>
                <w:sz w:val="16"/>
              </w:rPr>
            </w:pPr>
            <w:r w:rsidRPr="00AC5D7B">
              <w:rPr>
                <w:b/>
                <w:color w:val="FFFFFF"/>
                <w:sz w:val="16"/>
              </w:rPr>
              <w:t>Milestone</w:t>
            </w:r>
          </w:p>
        </w:tc>
        <w:tc>
          <w:tcPr>
            <w:tcW w:w="7710" w:type="dxa"/>
            <w:shd w:val="clear" w:color="auto" w:fill="18385D"/>
          </w:tcPr>
          <w:p w:rsidR="00C73948" w:rsidRPr="00AC5D7B" w:rsidRDefault="00C73948" w:rsidP="00AC5D7B">
            <w:pPr>
              <w:spacing w:after="0"/>
              <w:rPr>
                <w:sz w:val="16"/>
              </w:rPr>
            </w:pPr>
            <w:r w:rsidRPr="00AC5D7B">
              <w:rPr>
                <w:b/>
                <w:color w:val="FFFFFF"/>
                <w:sz w:val="16"/>
              </w:rPr>
              <w:t>Migration decision / acceptance</w:t>
            </w:r>
          </w:p>
        </w:tc>
      </w:tr>
      <w:tr w:rsidR="00C73948" w:rsidRPr="00AC5D7B" w:rsidTr="00AC5D7B">
        <w:trPr>
          <w:cantSplit/>
        </w:trPr>
        <w:tc>
          <w:tcPr>
            <w:tcW w:w="2122" w:type="dxa"/>
            <w:shd w:val="clear" w:color="auto" w:fill="F5F8FA"/>
          </w:tcPr>
          <w:p w:rsidR="00C73948" w:rsidRPr="00AC5D7B" w:rsidRDefault="00C73948" w:rsidP="00AC5D7B">
            <w:pPr>
              <w:spacing w:after="0"/>
              <w:rPr>
                <w:sz w:val="16"/>
              </w:rPr>
            </w:pPr>
            <w:r w:rsidRPr="00AC5D7B">
              <w:rPr>
                <w:sz w:val="16"/>
              </w:rPr>
              <w:t>Now: local laptop</w:t>
            </w:r>
          </w:p>
        </w:tc>
        <w:tc>
          <w:tcPr>
            <w:tcW w:w="7710" w:type="dxa"/>
            <w:shd w:val="clear" w:color="auto" w:fill="F5F8FA"/>
          </w:tcPr>
          <w:p w:rsidR="00C73948" w:rsidRPr="00AC5D7B" w:rsidRDefault="00C73948" w:rsidP="00AC5D7B">
            <w:pPr>
              <w:spacing w:after="0"/>
              <w:rPr>
                <w:sz w:val="16"/>
              </w:rPr>
            </w:pPr>
            <w:r w:rsidRPr="00AC5D7B">
              <w:rPr>
                <w:sz w:val="16"/>
              </w:rPr>
              <w:t>localhost PostgreSQL; distinct FastAPI port 8100; migrations under source control; Gateway untouched until auth test passes</w:t>
            </w:r>
          </w:p>
        </w:tc>
      </w:tr>
      <w:tr w:rsidR="00C73948" w:rsidRPr="00AC5D7B" w:rsidTr="00AC5D7B">
        <w:trPr>
          <w:cantSplit/>
        </w:trPr>
        <w:tc>
          <w:tcPr>
            <w:tcW w:w="2122" w:type="dxa"/>
          </w:tcPr>
          <w:p w:rsidR="00C73948" w:rsidRPr="00AC5D7B" w:rsidRDefault="00C73948" w:rsidP="00AC5D7B">
            <w:pPr>
              <w:spacing w:after="0"/>
              <w:rPr>
                <w:sz w:val="16"/>
              </w:rPr>
            </w:pPr>
            <w:r w:rsidRPr="00AC5D7B">
              <w:rPr>
                <w:sz w:val="16"/>
              </w:rPr>
              <w:t>Step 20: GCP VM + Cloud SQL</w:t>
            </w:r>
          </w:p>
        </w:tc>
        <w:tc>
          <w:tcPr>
            <w:tcW w:w="7710" w:type="dxa"/>
          </w:tcPr>
          <w:p w:rsidR="00C73948" w:rsidRPr="00AC5D7B" w:rsidRDefault="00C73948" w:rsidP="00AC5D7B">
            <w:pPr>
              <w:spacing w:after="0"/>
              <w:rPr>
                <w:sz w:val="16"/>
              </w:rPr>
            </w:pPr>
            <w:r w:rsidRPr="00AC5D7B">
              <w:rPr>
                <w:sz w:val="16"/>
              </w:rPr>
              <w:t>Use Cloud SQL PostgreSQL with private connectivity/Cloud SQL connector as appropriate; managed secret injection; no DB public exposure; validate identity and WebRTC over Internet</w:t>
            </w:r>
          </w:p>
        </w:tc>
      </w:tr>
      <w:tr w:rsidR="00C73948" w:rsidRPr="00AC5D7B" w:rsidTr="00AC5D7B">
        <w:trPr>
          <w:cantSplit/>
        </w:trPr>
        <w:tc>
          <w:tcPr>
            <w:tcW w:w="2122" w:type="dxa"/>
            <w:shd w:val="clear" w:color="auto" w:fill="F5F8FA"/>
          </w:tcPr>
          <w:p w:rsidR="00C73948" w:rsidRPr="00AC5D7B" w:rsidRDefault="00C73948" w:rsidP="00AC5D7B">
            <w:pPr>
              <w:spacing w:after="0"/>
              <w:rPr>
                <w:sz w:val="16"/>
              </w:rPr>
            </w:pPr>
            <w:r w:rsidRPr="00AC5D7B">
              <w:rPr>
                <w:sz w:val="16"/>
              </w:rPr>
              <w:t>Step 21: Terraform</w:t>
            </w:r>
          </w:p>
        </w:tc>
        <w:tc>
          <w:tcPr>
            <w:tcW w:w="7710" w:type="dxa"/>
            <w:shd w:val="clear" w:color="auto" w:fill="F5F8FA"/>
          </w:tcPr>
          <w:p w:rsidR="00C73948" w:rsidRPr="00AC5D7B" w:rsidRDefault="00C73948" w:rsidP="00AC5D7B">
            <w:pPr>
              <w:spacing w:after="0"/>
              <w:rPr>
                <w:sz w:val="16"/>
              </w:rPr>
            </w:pPr>
            <w:r w:rsidRPr="00AC5D7B">
              <w:rPr>
                <w:sz w:val="16"/>
              </w:rPr>
              <w:t>Declare DB instance, users/secrets/permissions/network/IAM with state protection; migrations as controlled deployment task, not terraform SQL resources</w:t>
            </w:r>
          </w:p>
        </w:tc>
      </w:tr>
      <w:tr w:rsidR="00C73948" w:rsidRPr="00AC5D7B" w:rsidTr="00AC5D7B">
        <w:trPr>
          <w:cantSplit/>
        </w:trPr>
        <w:tc>
          <w:tcPr>
            <w:tcW w:w="2122" w:type="dxa"/>
          </w:tcPr>
          <w:p w:rsidR="00C73948" w:rsidRPr="00AC5D7B" w:rsidRDefault="00C73948" w:rsidP="00AC5D7B">
            <w:pPr>
              <w:spacing w:after="0"/>
              <w:rPr>
                <w:sz w:val="16"/>
              </w:rPr>
            </w:pPr>
            <w:r w:rsidRPr="00AC5D7B">
              <w:rPr>
                <w:sz w:val="16"/>
              </w:rPr>
              <w:t>Later: Docker/GKE</w:t>
            </w:r>
          </w:p>
        </w:tc>
        <w:tc>
          <w:tcPr>
            <w:tcW w:w="7710" w:type="dxa"/>
          </w:tcPr>
          <w:p w:rsidR="00C73948" w:rsidRPr="00AC5D7B" w:rsidRDefault="00C73948" w:rsidP="00AC5D7B">
            <w:pPr>
              <w:spacing w:after="0"/>
              <w:rPr>
                <w:sz w:val="16"/>
              </w:rPr>
            </w:pPr>
            <w:r w:rsidRPr="00AC5D7B">
              <w:rPr>
                <w:sz w:val="16"/>
              </w:rPr>
              <w:t>Containerize stateless auth-api; readiness/liveness; workload identity; managed Cloud SQL connection pooling; autoscale based on data; signed images/CI security checks</w:t>
            </w:r>
          </w:p>
        </w:tc>
      </w:tr>
      <w:tr w:rsidR="00C73948" w:rsidRPr="00AC5D7B" w:rsidTr="00AC5D7B">
        <w:trPr>
          <w:cantSplit/>
        </w:trPr>
        <w:tc>
          <w:tcPr>
            <w:tcW w:w="2122" w:type="dxa"/>
            <w:shd w:val="clear" w:color="auto" w:fill="F5F8FA"/>
          </w:tcPr>
          <w:p w:rsidR="00C73948" w:rsidRPr="00AC5D7B" w:rsidRDefault="00C73948" w:rsidP="00AC5D7B">
            <w:pPr>
              <w:spacing w:after="0"/>
              <w:rPr>
                <w:sz w:val="16"/>
              </w:rPr>
            </w:pPr>
            <w:r w:rsidRPr="00AC5D7B">
              <w:rPr>
                <w:sz w:val="16"/>
              </w:rPr>
              <w:t>Production governance</w:t>
            </w:r>
          </w:p>
        </w:tc>
        <w:tc>
          <w:tcPr>
            <w:tcW w:w="7710" w:type="dxa"/>
            <w:shd w:val="clear" w:color="auto" w:fill="F5F8FA"/>
          </w:tcPr>
          <w:p w:rsidR="00C73948" w:rsidRPr="00AC5D7B" w:rsidRDefault="00C73948" w:rsidP="00AC5D7B">
            <w:pPr>
              <w:spacing w:after="0"/>
              <w:rPr>
                <w:sz w:val="16"/>
              </w:rPr>
            </w:pPr>
            <w:r w:rsidRPr="00AC5D7B">
              <w:rPr>
                <w:sz w:val="16"/>
              </w:rPr>
              <w:t>Retention/deletion, consent, incident response, encryption, backups and restore tests, access audit, schema versioning, SLOs</w:t>
            </w:r>
          </w:p>
        </w:tc>
      </w:tr>
    </w:tbl>
    <w:p w:rsidR="00C73948" w:rsidRPr="00710E70" w:rsidRDefault="00C73948" w:rsidP="00F955A4">
      <w:pPr>
        <w:pStyle w:val="Heading3"/>
        <w:spacing w:before="0" w:after="0" w:line="240" w:lineRule="auto"/>
        <w:rPr>
          <w:sz w:val="28"/>
        </w:rPr>
      </w:pPr>
      <w:bookmarkStart w:id="84" w:name="_Toc242916731"/>
      <w:r w:rsidRPr="00710E70">
        <w:rPr>
          <w:sz w:val="28"/>
        </w:rPr>
        <w:t>Step 19D — Merge Google-Authenticated Frontend and Proven WebRTC Call Client</w:t>
      </w:r>
      <w:bookmarkEnd w:id="84"/>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szCs w:val="18"/>
              </w:rPr>
            </w:pPr>
            <w:r w:rsidRPr="00AC5D7B">
              <w:rPr>
                <w:b/>
                <w:color w:val="18385D"/>
                <w:sz w:val="18"/>
                <w:szCs w:val="18"/>
              </w:rPr>
              <w:t>What this step does and why it matters</w:t>
            </w:r>
            <w:r w:rsidR="00A34ECC" w:rsidRPr="00AC5D7B">
              <w:rPr>
                <w:b/>
                <w:color w:val="18385D"/>
                <w:sz w:val="18"/>
                <w:szCs w:val="18"/>
              </w:rPr>
              <w:t xml:space="preserve">: </w:t>
            </w:r>
            <w:r w:rsidRPr="00AC5D7B">
              <w:rPr>
                <w:sz w:val="18"/>
                <w:szCs w:val="18"/>
              </w:rPr>
              <w:t>Make ONE distributable Android app: preserve reddust-frontend’s branding/navigation/Google sign-in, transplant reddust-mobile’s proven call lifecycle into an isolated feature, and require a server-verified RedDust session before starting a phone-like call to the aiortc Gateway.</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szCs w:val="18"/>
              </w:rPr>
            </w:pPr>
            <w:r w:rsidRPr="00AC5D7B">
              <w:rPr>
                <w:b/>
                <w:color w:val="18385D"/>
                <w:sz w:val="18"/>
                <w:szCs w:val="18"/>
              </w:rPr>
              <w:t>New technical concepts introduced in this step (in absolute beginner terms)</w:t>
            </w:r>
            <w:r w:rsidR="00A34ECC" w:rsidRPr="00AC5D7B">
              <w:rPr>
                <w:b/>
                <w:color w:val="18385D"/>
                <w:sz w:val="18"/>
                <w:szCs w:val="18"/>
              </w:rPr>
              <w:t xml:space="preserve">: </w:t>
            </w:r>
            <w:r w:rsidRPr="00AC5D7B">
              <w:rPr>
                <w:sz w:val="18"/>
                <w:szCs w:val="18"/>
              </w:rPr>
              <w:t>Merging code is not the same as merging native dependencies. Authentication state determines whether navigation is allowed; an authenticated Gateway request attaches an access token to HTTP signalling but never to raw WebRTC audio packets.</w:t>
            </w:r>
          </w:p>
        </w:tc>
      </w:tr>
      <w:tr w:rsidR="00C73948" w:rsidRPr="00AC5D7B" w:rsidTr="008E55F5">
        <w:trPr>
          <w:cantSplit/>
        </w:trPr>
        <w:tc>
          <w:tcPr>
            <w:tcW w:w="9832" w:type="dxa"/>
            <w:shd w:val="clear" w:color="auto" w:fill="E5F2DF"/>
          </w:tcPr>
          <w:p w:rsidR="00C73948" w:rsidRPr="00AC5D7B" w:rsidRDefault="00C73948" w:rsidP="00AC5D7B">
            <w:pPr>
              <w:spacing w:after="0" w:line="240" w:lineRule="auto"/>
              <w:jc w:val="both"/>
              <w:rPr>
                <w:sz w:val="18"/>
                <w:szCs w:val="18"/>
              </w:rPr>
            </w:pPr>
            <w:r w:rsidRPr="00AC5D7B">
              <w:rPr>
                <w:b/>
                <w:color w:val="18385D"/>
                <w:sz w:val="18"/>
                <w:szCs w:val="18"/>
              </w:rPr>
              <w:t>Who does what</w:t>
            </w:r>
            <w:r w:rsidR="00A34ECC" w:rsidRPr="00AC5D7B">
              <w:rPr>
                <w:b/>
                <w:color w:val="18385D"/>
                <w:sz w:val="18"/>
                <w:szCs w:val="18"/>
              </w:rPr>
              <w:t xml:space="preserve">: </w:t>
            </w:r>
            <w:r w:rsidRPr="00AC5D7B">
              <w:rPr>
                <w:sz w:val="18"/>
                <w:szCs w:val="18"/>
              </w:rPr>
              <w:t>Mobile developer owns unified Expo app and call hook; identity developer supplies /v1/auth/* contracts; Gateway developer enforces authenticated /offer; test engineer validates the whole session lifecycle and audio routing.</w:t>
            </w:r>
          </w:p>
        </w:tc>
      </w:tr>
    </w:tbl>
    <w:p w:rsidR="00C73948" w:rsidRPr="00BA589A" w:rsidRDefault="00C73948" w:rsidP="00F955A4">
      <w:pPr>
        <w:pStyle w:val="Heading4"/>
        <w:spacing w:before="0" w:after="0" w:line="240" w:lineRule="auto"/>
        <w:rPr>
          <w:sz w:val="24"/>
        </w:rPr>
      </w:pPr>
      <w:r w:rsidRPr="00BA589A">
        <w:rPr>
          <w:sz w:val="24"/>
        </w:rPr>
        <w:t>19D.1 — Choose one canonical Expo/native compatibility baseline</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Resolve the SDK 56 versus 57 mismatch before transplanting code.</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Expo SDK fixes the supported React Native/native module matrix, so independent package upgrades may break Android builds.</w:t>
            </w:r>
          </w:p>
        </w:tc>
      </w:tr>
    </w:tbl>
    <w:p w:rsidR="00C73948" w:rsidRPr="00AC5D7B" w:rsidRDefault="00C73948" w:rsidP="00AC5D7B">
      <w:pPr>
        <w:spacing w:after="0" w:line="240" w:lineRule="auto"/>
        <w:jc w:val="both"/>
        <w:rPr>
          <w:sz w:val="18"/>
        </w:rPr>
      </w:pPr>
      <w:r w:rsidRPr="00AC5D7B">
        <w:rPr>
          <w:sz w:val="18"/>
        </w:rPr>
        <w:t>Recommended implementation route: create reddust-unified from a version-controlled copy of reddust-frontend (preserve its UI/navigation/auth components), then reconcile native versions using Expo Doctor and a cloud Android development build. This is a recommendation, not a claim that Expo 57 supports every native combination here. If react-native-incall-manager/WebRTC/config plugin or Skia/TrackPlayer proves incompatible, switch to a tested Expo 56 target or update dependencies together in a dedicated compatibility branch. Keep the original reddust-mobile untouched as a rollback/acceptance reference.</w:t>
      </w: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proofErr w:type="gramStart"/>
            <w:r>
              <w:rPr>
                <w:rFonts w:ascii="Courier New" w:hAnsi="Courier New"/>
                <w:sz w:val="16"/>
              </w:rPr>
              <w:lastRenderedPageBreak/>
              <w:t>cd</w:t>
            </w:r>
            <w:proofErr w:type="gramEnd"/>
            <w:r>
              <w:rPr>
                <w:rFonts w:ascii="Courier New" w:hAnsi="Courier New"/>
                <w:sz w:val="16"/>
              </w:rPr>
              <w:t xml:space="preserve"> D:\RedDust</w:t>
            </w:r>
            <w:r>
              <w:rPr>
                <w:rFonts w:ascii="Courier New" w:hAnsi="Courier New"/>
                <w:sz w:val="16"/>
              </w:rPr>
              <w:br/>
              <w:t># Start from a clean, source-only COPY of reddust-frontend (not node_modules/.expo)</w:t>
            </w:r>
            <w:r>
              <w:rPr>
                <w:rFonts w:ascii="Courier New" w:hAnsi="Courier New"/>
                <w:sz w:val="16"/>
              </w:rPr>
              <w:br/>
              <w:t># Name target reddust-unified and commit the unmodified baseline to Git.</w:t>
            </w:r>
            <w:r>
              <w:rPr>
                <w:rFonts w:ascii="Courier New" w:hAnsi="Courier New"/>
                <w:sz w:val="16"/>
              </w:rPr>
              <w:br/>
              <w:t>cd reddust-unified</w:t>
            </w:r>
            <w:r>
              <w:rPr>
                <w:rFonts w:ascii="Courier New" w:hAnsi="Courier New"/>
                <w:sz w:val="16"/>
              </w:rPr>
              <w:br/>
              <w:t>npm ci</w:t>
            </w:r>
            <w:r>
              <w:rPr>
                <w:rFonts w:ascii="Courier New" w:hAnsi="Courier New"/>
                <w:sz w:val="16"/>
              </w:rPr>
              <w:br/>
              <w:t>npx expo-doctor</w:t>
            </w:r>
            <w:r>
              <w:rPr>
                <w:rFonts w:ascii="Courier New" w:hAnsi="Courier New"/>
                <w:sz w:val="16"/>
              </w:rPr>
              <w:br/>
              <w:t>npm ls expo react-native react-native-webrtc react-native-incall-manager @react-native-google-signin/google-signin</w:t>
            </w:r>
            <w:r>
              <w:rPr>
                <w:rFonts w:ascii="Courier New" w:hAnsi="Courier New"/>
                <w:sz w:val="16"/>
              </w:rPr>
              <w:br/>
              <w:t># Preserve app.json android.package / scheme / EAS project identity deliberately;</w:t>
            </w:r>
            <w:r>
              <w:rPr>
                <w:rFonts w:ascii="Courier New" w:hAnsi="Courier New"/>
                <w:sz w:val="16"/>
              </w:rPr>
              <w:br/>
              <w:t># do NOT accidentally publish a second app under the same package ID.</w:t>
            </w:r>
          </w:p>
        </w:tc>
      </w:tr>
      <w:tr w:rsidR="00C73948" w:rsidRPr="00AC5D7B" w:rsidTr="008E55F5">
        <w:trPr>
          <w:cantSplit/>
        </w:trPr>
        <w:tc>
          <w:tcPr>
            <w:tcW w:w="9832" w:type="dxa"/>
            <w:shd w:val="clear" w:color="auto" w:fill="FBE7E7"/>
          </w:tcPr>
          <w:p w:rsidR="00C73948" w:rsidRPr="00AC5D7B" w:rsidRDefault="00C73948" w:rsidP="00AC5D7B">
            <w:pPr>
              <w:spacing w:after="0" w:line="240" w:lineRule="auto"/>
              <w:jc w:val="both"/>
              <w:rPr>
                <w:sz w:val="18"/>
              </w:rPr>
            </w:pPr>
            <w:r w:rsidRPr="00AC5D7B">
              <w:rPr>
                <w:b/>
                <w:color w:val="A02020"/>
                <w:sz w:val="18"/>
              </w:rPr>
              <w:t>CAUTION / STOP POINT</w:t>
            </w:r>
            <w:r w:rsidR="00A34ECC" w:rsidRPr="00AC5D7B">
              <w:rPr>
                <w:b/>
                <w:color w:val="A02020"/>
                <w:sz w:val="18"/>
              </w:rPr>
              <w:t xml:space="preserve">: </w:t>
            </w:r>
            <w:r w:rsidRPr="00AC5D7B">
              <w:rPr>
                <w:sz w:val="18"/>
              </w:rPr>
              <w:t>The frontend app.json currently lacks the WebRTC config plugin; it has @react-native-google-signin/google-signin configured. The WebRTC project uses a different SDK baseline and has InCallManager. Reconcile native plugins and Android RECORD_AUDIO permission, then make a NEW EAS development build. Expo Go and a JavaScript-only Metro reload cannot install missing native modules.</w:t>
            </w:r>
          </w:p>
        </w:tc>
      </w:tr>
    </w:tbl>
    <w:p w:rsidR="00C73948" w:rsidRPr="00BA589A" w:rsidRDefault="00C73948" w:rsidP="00F955A4">
      <w:pPr>
        <w:pStyle w:val="Heading4"/>
        <w:spacing w:before="0" w:after="0" w:line="240" w:lineRule="auto"/>
        <w:rPr>
          <w:sz w:val="24"/>
        </w:rPr>
      </w:pPr>
      <w:r w:rsidRPr="00BA589A">
        <w:rPr>
          <w:sz w:val="24"/>
        </w:rPr>
        <w:t>19D.2 — Map source files to destination modules</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Migrate functionality by component boundary rather than replacing the entire app router.</w:t>
            </w:r>
          </w:p>
        </w:tc>
      </w:tr>
      <w:tr w:rsidR="00C73948"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feature module owns one responsibility, making sign-in, media and navigation separately testable.</w:t>
            </w:r>
          </w:p>
        </w:tc>
      </w:tr>
    </w:tbl>
    <w:tbl>
      <w:tblPr>
        <w:tblStyle w:val="TableGrid"/>
        <w:tblW w:w="9832" w:type="dxa"/>
        <w:tblLayout w:type="fixed"/>
        <w:tblLook w:val="04A0" w:firstRow="1" w:lastRow="0" w:firstColumn="1" w:lastColumn="0" w:noHBand="0" w:noVBand="1"/>
      </w:tblPr>
      <w:tblGrid>
        <w:gridCol w:w="3681"/>
        <w:gridCol w:w="6151"/>
      </w:tblGrid>
      <w:tr w:rsidR="00C73948" w:rsidTr="006419F4">
        <w:trPr>
          <w:cantSplit/>
        </w:trPr>
        <w:tc>
          <w:tcPr>
            <w:tcW w:w="3681" w:type="dxa"/>
            <w:shd w:val="clear" w:color="auto" w:fill="18385D"/>
          </w:tcPr>
          <w:p w:rsidR="00C73948" w:rsidRPr="00AC5D7B" w:rsidRDefault="00C73948" w:rsidP="00AC5D7B">
            <w:pPr>
              <w:spacing w:after="0"/>
              <w:rPr>
                <w:sz w:val="16"/>
              </w:rPr>
            </w:pPr>
            <w:r w:rsidRPr="00AC5D7B">
              <w:rPr>
                <w:b/>
                <w:color w:val="FFFFFF"/>
                <w:sz w:val="16"/>
              </w:rPr>
              <w:t>Original source</w:t>
            </w:r>
          </w:p>
        </w:tc>
        <w:tc>
          <w:tcPr>
            <w:tcW w:w="6151" w:type="dxa"/>
            <w:shd w:val="clear" w:color="auto" w:fill="18385D"/>
          </w:tcPr>
          <w:p w:rsidR="00C73948" w:rsidRPr="00AC5D7B" w:rsidRDefault="00C73948" w:rsidP="00AC5D7B">
            <w:pPr>
              <w:spacing w:after="0"/>
              <w:rPr>
                <w:sz w:val="16"/>
              </w:rPr>
            </w:pPr>
            <w:r w:rsidRPr="00AC5D7B">
              <w:rPr>
                <w:b/>
                <w:color w:val="FFFFFF"/>
                <w:sz w:val="16"/>
              </w:rPr>
              <w:t>Destination / rule</w:t>
            </w:r>
          </w:p>
        </w:tc>
      </w:tr>
      <w:tr w:rsidR="00C73948" w:rsidTr="006419F4">
        <w:trPr>
          <w:cantSplit/>
        </w:trPr>
        <w:tc>
          <w:tcPr>
            <w:tcW w:w="3681" w:type="dxa"/>
            <w:shd w:val="clear" w:color="auto" w:fill="F5F8FA"/>
          </w:tcPr>
          <w:p w:rsidR="00C73948" w:rsidRPr="00AC5D7B" w:rsidRDefault="00C73948" w:rsidP="00AC5D7B">
            <w:pPr>
              <w:spacing w:after="0"/>
              <w:rPr>
                <w:sz w:val="16"/>
              </w:rPr>
            </w:pPr>
            <w:r w:rsidRPr="00AC5D7B">
              <w:rPr>
                <w:sz w:val="16"/>
              </w:rPr>
              <w:t>frontend/src/app/signin.tsx + GoogleSignInButton.tsx</w:t>
            </w:r>
          </w:p>
        </w:tc>
        <w:tc>
          <w:tcPr>
            <w:tcW w:w="6151" w:type="dxa"/>
            <w:shd w:val="clear" w:color="auto" w:fill="F5F8FA"/>
          </w:tcPr>
          <w:p w:rsidR="00C73948" w:rsidRPr="00AC5D7B" w:rsidRDefault="00C73948" w:rsidP="00AC5D7B">
            <w:pPr>
              <w:spacing w:after="0"/>
              <w:rPr>
                <w:sz w:val="16"/>
              </w:rPr>
            </w:pPr>
            <w:r w:rsidRPr="00AC5D7B">
              <w:rPr>
                <w:sz w:val="16"/>
              </w:rPr>
              <w:t>Keep screen/UI; alter success handler to call auth-api after Google sign-in, then redirect only after verified RedDust login</w:t>
            </w:r>
          </w:p>
        </w:tc>
      </w:tr>
      <w:tr w:rsidR="00C73948" w:rsidTr="006419F4">
        <w:trPr>
          <w:cantSplit/>
        </w:trPr>
        <w:tc>
          <w:tcPr>
            <w:tcW w:w="3681" w:type="dxa"/>
          </w:tcPr>
          <w:p w:rsidR="00C73948" w:rsidRPr="00AC5D7B" w:rsidRDefault="00C73948" w:rsidP="00AC5D7B">
            <w:pPr>
              <w:spacing w:after="0"/>
              <w:rPr>
                <w:sz w:val="16"/>
              </w:rPr>
            </w:pPr>
            <w:r w:rsidRPr="00AC5D7B">
              <w:rPr>
                <w:sz w:val="16"/>
              </w:rPr>
              <w:t>frontend/src/store/useAuthStore.ts</w:t>
            </w:r>
          </w:p>
        </w:tc>
        <w:tc>
          <w:tcPr>
            <w:tcW w:w="6151" w:type="dxa"/>
          </w:tcPr>
          <w:p w:rsidR="00C73948" w:rsidRPr="00AC5D7B" w:rsidRDefault="00C73948" w:rsidP="00AC5D7B">
            <w:pPr>
              <w:spacing w:after="0"/>
              <w:rPr>
                <w:sz w:val="16"/>
              </w:rPr>
            </w:pPr>
            <w:r w:rsidRPr="00AC5D7B">
              <w:rPr>
                <w:sz w:val="16"/>
              </w:rPr>
              <w:t>Replace optimistic persisted isAuthenticated with hydrated, verified RedDust session state; secure token storage</w:t>
            </w:r>
          </w:p>
        </w:tc>
      </w:tr>
      <w:tr w:rsidR="00C73948" w:rsidTr="006419F4">
        <w:trPr>
          <w:cantSplit/>
        </w:trPr>
        <w:tc>
          <w:tcPr>
            <w:tcW w:w="3681" w:type="dxa"/>
            <w:shd w:val="clear" w:color="auto" w:fill="F5F8FA"/>
          </w:tcPr>
          <w:p w:rsidR="00C73948" w:rsidRPr="00AC5D7B" w:rsidRDefault="00C73948" w:rsidP="00AC5D7B">
            <w:pPr>
              <w:spacing w:after="0"/>
              <w:rPr>
                <w:sz w:val="16"/>
              </w:rPr>
            </w:pPr>
            <w:r w:rsidRPr="00AC5D7B">
              <w:rPr>
                <w:sz w:val="16"/>
              </w:rPr>
              <w:t>frontend/src/app/(app)/_layout.tsx</w:t>
            </w:r>
          </w:p>
        </w:tc>
        <w:tc>
          <w:tcPr>
            <w:tcW w:w="6151" w:type="dxa"/>
            <w:shd w:val="clear" w:color="auto" w:fill="F5F8FA"/>
          </w:tcPr>
          <w:p w:rsidR="00C73948" w:rsidRPr="00AC5D7B" w:rsidRDefault="00C73948" w:rsidP="00AC5D7B">
            <w:pPr>
              <w:spacing w:after="0"/>
              <w:rPr>
                <w:sz w:val="16"/>
              </w:rPr>
            </w:pPr>
            <w:r w:rsidRPr="00AC5D7B">
              <w:rPr>
                <w:sz w:val="16"/>
              </w:rPr>
              <w:t>Keep protected drawer; gate on auth bootstrap; avoid an incorrect redirect while hydration/refresh in progress</w:t>
            </w:r>
          </w:p>
        </w:tc>
      </w:tr>
      <w:tr w:rsidR="00C73948" w:rsidTr="006419F4">
        <w:trPr>
          <w:cantSplit/>
        </w:trPr>
        <w:tc>
          <w:tcPr>
            <w:tcW w:w="3681" w:type="dxa"/>
          </w:tcPr>
          <w:p w:rsidR="00C73948" w:rsidRPr="00AC5D7B" w:rsidRDefault="00C73948" w:rsidP="00AC5D7B">
            <w:pPr>
              <w:spacing w:after="0"/>
              <w:rPr>
                <w:sz w:val="16"/>
              </w:rPr>
            </w:pPr>
            <w:r w:rsidRPr="00AC5D7B">
              <w:rPr>
                <w:sz w:val="16"/>
              </w:rPr>
              <w:t>frontend/src/app/(app)/(tabs)/index.tsx</w:t>
            </w:r>
          </w:p>
        </w:tc>
        <w:tc>
          <w:tcPr>
            <w:tcW w:w="6151" w:type="dxa"/>
          </w:tcPr>
          <w:p w:rsidR="00C73948" w:rsidRPr="00AC5D7B" w:rsidRDefault="00C73948" w:rsidP="00AC5D7B">
            <w:pPr>
              <w:spacing w:after="0"/>
              <w:rPr>
                <w:sz w:val="16"/>
              </w:rPr>
            </w:pPr>
            <w:r w:rsidRPr="00AC5D7B">
              <w:rPr>
                <w:sz w:val="16"/>
              </w:rPr>
              <w:t>Replace Soulmate placeholder with a navigation entry / call launch control</w:t>
            </w:r>
          </w:p>
        </w:tc>
      </w:tr>
      <w:tr w:rsidR="00C73948" w:rsidTr="006419F4">
        <w:trPr>
          <w:cantSplit/>
        </w:trPr>
        <w:tc>
          <w:tcPr>
            <w:tcW w:w="3681" w:type="dxa"/>
            <w:shd w:val="clear" w:color="auto" w:fill="F5F8FA"/>
          </w:tcPr>
          <w:p w:rsidR="00C73948" w:rsidRPr="00AC5D7B" w:rsidRDefault="00C73948" w:rsidP="00AC5D7B">
            <w:pPr>
              <w:spacing w:after="0"/>
              <w:rPr>
                <w:sz w:val="16"/>
              </w:rPr>
            </w:pPr>
            <w:r w:rsidRPr="00AC5D7B">
              <w:rPr>
                <w:sz w:val="16"/>
              </w:rPr>
              <w:t>mobile/src/app/index.tsx</w:t>
            </w:r>
          </w:p>
        </w:tc>
        <w:tc>
          <w:tcPr>
            <w:tcW w:w="6151" w:type="dxa"/>
            <w:shd w:val="clear" w:color="auto" w:fill="F5F8FA"/>
          </w:tcPr>
          <w:p w:rsidR="00C73948" w:rsidRPr="00AC5D7B" w:rsidRDefault="00C73948" w:rsidP="00AC5D7B">
            <w:pPr>
              <w:spacing w:after="0"/>
              <w:rPr>
                <w:sz w:val="16"/>
              </w:rPr>
            </w:pPr>
            <w:r w:rsidRPr="00AC5D7B">
              <w:rPr>
                <w:sz w:val="16"/>
              </w:rPr>
              <w:t>Extract WebRTC code into src/features/call/useWebRTCCall.ts + CallScreen.tsx; keep start/stop/ICE/state/audio routing</w:t>
            </w:r>
          </w:p>
        </w:tc>
      </w:tr>
      <w:tr w:rsidR="00C73948" w:rsidTr="006419F4">
        <w:trPr>
          <w:cantSplit/>
        </w:trPr>
        <w:tc>
          <w:tcPr>
            <w:tcW w:w="3681" w:type="dxa"/>
          </w:tcPr>
          <w:p w:rsidR="00C73948" w:rsidRPr="00AC5D7B" w:rsidRDefault="00C73948" w:rsidP="00AC5D7B">
            <w:pPr>
              <w:spacing w:after="0"/>
              <w:rPr>
                <w:sz w:val="16"/>
              </w:rPr>
            </w:pPr>
            <w:r w:rsidRPr="00AC5D7B">
              <w:rPr>
                <w:sz w:val="16"/>
              </w:rPr>
              <w:t>mobile app config</w:t>
            </w:r>
          </w:p>
        </w:tc>
        <w:tc>
          <w:tcPr>
            <w:tcW w:w="6151" w:type="dxa"/>
          </w:tcPr>
          <w:p w:rsidR="00C73948" w:rsidRPr="00AC5D7B" w:rsidRDefault="00C73948" w:rsidP="00AC5D7B">
            <w:pPr>
              <w:spacing w:after="0"/>
              <w:rPr>
                <w:sz w:val="16"/>
              </w:rPr>
            </w:pPr>
            <w:r w:rsidRPr="00AC5D7B">
              <w:rPr>
                <w:sz w:val="16"/>
              </w:rPr>
              <w:t>Port STUN/WebRTC plugin and required Android permissions after compatibility review</w:t>
            </w:r>
          </w:p>
        </w:tc>
      </w:tr>
      <w:tr w:rsidR="00C73948" w:rsidTr="006419F4">
        <w:trPr>
          <w:cantSplit/>
        </w:trPr>
        <w:tc>
          <w:tcPr>
            <w:tcW w:w="3681" w:type="dxa"/>
            <w:shd w:val="clear" w:color="auto" w:fill="F5F8FA"/>
          </w:tcPr>
          <w:p w:rsidR="00C73948" w:rsidRPr="00AC5D7B" w:rsidRDefault="00C73948" w:rsidP="00AC5D7B">
            <w:pPr>
              <w:spacing w:after="0"/>
              <w:rPr>
                <w:sz w:val="16"/>
              </w:rPr>
            </w:pPr>
            <w:r w:rsidRPr="00AC5D7B">
              <w:rPr>
                <w:sz w:val="16"/>
              </w:rPr>
              <w:t>frontend useAppStore</w:t>
            </w:r>
          </w:p>
        </w:tc>
        <w:tc>
          <w:tcPr>
            <w:tcW w:w="6151" w:type="dxa"/>
            <w:shd w:val="clear" w:color="auto" w:fill="F5F8FA"/>
          </w:tcPr>
          <w:p w:rsidR="00C73948" w:rsidRPr="00AC5D7B" w:rsidRDefault="00C73948" w:rsidP="00AC5D7B">
            <w:pPr>
              <w:spacing w:after="0"/>
              <w:rPr>
                <w:sz w:val="16"/>
              </w:rPr>
            </w:pPr>
            <w:r w:rsidRPr="00AC5D7B">
              <w:rPr>
                <w:sz w:val="16"/>
              </w:rPr>
              <w:t>Keep non-sensitive UI/persona state; reset on logout; do not mix audio PeerConnection refs with global persisted state</w:t>
            </w:r>
          </w:p>
        </w:tc>
      </w:tr>
    </w:tbl>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reddust-unified/src/</w:t>
            </w:r>
            <w:r>
              <w:rPr>
                <w:rFonts w:ascii="Courier New" w:hAnsi="Courier New"/>
                <w:sz w:val="16"/>
              </w:rPr>
              <w:br/>
              <w:t xml:space="preserve">  app/signin.tsx</w:t>
            </w:r>
            <w:r>
              <w:rPr>
                <w:rFonts w:ascii="Courier New" w:hAnsi="Courier New"/>
                <w:sz w:val="16"/>
              </w:rPr>
              <w:br/>
              <w:t xml:space="preserve">  app/(app)/_layout.tsx</w:t>
            </w:r>
            <w:r>
              <w:rPr>
                <w:rFonts w:ascii="Courier New" w:hAnsi="Courier New"/>
                <w:sz w:val="16"/>
              </w:rPr>
              <w:br/>
              <w:t xml:space="preserve">  app/(app)/(tabs)/index.tsx</w:t>
            </w:r>
            <w:r>
              <w:rPr>
                <w:rFonts w:ascii="Courier New" w:hAnsi="Courier New"/>
                <w:sz w:val="16"/>
              </w:rPr>
              <w:br/>
              <w:t xml:space="preserve">  app/(app)/call.tsx</w:t>
            </w:r>
            <w:r>
              <w:rPr>
                <w:rFonts w:ascii="Courier New" w:hAnsi="Courier New"/>
                <w:sz w:val="16"/>
              </w:rPr>
              <w:br/>
              <w:t xml:space="preserve">  components/GoogleSignInButton.tsx</w:t>
            </w:r>
            <w:r>
              <w:rPr>
                <w:rFonts w:ascii="Courier New" w:hAnsi="Courier New"/>
                <w:sz w:val="16"/>
              </w:rPr>
              <w:br/>
              <w:t xml:space="preserve">  features/auth/{authApi.ts,authSession.ts}</w:t>
            </w:r>
            <w:r>
              <w:rPr>
                <w:rFonts w:ascii="Courier New" w:hAnsi="Courier New"/>
                <w:sz w:val="16"/>
              </w:rPr>
              <w:br/>
              <w:t xml:space="preserve">  features/call/{CallScreen.tsx,useWebRTCCall.ts,callApi.ts}</w:t>
            </w:r>
            <w:r>
              <w:rPr>
                <w:rFonts w:ascii="Courier New" w:hAnsi="Courier New"/>
                <w:sz w:val="16"/>
              </w:rPr>
              <w:br/>
              <w:t xml:space="preserve">  store/{useAuthStore.ts,useAppStore.ts}</w:t>
            </w:r>
            <w:r>
              <w:rPr>
                <w:rFonts w:ascii="Courier New" w:hAnsi="Courier New"/>
                <w:sz w:val="16"/>
              </w:rPr>
              <w:br/>
              <w:t xml:space="preserve">  config/env.ts</w:t>
            </w:r>
          </w:p>
        </w:tc>
      </w:tr>
    </w:tbl>
    <w:p w:rsidR="00C73948" w:rsidRPr="00BA589A" w:rsidRDefault="00C73948" w:rsidP="00F955A4">
      <w:pPr>
        <w:pStyle w:val="Heading4"/>
        <w:spacing w:before="0" w:after="0" w:line="240" w:lineRule="auto"/>
        <w:rPr>
          <w:sz w:val="24"/>
        </w:rPr>
      </w:pPr>
      <w:r w:rsidRPr="00BA589A">
        <w:rPr>
          <w:sz w:val="24"/>
        </w:rPr>
        <w:t>19D.3 — Reconcile Android permissions and native plugins</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Ensure a single APK includes Google sign-in, WebRTC, routing and microphone permissions.</w:t>
            </w:r>
          </w:p>
        </w:tc>
      </w:tr>
      <w:tr w:rsidR="00C73948"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An EAS build compiles native code; Metro only refreshes JavaScript.</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app.json — MERGE with existing settings; illustrative plugin fragment only</w:t>
            </w:r>
            <w:r>
              <w:rPr>
                <w:rFonts w:ascii="Courier New" w:hAnsi="Courier New"/>
                <w:sz w:val="16"/>
              </w:rPr>
              <w:br/>
              <w:t>"plugins": [</w:t>
            </w:r>
            <w:r>
              <w:rPr>
                <w:rFonts w:ascii="Courier New" w:hAnsi="Courier New"/>
                <w:sz w:val="16"/>
              </w:rPr>
              <w:br/>
              <w:t xml:space="preserve">  "expo-router",</w:t>
            </w:r>
            <w:r>
              <w:rPr>
                <w:rFonts w:ascii="Courier New" w:hAnsi="Courier New"/>
                <w:sz w:val="16"/>
              </w:rPr>
              <w:br/>
              <w:t xml:space="preserve">  "@react-native-google-signin/google-signin",</w:t>
            </w:r>
            <w:r>
              <w:rPr>
                <w:rFonts w:ascii="Courier New" w:hAnsi="Courier New"/>
                <w:sz w:val="16"/>
              </w:rPr>
              <w:br/>
              <w:t xml:space="preserve">  "@config-plugins/react-native-webrtc",</w:t>
            </w:r>
            <w:r>
              <w:rPr>
                <w:rFonts w:ascii="Courier New" w:hAnsi="Courier New"/>
                <w:sz w:val="16"/>
              </w:rPr>
              <w:br/>
              <w:t xml:space="preserve">  "expo-font"</w:t>
            </w:r>
            <w:r>
              <w:rPr>
                <w:rFonts w:ascii="Courier New" w:hAnsi="Courier New"/>
                <w:sz w:val="16"/>
              </w:rPr>
              <w:br/>
              <w:t>],</w:t>
            </w:r>
            <w:r>
              <w:rPr>
                <w:rFonts w:ascii="Courier New" w:hAnsi="Courier New"/>
                <w:sz w:val="16"/>
              </w:rPr>
              <w:br/>
              <w:t>"android": {</w:t>
            </w:r>
            <w:r>
              <w:rPr>
                <w:rFonts w:ascii="Courier New" w:hAnsi="Courier New"/>
                <w:sz w:val="16"/>
              </w:rPr>
              <w:br/>
              <w:t xml:space="preserve">  "package": "com.app.reddust",</w:t>
            </w:r>
            <w:r>
              <w:rPr>
                <w:rFonts w:ascii="Courier New" w:hAnsi="Courier New"/>
                <w:sz w:val="16"/>
              </w:rPr>
              <w:br/>
              <w:t xml:space="preserve">  "permissions": ["android.permission.INTERNET",</w:t>
            </w:r>
            <w:r>
              <w:rPr>
                <w:rFonts w:ascii="Courier New" w:hAnsi="Courier New"/>
                <w:sz w:val="16"/>
              </w:rPr>
              <w:br/>
              <w:t xml:space="preserve">    "android.permission.RECORD_AUDIO",</w:t>
            </w:r>
            <w:r>
              <w:rPr>
                <w:rFonts w:ascii="Courier New" w:hAnsi="Courier New"/>
                <w:sz w:val="16"/>
              </w:rPr>
              <w:br/>
              <w:t xml:space="preserve">    "android.permission.MODIFY_AUDIO_SETTINGS",</w:t>
            </w:r>
            <w:r>
              <w:rPr>
                <w:rFonts w:ascii="Courier New" w:hAnsi="Courier New"/>
                <w:sz w:val="16"/>
              </w:rPr>
              <w:br/>
              <w:t xml:space="preserve">    "android.permission.ACCESS_NETWORK_STATE"]</w:t>
            </w:r>
            <w:r>
              <w:rPr>
                <w:rFonts w:ascii="Courier New" w:hAnsi="Courier New"/>
                <w:sz w:val="16"/>
              </w:rPr>
              <w:br/>
              <w:t>}</w:t>
            </w:r>
            <w:r>
              <w:rPr>
                <w:rFonts w:ascii="Courier New" w:hAnsi="Courier New"/>
                <w:sz w:val="16"/>
              </w:rPr>
              <w:br/>
              <w:t>// Preserve existing splash-screen plugin, icons, EAS projectId and other</w:t>
            </w:r>
            <w:r>
              <w:rPr>
                <w:rFonts w:ascii="Courier New" w:hAnsi="Courier New"/>
                <w:sz w:val="16"/>
              </w:rPr>
              <w:br/>
              <w:t>// required settings; add InCallManager native dependency as tested.</w:t>
            </w:r>
          </w:p>
        </w:tc>
      </w:tr>
    </w:tbl>
    <w:p w:rsidR="00C73948" w:rsidRPr="00AC5D7B" w:rsidRDefault="00C73948" w:rsidP="00AC5D7B">
      <w:pPr>
        <w:spacing w:after="0" w:line="240" w:lineRule="auto"/>
        <w:jc w:val="both"/>
        <w:rPr>
          <w:sz w:val="18"/>
        </w:rPr>
      </w:pPr>
      <w:r w:rsidRPr="00AC5D7B">
        <w:rPr>
          <w:sz w:val="18"/>
        </w:rPr>
        <w:t>Google OAuth Android client registration requires the FINAL package name and signing certificate SHA-1/SHA-256 for the appropriate development/release keys. Configure the webClientId actually accepted by the auth-api audience allowlist. Public OAuth client IDs are not secrets; Google client secrets and private signing keys never belong in React Native. Local HTTP cleartext may need explicit Android development-only network security configuration; production signalling must use HTTPS.</w:t>
      </w:r>
    </w:p>
    <w:p w:rsidR="00C73948" w:rsidRPr="00BA589A" w:rsidRDefault="00C73948" w:rsidP="00F955A4">
      <w:pPr>
        <w:pStyle w:val="Heading4"/>
        <w:spacing w:before="0" w:after="0" w:line="240" w:lineRule="auto"/>
        <w:rPr>
          <w:sz w:val="24"/>
        </w:rPr>
      </w:pPr>
      <w:r w:rsidRPr="00BA589A">
        <w:rPr>
          <w:sz w:val="24"/>
        </w:rPr>
        <w:t>19D.4 — Replace optimistic Google-only state with backend-verified login</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Convert Google sign-in success into a RedDust user/session accepted by the server.</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local isAuthenticated Boolean is a UI convenience; it is not proof the backend authorized the user.</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lastRenderedPageBreak/>
              <w:t>// Pseudocode within GoogleSignInButton.handleGoogleSignIn()</w:t>
            </w:r>
            <w:r>
              <w:rPr>
                <w:rFonts w:ascii="Courier New" w:hAnsi="Courier New"/>
                <w:sz w:val="16"/>
              </w:rPr>
              <w:br/>
              <w:t>const response = await GoogleSignin.signIn();</w:t>
            </w:r>
            <w:r>
              <w:rPr>
                <w:rFonts w:ascii="Courier New" w:hAnsi="Courier New"/>
                <w:sz w:val="16"/>
              </w:rPr>
              <w:br/>
              <w:t>if (response.type !== 'success') return;</w:t>
            </w:r>
            <w:r>
              <w:rPr>
                <w:rFonts w:ascii="Courier New" w:hAnsi="Courier New"/>
                <w:sz w:val="16"/>
              </w:rPr>
              <w:br/>
              <w:t>const googleIdToken = response.data.idToken;</w:t>
            </w:r>
            <w:r>
              <w:rPr>
                <w:rFonts w:ascii="Courier New" w:hAnsi="Courier New"/>
                <w:sz w:val="16"/>
              </w:rPr>
              <w:br/>
              <w:t>if (!googleIdToken) throw new Error('Google ID token is unavailable');</w:t>
            </w:r>
            <w:r>
              <w:rPr>
                <w:rFonts w:ascii="Courier New" w:hAnsi="Courier New"/>
                <w:sz w:val="16"/>
              </w:rPr>
              <w:br/>
              <w:t>const rd = await authApi.exchangeGoogleIdToken({</w:t>
            </w:r>
            <w:r>
              <w:rPr>
                <w:rFonts w:ascii="Courier New" w:hAnsi="Courier New"/>
                <w:sz w:val="16"/>
              </w:rPr>
              <w:br/>
              <w:t xml:space="preserve">  id_token: googleIdToken,</w:t>
            </w:r>
            <w:r>
              <w:rPr>
                <w:rFonts w:ascii="Courier New" w:hAnsi="Courier New"/>
                <w:sz w:val="16"/>
              </w:rPr>
              <w:br/>
              <w:t xml:space="preserve">  installation_id: await getOrCreateInstallationId(),</w:t>
            </w:r>
            <w:r>
              <w:rPr>
                <w:rFonts w:ascii="Courier New" w:hAnsi="Courier New"/>
                <w:sz w:val="16"/>
              </w:rPr>
              <w:br/>
              <w:t xml:space="preserve">  platform: 'android',</w:t>
            </w:r>
            <w:r>
              <w:rPr>
                <w:rFonts w:ascii="Courier New" w:hAnsi="Courier New"/>
                <w:sz w:val="16"/>
              </w:rPr>
              <w:br/>
              <w:t>});</w:t>
            </w:r>
            <w:r>
              <w:rPr>
                <w:rFonts w:ascii="Courier New" w:hAnsi="Courier New"/>
                <w:sz w:val="16"/>
              </w:rPr>
              <w:br/>
              <w:t>await saveTokensToSecureStorage(rd.access_token, rd.refresh_token);</w:t>
            </w:r>
            <w:r>
              <w:rPr>
                <w:rFonts w:ascii="Courier New" w:hAnsi="Courier New"/>
                <w:sz w:val="16"/>
              </w:rPr>
              <w:br/>
              <w:t>useAuthStore.getState().setVerifiedSession({</w:t>
            </w:r>
            <w:r>
              <w:rPr>
                <w:rFonts w:ascii="Courier New" w:hAnsi="Courier New"/>
                <w:sz w:val="16"/>
              </w:rPr>
              <w:br/>
              <w:t xml:space="preserve">  user: rd.user, authSessionId: rd.auth_session_id,</w:t>
            </w:r>
            <w:r>
              <w:rPr>
                <w:rFonts w:ascii="Courier New" w:hAnsi="Courier New"/>
                <w:sz w:val="16"/>
              </w:rPr>
              <w:br/>
              <w:t xml:space="preserve">  accessToken: rd.access_token, expiresIn: rd.expires_in,</w:t>
            </w:r>
            <w:r>
              <w:rPr>
                <w:rFonts w:ascii="Courier New" w:hAnsi="Courier New"/>
                <w:sz w:val="16"/>
              </w:rPr>
              <w:br/>
              <w:t>});</w:t>
            </w:r>
            <w:r>
              <w:rPr>
                <w:rFonts w:ascii="Courier New" w:hAnsi="Courier New"/>
                <w:sz w:val="16"/>
              </w:rPr>
              <w:br/>
              <w:t>router.replace('/(app)/(tabs)');</w:t>
            </w:r>
          </w:p>
        </w:tc>
      </w:tr>
    </w:tbl>
    <w:p w:rsidR="00C73948" w:rsidRPr="00AC5D7B" w:rsidRDefault="00C73948" w:rsidP="00AC5D7B">
      <w:pPr>
        <w:spacing w:after="0" w:line="240" w:lineRule="auto"/>
        <w:jc w:val="both"/>
        <w:rPr>
          <w:sz w:val="18"/>
        </w:rPr>
      </w:pPr>
      <w:r w:rsidRPr="00AC5D7B">
        <w:rPr>
          <w:sz w:val="18"/>
        </w:rPr>
        <w:t>Implement getOrCreateInstallationId with stable local storage but do not rely on it for authentication. Use expo-secure-store (or an audited equivalent) for tokens, not the existing Zustand AsyncStorage persistence. Do not persist Google userInfo or access/refresh tokens in the current reddust-auth-storage object. Persist only non-sensitive UI state; on cold start securely recover the refresh token and revalidate via auth-api before showing a protected screen.</w:t>
      </w:r>
    </w:p>
    <w:p w:rsidR="00C73948" w:rsidRPr="00BA589A" w:rsidRDefault="00C73948" w:rsidP="00F955A4">
      <w:pPr>
        <w:pStyle w:val="Heading4"/>
        <w:spacing w:before="0" w:after="0" w:line="240" w:lineRule="auto"/>
        <w:rPr>
          <w:sz w:val="24"/>
        </w:rPr>
      </w:pPr>
      <w:r w:rsidRPr="00BA589A">
        <w:rPr>
          <w:sz w:val="24"/>
        </w:rPr>
        <w:t>19D.5 — Design the authenticated navigation and call lifecycle</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Make login, call initiation and teardown explicit application states.</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state machine prevents double-start, stranded microphones and phantom logged-in sessions.</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App launch → auth bootstrap → SIGNED_OUT or SIGNED_IN</w:t>
            </w:r>
            <w:r>
              <w:rPr>
                <w:rFonts w:ascii="Courier New" w:hAnsi="Courier New"/>
                <w:sz w:val="16"/>
              </w:rPr>
              <w:br/>
              <w:t>SIGNED_OUT → Google sign-in → auth-api /v1/auth/google → SIGNED_IN</w:t>
            </w:r>
            <w:r>
              <w:rPr>
                <w:rFonts w:ascii="Courier New" w:hAnsi="Courier New"/>
                <w:sz w:val="16"/>
              </w:rPr>
              <w:br/>
            </w:r>
            <w:proofErr w:type="spellStart"/>
            <w:r>
              <w:rPr>
                <w:rFonts w:ascii="Courier New" w:hAnsi="Courier New"/>
                <w:sz w:val="16"/>
              </w:rPr>
              <w:t>SIGNED_IN</w:t>
            </w:r>
            <w:proofErr w:type="spellEnd"/>
            <w:r>
              <w:rPr>
                <w:rFonts w:ascii="Courier New" w:hAnsi="Courier New"/>
                <w:sz w:val="16"/>
              </w:rPr>
              <w:t xml:space="preserve"> → CallScreen → POST /v1/calls → STARTING</w:t>
            </w:r>
            <w:r>
              <w:rPr>
                <w:rFonts w:ascii="Courier New" w:hAnsi="Courier New"/>
                <w:sz w:val="16"/>
              </w:rPr>
              <w:br/>
            </w:r>
            <w:proofErr w:type="spellStart"/>
            <w:r>
              <w:rPr>
                <w:rFonts w:ascii="Courier New" w:hAnsi="Courier New"/>
                <w:sz w:val="16"/>
              </w:rPr>
              <w:t>STARTING</w:t>
            </w:r>
            <w:proofErr w:type="spellEnd"/>
            <w:r>
              <w:rPr>
                <w:rFonts w:ascii="Courier New" w:hAnsi="Courier New"/>
                <w:sz w:val="16"/>
              </w:rPr>
              <w:t xml:space="preserve"> → getUserMedia() → pc.addTrack() → createOffer()</w:t>
            </w:r>
            <w:r>
              <w:rPr>
                <w:rFonts w:ascii="Courier New" w:hAnsi="Courier New"/>
                <w:sz w:val="16"/>
              </w:rPr>
              <w:br/>
              <w:t xml:space="preserve">         → ICE gathering complete → POST Gateway /offer</w:t>
            </w:r>
            <w:r>
              <w:rPr>
                <w:rFonts w:ascii="Courier New" w:hAnsi="Courier New"/>
                <w:sz w:val="16"/>
              </w:rPr>
              <w:br/>
              <w:t xml:space="preserve">            Authorization: Bearer &lt;RedDust access token&gt;</w:t>
            </w:r>
            <w:r>
              <w:rPr>
                <w:rFonts w:ascii="Courier New" w:hAnsi="Courier New"/>
                <w:sz w:val="16"/>
              </w:rPr>
              <w:br/>
              <w:t xml:space="preserve">            body: {call_session_id, sdp, type}</w:t>
            </w:r>
            <w:r>
              <w:rPr>
                <w:rFonts w:ascii="Courier New" w:hAnsi="Courier New"/>
                <w:sz w:val="16"/>
              </w:rPr>
              <w:br/>
              <w:t xml:space="preserve">         → setRemoteDescription() → ICE connected → IN_CALL</w:t>
            </w:r>
            <w:r>
              <w:rPr>
                <w:rFonts w:ascii="Courier New" w:hAnsi="Courier New"/>
                <w:sz w:val="16"/>
              </w:rPr>
              <w:br/>
            </w:r>
            <w:proofErr w:type="spellStart"/>
            <w:r>
              <w:rPr>
                <w:rFonts w:ascii="Courier New" w:hAnsi="Courier New"/>
                <w:sz w:val="16"/>
              </w:rPr>
              <w:t>IN_CALL</w:t>
            </w:r>
            <w:proofErr w:type="spellEnd"/>
            <w:r>
              <w:rPr>
                <w:rFonts w:ascii="Courier New" w:hAnsi="Courier New"/>
                <w:sz w:val="16"/>
              </w:rPr>
              <w:t xml:space="preserve"> → End → close pc / stop tracks / InCallManager.stop()</w:t>
            </w:r>
            <w:r>
              <w:rPr>
                <w:rFonts w:ascii="Courier New" w:hAnsi="Courier New"/>
                <w:sz w:val="16"/>
              </w:rPr>
              <w:br/>
              <w:t xml:space="preserve">        → POST /v1/calls/{id}/end → SIGNED_IN</w:t>
            </w:r>
            <w:r>
              <w:rPr>
                <w:rFonts w:ascii="Courier New" w:hAnsi="Courier New"/>
                <w:sz w:val="16"/>
              </w:rPr>
              <w:br/>
              <w:t>SIGN_OUT → revoke auth session, clear secure tokens and UI state,</w:t>
            </w:r>
            <w:r>
              <w:rPr>
                <w:rFonts w:ascii="Courier New" w:hAnsi="Courier New"/>
                <w:sz w:val="16"/>
              </w:rPr>
              <w:br/>
              <w:t xml:space="preserve">           immediately close any active call → SIGNED_OUT</w:t>
            </w:r>
          </w:p>
        </w:tc>
      </w:tr>
    </w:tbl>
    <w:p w:rsidR="00C73948" w:rsidRPr="00BA589A" w:rsidRDefault="00C73948" w:rsidP="00F955A4">
      <w:pPr>
        <w:pStyle w:val="Heading4"/>
        <w:spacing w:before="0" w:after="0" w:line="240" w:lineRule="auto"/>
        <w:rPr>
          <w:sz w:val="24"/>
        </w:rPr>
      </w:pPr>
      <w:r w:rsidRPr="00BA589A">
        <w:rPr>
          <w:sz w:val="24"/>
        </w:rPr>
        <w:t>19D.6 — Move the proven WebRTC implementation without rewriting its signal path</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Retain the verified media path from Steps 16–19B while changing only ownership and authorization around signalling.</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Codec and RTP encryption happen in WebRTC; the React Native app does not manually transport PCM packets over HTTP.</w:t>
            </w:r>
          </w:p>
        </w:tc>
      </w:tr>
    </w:tbl>
    <w:p w:rsidR="00C73948" w:rsidRPr="00AC5D7B" w:rsidRDefault="00C73948" w:rsidP="00AC5D7B">
      <w:pPr>
        <w:spacing w:after="0" w:line="240" w:lineRule="auto"/>
        <w:jc w:val="both"/>
        <w:rPr>
          <w:sz w:val="18"/>
        </w:rPr>
      </w:pPr>
      <w:r w:rsidRPr="00AC5D7B">
        <w:rPr>
          <w:sz w:val="18"/>
        </w:rPr>
        <w:t>• Extract mediaDevices.getUserMedia, RTCPeerConnection creation, STUN, track attachment, offer/answer, ICE wait, remote-track listener, speaker toggle and cleanup from mobile/src/app/index.tsx into one call feature.</w:t>
      </w:r>
    </w:p>
    <w:p w:rsidR="00C73948" w:rsidRPr="00AC5D7B" w:rsidRDefault="00C73948" w:rsidP="00AC5D7B">
      <w:pPr>
        <w:spacing w:after="0" w:line="240" w:lineRule="auto"/>
        <w:jc w:val="both"/>
        <w:rPr>
          <w:sz w:val="18"/>
        </w:rPr>
      </w:pPr>
      <w:r w:rsidRPr="00AC5D7B">
        <w:rPr>
          <w:sz w:val="18"/>
        </w:rPr>
        <w:t>• Use peerConnectionRef and remoteStreamRef inside the feature; guard concurrent Starts, enforce ICE gather timeout, handle errors and stop tracks on every exit path.</w:t>
      </w:r>
    </w:p>
    <w:p w:rsidR="00C73948" w:rsidRPr="00AC5D7B" w:rsidRDefault="00C73948" w:rsidP="00AC5D7B">
      <w:pPr>
        <w:spacing w:after="0" w:line="240" w:lineRule="auto"/>
        <w:jc w:val="both"/>
        <w:rPr>
          <w:sz w:val="18"/>
        </w:rPr>
      </w:pPr>
      <w:r w:rsidRPr="00AC5D7B">
        <w:rPr>
          <w:sz w:val="18"/>
        </w:rPr>
        <w:t>• Keep EXPO_PUBLIC_GATEWAY_URL and EXPO_PUBLIC_AUTH_API_URL as nonsecret environment variables. Validate they are configured; do not interpolate undefined into a URL.</w:t>
      </w:r>
    </w:p>
    <w:p w:rsidR="00C73948" w:rsidRPr="00AC5D7B" w:rsidRDefault="00C73948" w:rsidP="00AC5D7B">
      <w:pPr>
        <w:spacing w:after="0" w:line="240" w:lineRule="auto"/>
        <w:jc w:val="both"/>
        <w:rPr>
          <w:sz w:val="18"/>
        </w:rPr>
      </w:pPr>
      <w:r w:rsidRPr="00AC5D7B">
        <w:rPr>
          <w:sz w:val="18"/>
        </w:rPr>
        <w:t>• Preserve the exact 19B prompt → silence → echo acceptance test. Adding Google authentication must not change audio timing/echo behavior.</w:t>
      </w: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callApi.ts — contract sketch only</w:t>
            </w:r>
            <w:r>
              <w:rPr>
                <w:rFonts w:ascii="Courier New" w:hAnsi="Courier New"/>
                <w:sz w:val="16"/>
              </w:rPr>
              <w:br/>
              <w:t xml:space="preserve">const res = await </w:t>
            </w:r>
            <w:proofErr w:type="gramStart"/>
            <w:r>
              <w:rPr>
                <w:rFonts w:ascii="Courier New" w:hAnsi="Courier New"/>
                <w:sz w:val="16"/>
              </w:rPr>
              <w:t>fetch(</w:t>
            </w:r>
            <w:proofErr w:type="gramEnd"/>
            <w:r>
              <w:rPr>
                <w:rFonts w:ascii="Courier New" w:hAnsi="Courier New"/>
                <w:sz w:val="16"/>
              </w:rPr>
              <w:t>`${gatewayBase}/offer`, {</w:t>
            </w:r>
            <w:r>
              <w:rPr>
                <w:rFonts w:ascii="Courier New" w:hAnsi="Courier New"/>
                <w:sz w:val="16"/>
              </w:rPr>
              <w:br/>
              <w:t xml:space="preserve">  method: 'POST',</w:t>
            </w:r>
            <w:r>
              <w:rPr>
                <w:rFonts w:ascii="Courier New" w:hAnsi="Courier New"/>
                <w:sz w:val="16"/>
              </w:rPr>
              <w:br/>
              <w:t xml:space="preserve">  headers: {</w:t>
            </w:r>
            <w:r>
              <w:rPr>
                <w:rFonts w:ascii="Courier New" w:hAnsi="Courier New"/>
                <w:sz w:val="16"/>
              </w:rPr>
              <w:br/>
              <w:t xml:space="preserve">    'Content-Type': 'application/json',</w:t>
            </w:r>
            <w:r>
              <w:rPr>
                <w:rFonts w:ascii="Courier New" w:hAnsi="Courier New"/>
                <w:sz w:val="16"/>
              </w:rPr>
              <w:br/>
              <w:t xml:space="preserve">    Authorization: `Bearer ${accessToken}`,</w:t>
            </w:r>
            <w:r>
              <w:rPr>
                <w:rFonts w:ascii="Courier New" w:hAnsi="Courier New"/>
                <w:sz w:val="16"/>
              </w:rPr>
              <w:br/>
              <w:t xml:space="preserve">  },</w:t>
            </w:r>
            <w:r>
              <w:rPr>
                <w:rFonts w:ascii="Courier New" w:hAnsi="Courier New"/>
                <w:sz w:val="16"/>
              </w:rPr>
              <w:br/>
              <w:t xml:space="preserve">  body: JSON.stringify({call_session_id: callSessionId,</w:t>
            </w:r>
            <w:r>
              <w:rPr>
                <w:rFonts w:ascii="Courier New" w:hAnsi="Courier New"/>
                <w:sz w:val="16"/>
              </w:rPr>
              <w:br/>
              <w:t xml:space="preserve">    sdp: pc.localDescription?.</w:t>
            </w:r>
            <w:proofErr w:type="gramStart"/>
            <w:r>
              <w:rPr>
                <w:rFonts w:ascii="Courier New" w:hAnsi="Courier New"/>
                <w:sz w:val="16"/>
              </w:rPr>
              <w:t>sdp</w:t>
            </w:r>
            <w:proofErr w:type="gramEnd"/>
            <w:r>
              <w:rPr>
                <w:rFonts w:ascii="Courier New" w:hAnsi="Courier New"/>
                <w:sz w:val="16"/>
              </w:rPr>
              <w:t>, type: pc.localDescription?.type}),</w:t>
            </w:r>
            <w:r>
              <w:rPr>
                <w:rFonts w:ascii="Courier New" w:hAnsi="Courier New"/>
                <w:sz w:val="16"/>
              </w:rPr>
              <w:br/>
              <w:t>});</w:t>
            </w:r>
            <w:r>
              <w:rPr>
                <w:rFonts w:ascii="Courier New" w:hAnsi="Courier New"/>
                <w:sz w:val="16"/>
              </w:rPr>
              <w:br/>
              <w:t>if (res.status === 401) throw new Error('RedDust session expired');</w:t>
            </w:r>
            <w:r>
              <w:rPr>
                <w:rFonts w:ascii="Courier New" w:hAnsi="Courier New"/>
                <w:sz w:val="16"/>
              </w:rPr>
              <w:br/>
              <w:t>if (!res.ok) throw new Error(`Gateway signalling failed: ${res.status}`);</w:t>
            </w:r>
            <w:r>
              <w:rPr>
                <w:rFonts w:ascii="Courier New" w:hAnsi="Courier New"/>
                <w:sz w:val="16"/>
              </w:rPr>
              <w:br/>
              <w:t>await pc.setRemoteDescription(new RTCSessionDescription(await res.json()));</w:t>
            </w:r>
          </w:p>
        </w:tc>
      </w:tr>
      <w:tr w:rsidR="00C73948" w:rsidRPr="00AC5D7B" w:rsidTr="008E55F5">
        <w:trPr>
          <w:cantSplit/>
        </w:trPr>
        <w:tc>
          <w:tcPr>
            <w:tcW w:w="9832" w:type="dxa"/>
            <w:shd w:val="clear" w:color="auto" w:fill="FBE7E7"/>
          </w:tcPr>
          <w:p w:rsidR="00C73948" w:rsidRPr="00AC5D7B" w:rsidRDefault="00C73948" w:rsidP="00AC5D7B">
            <w:pPr>
              <w:spacing w:after="0" w:line="240" w:lineRule="auto"/>
              <w:jc w:val="both"/>
              <w:rPr>
                <w:sz w:val="18"/>
              </w:rPr>
            </w:pPr>
            <w:r w:rsidRPr="00AC5D7B">
              <w:rPr>
                <w:b/>
                <w:color w:val="A02020"/>
                <w:sz w:val="18"/>
              </w:rPr>
              <w:t>Security-critical backend dependency</w:t>
            </w:r>
            <w:r w:rsidR="00A34ECC" w:rsidRPr="00AC5D7B">
              <w:rPr>
                <w:b/>
                <w:color w:val="A02020"/>
                <w:sz w:val="18"/>
              </w:rPr>
              <w:t xml:space="preserve">: </w:t>
            </w:r>
            <w:r w:rsidRPr="00AC5D7B">
              <w:rPr>
                <w:sz w:val="18"/>
              </w:rPr>
              <w:t>Do not merely add an Authorization header on the phone. Implement Gateway validation and call ownership checks before enabling authenticated calls. A mobile-supplied user_id, email or call_session_id alone cannot authorize an offer.</w:t>
            </w:r>
          </w:p>
        </w:tc>
      </w:tr>
    </w:tbl>
    <w:p w:rsidR="00C73948" w:rsidRPr="00BA589A" w:rsidRDefault="00C73948" w:rsidP="00F955A4">
      <w:pPr>
        <w:pStyle w:val="Heading4"/>
        <w:spacing w:before="0" w:after="0" w:line="240" w:lineRule="auto"/>
        <w:rPr>
          <w:sz w:val="24"/>
        </w:rPr>
      </w:pPr>
      <w:r w:rsidRPr="00BA589A">
        <w:rPr>
          <w:sz w:val="24"/>
        </w:rPr>
        <w:t>19D.7 — Connect Gateway to the identity/call service</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Gate new SDP negotiations on a verified RedDust session and an owned active call.</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Service-to-service trust verifies the phone’s token without trusting self-declared user details.</w:t>
            </w:r>
          </w:p>
        </w:tc>
      </w:tr>
    </w:tbl>
    <w:p w:rsidR="00C73948" w:rsidRPr="00AC5D7B" w:rsidRDefault="00C73948" w:rsidP="00AC5D7B">
      <w:pPr>
        <w:spacing w:after="0" w:line="240" w:lineRule="auto"/>
        <w:jc w:val="both"/>
        <w:rPr>
          <w:sz w:val="18"/>
        </w:rPr>
      </w:pPr>
      <w:r w:rsidRPr="00AC5D7B">
        <w:rPr>
          <w:sz w:val="18"/>
        </w:rPr>
        <w:t xml:space="preserve">Recommended Gateway middleware/helper: verify JWT signature against the auth service public key/JWKS; check issuer, audience, expiration, subject, </w:t>
      </w:r>
      <w:proofErr w:type="gramStart"/>
      <w:r w:rsidRPr="00AC5D7B">
        <w:rPr>
          <w:sz w:val="18"/>
        </w:rPr>
        <w:t>auth</w:t>
      </w:r>
      <w:proofErr w:type="gramEnd"/>
      <w:r w:rsidRPr="00AC5D7B">
        <w:rPr>
          <w:sz w:val="18"/>
        </w:rPr>
        <w:t xml:space="preserve">_session_id and call-session ownership/status through a trusted DB/service lookup or short-lived signed call </w:t>
      </w:r>
      <w:r w:rsidRPr="00AC5D7B">
        <w:rPr>
          <w:sz w:val="18"/>
        </w:rPr>
        <w:lastRenderedPageBreak/>
        <w:t>authorization. Avoid sending JWT in SDP, ICE candidates, audio metadata or log messages. The existing /offer {sdp,type} schema must be extended intentionally and tests updated; return 401 for missing/invalid token, 403 for mismatched call, 422 for malformed offer.</w:t>
      </w:r>
    </w:p>
    <w:p w:rsidR="00C73948" w:rsidRPr="00BA589A" w:rsidRDefault="00C73948" w:rsidP="00F955A4">
      <w:pPr>
        <w:pStyle w:val="Heading4"/>
        <w:spacing w:before="0" w:after="0" w:line="240" w:lineRule="auto"/>
        <w:rPr>
          <w:sz w:val="24"/>
        </w:rPr>
      </w:pPr>
      <w:r w:rsidRPr="00BA589A">
        <w:rPr>
          <w:sz w:val="24"/>
        </w:rPr>
        <w:t>19D.8 — Run the three-terminal local integrated test</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Test auth-api, Gateway and Metro as distinct processes against the same physical Android phone.</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green HTTP result from sign-in does not imply media connectivity, and a media connection does not imply authorized identity.</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Terminal A: PostgreSQL Windows service is running; auth-api:</w:t>
            </w:r>
            <w:r>
              <w:rPr>
                <w:rFonts w:ascii="Courier New" w:hAnsi="Courier New"/>
                <w:sz w:val="16"/>
              </w:rPr>
              <w:br/>
              <w:t>cd D:\RedDust\reddust-auth-api</w:t>
            </w:r>
            <w:r>
              <w:rPr>
                <w:rFonts w:ascii="Courier New" w:hAnsi="Courier New"/>
                <w:sz w:val="16"/>
              </w:rPr>
              <w:br/>
              <w:t>.venv\Scripts\Activate.ps1</w:t>
            </w:r>
            <w:r>
              <w:rPr>
                <w:rFonts w:ascii="Courier New" w:hAnsi="Courier New"/>
                <w:sz w:val="16"/>
              </w:rPr>
              <w:br/>
              <w:t>python -m alembic upgrade head</w:t>
            </w:r>
            <w:r>
              <w:rPr>
                <w:rFonts w:ascii="Courier New" w:hAnsi="Courier New"/>
                <w:sz w:val="16"/>
              </w:rPr>
              <w:br/>
              <w:t>python -m uvicorn app.main:app --reload --host 0.0.0.0 --port 8100</w:t>
            </w:r>
            <w:r>
              <w:rPr>
                <w:rFonts w:ascii="Courier New" w:hAnsi="Courier New"/>
                <w:sz w:val="16"/>
              </w:rPr>
              <w:br/>
            </w:r>
            <w:r>
              <w:rPr>
                <w:rFonts w:ascii="Courier New" w:hAnsi="Courier New"/>
                <w:sz w:val="16"/>
              </w:rPr>
              <w:br/>
              <w:t># Terminal B: Gateway (once authenticated /offer integration passes unit tests):</w:t>
            </w:r>
            <w:r>
              <w:rPr>
                <w:rFonts w:ascii="Courier New" w:hAnsi="Courier New"/>
                <w:sz w:val="16"/>
              </w:rPr>
              <w:br/>
              <w:t>cd D:\RedDust\reddust-gateway</w:t>
            </w:r>
            <w:r>
              <w:rPr>
                <w:rFonts w:ascii="Courier New" w:hAnsi="Courier New"/>
                <w:sz w:val="16"/>
              </w:rPr>
              <w:br/>
              <w:t>.venv\Scripts\Activate.ps1</w:t>
            </w:r>
            <w:r>
              <w:rPr>
                <w:rFonts w:ascii="Courier New" w:hAnsi="Courier New"/>
                <w:sz w:val="16"/>
              </w:rPr>
              <w:br/>
              <w:t>python -m uvicorn app.main:app --reload --host 0.0.0.0 --port 8000</w:t>
            </w:r>
            <w:r>
              <w:rPr>
                <w:rFonts w:ascii="Courier New" w:hAnsi="Courier New"/>
                <w:sz w:val="16"/>
              </w:rPr>
              <w:br/>
            </w:r>
            <w:r>
              <w:rPr>
                <w:rFonts w:ascii="Courier New" w:hAnsi="Courier New"/>
                <w:sz w:val="16"/>
              </w:rPr>
              <w:br/>
              <w:t># Terminal C: unified app:</w:t>
            </w:r>
            <w:r>
              <w:rPr>
                <w:rFonts w:ascii="Courier New" w:hAnsi="Courier New"/>
                <w:sz w:val="16"/>
              </w:rPr>
              <w:br/>
              <w:t>cd D:\RedDust\reddust-unified</w:t>
            </w:r>
            <w:r>
              <w:rPr>
                <w:rFonts w:ascii="Courier New" w:hAnsi="Courier New"/>
                <w:sz w:val="16"/>
              </w:rPr>
              <w:br/>
              <w:t>npx expo-doctor</w:t>
            </w:r>
            <w:r>
              <w:rPr>
                <w:rFonts w:ascii="Courier New" w:hAnsi="Courier New"/>
                <w:sz w:val="16"/>
              </w:rPr>
              <w:br/>
              <w:t>npx expo start</w:t>
            </w:r>
            <w:r>
              <w:rPr>
                <w:rFonts w:ascii="Courier New" w:hAnsi="Courier New"/>
                <w:sz w:val="16"/>
              </w:rPr>
              <w:br/>
              <w:t># EAS development APK must already contain ALL approved native plugins.</w:t>
            </w:r>
          </w:p>
        </w:tc>
      </w:tr>
    </w:tbl>
    <w:p w:rsidR="00C73948" w:rsidRPr="00AC5D7B" w:rsidRDefault="00C73948" w:rsidP="00AC5D7B">
      <w:pPr>
        <w:spacing w:after="0" w:line="240" w:lineRule="auto"/>
        <w:jc w:val="both"/>
        <w:rPr>
          <w:sz w:val="18"/>
        </w:rPr>
      </w:pPr>
      <w:r w:rsidRPr="00AC5D7B">
        <w:rPr>
          <w:sz w:val="18"/>
        </w:rPr>
        <w:t>For first local tests, set EXPO_PUBLIC_AUTH_API_URL=http</w:t>
      </w:r>
      <w:proofErr w:type="gramStart"/>
      <w:r w:rsidRPr="00AC5D7B">
        <w:rPr>
          <w:sz w:val="18"/>
        </w:rPr>
        <w:t>:/</w:t>
      </w:r>
      <w:proofErr w:type="gramEnd"/>
      <w:r w:rsidRPr="00AC5D7B">
        <w:rPr>
          <w:sz w:val="18"/>
        </w:rPr>
        <w:t>/LAPTOP_WIFI_IP:8100 and EXPO_PUBLIC_GATEWAY_URL=http://LAPTOP_WIFI_IP:8000 in ignored .env.local. This is an explicitly temporary same-LAN development exception; never expose ID tokens or Bearer credentials on cleartext networks outside an approved controlled environment. Prefer HTTPS even in development when practical.</w:t>
      </w:r>
    </w:p>
    <w:p w:rsidR="00C73948" w:rsidRPr="00BA589A" w:rsidRDefault="00C73948" w:rsidP="00F955A4">
      <w:pPr>
        <w:pStyle w:val="Heading4"/>
        <w:spacing w:before="0" w:after="0" w:line="240" w:lineRule="auto"/>
        <w:rPr>
          <w:sz w:val="24"/>
        </w:rPr>
      </w:pPr>
      <w:r w:rsidRPr="00BA589A">
        <w:rPr>
          <w:sz w:val="24"/>
        </w:rPr>
        <w:t>19D.9 — Acceptance checklist, fault injection and rollback</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Require one user journey to pass plus negative authorization and device cleanup tests.</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Acceptance evidence ensures a secure feature integration does not undo a known-good media proof.</w:t>
            </w:r>
          </w:p>
        </w:tc>
      </w:tr>
    </w:tbl>
    <w:tbl>
      <w:tblPr>
        <w:tblStyle w:val="TableGrid"/>
        <w:tblW w:w="9832" w:type="dxa"/>
        <w:tblLayout w:type="fixed"/>
        <w:tblLook w:val="04A0" w:firstRow="1" w:lastRow="0" w:firstColumn="1" w:lastColumn="0" w:noHBand="0" w:noVBand="1"/>
      </w:tblPr>
      <w:tblGrid>
        <w:gridCol w:w="2405"/>
        <w:gridCol w:w="7427"/>
      </w:tblGrid>
      <w:tr w:rsidR="00C73948" w:rsidRPr="00AC5D7B" w:rsidTr="00AC5D7B">
        <w:trPr>
          <w:cantSplit/>
        </w:trPr>
        <w:tc>
          <w:tcPr>
            <w:tcW w:w="2405" w:type="dxa"/>
            <w:shd w:val="clear" w:color="auto" w:fill="18385D"/>
          </w:tcPr>
          <w:p w:rsidR="00C73948" w:rsidRPr="00AC5D7B" w:rsidRDefault="00C73948" w:rsidP="00AC5D7B">
            <w:pPr>
              <w:spacing w:after="0"/>
              <w:rPr>
                <w:sz w:val="16"/>
                <w:szCs w:val="18"/>
              </w:rPr>
            </w:pPr>
            <w:r w:rsidRPr="00AC5D7B">
              <w:rPr>
                <w:b/>
                <w:color w:val="FFFFFF"/>
                <w:sz w:val="16"/>
                <w:szCs w:val="18"/>
              </w:rPr>
              <w:t>Test</w:t>
            </w:r>
          </w:p>
        </w:tc>
        <w:tc>
          <w:tcPr>
            <w:tcW w:w="7427" w:type="dxa"/>
            <w:shd w:val="clear" w:color="auto" w:fill="18385D"/>
          </w:tcPr>
          <w:p w:rsidR="00C73948" w:rsidRPr="00AC5D7B" w:rsidRDefault="00C73948" w:rsidP="00AC5D7B">
            <w:pPr>
              <w:spacing w:after="0"/>
              <w:rPr>
                <w:sz w:val="16"/>
                <w:szCs w:val="18"/>
              </w:rPr>
            </w:pPr>
            <w:r w:rsidRPr="00AC5D7B">
              <w:rPr>
                <w:b/>
                <w:color w:val="FFFFFF"/>
                <w:sz w:val="16"/>
                <w:szCs w:val="18"/>
              </w:rPr>
              <w:t>Pass criterion</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A. Fresh install and sign-in</w:t>
            </w:r>
          </w:p>
        </w:tc>
        <w:tc>
          <w:tcPr>
            <w:tcW w:w="7427" w:type="dxa"/>
            <w:shd w:val="clear" w:color="auto" w:fill="F5F8FA"/>
          </w:tcPr>
          <w:p w:rsidR="00C73948" w:rsidRPr="00AC5D7B" w:rsidRDefault="00C73948" w:rsidP="00AC5D7B">
            <w:pPr>
              <w:spacing w:after="0"/>
              <w:rPr>
                <w:sz w:val="16"/>
                <w:szCs w:val="18"/>
              </w:rPr>
            </w:pPr>
            <w:r w:rsidRPr="00AC5D7B">
              <w:rPr>
                <w:sz w:val="16"/>
                <w:szCs w:val="18"/>
              </w:rPr>
              <w:t>Google UI → verified /v1/auth/google → stable RedDust user UUID + auth session ID</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B. Invalid Google token</w:t>
            </w:r>
          </w:p>
        </w:tc>
        <w:tc>
          <w:tcPr>
            <w:tcW w:w="7427" w:type="dxa"/>
          </w:tcPr>
          <w:p w:rsidR="00C73948" w:rsidRPr="00AC5D7B" w:rsidRDefault="00C73948" w:rsidP="00AC5D7B">
            <w:pPr>
              <w:spacing w:after="0"/>
              <w:rPr>
                <w:sz w:val="16"/>
                <w:szCs w:val="18"/>
              </w:rPr>
            </w:pPr>
            <w:r w:rsidRPr="00AC5D7B">
              <w:rPr>
                <w:sz w:val="16"/>
                <w:szCs w:val="18"/>
              </w:rPr>
              <w:t>Server rejects; protected UI and Gateway are not opened</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C. Start call</w:t>
            </w:r>
          </w:p>
        </w:tc>
        <w:tc>
          <w:tcPr>
            <w:tcW w:w="7427" w:type="dxa"/>
            <w:shd w:val="clear" w:color="auto" w:fill="F5F8FA"/>
          </w:tcPr>
          <w:p w:rsidR="00C73948" w:rsidRPr="00AC5D7B" w:rsidRDefault="00C73948" w:rsidP="00AC5D7B">
            <w:pPr>
              <w:spacing w:after="0"/>
              <w:rPr>
                <w:sz w:val="16"/>
                <w:szCs w:val="18"/>
              </w:rPr>
            </w:pPr>
            <w:r w:rsidRPr="00AC5D7B">
              <w:rPr>
                <w:sz w:val="16"/>
                <w:szCs w:val="18"/>
              </w:rPr>
              <w:t>Created call_session_id; Gateway authenticated /offer; ICE connected; remote track arrives</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D. Audio regression</w:t>
            </w:r>
          </w:p>
        </w:tc>
        <w:tc>
          <w:tcPr>
            <w:tcW w:w="7427" w:type="dxa"/>
          </w:tcPr>
          <w:p w:rsidR="00C73948" w:rsidRPr="00AC5D7B" w:rsidRDefault="00C73948" w:rsidP="00AC5D7B">
            <w:pPr>
              <w:spacing w:after="0"/>
              <w:rPr>
                <w:sz w:val="16"/>
                <w:szCs w:val="18"/>
              </w:rPr>
            </w:pPr>
            <w:r w:rsidRPr="00AC5D7B">
              <w:rPr>
                <w:sz w:val="16"/>
                <w:szCs w:val="18"/>
              </w:rPr>
              <w:t>Audible Hello RedDust Echo → ~2 s silence → echoed speech; speaker/earpiece toggle works</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E. Unauthorized call</w:t>
            </w:r>
          </w:p>
        </w:tc>
        <w:tc>
          <w:tcPr>
            <w:tcW w:w="7427" w:type="dxa"/>
            <w:shd w:val="clear" w:color="auto" w:fill="F5F8FA"/>
          </w:tcPr>
          <w:p w:rsidR="00C73948" w:rsidRPr="00AC5D7B" w:rsidRDefault="00C73948" w:rsidP="00AC5D7B">
            <w:pPr>
              <w:spacing w:after="0"/>
              <w:rPr>
                <w:sz w:val="16"/>
                <w:szCs w:val="18"/>
              </w:rPr>
            </w:pPr>
            <w:r w:rsidRPr="00AC5D7B">
              <w:rPr>
                <w:sz w:val="16"/>
                <w:szCs w:val="18"/>
              </w:rPr>
              <w:t>Anonymous/mismatched/expired token and foreign call ID denied with no PeerConnection allocation</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F. Logout during call</w:t>
            </w:r>
          </w:p>
        </w:tc>
        <w:tc>
          <w:tcPr>
            <w:tcW w:w="7427" w:type="dxa"/>
          </w:tcPr>
          <w:p w:rsidR="00C73948" w:rsidRPr="00AC5D7B" w:rsidRDefault="00C73948" w:rsidP="00AC5D7B">
            <w:pPr>
              <w:spacing w:after="0"/>
              <w:rPr>
                <w:sz w:val="16"/>
                <w:szCs w:val="18"/>
              </w:rPr>
            </w:pPr>
            <w:r w:rsidRPr="00AC5D7B">
              <w:rPr>
                <w:sz w:val="16"/>
                <w:szCs w:val="18"/>
              </w:rPr>
              <w:t>Stop mic/pc/routing, revoke backend auth session, clear secure tokens + UI state, redirect to signin</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G. App restart/session expiry</w:t>
            </w:r>
          </w:p>
        </w:tc>
        <w:tc>
          <w:tcPr>
            <w:tcW w:w="7427" w:type="dxa"/>
            <w:shd w:val="clear" w:color="auto" w:fill="F5F8FA"/>
          </w:tcPr>
          <w:p w:rsidR="00C73948" w:rsidRPr="00AC5D7B" w:rsidRDefault="00C73948" w:rsidP="00AC5D7B">
            <w:pPr>
              <w:spacing w:after="0"/>
              <w:rPr>
                <w:sz w:val="16"/>
                <w:szCs w:val="18"/>
              </w:rPr>
            </w:pPr>
            <w:r w:rsidRPr="00AC5D7B">
              <w:rPr>
                <w:sz w:val="16"/>
                <w:szCs w:val="18"/>
              </w:rPr>
              <w:t>Secure bootstrap refreshes valid session or sends user to sign-in; no stale persisted auth Boolean</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H. No secrets in logs</w:t>
            </w:r>
          </w:p>
        </w:tc>
        <w:tc>
          <w:tcPr>
            <w:tcW w:w="7427" w:type="dxa"/>
          </w:tcPr>
          <w:p w:rsidR="00C73948" w:rsidRPr="00AC5D7B" w:rsidRDefault="00C73948" w:rsidP="00AC5D7B">
            <w:pPr>
              <w:spacing w:after="0"/>
              <w:rPr>
                <w:sz w:val="16"/>
                <w:szCs w:val="18"/>
              </w:rPr>
            </w:pPr>
            <w:r w:rsidRPr="00AC5D7B">
              <w:rPr>
                <w:sz w:val="16"/>
                <w:szCs w:val="18"/>
              </w:rPr>
              <w:t>No JWT, ID token, refresh token, Google profile JSON, raw SDP, PCM or transcripts</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I. Data integrity</w:t>
            </w:r>
          </w:p>
        </w:tc>
        <w:tc>
          <w:tcPr>
            <w:tcW w:w="7427" w:type="dxa"/>
            <w:shd w:val="clear" w:color="auto" w:fill="F5F8FA"/>
          </w:tcPr>
          <w:p w:rsidR="00C73948" w:rsidRPr="00AC5D7B" w:rsidRDefault="00C73948" w:rsidP="00AC5D7B">
            <w:pPr>
              <w:spacing w:after="0"/>
              <w:rPr>
                <w:sz w:val="16"/>
                <w:szCs w:val="18"/>
              </w:rPr>
            </w:pPr>
            <w:r w:rsidRPr="00AC5D7B">
              <w:rPr>
                <w:sz w:val="16"/>
                <w:szCs w:val="18"/>
              </w:rPr>
              <w:t>One Google sub resolves to same user; audit/call records attach correct UUIDs</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J. Rollback</w:t>
            </w:r>
          </w:p>
        </w:tc>
        <w:tc>
          <w:tcPr>
            <w:tcW w:w="7427" w:type="dxa"/>
          </w:tcPr>
          <w:p w:rsidR="00C73948" w:rsidRPr="00AC5D7B" w:rsidRDefault="00C73948" w:rsidP="00AC5D7B">
            <w:pPr>
              <w:spacing w:after="0"/>
              <w:rPr>
                <w:sz w:val="16"/>
                <w:szCs w:val="18"/>
              </w:rPr>
            </w:pPr>
            <w:r w:rsidRPr="00AC5D7B">
              <w:rPr>
                <w:sz w:val="16"/>
                <w:szCs w:val="18"/>
              </w:rPr>
              <w:t>Unmodified reddust-mobile still reproduces Step 19B echo independently</w:t>
            </w:r>
          </w:p>
        </w:tc>
      </w:tr>
    </w:tbl>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E7F3FA"/>
          </w:tcPr>
          <w:p w:rsidR="00C73948" w:rsidRPr="00AC5D7B" w:rsidRDefault="000C48D0" w:rsidP="00EC0063">
            <w:pPr>
              <w:spacing w:after="0" w:line="240" w:lineRule="auto"/>
              <w:rPr>
                <w:sz w:val="18"/>
                <w:szCs w:val="18"/>
              </w:rPr>
            </w:pPr>
            <w:r w:rsidRPr="00AC5D7B">
              <w:rPr>
                <w:b/>
                <w:color w:val="18385D"/>
                <w:sz w:val="18"/>
                <w:szCs w:val="18"/>
              </w:rPr>
              <w:t>DIAGRAM — 19D-A: One Android client, two control-plane services, one media path</w:t>
            </w:r>
            <w:r w:rsidRPr="00AC5D7B">
              <w:rPr>
                <w:b/>
                <w:color w:val="18385D"/>
                <w:sz w:val="18"/>
                <w:szCs w:val="18"/>
              </w:rPr>
              <w:br/>
            </w:r>
            <w:r w:rsidR="00DE3A6D" w:rsidRPr="00EC0063">
              <w:rPr>
                <w:noProof/>
                <w:sz w:val="18"/>
                <w:lang w:val="en-AU" w:eastAsia="en-AU"/>
              </w:rPr>
              <w:drawing>
                <wp:inline distT="0" distB="0" distL="0" distR="0" wp14:anchorId="75BCE428" wp14:editId="6A89B8CE">
                  <wp:extent cx="5982044" cy="3367300"/>
                  <wp:effectExtent l="0" t="0" r="0" b="5080"/>
                  <wp:docPr id="35" name="Picture 35" descr="C:\Users\User\Downloads\dc40aa86-337f-4e92-af38-6a9ecb5dd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dc40aa86-337f-4e92-af38-6a9ecb5ddc66.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99583" cy="3377173"/>
                          </a:xfrm>
                          <a:prstGeom prst="rect">
                            <a:avLst/>
                          </a:prstGeom>
                          <a:noFill/>
                          <a:ln>
                            <a:noFill/>
                          </a:ln>
                        </pic:spPr>
                      </pic:pic>
                    </a:graphicData>
                  </a:graphic>
                </wp:inline>
              </w:drawing>
            </w:r>
          </w:p>
        </w:tc>
      </w:tr>
    </w:tbl>
    <w:p w:rsidR="00C73948" w:rsidRPr="00710E70" w:rsidRDefault="00BA589A" w:rsidP="00F955A4">
      <w:pPr>
        <w:pStyle w:val="Heading2"/>
        <w:spacing w:before="0" w:after="0" w:line="240" w:lineRule="auto"/>
        <w:rPr>
          <w:rStyle w:val="Heading2Char"/>
          <w:rFonts w:ascii="Calibri Light" w:hAnsi="Calibri Light" w:cs="Calibri Light"/>
        </w:rPr>
      </w:pPr>
      <w:bookmarkStart w:id="85" w:name="_Toc242916732"/>
      <w:r>
        <w:rPr>
          <w:rStyle w:val="Heading2Char"/>
          <w:rFonts w:ascii="Calibri Light" w:hAnsi="Calibri Light" w:cs="Calibri Light"/>
        </w:rPr>
        <w:lastRenderedPageBreak/>
        <w:t>Appendix</w:t>
      </w:r>
      <w:bookmarkEnd w:id="85"/>
    </w:p>
    <w:p w:rsidR="00BA589A" w:rsidRPr="00BA589A" w:rsidRDefault="00BA589A" w:rsidP="00F955A4">
      <w:pPr>
        <w:pStyle w:val="Heading3"/>
        <w:spacing w:before="0" w:after="0" w:line="240" w:lineRule="auto"/>
        <w:rPr>
          <w:sz w:val="28"/>
        </w:rPr>
      </w:pPr>
      <w:bookmarkStart w:id="86" w:name="_Toc242916733"/>
      <w:r w:rsidRPr="00BA589A">
        <w:rPr>
          <w:sz w:val="28"/>
        </w:rPr>
        <w:t>Appendix insertion notes — keep original appendices aligned</w:t>
      </w:r>
      <w:bookmarkEnd w:id="86"/>
    </w:p>
    <w:p w:rsidR="00C73948" w:rsidRPr="00AC5D7B" w:rsidRDefault="00C73948" w:rsidP="00AC5D7B">
      <w:pPr>
        <w:spacing w:after="0" w:line="240" w:lineRule="auto"/>
        <w:jc w:val="both"/>
        <w:rPr>
          <w:sz w:val="18"/>
        </w:rPr>
      </w:pPr>
      <w:r w:rsidRPr="00AC5D7B">
        <w:rPr>
          <w:sz w:val="18"/>
        </w:rPr>
        <w:t>Appendix A: Add reddust-auth-api and reddust-unified to canonical workspace. Add startup of PostgreSQL + auth-</w:t>
      </w:r>
      <w:proofErr w:type="gramStart"/>
      <w:r w:rsidRPr="00AC5D7B">
        <w:rPr>
          <w:sz w:val="18"/>
        </w:rPr>
        <w:t>api :8100</w:t>
      </w:r>
      <w:proofErr w:type="gramEnd"/>
      <w:r w:rsidRPr="00AC5D7B">
        <w:rPr>
          <w:sz w:val="18"/>
        </w:rPr>
        <w:t xml:space="preserve"> to the daily commands table. Keep original mobile and Gateway reference directories intact until end-to-end migration passes.</w:t>
      </w:r>
    </w:p>
    <w:p w:rsidR="00C73948" w:rsidRPr="00AC5D7B" w:rsidRDefault="00C73948" w:rsidP="00AC5D7B">
      <w:pPr>
        <w:spacing w:after="0" w:line="240" w:lineRule="auto"/>
        <w:jc w:val="both"/>
        <w:rPr>
          <w:sz w:val="18"/>
        </w:rPr>
      </w:pPr>
      <w:r w:rsidRPr="00AC5D7B">
        <w:rPr>
          <w:sz w:val="18"/>
        </w:rPr>
        <w:t>Appendix B: Add troubleshooting rows for wrong Google OAuth audience/certificate, 401 auth-api, corrupt secure token state, Gateway 401/403, schema migration mismatch and Expo 56/57 native mismatch; debug authentication before ICE.</w:t>
      </w:r>
    </w:p>
    <w:p w:rsidR="00C73948" w:rsidRPr="00AC5D7B" w:rsidRDefault="00C73948" w:rsidP="00AC5D7B">
      <w:pPr>
        <w:spacing w:after="0" w:line="240" w:lineRule="auto"/>
        <w:jc w:val="both"/>
        <w:rPr>
          <w:sz w:val="18"/>
        </w:rPr>
      </w:pPr>
      <w:r w:rsidRPr="00AC5D7B">
        <w:rPr>
          <w:sz w:val="18"/>
        </w:rPr>
        <w:t>Appendix D: Add acceptance gates A–J from Step 19D. Step 20 readiness requires both local audio success AND secure identity/session integration. Change TOC to include Step 19C and Step 19D after Step 19.</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FBE7E7"/>
          </w:tcPr>
          <w:p w:rsidR="00C73948" w:rsidRPr="00AC5D7B" w:rsidRDefault="00C73948" w:rsidP="00AC5D7B">
            <w:pPr>
              <w:spacing w:after="0" w:line="240" w:lineRule="auto"/>
              <w:jc w:val="both"/>
              <w:rPr>
                <w:sz w:val="18"/>
              </w:rPr>
            </w:pPr>
            <w:r w:rsidRPr="00AC5D7B">
              <w:rPr>
                <w:b/>
                <w:color w:val="A02020"/>
                <w:sz w:val="18"/>
              </w:rPr>
              <w:t>Final sign-off / STOP POINT</w:t>
            </w:r>
            <w:r w:rsidR="00A34ECC" w:rsidRPr="00AC5D7B">
              <w:rPr>
                <w:b/>
                <w:color w:val="A02020"/>
                <w:sz w:val="18"/>
              </w:rPr>
              <w:t xml:space="preserve">: </w:t>
            </w:r>
            <w:r w:rsidRPr="00AC5D7B">
              <w:rPr>
                <w:sz w:val="18"/>
              </w:rPr>
              <w:t>Do not mark either new step complete on the basis of these designs or code snippets alone. Completion requires a working auth-api implementation, reviewed Alembic migrations, tested Google OAuth client configuration, an EAS APK with reconciled native dependencies, a Gateway-enforced authorization check and recorded phone tests.</w:t>
            </w:r>
          </w:p>
        </w:tc>
      </w:tr>
    </w:tbl>
    <w:p w:rsidR="00D2253A" w:rsidRPr="00BA589A" w:rsidRDefault="00DD20B4" w:rsidP="00F955A4">
      <w:pPr>
        <w:pStyle w:val="Heading3"/>
        <w:spacing w:before="0" w:after="0" w:line="240" w:lineRule="auto"/>
        <w:rPr>
          <w:sz w:val="28"/>
        </w:rPr>
      </w:pPr>
      <w:bookmarkStart w:id="87" w:name="_Toc242916734"/>
      <w:r w:rsidRPr="00BA589A">
        <w:rPr>
          <w:sz w:val="28"/>
        </w:rPr>
        <w:t>Appendix A — Canonical Local Project Structure and Daily Commands</w:t>
      </w:r>
      <w:bookmarkEnd w:id="87"/>
    </w:p>
    <w:tbl>
      <w:tblPr>
        <w:tblW w:w="9823" w:type="dxa"/>
        <w:jc w:val="center"/>
        <w:tblLook w:val="04A0" w:firstRow="1" w:lastRow="0" w:firstColumn="1" w:lastColumn="0" w:noHBand="0" w:noVBand="1"/>
      </w:tblPr>
      <w:tblGrid>
        <w:gridCol w:w="1690"/>
        <w:gridCol w:w="8126"/>
        <w:gridCol w:w="7"/>
      </w:tblGrid>
      <w:tr w:rsidR="00D2253A" w:rsidTr="00AC5D7B">
        <w:trPr>
          <w:cantSplit/>
          <w:jc w:val="center"/>
        </w:trPr>
        <w:tc>
          <w:tcPr>
            <w:tcW w:w="9823" w:type="dxa"/>
            <w:gridSpan w:val="3"/>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AC5D7B" w:rsidRDefault="00DD20B4" w:rsidP="00AC5D7B">
            <w:pPr>
              <w:spacing w:after="0" w:line="240" w:lineRule="auto"/>
              <w:rPr>
                <w:sz w:val="18"/>
              </w:rPr>
            </w:pPr>
            <w:r w:rsidRPr="00AC5D7B">
              <w:rPr>
                <w:b/>
                <w:color w:val="1F4E78"/>
                <w:sz w:val="18"/>
              </w:rPr>
              <w:t>What this section does and why it matters</w:t>
            </w:r>
            <w:r w:rsidR="00A34ECC" w:rsidRPr="00AC5D7B">
              <w:rPr>
                <w:b/>
                <w:color w:val="1F4E78"/>
                <w:sz w:val="18"/>
              </w:rPr>
              <w:t xml:space="preserve">: </w:t>
            </w:r>
            <w:r w:rsidRPr="00AC5D7B">
              <w:rPr>
                <w:sz w:val="18"/>
              </w:rPr>
              <w:t>Give interns a one-page operational reference after initial setup is complete.</w:t>
            </w:r>
          </w:p>
        </w:tc>
      </w:tr>
      <w:tr w:rsidR="00D2253A" w:rsidTr="00AC5D7B">
        <w:trPr>
          <w:cantSplit/>
          <w:jc w:val="center"/>
        </w:trPr>
        <w:tc>
          <w:tcPr>
            <w:tcW w:w="9823" w:type="dxa"/>
            <w:gridSpan w:val="3"/>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AC5D7B" w:rsidRDefault="00DD20B4" w:rsidP="00AC5D7B">
            <w:pPr>
              <w:spacing w:after="0" w:line="240" w:lineRule="auto"/>
              <w:jc w:val="both"/>
              <w:rPr>
                <w:sz w:val="18"/>
              </w:rPr>
            </w:pPr>
            <w:r w:rsidRPr="00AC5D7B">
              <w:rPr>
                <w:b/>
                <w:color w:val="C55A11"/>
                <w:sz w:val="18"/>
              </w:rPr>
              <w:t>New technical concepts introduced in this section (in absolute beginner terms)</w:t>
            </w:r>
            <w:r w:rsidR="00A34ECC" w:rsidRPr="00AC5D7B">
              <w:rPr>
                <w:b/>
                <w:color w:val="C55A11"/>
                <w:sz w:val="18"/>
              </w:rPr>
              <w:t xml:space="preserve">: </w:t>
            </w:r>
            <w:r w:rsidRPr="00AC5D7B">
              <w:rPr>
                <w:sz w:val="18"/>
              </w:rPr>
              <w:t>Generated dependency folders are local; source/configuration files belong in version control. Daily startup uses existing installations rather than rebuilding the environment.</w:t>
            </w:r>
          </w:p>
        </w:tc>
      </w:tr>
      <w:tr w:rsidR="00D2253A" w:rsidTr="00AC5D7B">
        <w:trPr>
          <w:cantSplit/>
          <w:jc w:val="center"/>
        </w:trPr>
        <w:tc>
          <w:tcPr>
            <w:tcW w:w="9823" w:type="dxa"/>
            <w:gridSpan w:val="3"/>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D:\RedDust\</w:t>
            </w:r>
            <w:r>
              <w:br/>
              <w:t>├── reddust-mobile\</w:t>
            </w:r>
            <w:r>
              <w:br/>
              <w:t>│   ├── source / app / assets</w:t>
            </w:r>
            <w:r>
              <w:br/>
              <w:t>│   ├── app.json</w:t>
            </w:r>
            <w:r>
              <w:br/>
              <w:t>│   ├── eas.json</w:t>
            </w:r>
            <w:r>
              <w:br/>
              <w:t>│   ├── package.json</w:t>
            </w:r>
            <w:r>
              <w:br/>
              <w:t>│   ├── package-lock.json</w:t>
            </w:r>
            <w:r>
              <w:br/>
              <w:t>│   ├── tsconfig.json</w:t>
            </w:r>
            <w:r>
              <w:br/>
              <w:t>│   ├── .env.example</w:t>
            </w:r>
            <w:r>
              <w:br/>
              <w:t>│   ├── .env.local        # local only</w:t>
            </w:r>
            <w:r>
              <w:br/>
              <w:t>│   └── node_modules\     # local only</w:t>
            </w:r>
            <w:r>
              <w:br/>
              <w:t>└── reddust-gateway\</w:t>
            </w:r>
            <w:r>
              <w:br/>
              <w:t xml:space="preserve">    ├── app\</w:t>
            </w:r>
            <w:r>
              <w:br/>
              <w:t xml:space="preserve">    │   ├── __init__.py</w:t>
            </w:r>
            <w:r>
              <w:br/>
              <w:t xml:space="preserve">    │   ├── main.py</w:t>
            </w:r>
            <w:r>
              <w:br/>
              <w:t xml:space="preserve">    │   ├── echo.py</w:t>
            </w:r>
            <w:r>
              <w:br/>
              <w:t xml:space="preserve">    │   └── audio\</w:t>
            </w:r>
            <w:r>
              <w:br/>
              <w:t xml:space="preserve">    │       └── hello_reddust_echo.wav</w:t>
            </w:r>
            <w:r>
              <w:br/>
              <w:t xml:space="preserve">    ├── requirements.txt</w:t>
            </w:r>
            <w:r>
              <w:br/>
              <w:t xml:space="preserve">    └── .venv\           # local only</w:t>
            </w:r>
          </w:p>
        </w:tc>
      </w:tr>
      <w:tr w:rsidR="00D2253A" w:rsidRPr="00AC5D7B" w:rsidTr="00AC5D7B">
        <w:trPr>
          <w:gridAfter w:val="1"/>
          <w:wAfter w:w="7" w:type="dxa"/>
          <w:tblHeader/>
          <w:jc w:val="center"/>
        </w:trPr>
        <w:tc>
          <w:tcPr>
            <w:tcW w:w="1690"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C5D7B" w:rsidRDefault="00DD20B4" w:rsidP="00F955A4">
            <w:pPr>
              <w:spacing w:after="0" w:line="240" w:lineRule="auto"/>
              <w:jc w:val="center"/>
              <w:rPr>
                <w:sz w:val="16"/>
              </w:rPr>
            </w:pPr>
            <w:r w:rsidRPr="00AC5D7B">
              <w:rPr>
                <w:b/>
                <w:color w:val="FFFFFF"/>
                <w:sz w:val="16"/>
              </w:rPr>
              <w:t>Daily action</w:t>
            </w:r>
          </w:p>
        </w:tc>
        <w:tc>
          <w:tcPr>
            <w:tcW w:w="812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C5D7B" w:rsidRDefault="00DD20B4" w:rsidP="00F955A4">
            <w:pPr>
              <w:spacing w:after="0" w:line="240" w:lineRule="auto"/>
              <w:jc w:val="center"/>
              <w:rPr>
                <w:sz w:val="16"/>
              </w:rPr>
            </w:pPr>
            <w:r w:rsidRPr="00AC5D7B">
              <w:rPr>
                <w:b/>
                <w:color w:val="FFFFFF"/>
                <w:sz w:val="16"/>
              </w:rPr>
              <w:t>Command / check</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Check laptop IP</w:t>
            </w:r>
          </w:p>
        </w:tc>
        <w:tc>
          <w:tcPr>
            <w:tcW w:w="8126"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A34ECC" w:rsidP="00F955A4">
            <w:pPr>
              <w:spacing w:after="0" w:line="240" w:lineRule="auto"/>
              <w:rPr>
                <w:sz w:val="16"/>
              </w:rPr>
            </w:pPr>
            <w:r w:rsidRPr="00AC5D7B">
              <w:rPr>
                <w:sz w:val="16"/>
              </w:rPr>
              <w:t>I</w:t>
            </w:r>
            <w:r w:rsidR="00DD20B4" w:rsidRPr="00AC5D7B">
              <w:rPr>
                <w:sz w:val="16"/>
              </w:rPr>
              <w:t>pconfig</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C5D7B" w:rsidRDefault="00DD20B4" w:rsidP="00F955A4">
            <w:pPr>
              <w:spacing w:after="0" w:line="240" w:lineRule="auto"/>
              <w:rPr>
                <w:sz w:val="16"/>
              </w:rPr>
            </w:pPr>
            <w:r w:rsidRPr="00AC5D7B">
              <w:rPr>
                <w:sz w:val="16"/>
              </w:rPr>
              <w:t>Start Gateway</w:t>
            </w:r>
          </w:p>
        </w:tc>
        <w:tc>
          <w:tcPr>
            <w:tcW w:w="8126" w:type="dxa"/>
            <w:tcBorders>
              <w:top w:val="single" w:sz="3" w:space="0" w:color="D9E2F3"/>
              <w:left w:val="single" w:sz="3" w:space="0" w:color="D9E2F3"/>
              <w:bottom w:val="single" w:sz="3" w:space="0" w:color="D9E2F3"/>
              <w:right w:val="single" w:sz="3" w:space="0" w:color="D9E2F3"/>
            </w:tcBorders>
            <w:shd w:val="clear" w:color="auto" w:fill="FFFFFF"/>
          </w:tcPr>
          <w:p w:rsidR="00D2253A" w:rsidRPr="00AC5D7B" w:rsidRDefault="00DD20B4" w:rsidP="00F955A4">
            <w:pPr>
              <w:spacing w:after="0" w:line="240" w:lineRule="auto"/>
              <w:rPr>
                <w:sz w:val="16"/>
              </w:rPr>
            </w:pPr>
            <w:r w:rsidRPr="00AC5D7B">
              <w:rPr>
                <w:sz w:val="16"/>
              </w:rPr>
              <w:t>cd D:\RedDust\reddust-gateway → activate .venv → python -m uvicorn app.main:app --reload --host 0.0.0.0 --port 8000</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Start Metro</w:t>
            </w:r>
          </w:p>
        </w:tc>
        <w:tc>
          <w:tcPr>
            <w:tcW w:w="8126"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cd D:\RedDust\reddust-mobile → npx expo start</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C5D7B" w:rsidRDefault="00DD20B4" w:rsidP="00F955A4">
            <w:pPr>
              <w:spacing w:after="0" w:line="240" w:lineRule="auto"/>
              <w:rPr>
                <w:sz w:val="16"/>
              </w:rPr>
            </w:pPr>
            <w:r w:rsidRPr="00AC5D7B">
              <w:rPr>
                <w:sz w:val="16"/>
              </w:rPr>
              <w:t>Phone</w:t>
            </w:r>
          </w:p>
        </w:tc>
        <w:tc>
          <w:tcPr>
            <w:tcW w:w="8126" w:type="dxa"/>
            <w:tcBorders>
              <w:top w:val="single" w:sz="3" w:space="0" w:color="D9E2F3"/>
              <w:left w:val="single" w:sz="3" w:space="0" w:color="D9E2F3"/>
              <w:bottom w:val="single" w:sz="3" w:space="0" w:color="D9E2F3"/>
              <w:right w:val="single" w:sz="3" w:space="0" w:color="D9E2F3"/>
            </w:tcBorders>
            <w:shd w:val="clear" w:color="auto" w:fill="FFFFFF"/>
          </w:tcPr>
          <w:p w:rsidR="00D2253A" w:rsidRPr="00AC5D7B" w:rsidRDefault="00DD20B4" w:rsidP="00F955A4">
            <w:pPr>
              <w:spacing w:after="0" w:line="240" w:lineRule="auto"/>
              <w:rPr>
                <w:sz w:val="16"/>
              </w:rPr>
            </w:pPr>
            <w:r w:rsidRPr="00AC5D7B">
              <w:rPr>
                <w:sz w:val="16"/>
              </w:rPr>
              <w:t>Same Wi-Fi → open RedDust Development Build → connect to Metro → Start Microphone</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Success</w:t>
            </w:r>
          </w:p>
        </w:tc>
        <w:tc>
          <w:tcPr>
            <w:tcW w:w="8126"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POST /offer 200 OK → ICE connected/completed → Connection connected → remote track → audible echo</w:t>
            </w:r>
          </w:p>
        </w:tc>
      </w:tr>
    </w:tbl>
    <w:p w:rsidR="00D2253A" w:rsidRDefault="00DD20B4" w:rsidP="00F955A4">
      <w:pPr>
        <w:pStyle w:val="Heading3"/>
        <w:spacing w:before="0" w:after="0" w:line="240" w:lineRule="auto"/>
        <w:rPr>
          <w:sz w:val="28"/>
        </w:rPr>
      </w:pPr>
      <w:bookmarkStart w:id="88" w:name="_Toc242916735"/>
      <w:r w:rsidRPr="00BA589A">
        <w:rPr>
          <w:sz w:val="28"/>
        </w:rPr>
        <w:t>Appendix B — Troubleshooting Decision Tree</w:t>
      </w:r>
      <w:bookmarkEnd w:id="88"/>
    </w:p>
    <w:p w:rsidR="003B4656" w:rsidRPr="00D32BDF" w:rsidRDefault="003B4656" w:rsidP="003B4656">
      <w:pPr>
        <w:spacing w:after="0" w:line="240" w:lineRule="auto"/>
        <w:rPr>
          <w:sz w:val="18"/>
        </w:rPr>
      </w:pPr>
      <w:r w:rsidRPr="00D32BDF">
        <w:rPr>
          <w:b/>
          <w:color w:val="17365D"/>
          <w:sz w:val="18"/>
        </w:rPr>
        <w:t>DIAGRAM — APP-B: Local Echo Troubleshooting Stack</w:t>
      </w:r>
    </w:p>
    <w:tbl>
      <w:tblPr>
        <w:tblW w:w="9816" w:type="dxa"/>
        <w:jc w:val="center"/>
        <w:tblLook w:val="04A0" w:firstRow="1" w:lastRow="0" w:firstColumn="1" w:lastColumn="0" w:noHBand="0" w:noVBand="1"/>
      </w:tblPr>
      <w:tblGrid>
        <w:gridCol w:w="2966"/>
        <w:gridCol w:w="3579"/>
        <w:gridCol w:w="3257"/>
        <w:gridCol w:w="14"/>
      </w:tblGrid>
      <w:tr w:rsidR="003B4656" w:rsidRPr="00D32BDF" w:rsidTr="003B4656">
        <w:trPr>
          <w:gridAfter w:val="1"/>
          <w:wAfter w:w="10" w:type="dxa"/>
          <w:cantSplit/>
          <w:jc w:val="center"/>
        </w:trPr>
        <w:tc>
          <w:tcPr>
            <w:tcW w:w="9802" w:type="dxa"/>
            <w:gridSpan w:val="3"/>
            <w:tcBorders>
              <w:top w:val="dashed" w:sz="12" w:space="0" w:color="5B9BD5"/>
              <w:left w:val="dashed" w:sz="12" w:space="0" w:color="5B9BD5"/>
              <w:bottom w:val="dashed" w:sz="12" w:space="0" w:color="5B9BD5"/>
              <w:right w:val="dashed" w:sz="12" w:space="0" w:color="5B9BD5"/>
            </w:tcBorders>
            <w:shd w:val="clear" w:color="auto" w:fill="FAFAFA"/>
          </w:tcPr>
          <w:p w:rsidR="003B4656" w:rsidRPr="00D32BDF" w:rsidRDefault="003B4656" w:rsidP="00361160">
            <w:pPr>
              <w:spacing w:after="0" w:line="240" w:lineRule="auto"/>
              <w:rPr>
                <w:sz w:val="18"/>
              </w:rPr>
            </w:pPr>
            <w:r w:rsidRPr="00E74887">
              <w:rPr>
                <w:noProof/>
                <w:sz w:val="18"/>
                <w:lang w:val="en-AU" w:eastAsia="en-AU"/>
              </w:rPr>
              <w:drawing>
                <wp:inline distT="0" distB="0" distL="0" distR="0" wp14:anchorId="67AF1ED3" wp14:editId="443E6C5A">
                  <wp:extent cx="5428259" cy="3197225"/>
                  <wp:effectExtent l="0" t="0" r="1270" b="3175"/>
                  <wp:docPr id="36" name="Picture 36" descr="C:\Users\User\Downloads\e7a02370-fc26-44e8-89e5-a1af5dbd0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e7a02370-fc26-44e8-89e5-a1af5dbd0624.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58034" cy="3214762"/>
                          </a:xfrm>
                          <a:prstGeom prst="rect">
                            <a:avLst/>
                          </a:prstGeom>
                          <a:noFill/>
                          <a:ln>
                            <a:noFill/>
                          </a:ln>
                        </pic:spPr>
                      </pic:pic>
                    </a:graphicData>
                  </a:graphic>
                </wp:inline>
              </w:drawing>
            </w:r>
          </w:p>
        </w:tc>
      </w:tr>
      <w:tr w:rsidR="00D2253A" w:rsidRPr="00D32BDF" w:rsidTr="003B4656">
        <w:trPr>
          <w:cantSplit/>
          <w:jc w:val="center"/>
        </w:trPr>
        <w:tc>
          <w:tcPr>
            <w:tcW w:w="9816" w:type="dxa"/>
            <w:gridSpan w:val="4"/>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32BDF" w:rsidRDefault="00DD20B4" w:rsidP="00D32BDF">
            <w:pPr>
              <w:spacing w:after="0" w:line="240" w:lineRule="auto"/>
              <w:jc w:val="both"/>
              <w:rPr>
                <w:sz w:val="18"/>
              </w:rPr>
            </w:pPr>
            <w:r w:rsidRPr="00D32BDF">
              <w:rPr>
                <w:b/>
                <w:color w:val="1F4E78"/>
                <w:sz w:val="18"/>
              </w:rPr>
              <w:lastRenderedPageBreak/>
              <w:t>What this section does and why it matters</w:t>
            </w:r>
            <w:r w:rsidR="00A34ECC" w:rsidRPr="00D32BDF">
              <w:rPr>
                <w:b/>
                <w:color w:val="1F4E78"/>
                <w:sz w:val="18"/>
              </w:rPr>
              <w:t xml:space="preserve">: </w:t>
            </w:r>
            <w:r w:rsidRPr="00D32BDF">
              <w:rPr>
                <w:sz w:val="18"/>
              </w:rPr>
              <w:t>Help interns debug from the lowest failing layer instead of changing multiple subsystems at once.</w:t>
            </w:r>
          </w:p>
        </w:tc>
      </w:tr>
      <w:tr w:rsidR="00D2253A" w:rsidRPr="00D32BDF" w:rsidTr="003B4656">
        <w:trPr>
          <w:cantSplit/>
          <w:jc w:val="center"/>
        </w:trPr>
        <w:tc>
          <w:tcPr>
            <w:tcW w:w="9816" w:type="dxa"/>
            <w:gridSpan w:val="4"/>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32BDF" w:rsidRDefault="00DD20B4" w:rsidP="00D32BDF">
            <w:pPr>
              <w:spacing w:after="0" w:line="240" w:lineRule="auto"/>
              <w:jc w:val="both"/>
              <w:rPr>
                <w:sz w:val="18"/>
              </w:rPr>
            </w:pPr>
            <w:r w:rsidRPr="00D32BDF">
              <w:rPr>
                <w:b/>
                <w:color w:val="C55A11"/>
                <w:sz w:val="18"/>
              </w:rPr>
              <w:t>New technical concepts introduced in this section (in absolute beginner terms)</w:t>
            </w:r>
            <w:r w:rsidR="00A34ECC" w:rsidRPr="00D32BDF">
              <w:rPr>
                <w:b/>
                <w:color w:val="C55A11"/>
                <w:sz w:val="18"/>
              </w:rPr>
              <w:t xml:space="preserve">: </w:t>
            </w:r>
            <w:r w:rsidRPr="00D32BDF">
              <w:rPr>
                <w:sz w:val="18"/>
              </w:rPr>
              <w:t>Layered troubleshooting means a higher layer cannot succeed if a required lower layer is already broken.</w:t>
            </w:r>
          </w:p>
        </w:tc>
      </w:tr>
      <w:tr w:rsidR="00D2253A" w:rsidRPr="00D32BDF" w:rsidTr="003B4656">
        <w:trPr>
          <w:tblHeader/>
          <w:jc w:val="center"/>
        </w:trPr>
        <w:tc>
          <w:tcPr>
            <w:tcW w:w="296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8"/>
              </w:rPr>
            </w:pPr>
            <w:r w:rsidRPr="00D32BDF">
              <w:rPr>
                <w:b/>
                <w:color w:val="FFFFFF"/>
                <w:sz w:val="16"/>
              </w:rPr>
              <w:t>Symptom</w:t>
            </w:r>
          </w:p>
        </w:tc>
        <w:tc>
          <w:tcPr>
            <w:tcW w:w="3579"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8"/>
              </w:rPr>
            </w:pPr>
            <w:r w:rsidRPr="00D32BDF">
              <w:rPr>
                <w:b/>
                <w:color w:val="FFFFFF"/>
                <w:sz w:val="16"/>
              </w:rPr>
              <w:t>Check first</w:t>
            </w:r>
          </w:p>
        </w:tc>
        <w:tc>
          <w:tcPr>
            <w:tcW w:w="3271" w:type="dxa"/>
            <w:gridSpan w:val="2"/>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8"/>
              </w:rPr>
            </w:pPr>
            <w:r w:rsidRPr="00D32BDF">
              <w:rPr>
                <w:b/>
                <w:color w:val="FFFFFF"/>
                <w:sz w:val="16"/>
              </w:rPr>
              <w:t>Do not prematurely change</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python/uvicorn import traceback</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Python 3.12.10, .venv, imports, pydantic_core</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React Native code</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/docs does not load</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Uvicorn worker startup, port 8000, app.main import</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ICE/STUN</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Phone cannot reach POST /offer</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Laptop Wi-Fi IP, same Wi-Fi, Windows private-network firewall, URL not localhost</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EchoAudioTrack</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POST /offer returns 200 but no connection</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ICE candidates, ICE state, network path</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FastAPI route shape unless logs show errors</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ICE gathering complete but ICE fails</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Candidate connectivity/firewall/Wi-Fi/STUN path</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Assume gathering complete means connected</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Connection connected but no remote track</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Gateway track handler, EchoAudioTrack added before createAnswer, answer direction</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Phone speaker routing first</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Remote audio track count is 1 but silent</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Android/iOS audio routing / InCallManager</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Rewrite signalling</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Expo Go cannot load WebRTC</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Use installed RedDust Development Build</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Reinstall JS package only</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Native dependency changed but app still behaves old</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Create/install a new EAS Development Build</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Metro cache only</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After reboot phone cannot reach Gateway</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Recheck laptop DHCP IPv4 / .env.local</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Rebuild everything</w:t>
            </w:r>
          </w:p>
        </w:tc>
      </w:tr>
    </w:tbl>
    <w:p w:rsidR="00D2253A" w:rsidRPr="00BA589A" w:rsidRDefault="00DD20B4" w:rsidP="00F955A4">
      <w:pPr>
        <w:pStyle w:val="Heading3"/>
        <w:spacing w:before="0" w:after="0" w:line="240" w:lineRule="auto"/>
        <w:rPr>
          <w:sz w:val="28"/>
        </w:rPr>
      </w:pPr>
      <w:bookmarkStart w:id="89" w:name="_Toc242916736"/>
      <w:r w:rsidRPr="00BA589A">
        <w:rPr>
          <w:sz w:val="28"/>
        </w:rPr>
        <w:t>Appendix C — Glossary for Absolute Beginners</w:t>
      </w:r>
      <w:bookmarkEnd w:id="89"/>
    </w:p>
    <w:tbl>
      <w:tblPr>
        <w:tblW w:w="9816" w:type="dxa"/>
        <w:jc w:val="center"/>
        <w:tblLook w:val="04A0" w:firstRow="1" w:lastRow="0" w:firstColumn="1" w:lastColumn="0" w:noHBand="0" w:noVBand="1"/>
      </w:tblPr>
      <w:tblGrid>
        <w:gridCol w:w="2399"/>
        <w:gridCol w:w="7417"/>
      </w:tblGrid>
      <w:tr w:rsidR="00D2253A" w:rsidTr="00D32BDF">
        <w:trPr>
          <w:cantSplit/>
          <w:jc w:val="center"/>
        </w:trPr>
        <w:tc>
          <w:tcPr>
            <w:tcW w:w="9816"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32BDF" w:rsidRDefault="00DD20B4" w:rsidP="00D32BDF">
            <w:pPr>
              <w:spacing w:after="0" w:line="240" w:lineRule="auto"/>
              <w:rPr>
                <w:sz w:val="18"/>
              </w:rPr>
            </w:pPr>
            <w:r w:rsidRPr="00D32BDF">
              <w:rPr>
                <w:b/>
                <w:color w:val="1F4E78"/>
                <w:sz w:val="18"/>
              </w:rPr>
              <w:t>What this section does and why it matters</w:t>
            </w:r>
            <w:r w:rsidR="00A34ECC" w:rsidRPr="00D32BDF">
              <w:rPr>
                <w:b/>
                <w:color w:val="1F4E78"/>
                <w:sz w:val="18"/>
              </w:rPr>
              <w:t xml:space="preserve">: </w:t>
            </w:r>
            <w:r w:rsidRPr="00D32BDF">
              <w:rPr>
                <w:sz w:val="18"/>
              </w:rPr>
              <w:t>Collect the vocabulary interns repeatedly encounter in Steps 0–19.</w:t>
            </w:r>
          </w:p>
        </w:tc>
      </w:tr>
      <w:tr w:rsidR="00D2253A" w:rsidTr="00D32BDF">
        <w:trPr>
          <w:cantSplit/>
          <w:jc w:val="center"/>
        </w:trPr>
        <w:tc>
          <w:tcPr>
            <w:tcW w:w="9816"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32BDF" w:rsidRDefault="00DD20B4" w:rsidP="00D32BDF">
            <w:pPr>
              <w:spacing w:after="0" w:line="240" w:lineRule="auto"/>
              <w:jc w:val="both"/>
              <w:rPr>
                <w:sz w:val="18"/>
              </w:rPr>
            </w:pPr>
            <w:r w:rsidRPr="00D32BDF">
              <w:rPr>
                <w:b/>
                <w:color w:val="C55A11"/>
                <w:sz w:val="18"/>
              </w:rPr>
              <w:t>New technical concepts introduced in this section (in absolute beginner terms)</w:t>
            </w:r>
            <w:r w:rsidR="00A34ECC" w:rsidRPr="00D32BDF">
              <w:rPr>
                <w:b/>
                <w:color w:val="C55A11"/>
                <w:sz w:val="18"/>
              </w:rPr>
              <w:t xml:space="preserve">: </w:t>
            </w:r>
            <w:r w:rsidRPr="00D32BDF">
              <w:rPr>
                <w:sz w:val="18"/>
              </w:rPr>
              <w:t>Consistent terminology makes debugging conversations faster and prevents words such as “server”, “connection” or “stream” from being used ambiguously.</w:t>
            </w:r>
          </w:p>
        </w:tc>
      </w:tr>
      <w:tr w:rsidR="00D2253A" w:rsidRPr="00D32BDF" w:rsidTr="00D32BDF">
        <w:trPr>
          <w:tblHeader/>
          <w:jc w:val="center"/>
        </w:trPr>
        <w:tc>
          <w:tcPr>
            <w:tcW w:w="2399"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6"/>
                <w:szCs w:val="16"/>
              </w:rPr>
            </w:pPr>
            <w:r w:rsidRPr="00D32BDF">
              <w:rPr>
                <w:b/>
                <w:color w:val="FFFFFF"/>
                <w:sz w:val="16"/>
                <w:szCs w:val="16"/>
              </w:rPr>
              <w:t>Term</w:t>
            </w:r>
          </w:p>
        </w:tc>
        <w:tc>
          <w:tcPr>
            <w:tcW w:w="741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6"/>
                <w:szCs w:val="16"/>
              </w:rPr>
            </w:pPr>
            <w:r w:rsidRPr="00D32BDF">
              <w:rPr>
                <w:b/>
                <w:color w:val="FFFFFF"/>
                <w:sz w:val="16"/>
                <w:szCs w:val="16"/>
              </w:rPr>
              <w:t>Beginner explanation</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React Native</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Framework for building mobile apps with JavaScript/TypeScript and native components.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Expo</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Tooling/platform around React Native development, configuration and cloud builds.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TypeScript</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JavaScript plus static type checking.</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EAS</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Expo Application Services; cloud build/deployment services.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Development Build</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Custom native RedDust app containing project-specific native modules, used with Metro during development.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Metro</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React Native JavaScript bundler/development server; not the WebRTC backend.</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APK</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Installable Android application package.</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FastAPI</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Python web framework used here for HTTP signalling endpoints.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Uvicorn</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ASGI server process that runs the FastAPI app.</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ASGI</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Asynchronous Server Gateway Interface for Python web applications.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EA281C" w:rsidP="00D32BDF">
            <w:pPr>
              <w:spacing w:after="0" w:line="240" w:lineRule="auto"/>
              <w:rPr>
                <w:sz w:val="16"/>
                <w:szCs w:val="16"/>
              </w:rPr>
            </w:pPr>
            <w:r w:rsidRPr="00D32BDF">
              <w:rPr>
                <w:sz w:val="16"/>
                <w:szCs w:val="16"/>
              </w:rPr>
              <w:t>A</w:t>
            </w:r>
            <w:r w:rsidR="00DD20B4" w:rsidRPr="00D32BDF">
              <w:rPr>
                <w:sz w:val="16"/>
                <w:szCs w:val="16"/>
              </w:rPr>
              <w:t>iortc</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Python implementation of WebRTC/ORTC used by the Gateway.</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PyAV / av</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Python media-frame/FFmpeg bindings used with aiortc.</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EA281C" w:rsidP="00D32BDF">
            <w:pPr>
              <w:spacing w:after="0" w:line="240" w:lineRule="auto"/>
              <w:rPr>
                <w:sz w:val="16"/>
                <w:szCs w:val="16"/>
              </w:rPr>
            </w:pPr>
            <w:r w:rsidRPr="00D32BDF">
              <w:rPr>
                <w:sz w:val="16"/>
                <w:szCs w:val="16"/>
              </w:rPr>
              <w:t>A</w:t>
            </w:r>
            <w:r w:rsidR="00DD20B4" w:rsidRPr="00D32BDF">
              <w:rPr>
                <w:sz w:val="16"/>
                <w:szCs w:val="16"/>
              </w:rPr>
              <w:t>syncio</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Python’s asynchronous programming framework.</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MediaStream</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Container/group of one or more media tracks.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MediaStreamTrack</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One timed media source, e.g. microphone audio or remote audio.</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RTCPeerConnection</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Object that negotiates and owns a WebRTC connection.</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SDP</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Session Description Protocol; text description of media/session capabilities.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Offer</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Initiating SDP proposal from one WebRTC peer.</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Answer</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Responding SDP description from the remote peer.</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ICE</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Candidate discovery/testing framework that finds a working network path.</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ICE candidate</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One possible address/port/protocol path a peer can try.</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STUN</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Helper that discovers public/server-reflexive network identity.</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TURN</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Relay used when direct connectivity fails.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NAT</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Router behavior that maps private addresses to external addresses.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UDP</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User Datagram Protocol; low-overhead transport commonly preferred for real-time media.</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RTP</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Real-time Transport Protocol for timed media packets.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DTLS</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Security handshake over datagram transport used by WebRTC.</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SRTP</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Encrypted real-time media transport.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Opus</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Low-latency audio codec commonly negotiated by WebRTC.</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PCM</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Uncompressed digital audio samples.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VAD</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Voice Activity Detection; detects speaking/turn boundaries in the future conversational architecture.</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EA281C" w:rsidP="00D32BDF">
            <w:pPr>
              <w:spacing w:after="0" w:line="240" w:lineRule="auto"/>
              <w:rPr>
                <w:sz w:val="16"/>
                <w:szCs w:val="16"/>
              </w:rPr>
            </w:pPr>
            <w:r w:rsidRPr="00D32BDF">
              <w:rPr>
                <w:sz w:val="16"/>
                <w:szCs w:val="16"/>
              </w:rPr>
              <w:t>L</w:t>
            </w:r>
            <w:r w:rsidR="00DD20B4" w:rsidRPr="00D32BDF">
              <w:rPr>
                <w:sz w:val="16"/>
                <w:szCs w:val="16"/>
              </w:rPr>
              <w:t>ocalhost</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 xml:space="preserve">The device itself. </w:t>
            </w:r>
            <w:proofErr w:type="gramStart"/>
            <w:r w:rsidRPr="00D32BDF">
              <w:rPr>
                <w:sz w:val="16"/>
                <w:szCs w:val="16"/>
              </w:rPr>
              <w:t>localhost</w:t>
            </w:r>
            <w:proofErr w:type="gramEnd"/>
            <w:r w:rsidRPr="00D32BDF">
              <w:rPr>
                <w:sz w:val="16"/>
                <w:szCs w:val="16"/>
              </w:rPr>
              <w:t xml:space="preserve"> on the phone is not the Windows laptop.</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LAN</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Local Area Network, such as the phone and laptop on the same Wi-Fi.</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DHCP</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Router service that can assign/change a device’s local IP address.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.venv</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Local Python virtual environment.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node_modules</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Local installed JavaScript package tree.</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package-lock.json</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Pinned npm dependency resolution used by npm ci.</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requirements.txt</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Recorded Python packages used to recreate the Gateway environment.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PTS</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Presentation timestamp for a media frame.</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time_base</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Unit used to interpret media timestamps.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Resampling</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Converting audio format/sample rate/layout to a consistent target.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system prompt / Gemini Live</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Part of the future conversational AI architecture; not needed for the local echo proof.</w:t>
            </w:r>
          </w:p>
        </w:tc>
      </w:tr>
    </w:tbl>
    <w:p w:rsidR="00D2253A" w:rsidRPr="00BA589A" w:rsidRDefault="00DD20B4" w:rsidP="00F955A4">
      <w:pPr>
        <w:pStyle w:val="Heading3"/>
        <w:spacing w:before="0" w:after="0" w:line="240" w:lineRule="auto"/>
        <w:rPr>
          <w:sz w:val="28"/>
        </w:rPr>
      </w:pPr>
      <w:bookmarkStart w:id="90" w:name="_Toc242916737"/>
      <w:r w:rsidRPr="00BA589A">
        <w:rPr>
          <w:sz w:val="28"/>
        </w:rPr>
        <w:t xml:space="preserve">Appendix D — Final Readiness Checklist </w:t>
      </w:r>
      <w:proofErr w:type="gramStart"/>
      <w:r w:rsidRPr="00BA589A">
        <w:rPr>
          <w:sz w:val="28"/>
        </w:rPr>
        <w:t>Before</w:t>
      </w:r>
      <w:proofErr w:type="gramEnd"/>
      <w:r w:rsidRPr="00BA589A">
        <w:rPr>
          <w:sz w:val="28"/>
        </w:rPr>
        <w:t xml:space="preserve"> Step 20</w:t>
      </w:r>
      <w:bookmarkEnd w:id="90"/>
    </w:p>
    <w:tbl>
      <w:tblPr>
        <w:tblW w:w="9816" w:type="dxa"/>
        <w:jc w:val="center"/>
        <w:tblLook w:val="04A0" w:firstRow="1" w:lastRow="0" w:firstColumn="1" w:lastColumn="0" w:noHBand="0" w:noVBand="1"/>
      </w:tblPr>
      <w:tblGrid>
        <w:gridCol w:w="840"/>
        <w:gridCol w:w="8976"/>
      </w:tblGrid>
      <w:tr w:rsidR="00D2253A" w:rsidRPr="00407CD9" w:rsidTr="00407CD9">
        <w:trPr>
          <w:cantSplit/>
          <w:jc w:val="center"/>
        </w:trPr>
        <w:tc>
          <w:tcPr>
            <w:tcW w:w="9816"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07CD9" w:rsidRDefault="00DD20B4" w:rsidP="00407CD9">
            <w:pPr>
              <w:spacing w:after="0" w:line="240" w:lineRule="auto"/>
              <w:jc w:val="both"/>
              <w:rPr>
                <w:sz w:val="18"/>
                <w:szCs w:val="16"/>
              </w:rPr>
            </w:pPr>
            <w:r w:rsidRPr="00407CD9">
              <w:rPr>
                <w:b/>
                <w:color w:val="1F4E78"/>
                <w:sz w:val="18"/>
                <w:szCs w:val="16"/>
              </w:rPr>
              <w:t>What this section does and why it matters</w:t>
            </w:r>
            <w:r w:rsidR="00A34ECC" w:rsidRPr="00407CD9">
              <w:rPr>
                <w:b/>
                <w:color w:val="1F4E78"/>
                <w:sz w:val="18"/>
                <w:szCs w:val="16"/>
              </w:rPr>
              <w:t xml:space="preserve">: </w:t>
            </w:r>
            <w:r w:rsidRPr="00407CD9">
              <w:rPr>
                <w:sz w:val="18"/>
                <w:szCs w:val="16"/>
              </w:rPr>
              <w:t>Provide a single handoff gate between local engineering and Internet/cloud deployment.</w:t>
            </w:r>
          </w:p>
        </w:tc>
      </w:tr>
      <w:tr w:rsidR="00D2253A" w:rsidRPr="00407CD9" w:rsidTr="00407CD9">
        <w:trPr>
          <w:cantSplit/>
          <w:jc w:val="center"/>
        </w:trPr>
        <w:tc>
          <w:tcPr>
            <w:tcW w:w="9816"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07CD9" w:rsidRDefault="00DD20B4" w:rsidP="00407CD9">
            <w:pPr>
              <w:spacing w:after="0" w:line="240" w:lineRule="auto"/>
              <w:jc w:val="both"/>
              <w:rPr>
                <w:sz w:val="18"/>
                <w:szCs w:val="16"/>
              </w:rPr>
            </w:pPr>
            <w:r w:rsidRPr="00407CD9">
              <w:rPr>
                <w:b/>
                <w:color w:val="C55A11"/>
                <w:sz w:val="18"/>
                <w:szCs w:val="16"/>
              </w:rPr>
              <w:lastRenderedPageBreak/>
              <w:t>New technical concepts introduced in this section (in absolute beginner terms)</w:t>
            </w:r>
            <w:r w:rsidR="00A34ECC" w:rsidRPr="00407CD9">
              <w:rPr>
                <w:b/>
                <w:color w:val="C55A11"/>
                <w:sz w:val="18"/>
                <w:szCs w:val="16"/>
              </w:rPr>
              <w:t xml:space="preserve">: </w:t>
            </w:r>
            <w:r w:rsidRPr="00407CD9">
              <w:rPr>
                <w:sz w:val="18"/>
                <w:szCs w:val="16"/>
              </w:rPr>
              <w:t>A checklist converts “it seems to work” into explicit evidence. Every unchecked local item is a future ambiguity if cloud testing fails.</w:t>
            </w:r>
          </w:p>
        </w:tc>
      </w:tr>
      <w:tr w:rsidR="00D2253A" w:rsidRPr="00407CD9" w:rsidTr="00407CD9">
        <w:trPr>
          <w:tblHeader/>
          <w:jc w:val="center"/>
        </w:trPr>
        <w:tc>
          <w:tcPr>
            <w:tcW w:w="840"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07CD9" w:rsidRDefault="00DD20B4" w:rsidP="00F955A4">
            <w:pPr>
              <w:spacing w:after="0" w:line="240" w:lineRule="auto"/>
              <w:jc w:val="center"/>
              <w:rPr>
                <w:sz w:val="16"/>
                <w:szCs w:val="16"/>
              </w:rPr>
            </w:pPr>
            <w:r w:rsidRPr="00407CD9">
              <w:rPr>
                <w:b/>
                <w:color w:val="FFFFFF"/>
                <w:sz w:val="16"/>
                <w:szCs w:val="16"/>
              </w:rPr>
              <w:t>Done</w:t>
            </w:r>
          </w:p>
        </w:tc>
        <w:tc>
          <w:tcPr>
            <w:tcW w:w="897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07CD9" w:rsidRDefault="00DD20B4" w:rsidP="00F955A4">
            <w:pPr>
              <w:spacing w:after="0" w:line="240" w:lineRule="auto"/>
              <w:jc w:val="center"/>
              <w:rPr>
                <w:sz w:val="16"/>
                <w:szCs w:val="16"/>
              </w:rPr>
            </w:pPr>
            <w:r w:rsidRPr="00407CD9">
              <w:rPr>
                <w:b/>
                <w:color w:val="FFFFFF"/>
                <w:sz w:val="16"/>
                <w:szCs w:val="16"/>
              </w:rPr>
              <w:t>Acceptance condition</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Workspace has separate reddust-mobile and reddust-gateway projects.</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Gateway uses Python 3.12.10 in a local .venv.</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FastAPI/Uvicorn/aiortc/av imports succeed.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FastAPI /docs loads and POST /offer exists.</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Mobile project uses the source-runbook Expo SDK 56 / react-native-webrtc 124.0.7 / config-plugin 15.0.2 baseline.</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RedDust Development Build is installed; Expo Go is not used for WebRTC.</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Runtime microphone permission succeeds and one live local audio track exists.</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RTCPeerConnection is created with STUN configured.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 xml:space="preserve">Microphone track is attached before </w:t>
            </w:r>
            <w:proofErr w:type="gramStart"/>
            <w:r w:rsidRPr="00407CD9">
              <w:rPr>
                <w:sz w:val="16"/>
                <w:szCs w:val="16"/>
              </w:rPr>
              <w:t>createOffer(</w:t>
            </w:r>
            <w:proofErr w:type="gramEnd"/>
            <w:r w:rsidRPr="00407CD9">
              <w:rPr>
                <w:sz w:val="16"/>
                <w:szCs w:val="16"/>
              </w:rPr>
              <w:t>).</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ICE gathering completes before the one-shot HTTP offer is sent.</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Phone sends /offer to laptop LAN IPv4, not localhost.</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Gateway returns SDP answer and phone setRemoteDescription succeeds.</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ICE reaches connected/completed and PeerConnection reaches connected.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Gateway receives the incoming audio track.</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 xml:space="preserve">Gateway adds EchoAudioTrack before </w:t>
            </w:r>
            <w:proofErr w:type="gramStart"/>
            <w:r w:rsidRPr="00407CD9">
              <w:rPr>
                <w:sz w:val="16"/>
                <w:szCs w:val="16"/>
              </w:rPr>
              <w:t>createAnswer(</w:t>
            </w:r>
            <w:proofErr w:type="gramEnd"/>
            <w:r w:rsidRPr="00407CD9">
              <w:rPr>
                <w:sz w:val="16"/>
                <w:szCs w:val="16"/>
              </w:rPr>
              <w:t>).</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Phone receives one remote audio track.</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Audible same-Wi-Fi echo works end to end.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Audio can be routed loudspeaker → earpiece → loudspeaker.</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Backend can play “Hello RedDust Echo!</w:t>
            </w:r>
            <w:proofErr w:type="gramStart"/>
            <w:r w:rsidRPr="00407CD9">
              <w:rPr>
                <w:sz w:val="16"/>
                <w:szCs w:val="16"/>
              </w:rPr>
              <w:t>”,</w:t>
            </w:r>
            <w:proofErr w:type="gramEnd"/>
            <w:r w:rsidRPr="00407CD9">
              <w:rPr>
                <w:sz w:val="16"/>
                <w:szCs w:val="16"/>
              </w:rPr>
              <w:t xml:space="preserve"> insert ~2 seconds of silence, then echo caller audio on the same outgoing track.</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Gateway URL is externalized to developer-specific .env.local for team onboarding.</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.venv, node_modules and .env.local are not committed; requirements/package-lock/.env.example are committed.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Daily restart routine has been reproduced after a reboot/login.</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Only now is the team ready to move the already-proven local path to Step 20 cloud/Internet testing.</w:t>
            </w:r>
          </w:p>
        </w:tc>
      </w:tr>
    </w:tbl>
    <w:p w:rsidR="00D2253A" w:rsidRPr="000C48D0" w:rsidRDefault="00DD20B4" w:rsidP="00F955A4">
      <w:pPr>
        <w:spacing w:after="0" w:line="240" w:lineRule="auto"/>
        <w:rPr>
          <w:sz w:val="18"/>
        </w:rPr>
      </w:pPr>
      <w:r w:rsidRPr="000C48D0">
        <w:rPr>
          <w:b/>
          <w:color w:val="17365D"/>
          <w:sz w:val="18"/>
        </w:rPr>
        <w:t>DIAGRAM</w:t>
      </w:r>
      <w:r w:rsidR="000C48D0">
        <w:rPr>
          <w:b/>
          <w:color w:val="17365D"/>
          <w:sz w:val="18"/>
        </w:rPr>
        <w:t xml:space="preserve"> </w:t>
      </w:r>
      <w:r w:rsidRPr="000C48D0">
        <w:rPr>
          <w:b/>
          <w:color w:val="17365D"/>
          <w:sz w:val="18"/>
        </w:rPr>
        <w:t>— APP-D: Local-to-Cloud Handoff Gate</w:t>
      </w:r>
    </w:p>
    <w:tbl>
      <w:tblPr>
        <w:tblW w:w="0" w:type="auto"/>
        <w:jc w:val="center"/>
        <w:tblLook w:val="04A0" w:firstRow="1" w:lastRow="0" w:firstColumn="1" w:lastColumn="0" w:noHBand="0" w:noVBand="1"/>
      </w:tblPr>
      <w:tblGrid>
        <w:gridCol w:w="9802"/>
      </w:tblGrid>
      <w:tr w:rsidR="00D2253A" w:rsidRPr="00407CD9">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7CD9" w:rsidRDefault="00B9123D" w:rsidP="00407CD9">
            <w:pPr>
              <w:spacing w:after="0" w:line="240" w:lineRule="auto"/>
              <w:rPr>
                <w:sz w:val="18"/>
              </w:rPr>
            </w:pPr>
            <w:r w:rsidRPr="00B9123D">
              <w:rPr>
                <w:noProof/>
                <w:sz w:val="18"/>
                <w:lang w:val="en-AU" w:eastAsia="en-AU"/>
              </w:rPr>
              <w:drawing>
                <wp:inline distT="0" distB="0" distL="0" distR="0">
                  <wp:extent cx="5971472" cy="3361349"/>
                  <wp:effectExtent l="0" t="0" r="0" b="0"/>
                  <wp:docPr id="37" name="Picture 37" descr="C:\Users\User\Downloads\e691b618-74d3-4fc0-be6d-d858e35b2b3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e691b618-74d3-4fc0-be6d-d858e35b2b30 (1).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80272" cy="3366302"/>
                          </a:xfrm>
                          <a:prstGeom prst="rect">
                            <a:avLst/>
                          </a:prstGeom>
                          <a:noFill/>
                          <a:ln>
                            <a:noFill/>
                          </a:ln>
                        </pic:spPr>
                      </pic:pic>
                    </a:graphicData>
                  </a:graphic>
                </wp:inline>
              </w:drawing>
            </w:r>
          </w:p>
        </w:tc>
      </w:tr>
    </w:tbl>
    <w:p w:rsidR="00D2253A" w:rsidRPr="00BA589A" w:rsidRDefault="00DD20B4" w:rsidP="00F955A4">
      <w:pPr>
        <w:pStyle w:val="Heading3"/>
        <w:spacing w:before="0" w:after="0" w:line="240" w:lineRule="auto"/>
        <w:rPr>
          <w:sz w:val="28"/>
        </w:rPr>
      </w:pPr>
      <w:bookmarkStart w:id="91" w:name="_Toc242916738"/>
      <w:r w:rsidRPr="00BA589A">
        <w:rPr>
          <w:sz w:val="28"/>
        </w:rPr>
        <w:t>Source and Consolidation Note</w:t>
      </w:r>
      <w:bookmarkEnd w:id="91"/>
    </w:p>
    <w:tbl>
      <w:tblPr>
        <w:tblW w:w="0" w:type="auto"/>
        <w:jc w:val="center"/>
        <w:tblLook w:val="04A0" w:firstRow="1" w:lastRow="0" w:firstColumn="1" w:lastColumn="0" w:noHBand="0" w:noVBand="1"/>
      </w:tblPr>
      <w:tblGrid>
        <w:gridCol w:w="9810"/>
      </w:tblGrid>
      <w:tr w:rsidR="00D2253A" w:rsidRPr="00407CD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07CD9" w:rsidRDefault="00DD20B4" w:rsidP="00407CD9">
            <w:pPr>
              <w:spacing w:after="0" w:line="240" w:lineRule="auto"/>
              <w:rPr>
                <w:sz w:val="18"/>
              </w:rPr>
            </w:pPr>
            <w:r w:rsidRPr="00407CD9">
              <w:rPr>
                <w:b/>
                <w:color w:val="1F4E78"/>
                <w:sz w:val="18"/>
              </w:rPr>
              <w:t>What this section does and why it matters</w:t>
            </w:r>
            <w:r w:rsidR="00A34ECC" w:rsidRPr="00407CD9">
              <w:rPr>
                <w:b/>
                <w:color w:val="1F4E78"/>
                <w:sz w:val="18"/>
              </w:rPr>
              <w:t xml:space="preserve">: </w:t>
            </w:r>
            <w:r w:rsidRPr="00407CD9">
              <w:rPr>
                <w:sz w:val="18"/>
              </w:rPr>
              <w:t>Record what this document is and what it is not.</w:t>
            </w:r>
          </w:p>
        </w:tc>
      </w:tr>
      <w:tr w:rsidR="00D2253A" w:rsidRPr="00407CD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07CD9" w:rsidRDefault="00DD20B4" w:rsidP="00407CD9">
            <w:pPr>
              <w:spacing w:after="0" w:line="240" w:lineRule="auto"/>
              <w:jc w:val="both"/>
              <w:rPr>
                <w:sz w:val="18"/>
              </w:rPr>
            </w:pPr>
            <w:r w:rsidRPr="00407CD9">
              <w:rPr>
                <w:b/>
                <w:color w:val="C55A11"/>
                <w:sz w:val="18"/>
              </w:rPr>
              <w:t>New technical concepts introduced in this section (in absolute beginner terms)</w:t>
            </w:r>
            <w:r w:rsidR="00A34ECC" w:rsidRPr="00407CD9">
              <w:rPr>
                <w:b/>
                <w:color w:val="C55A11"/>
                <w:sz w:val="18"/>
              </w:rPr>
              <w:t xml:space="preserve">: </w:t>
            </w:r>
            <w:r w:rsidRPr="00407CD9">
              <w:rPr>
                <w:sz w:val="18"/>
              </w:rPr>
              <w:t>Consolidation removes repeated trial-and-error narration while preserving the source’s final implementation decisions, concepts, warnings and success gates.</w:t>
            </w:r>
          </w:p>
        </w:tc>
      </w:tr>
    </w:tbl>
    <w:p w:rsidR="00D2253A" w:rsidRPr="00407CD9" w:rsidRDefault="00DD20B4" w:rsidP="00407CD9">
      <w:pPr>
        <w:spacing w:after="0" w:line="240" w:lineRule="auto"/>
        <w:jc w:val="both"/>
        <w:rPr>
          <w:sz w:val="18"/>
        </w:rPr>
      </w:pPr>
      <w:r w:rsidRPr="00407CD9">
        <w:rPr>
          <w:sz w:val="18"/>
        </w:rPr>
        <w:t>This runbook was rewritten and consolidated from the uploaded 158-page “Step0-19.docx” working document. The source contains iterative troubleshooting and repeated explanations; this version reorganizes those materials into a single learning sequence while retaining the project’s documented baseline choices and local WebRTC proof milestones.</w:t>
      </w:r>
    </w:p>
    <w:tbl>
      <w:tblPr>
        <w:tblW w:w="0" w:type="auto"/>
        <w:jc w:val="center"/>
        <w:tblLook w:val="04A0" w:firstRow="1" w:lastRow="0" w:firstColumn="1" w:lastColumn="0" w:noHBand="0" w:noVBand="1"/>
      </w:tblPr>
      <w:tblGrid>
        <w:gridCol w:w="9810"/>
      </w:tblGrid>
      <w:tr w:rsidR="00D2253A" w:rsidRPr="00407CD9" w:rsidTr="0014095D">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407CD9" w:rsidRDefault="00DD20B4" w:rsidP="00407CD9">
            <w:pPr>
              <w:spacing w:after="0" w:line="240" w:lineRule="auto"/>
              <w:jc w:val="both"/>
              <w:rPr>
                <w:sz w:val="18"/>
              </w:rPr>
            </w:pPr>
            <w:r w:rsidRPr="00407CD9">
              <w:rPr>
                <w:b/>
                <w:color w:val="C00000"/>
                <w:sz w:val="18"/>
              </w:rPr>
              <w:t>CAUTION / STOP POINT</w:t>
            </w:r>
            <w:r w:rsidR="00A34ECC" w:rsidRPr="00407CD9">
              <w:rPr>
                <w:b/>
                <w:color w:val="C00000"/>
                <w:sz w:val="18"/>
              </w:rPr>
              <w:t xml:space="preserve">: </w:t>
            </w:r>
            <w:r w:rsidRPr="00407CD9">
              <w:rPr>
                <w:sz w:val="18"/>
              </w:rPr>
              <w:t>This document intentionally does not modernize package versions or redesign the architecture beyond what the source supports. Version upgrades, TURN/Internet hardening, cloud deployment, production signalling, CI/CD and Kubernetes belong to later steps.</w:t>
            </w:r>
          </w:p>
        </w:tc>
      </w:tr>
    </w:tbl>
    <w:p w:rsidR="0014095D" w:rsidRPr="0014095D" w:rsidRDefault="0014095D" w:rsidP="0014095D">
      <w:pPr>
        <w:pStyle w:val="Heading3"/>
        <w:spacing w:before="0" w:after="0" w:line="240" w:lineRule="auto"/>
        <w:rPr>
          <w:sz w:val="28"/>
        </w:rPr>
      </w:pPr>
      <w:r w:rsidRPr="0014095D">
        <w:rPr>
          <w:sz w:val="28"/>
        </w:rPr>
        <w:t>Appendix</w:t>
      </w:r>
      <w:r>
        <w:rPr>
          <w:sz w:val="28"/>
        </w:rPr>
        <w:t xml:space="preserve"> E</w:t>
      </w:r>
      <w:r w:rsidRPr="0014095D">
        <w:rPr>
          <w:sz w:val="28"/>
        </w:rPr>
        <w:t xml:space="preserve"> — iOS / iPhone Development</w:t>
      </w:r>
      <w:r w:rsidR="009A215F">
        <w:rPr>
          <w:sz w:val="28"/>
        </w:rPr>
        <w:t xml:space="preserve"> </w:t>
      </w:r>
      <w:r w:rsidRPr="0014095D">
        <w:rPr>
          <w:sz w:val="28"/>
        </w:rPr>
        <w:t>for RedDust Mobile</w:t>
      </w:r>
    </w:p>
    <w:p w:rsidR="0014095D" w:rsidRDefault="0014095D" w:rsidP="0014095D">
      <w:pPr>
        <w:jc w:val="center"/>
      </w:pPr>
      <w:r>
        <w:rPr>
          <w:i/>
        </w:rPr>
        <w:t>Native Permissions • Apple Developer Program • EAS Cloud Builds • Physical iPhone Testing • Production Roadmap</w:t>
      </w:r>
    </w:p>
    <w:p w:rsidR="0014095D" w:rsidRDefault="0014095D" w:rsidP="0014095D">
      <w:pPr>
        <w:jc w:val="center"/>
      </w:pPr>
      <w:r>
        <w:t>Companion to Steps 0–19 | Extension of Step 10 (subsections 10.7–10.17)</w:t>
      </w:r>
    </w:p>
    <w:p w:rsidR="0014095D" w:rsidRDefault="0014095D" w:rsidP="0014095D"/>
    <w:p w:rsidR="0014095D" w:rsidRDefault="0014095D" w:rsidP="0014095D">
      <w:r>
        <w:rPr>
          <w:b/>
          <w:color w:val="143764"/>
        </w:rPr>
        <w:t xml:space="preserve">Purpose: </w:t>
      </w:r>
      <w:r>
        <w:t>Provide iPhone-specific development guidance without replacing existing Android-focused Step 10. The goal is a secure, modern cross-platform RedDust app—not merely an audio echo demonstration.</w:t>
      </w:r>
    </w:p>
    <w:p w:rsidR="0014095D" w:rsidRDefault="0014095D" w:rsidP="0014095D">
      <w:r>
        <w:rPr>
          <w:b/>
          <w:color w:val="143764"/>
        </w:rPr>
        <w:t xml:space="preserve">Scope: </w:t>
      </w:r>
      <w:r>
        <w:t>Requirements and recommendations are framed around the existing Expo SDK 56 / react-native-webrtc baseline. Apple, Expo, and Xcode requirements evolve; verify current official documentation before procurement, provisioning or public release.</w:t>
      </w:r>
    </w:p>
    <w:p w:rsidR="0014095D" w:rsidRDefault="0014095D" w:rsidP="0014095D">
      <w:r>
        <w:rPr>
          <w:b/>
          <w:color w:val="143764"/>
        </w:rPr>
        <w:t xml:space="preserve">Reader: </w:t>
      </w:r>
      <w:r>
        <w:t xml:space="preserve">Interns, React Native mobile engineers, technical lead, </w:t>
      </w:r>
      <w:proofErr w:type="gramStart"/>
      <w:r>
        <w:t>iOS</w:t>
      </w:r>
      <w:proofErr w:type="gramEnd"/>
      <w:r>
        <w:t xml:space="preserve"> build administrator and future DevSecOps contributors.</w:t>
      </w:r>
    </w:p>
    <w:p w:rsidR="0014095D" w:rsidRPr="009A215F" w:rsidRDefault="0014095D" w:rsidP="009A215F">
      <w:pPr>
        <w:pStyle w:val="Heading4"/>
        <w:spacing w:before="0" w:after="0" w:line="240" w:lineRule="auto"/>
        <w:rPr>
          <w:sz w:val="24"/>
        </w:rPr>
      </w:pPr>
      <w:r w:rsidRPr="009A215F">
        <w:rPr>
          <w:sz w:val="24"/>
        </w:rPr>
        <w:t>Quick requirements overview</w:t>
      </w:r>
    </w:p>
    <w:tbl>
      <w:tblPr>
        <w:tblStyle w:val="LightShading-Accent1"/>
        <w:tblW w:w="0" w:type="auto"/>
        <w:jc w:val="center"/>
        <w:tblLook w:val="04A0" w:firstRow="1" w:lastRow="0" w:firstColumn="1" w:lastColumn="0" w:noHBand="0" w:noVBand="1"/>
      </w:tblPr>
      <w:tblGrid>
        <w:gridCol w:w="4910"/>
        <w:gridCol w:w="4910"/>
      </w:tblGrid>
      <w:tr w:rsidR="0014095D"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17365D"/>
          </w:tcPr>
          <w:p w:rsidR="0014095D" w:rsidRDefault="0014095D" w:rsidP="0014095D">
            <w:pPr>
              <w:spacing w:after="40"/>
            </w:pPr>
            <w:r>
              <w:rPr>
                <w:color w:val="FFFFFF"/>
                <w:sz w:val="17"/>
              </w:rPr>
              <w:t>Item</w:t>
            </w:r>
          </w:p>
        </w:tc>
        <w:tc>
          <w:tcPr>
            <w:tcW w:w="4910"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Requirement / RedDust policy</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Apple Developer Program</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One company-controlled paid membership for physical-device EAS provisioning and App Store distribution; typically US$99/year or local equivalent.</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Mac hardware</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Not compulsory for Windows + EAS iPhone builds; recommended for Xcode, local simulator and native diagnosis. M3+ is a purchasing preference, not a strict minimum.</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Mac specifications</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Recommend Apple silicon, 16 GB RAM / 512 GB SSD minimum for a new team machine; 24–32 GB RAM and 1 TB preferable for advanced workflows.</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Physical iPhone</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Essential for microphone, WebRTC, routing, interruptions, Bluetooth and cellular validation.</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iOS baseline</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Expo SDK 56 baseline: minimum iOS 16.4; verify again when upgrading SDK / choosing production deployment target.</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Windows iOS Simulator</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No local official Xcode iOS Simulator on Windows; remote simulator or Mac is needed.</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Build platform</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EAS remote build supports Windows developers; iOS packages require correct Apple signing and provisioning.</w:t>
            </w:r>
          </w:p>
        </w:tc>
      </w:tr>
    </w:tbl>
    <w:p w:rsidR="0014095D" w:rsidRDefault="0014095D" w:rsidP="0014095D"/>
    <w:p w:rsidR="0014095D" w:rsidRPr="009A215F" w:rsidRDefault="0014095D" w:rsidP="009A215F">
      <w:pPr>
        <w:pStyle w:val="Heading4"/>
        <w:spacing w:before="0" w:after="0" w:line="240" w:lineRule="auto"/>
        <w:rPr>
          <w:sz w:val="24"/>
        </w:rPr>
      </w:pPr>
      <w:r w:rsidRPr="009A215F">
        <w:rPr>
          <w:sz w:val="24"/>
        </w:rPr>
        <w:t xml:space="preserve">10.7 — </w:t>
      </w:r>
      <w:proofErr w:type="gramStart"/>
      <w:r w:rsidRPr="009A215F">
        <w:rPr>
          <w:sz w:val="24"/>
        </w:rPr>
        <w:t>Understand</w:t>
      </w:r>
      <w:proofErr w:type="gramEnd"/>
      <w:r w:rsidRPr="009A215F">
        <w:rPr>
          <w:sz w:val="24"/>
        </w:rPr>
        <w:t xml:space="preserve"> the iOS Development Toolchain and Hardware Requirements</w:t>
      </w:r>
    </w:p>
    <w:p w:rsidR="0014095D" w:rsidRDefault="0014095D" w:rsidP="0014095D">
      <w:r>
        <w:rPr>
          <w:b/>
          <w:color w:val="143764"/>
        </w:rPr>
        <w:t xml:space="preserve">What this section does and why it matters: </w:t>
      </w:r>
      <w:r>
        <w:t>Explain the hardware, software and account requirements for iPhone development, including when EAS on Windows is sufficient and when a Mac is needed.</w:t>
      </w:r>
    </w:p>
    <w:p w:rsidR="0014095D" w:rsidRDefault="0014095D" w:rsidP="0014095D">
      <w:r>
        <w:rPr>
          <w:b/>
          <w:color w:val="143764"/>
        </w:rPr>
        <w:t xml:space="preserve">New concepts: </w:t>
      </w:r>
      <w:r>
        <w:t>Xcode (Apple IDE), iOS Simulator (virtual device), IPA (iOS application archive), code signing (app identity and installation authorization).</w:t>
      </w:r>
    </w:p>
    <w:p w:rsidR="0014095D" w:rsidRDefault="0014095D" w:rsidP="0014095D">
      <w:r>
        <w:rPr>
          <w:b/>
          <w:color w:val="143764"/>
        </w:rPr>
        <w:t xml:space="preserve">Who does what: </w:t>
      </w:r>
      <w:r>
        <w:t>Technical lead sets device policy; interns report device/laptop models; iOS lead owns native-debugging and device-test strategy.</w:t>
      </w:r>
    </w:p>
    <w:p w:rsidR="0014095D" w:rsidRPr="009A215F" w:rsidRDefault="0014095D" w:rsidP="009A215F">
      <w:pPr>
        <w:pStyle w:val="Heading5"/>
      </w:pPr>
      <w:r w:rsidRPr="009A215F">
        <w:t>10.7.1 — Supported development environments</w:t>
      </w:r>
    </w:p>
    <w:tbl>
      <w:tblPr>
        <w:tblStyle w:val="LightShading-Accent1"/>
        <w:tblW w:w="0" w:type="auto"/>
        <w:jc w:val="center"/>
        <w:tblLook w:val="04A0" w:firstRow="1" w:lastRow="0" w:firstColumn="1" w:lastColumn="0" w:noHBand="0" w:noVBand="1"/>
      </w:tblPr>
      <w:tblGrid>
        <w:gridCol w:w="3274"/>
        <w:gridCol w:w="3274"/>
        <w:gridCol w:w="3274"/>
      </w:tblGrid>
      <w:tr w:rsidR="0014095D"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17365D"/>
          </w:tcPr>
          <w:p w:rsidR="0014095D" w:rsidRDefault="0014095D" w:rsidP="0014095D">
            <w:pPr>
              <w:spacing w:after="40"/>
            </w:pPr>
            <w:r>
              <w:rPr>
                <w:color w:val="FFFFFF"/>
                <w:sz w:val="17"/>
              </w:rPr>
              <w:t>Activity</w:t>
            </w:r>
          </w:p>
        </w:tc>
        <w:tc>
          <w:tcPr>
            <w:tcW w:w="3274"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Windows + EAS</w:t>
            </w:r>
          </w:p>
        </w:tc>
        <w:tc>
          <w:tcPr>
            <w:tcW w:w="3274"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Mac + Xcode</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React Native / TypeScript</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Yes</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Yes</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Default="0014095D" w:rsidP="0014095D">
            <w:pPr>
              <w:spacing w:after="40"/>
            </w:pPr>
            <w:r>
              <w:rPr>
                <w:sz w:val="17"/>
              </w:rPr>
              <w:t>Run Metro</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Yes</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Yes</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Trigger EAS iOS build</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Yes</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Yes</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Default="0014095D" w:rsidP="0014095D">
            <w:pPr>
              <w:spacing w:after="40"/>
            </w:pPr>
            <w:r>
              <w:rPr>
                <w:sz w:val="17"/>
              </w:rPr>
              <w:t>Install appropriately provisioned build on physical iPhone</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Yes</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Yes</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Local Xcode iOS Simulator</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No</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Yes</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Default="0014095D" w:rsidP="0014095D">
            <w:pPr>
              <w:spacing w:after="40"/>
            </w:pPr>
            <w:r>
              <w:rPr>
                <w:sz w:val="17"/>
              </w:rPr>
              <w:t>Local native compile/debug with Xcode</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No</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Yes</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Inspect Swift / Objective-C native issues</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Limited</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Full</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Default="0014095D" w:rsidP="0014095D">
            <w:pPr>
              <w:spacing w:after="40"/>
            </w:pPr>
            <w:r>
              <w:rPr>
                <w:sz w:val="17"/>
              </w:rPr>
              <w:t>Instruments performance profiling</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No local Instruments</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Yes</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Submit via EAS Submit</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Yes</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Yes</w:t>
            </w:r>
          </w:p>
        </w:tc>
      </w:tr>
    </w:tbl>
    <w:p w:rsidR="0014095D" w:rsidRDefault="0014095D" w:rsidP="0014095D"/>
    <w:p w:rsidR="0014095D" w:rsidRDefault="0014095D" w:rsidP="009A215F">
      <w:pPr>
        <w:pStyle w:val="Heading5"/>
      </w:pPr>
      <w:r>
        <w:t>10.7.2 — Do we need a MacBook M3 or newer?</w:t>
      </w:r>
    </w:p>
    <w:p w:rsidR="0014095D" w:rsidRDefault="0014095D" w:rsidP="0014095D">
      <w:r>
        <w:t>No. An M3 processor is not an intrinsic minimum for Expo, React Native or EAS. Windows + EAS remains an efficient starting point. A Mac is important as native iOS complexity increases.</w:t>
      </w:r>
    </w:p>
    <w:p w:rsidR="0014095D" w:rsidRDefault="0014095D" w:rsidP="0014095D">
      <w:pPr>
        <w:pStyle w:val="ListBullet"/>
      </w:pPr>
      <w:r>
        <w:lastRenderedPageBreak/>
        <w:t>Processor: Apple silicon M3 or newer is a reasonable new-purchase preference; an existing compatible M1 or M2 may suffice.</w:t>
      </w:r>
    </w:p>
    <w:p w:rsidR="0014095D" w:rsidRDefault="0014095D" w:rsidP="0014095D">
      <w:pPr>
        <w:pStyle w:val="ListBullet"/>
      </w:pPr>
      <w:r>
        <w:t>RAM: 16 GB minimum recommended for a new workstation; 24–32 GB preferred.</w:t>
      </w:r>
    </w:p>
    <w:p w:rsidR="0014095D" w:rsidRDefault="0014095D" w:rsidP="0014095D">
      <w:pPr>
        <w:pStyle w:val="ListBullet"/>
      </w:pPr>
      <w:r>
        <w:t>SSD: 512 GB minimum recommended; 1 TB preferred for Xcode and simulators.</w:t>
      </w:r>
    </w:p>
    <w:p w:rsidR="0014095D" w:rsidRDefault="0014095D" w:rsidP="0014095D">
      <w:pPr>
        <w:pStyle w:val="ListBullet"/>
      </w:pPr>
      <w:r>
        <w:t>Form factor: MacBook Air/Pro or Mac mini depending on portability and team budget.</w:t>
      </w:r>
    </w:p>
    <w:p w:rsidR="0014095D" w:rsidRDefault="0014095D" w:rsidP="0014095D">
      <w:pPr>
        <w:pStyle w:val="ListBullet"/>
      </w:pPr>
      <w:r>
        <w:t xml:space="preserve">Before purchasing: verify Mac model, </w:t>
      </w:r>
      <w:proofErr w:type="spellStart"/>
      <w:r>
        <w:t>macOS</w:t>
      </w:r>
      <w:proofErr w:type="spellEnd"/>
      <w:r>
        <w:t xml:space="preserve"> and the Xcode version required by the Expo SDK.</w:t>
      </w:r>
    </w:p>
    <w:p w:rsidR="0014095D" w:rsidRDefault="0014095D" w:rsidP="009A215F">
      <w:pPr>
        <w:pStyle w:val="Heading5"/>
      </w:pPr>
      <w:r>
        <w:t>10.7.3 — iPhone models and iOS versions</w:t>
      </w:r>
    </w:p>
    <w:p w:rsidR="0014095D" w:rsidRDefault="0014095D" w:rsidP="0014095D">
      <w:r>
        <w:t>Expo SDK 56 has a minimum deployment target of iOS 16.4. That is a compatibility floor, not the recommended production device standard. Use an iPhone 13 or newer as the primary test device where practical, while retaining an older supported device for coverage. A device must support the target iOS version.</w:t>
      </w:r>
    </w:p>
    <w:p w:rsidR="0014095D" w:rsidRDefault="0014095D" w:rsidP="0014095D">
      <w:r>
        <w:rPr>
          <w:b/>
          <w:color w:val="143764"/>
        </w:rPr>
        <w:t xml:space="preserve">Three distinct terms: </w:t>
      </w:r>
      <w:r>
        <w:t>Minimum deployment target = oldest runnable OS; tested OS versions = actual QA matrix; recommended device = useful hardware performance baseline.</w:t>
      </w:r>
    </w:p>
    <w:p w:rsidR="0014095D" w:rsidRDefault="0014095D" w:rsidP="009A215F">
      <w:pPr>
        <w:pStyle w:val="Heading5"/>
      </w:pPr>
      <w:r>
        <w:t xml:space="preserve">10.7.4 — </w:t>
      </w:r>
      <w:proofErr w:type="gramStart"/>
      <w:r>
        <w:t>Can</w:t>
      </w:r>
      <w:proofErr w:type="gramEnd"/>
      <w:r>
        <w:t xml:space="preserve"> Windows run an iPhone emulator?</w:t>
      </w:r>
    </w:p>
    <w:p w:rsidR="0014095D" w:rsidRDefault="0014095D" w:rsidP="0014095D">
      <w:r>
        <w:t>Apple does not provide its official local Xcode iOS Simulator for Windows. A remote simulator service or remote Mac may help with layout and basic flows, but cannot replace testing real microphones, Bluetooth, incoming calls and network handovers on physical iPhones.</w:t>
      </w:r>
    </w:p>
    <w:p w:rsidR="0014095D" w:rsidRDefault="0014095D" w:rsidP="0014095D">
      <w:r>
        <w:rPr>
          <w:b/>
          <w:color w:val="143764"/>
        </w:rPr>
        <w:t xml:space="preserve">Success criterion: </w:t>
      </w:r>
      <w:r>
        <w:t>Device/OS inventory and ownership of iOS testing are documented.</w:t>
      </w:r>
    </w:p>
    <w:p w:rsidR="0014095D" w:rsidRPr="009A215F" w:rsidRDefault="0014095D" w:rsidP="009A215F">
      <w:pPr>
        <w:pStyle w:val="Heading4"/>
        <w:spacing w:before="0" w:after="0" w:line="240" w:lineRule="auto"/>
        <w:rPr>
          <w:sz w:val="24"/>
        </w:rPr>
      </w:pPr>
      <w:r w:rsidRPr="009A215F">
        <w:rPr>
          <w:sz w:val="24"/>
        </w:rPr>
        <w:t>10.8 — Establish the Anodiam Apple Developer Account and Access Model</w:t>
      </w:r>
    </w:p>
    <w:p w:rsidR="0014095D" w:rsidRDefault="0014095D" w:rsidP="0014095D">
      <w:r>
        <w:rPr>
          <w:b/>
          <w:color w:val="143764"/>
        </w:rPr>
        <w:t xml:space="preserve">What this section does and why it matters: </w:t>
      </w:r>
      <w:r>
        <w:t>Ensure Apple signing and app identity belong to Anodiam rather than an intern or personal account.</w:t>
      </w:r>
    </w:p>
    <w:p w:rsidR="0014095D" w:rsidRDefault="0014095D" w:rsidP="0014095D">
      <w:r>
        <w:rPr>
          <w:b/>
          <w:color w:val="143764"/>
        </w:rPr>
        <w:t xml:space="preserve">New concepts: </w:t>
      </w:r>
      <w:r>
        <w:t>Apple Account, paid Developer Program, App Store Connect, Apple development team and provisioning roles.</w:t>
      </w:r>
    </w:p>
    <w:p w:rsidR="0014095D" w:rsidRDefault="0014095D" w:rsidP="0014095D">
      <w:r>
        <w:rPr>
          <w:b/>
          <w:color w:val="143764"/>
        </w:rPr>
        <w:t xml:space="preserve">Who does what: </w:t>
      </w:r>
      <w:r>
        <w:t xml:space="preserve">Authorized company representative </w:t>
      </w:r>
      <w:proofErr w:type="spellStart"/>
      <w:r>
        <w:t>enrolls</w:t>
      </w:r>
      <w:proofErr w:type="spellEnd"/>
      <w:r>
        <w:t xml:space="preserve"> and pays; iOS admin maintains signing; developers use individual accounts.</w:t>
      </w:r>
    </w:p>
    <w:p w:rsidR="0014095D" w:rsidRDefault="0014095D" w:rsidP="009A215F">
      <w:pPr>
        <w:pStyle w:val="Heading5"/>
      </w:pPr>
      <w:r>
        <w:t xml:space="preserve">10.8.1 — </w:t>
      </w:r>
      <w:proofErr w:type="gramStart"/>
      <w:r>
        <w:t>Understand</w:t>
      </w:r>
      <w:proofErr w:type="gramEnd"/>
      <w:r>
        <w:t xml:space="preserve"> Apple accounts</w:t>
      </w:r>
    </w:p>
    <w:tbl>
      <w:tblPr>
        <w:tblStyle w:val="LightShading-Accent1"/>
        <w:tblW w:w="0" w:type="auto"/>
        <w:jc w:val="center"/>
        <w:tblLook w:val="04A0" w:firstRow="1" w:lastRow="0" w:firstColumn="1" w:lastColumn="0" w:noHBand="0" w:noVBand="1"/>
      </w:tblPr>
      <w:tblGrid>
        <w:gridCol w:w="3274"/>
        <w:gridCol w:w="3274"/>
        <w:gridCol w:w="3274"/>
      </w:tblGrid>
      <w:tr w:rsidR="0014095D"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17365D"/>
          </w:tcPr>
          <w:p w:rsidR="0014095D" w:rsidRDefault="0014095D" w:rsidP="0014095D">
            <w:pPr>
              <w:spacing w:after="40"/>
            </w:pPr>
            <w:r>
              <w:rPr>
                <w:color w:val="FFFFFF"/>
                <w:sz w:val="17"/>
              </w:rPr>
              <w:t>Account / service</w:t>
            </w:r>
          </w:p>
        </w:tc>
        <w:tc>
          <w:tcPr>
            <w:tcW w:w="3274"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Purpose</w:t>
            </w:r>
          </w:p>
        </w:tc>
        <w:tc>
          <w:tcPr>
            <w:tcW w:w="3274"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Cost</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Apple Account</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Personal sign-in identity</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Free</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Default="0014095D" w:rsidP="0014095D">
            <w:pPr>
              <w:spacing w:after="40"/>
            </w:pPr>
            <w:r>
              <w:rPr>
                <w:sz w:val="17"/>
              </w:rPr>
              <w:t>Free developer access</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Xcode tools and limited personal-device workflows</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Free</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Apple Developer Program</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 xml:space="preserve">Device signing, </w:t>
            </w:r>
            <w:proofErr w:type="spellStart"/>
            <w:r>
              <w:rPr>
                <w:sz w:val="17"/>
              </w:rPr>
              <w:t>TestFlight</w:t>
            </w:r>
            <w:proofErr w:type="spellEnd"/>
            <w:r>
              <w:rPr>
                <w:sz w:val="17"/>
              </w:rPr>
              <w:t>, App Store distribution</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Usually US$99/year or regional equivalent</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Default="0014095D" w:rsidP="0014095D">
            <w:pPr>
              <w:spacing w:after="40"/>
            </w:pPr>
            <w:r>
              <w:rPr>
                <w:sz w:val="17"/>
              </w:rPr>
              <w:t>App Store Connect</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 xml:space="preserve">Apps, </w:t>
            </w:r>
            <w:proofErr w:type="spellStart"/>
            <w:r>
              <w:rPr>
                <w:sz w:val="17"/>
              </w:rPr>
              <w:t>TestFlight</w:t>
            </w:r>
            <w:proofErr w:type="spellEnd"/>
            <w:r>
              <w:rPr>
                <w:sz w:val="17"/>
              </w:rPr>
              <w:t>, metadata and releases</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Included in membership</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Enterprise Program</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Special-purpose private employee app distribution</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Not required for public RedDust</w:t>
            </w:r>
          </w:p>
        </w:tc>
      </w:tr>
    </w:tbl>
    <w:p w:rsidR="0014095D" w:rsidRDefault="0014095D" w:rsidP="0014095D"/>
    <w:p w:rsidR="0014095D" w:rsidRDefault="0014095D" w:rsidP="0014095D">
      <w:r>
        <w:t>The paid Developer Program is the appropriate path for RedDust’s public consumer application. Free Apple developer access is not a suitable substitute for a scalable Windows + EAS + physical iPhone team workflow.</w:t>
      </w:r>
    </w:p>
    <w:p w:rsidR="0014095D" w:rsidRDefault="0014095D" w:rsidP="009A215F">
      <w:pPr>
        <w:pStyle w:val="Heading5"/>
      </w:pPr>
      <w:r>
        <w:t>10.8.2 — Enroll under company ownership</w:t>
      </w:r>
    </w:p>
    <w:p w:rsidR="0014095D" w:rsidRDefault="0014095D" w:rsidP="0014095D">
      <w:pPr>
        <w:pStyle w:val="ListNumber"/>
      </w:pPr>
      <w:r>
        <w:t>Confirm Anodiam legal-entity eligibility and the authorized representative.</w:t>
      </w:r>
    </w:p>
    <w:p w:rsidR="0014095D" w:rsidRDefault="0014095D" w:rsidP="0014095D">
      <w:pPr>
        <w:pStyle w:val="ListNumber"/>
      </w:pPr>
      <w:r>
        <w:t>Enroll at https://developer.apple.com/programs/enroll/ and complete required verification (potentially a D-U-N-S number).</w:t>
      </w:r>
    </w:p>
    <w:p w:rsidR="0014095D" w:rsidRDefault="0014095D" w:rsidP="0014095D">
      <w:pPr>
        <w:pStyle w:val="ListNumber"/>
      </w:pPr>
      <w:r>
        <w:t>Secure the Account Holder with strong authentication and recovery.</w:t>
      </w:r>
    </w:p>
    <w:p w:rsidR="0014095D" w:rsidRDefault="0014095D" w:rsidP="0014095D">
      <w:pPr>
        <w:pStyle w:val="ListNumber"/>
      </w:pPr>
      <w:r>
        <w:t>Invite team members using minimum necessary roles.</w:t>
      </w:r>
    </w:p>
    <w:p w:rsidR="0014095D" w:rsidRDefault="0014095D" w:rsidP="0014095D">
      <w:pPr>
        <w:pStyle w:val="ListNumber"/>
      </w:pPr>
      <w:r>
        <w:t>Keep signing authority, billing and app identity under company control.</w:t>
      </w:r>
    </w:p>
    <w:p w:rsidR="0014095D" w:rsidRDefault="0014095D" w:rsidP="0014095D">
      <w:r>
        <w:rPr>
          <w:b/>
          <w:color w:val="143764"/>
        </w:rPr>
        <w:t xml:space="preserve">Important separation: </w:t>
      </w:r>
      <w:r>
        <w:t>Expo Organization membership does not automatically grant access to an Apple Developer team.</w:t>
      </w:r>
    </w:p>
    <w:p w:rsidR="0014095D" w:rsidRDefault="0014095D" w:rsidP="009A215F">
      <w:pPr>
        <w:pStyle w:val="Heading5"/>
      </w:pPr>
      <w:r>
        <w:t>10.8.3 — RedDust ownership policy</w:t>
      </w:r>
    </w:p>
    <w:p w:rsidR="0014095D" w:rsidRDefault="0014095D" w:rsidP="0014095D">
      <w:pPr>
        <w:pStyle w:val="ListBullet"/>
      </w:pPr>
      <w:r>
        <w:t>One Anodiam-controlled Apple Developer Program membership.</w:t>
      </w:r>
    </w:p>
    <w:p w:rsidR="0014095D" w:rsidRDefault="0014095D" w:rsidP="0014095D">
      <w:pPr>
        <w:pStyle w:val="ListBullet"/>
      </w:pPr>
      <w:r>
        <w:lastRenderedPageBreak/>
        <w:t>One canonical production app identity, with separately managed development variants where needed.</w:t>
      </w:r>
    </w:p>
    <w:p w:rsidR="0014095D" w:rsidRDefault="0014095D" w:rsidP="0014095D">
      <w:pPr>
        <w:pStyle w:val="ListBullet"/>
      </w:pPr>
      <w:r>
        <w:t>Individual accounts; no routine sharing of passwords or two-factor codes.</w:t>
      </w:r>
    </w:p>
    <w:p w:rsidR="0014095D" w:rsidRDefault="0014095D" w:rsidP="0014095D">
      <w:pPr>
        <w:pStyle w:val="ListBullet"/>
      </w:pPr>
      <w:r>
        <w:t>Restricted certificate/provisioning management and distinct build/release responsibilities.</w:t>
      </w:r>
    </w:p>
    <w:p w:rsidR="0014095D" w:rsidRDefault="0014095D" w:rsidP="0014095D">
      <w:r>
        <w:rPr>
          <w:b/>
          <w:color w:val="143764"/>
        </w:rPr>
        <w:t xml:space="preserve">Success criterion: </w:t>
      </w:r>
      <w:r>
        <w:t>Paid membership and named signing/provisioning administrator are in place when physical iOS builds are required.</w:t>
      </w:r>
    </w:p>
    <w:p w:rsidR="0014095D" w:rsidRPr="009A215F" w:rsidRDefault="0014095D" w:rsidP="009A215F">
      <w:pPr>
        <w:pStyle w:val="Heading4"/>
        <w:spacing w:before="0" w:after="0" w:line="240" w:lineRule="auto"/>
        <w:rPr>
          <w:sz w:val="24"/>
        </w:rPr>
      </w:pPr>
      <w:r w:rsidRPr="009A215F">
        <w:rPr>
          <w:sz w:val="24"/>
        </w:rPr>
        <w:t>10.9 — Configure iOS Application Identity and Native Microphone Permissions</w:t>
      </w:r>
    </w:p>
    <w:p w:rsidR="0014095D" w:rsidRDefault="0014095D" w:rsidP="0014095D">
      <w:r>
        <w:rPr>
          <w:b/>
          <w:color w:val="143764"/>
        </w:rPr>
        <w:t xml:space="preserve">What this section does and why it matters: </w:t>
      </w:r>
      <w:r>
        <w:t>Declare app identity and microphone/local-network privacy purposes in the compiled iOS application.</w:t>
      </w:r>
    </w:p>
    <w:p w:rsidR="0014095D" w:rsidRDefault="0014095D" w:rsidP="0014095D">
      <w:r>
        <w:rPr>
          <w:b/>
          <w:color w:val="143764"/>
        </w:rPr>
        <w:t xml:space="preserve">New concepts: </w:t>
      </w:r>
      <w:r>
        <w:t>Bundle identifier, Info.plist, runtime permission prompt.</w:t>
      </w:r>
    </w:p>
    <w:p w:rsidR="0014095D" w:rsidRDefault="0014095D" w:rsidP="0014095D">
      <w:r>
        <w:rPr>
          <w:b/>
          <w:color w:val="143764"/>
        </w:rPr>
        <w:t xml:space="preserve">Who does what: </w:t>
      </w:r>
      <w:r>
        <w:t>Mobile engineer edits app.json; technical lead approves identifiers and user-facing privacy descriptions.</w:t>
      </w:r>
    </w:p>
    <w:p w:rsidR="0014095D" w:rsidRDefault="0014095D" w:rsidP="009A215F">
      <w:pPr>
        <w:pStyle w:val="Heading5"/>
      </w:pPr>
      <w:r>
        <w:t>10.9.1 — iOS bundle identifiers</w:t>
      </w:r>
    </w:p>
    <w:p w:rsidR="0014095D" w:rsidRDefault="0014095D" w:rsidP="0014095D">
      <w:r>
        <w:t>Bundle IDs identify the iOS application. A conceptual scheme is development “</w:t>
      </w:r>
      <w:proofErr w:type="spellStart"/>
      <w:r>
        <w:t>com.anodiam.reddustmobile.dev</w:t>
      </w:r>
      <w:proofErr w:type="spellEnd"/>
      <w:r>
        <w:t>” and production “</w:t>
      </w:r>
      <w:proofErr w:type="spellStart"/>
      <w:r>
        <w:t>com.anodiam.reddustmobile</w:t>
      </w:r>
      <w:proofErr w:type="spellEnd"/>
      <w:r>
        <w:t>”. These strings are recommendations, not an instruction to replace a registered existing app identifier; registration and migration require review.</w:t>
      </w:r>
    </w:p>
    <w:p w:rsidR="0014095D" w:rsidRDefault="0014095D" w:rsidP="009A215F">
      <w:pPr>
        <w:pStyle w:val="Heading5"/>
      </w:pPr>
      <w:r>
        <w:t>10.9.2 — app.json iOS object</w:t>
      </w:r>
    </w:p>
    <w:p w:rsidR="0014095D" w:rsidRDefault="0014095D" w:rsidP="0014095D">
      <w:pPr>
        <w:pStyle w:val="RDCode"/>
      </w:pPr>
      <w:r>
        <w:t>"</w:t>
      </w:r>
      <w:proofErr w:type="gramStart"/>
      <w:r>
        <w:t>ios</w:t>
      </w:r>
      <w:proofErr w:type="gramEnd"/>
      <w:r>
        <w:t>": {</w:t>
      </w:r>
    </w:p>
    <w:p w:rsidR="0014095D" w:rsidRDefault="0014095D" w:rsidP="0014095D">
      <w:pPr>
        <w:pStyle w:val="RDCode"/>
      </w:pPr>
      <w:r>
        <w:t xml:space="preserve">  "</w:t>
      </w:r>
      <w:proofErr w:type="spellStart"/>
      <w:proofErr w:type="gramStart"/>
      <w:r>
        <w:t>bundleIdentifier</w:t>
      </w:r>
      <w:proofErr w:type="spellEnd"/>
      <w:proofErr w:type="gramEnd"/>
      <w:r>
        <w:t>": "</w:t>
      </w:r>
      <w:proofErr w:type="spellStart"/>
      <w:r>
        <w:t>com.anodiam.reddustmobile.dev</w:t>
      </w:r>
      <w:proofErr w:type="spellEnd"/>
      <w:r>
        <w:t>",</w:t>
      </w:r>
    </w:p>
    <w:p w:rsidR="0014095D" w:rsidRDefault="0014095D" w:rsidP="0014095D">
      <w:pPr>
        <w:pStyle w:val="RDCode"/>
      </w:pPr>
      <w:r>
        <w:t xml:space="preserve">  "</w:t>
      </w:r>
      <w:proofErr w:type="gramStart"/>
      <w:r>
        <w:t>icon</w:t>
      </w:r>
      <w:proofErr w:type="gramEnd"/>
      <w:r>
        <w:t>": "./assets/</w:t>
      </w:r>
      <w:proofErr w:type="spellStart"/>
      <w:r>
        <w:t>expo.icon</w:t>
      </w:r>
      <w:proofErr w:type="spellEnd"/>
      <w:r>
        <w:t>",</w:t>
      </w:r>
    </w:p>
    <w:p w:rsidR="0014095D" w:rsidRDefault="0014095D" w:rsidP="0014095D">
      <w:pPr>
        <w:pStyle w:val="RDCode"/>
      </w:pPr>
      <w:r>
        <w:t xml:space="preserve">  "</w:t>
      </w:r>
      <w:proofErr w:type="gramStart"/>
      <w:r>
        <w:t>infoPlist</w:t>
      </w:r>
      <w:proofErr w:type="gramEnd"/>
      <w:r>
        <w:t>": {</w:t>
      </w:r>
    </w:p>
    <w:p w:rsidR="0014095D" w:rsidRDefault="0014095D" w:rsidP="0014095D">
      <w:pPr>
        <w:pStyle w:val="RDCode"/>
      </w:pPr>
      <w:r>
        <w:t xml:space="preserve">    "NSMicrophoneUsageDescription": "RedDust uses your microphone for real-time voice conversations.</w:t>
      </w:r>
      <w:proofErr w:type="gramStart"/>
      <w:r>
        <w:t>",</w:t>
      </w:r>
      <w:proofErr w:type="gramEnd"/>
    </w:p>
    <w:p w:rsidR="0014095D" w:rsidRDefault="0014095D" w:rsidP="0014095D">
      <w:pPr>
        <w:pStyle w:val="RDCode"/>
      </w:pPr>
      <w:r>
        <w:t xml:space="preserve">    "NSLocalNetworkUsageDescription": "RedDust connects to local development services and the RedDust Gateway during testing."</w:t>
      </w:r>
    </w:p>
    <w:p w:rsidR="0014095D" w:rsidRDefault="0014095D" w:rsidP="0014095D">
      <w:pPr>
        <w:pStyle w:val="RDCode"/>
      </w:pPr>
      <w:r>
        <w:t xml:space="preserve">  }</w:t>
      </w:r>
    </w:p>
    <w:p w:rsidR="0014095D" w:rsidRDefault="0014095D" w:rsidP="0014095D">
      <w:pPr>
        <w:pStyle w:val="RDCode"/>
      </w:pPr>
      <w:r>
        <w:t>}</w:t>
      </w:r>
    </w:p>
    <w:p w:rsidR="0014095D" w:rsidRDefault="0014095D" w:rsidP="0014095D">
      <w:r>
        <w:t>This is an illustrative fragment, not a complete replacement for app.json. Preserve existing plugins, settings and the configured EAS project ID. NSMicrophoneUsageDescription describes audio capture; NSLocalNetworkUsageDescription explains local networking during development where applicable.</w:t>
      </w:r>
    </w:p>
    <w:p w:rsidR="0014095D" w:rsidRDefault="0014095D" w:rsidP="009A215F">
      <w:pPr>
        <w:pStyle w:val="Heading5"/>
      </w:pPr>
      <w:r>
        <w:t>10.9.3 — Runtime permission</w:t>
      </w:r>
    </w:p>
    <w:p w:rsidR="0014095D" w:rsidRDefault="0014095D" w:rsidP="0014095D">
      <w:r>
        <w:t xml:space="preserve">Declaring the purpose string does not grant microphone access. </w:t>
      </w:r>
      <w:proofErr w:type="gramStart"/>
      <w:r>
        <w:t>iOS</w:t>
      </w:r>
      <w:proofErr w:type="gramEnd"/>
      <w:r>
        <w:t xml:space="preserve"> presents authorization when the application requests access, and the user can deny or later revoke it. Do not add speculative permissions for camera, speech recognition, photo library or background modes until the corresponding functionality exists.</w:t>
      </w:r>
    </w:p>
    <w:p w:rsidR="0014095D" w:rsidRDefault="0014095D" w:rsidP="0014095D">
      <w:r>
        <w:rPr>
          <w:b/>
          <w:color w:val="143764"/>
        </w:rPr>
        <w:t xml:space="preserve">CAUTION / STOP POINT: </w:t>
      </w:r>
      <w:r>
        <w:t>Keep privacy declarations accurate and avoid broad iOS entitlements merely for convenience.</w:t>
      </w:r>
    </w:p>
    <w:p w:rsidR="0014095D" w:rsidRPr="009A215F" w:rsidRDefault="0014095D" w:rsidP="009A215F">
      <w:pPr>
        <w:pStyle w:val="Heading4"/>
        <w:spacing w:before="0" w:after="0" w:line="240" w:lineRule="auto"/>
        <w:rPr>
          <w:sz w:val="24"/>
        </w:rPr>
      </w:pPr>
      <w:r w:rsidRPr="009A215F">
        <w:rPr>
          <w:sz w:val="24"/>
        </w:rPr>
        <w:t>10.10 — Implement iOS Runtime Microphone Permission Handling</w:t>
      </w:r>
    </w:p>
    <w:p w:rsidR="0014095D" w:rsidRDefault="0014095D" w:rsidP="0014095D">
      <w:r>
        <w:rPr>
          <w:b/>
          <w:color w:val="143764"/>
        </w:rPr>
        <w:t xml:space="preserve">What this section does and why it matters: </w:t>
      </w:r>
      <w:r>
        <w:t>Correctly separate Android permission handling from the native iOS getUserMedia authorization flow.</w:t>
      </w:r>
    </w:p>
    <w:p w:rsidR="0014095D" w:rsidRDefault="0014095D" w:rsidP="0014095D">
      <w:r>
        <w:rPr>
          <w:b/>
          <w:color w:val="143764"/>
        </w:rPr>
        <w:t xml:space="preserve">New concepts: </w:t>
      </w:r>
      <w:r>
        <w:t>Android PermissionsAndroid versus iOS microphone capture authorization; errors and cleanup.</w:t>
      </w:r>
    </w:p>
    <w:p w:rsidR="0014095D" w:rsidRDefault="0014095D" w:rsidP="0014095D">
      <w:r>
        <w:rPr>
          <w:b/>
          <w:color w:val="143764"/>
        </w:rPr>
        <w:t xml:space="preserve">Who does what: </w:t>
      </w:r>
      <w:r>
        <w:t>Mobile engineer maintains shared capture logic and tests both operating systems.</w:t>
      </w:r>
    </w:p>
    <w:p w:rsidR="0014095D" w:rsidRDefault="0014095D" w:rsidP="009A215F">
      <w:pPr>
        <w:pStyle w:val="Heading5"/>
      </w:pPr>
      <w:r>
        <w:t>10.10.1 — Preserve Android-only pre-check</w:t>
      </w:r>
    </w:p>
    <w:p w:rsidR="0014095D" w:rsidRDefault="0014095D" w:rsidP="0014095D">
      <w:proofErr w:type="gramStart"/>
      <w:r>
        <w:t>PermissionsAndroid.request(</w:t>
      </w:r>
      <w:proofErr w:type="gramEnd"/>
      <w:r>
        <w:t>PermissionsAndroid.PERMISSIONS.RECORD_AUDIO) remains Android-only and should not run on iOS.</w:t>
      </w:r>
    </w:p>
    <w:p w:rsidR="0014095D" w:rsidRDefault="0014095D" w:rsidP="009A215F">
      <w:pPr>
        <w:pStyle w:val="Heading5"/>
      </w:pPr>
      <w:r>
        <w:t>10.10.2 — Use the native WebRTC media API</w:t>
      </w:r>
    </w:p>
    <w:p w:rsidR="0014095D" w:rsidRDefault="0014095D" w:rsidP="0014095D">
      <w:pPr>
        <w:pStyle w:val="RDCode"/>
      </w:pPr>
      <w:proofErr w:type="gramStart"/>
      <w:r>
        <w:t>import</w:t>
      </w:r>
      <w:proofErr w:type="gramEnd"/>
      <w:r>
        <w:t xml:space="preserve"> { Platform, PermissionsAndroid } from "react-native";</w:t>
      </w:r>
    </w:p>
    <w:p w:rsidR="0014095D" w:rsidRDefault="0014095D" w:rsidP="0014095D">
      <w:pPr>
        <w:pStyle w:val="RDCode"/>
      </w:pPr>
      <w:proofErr w:type="gramStart"/>
      <w:r>
        <w:t>import</w:t>
      </w:r>
      <w:proofErr w:type="gramEnd"/>
      <w:r>
        <w:t xml:space="preserve"> { mediaDevices } from "react-native-webrtc";</w:t>
      </w:r>
    </w:p>
    <w:p w:rsidR="0014095D" w:rsidRDefault="0014095D" w:rsidP="0014095D">
      <w:pPr>
        <w:pStyle w:val="RDCode"/>
      </w:pPr>
    </w:p>
    <w:p w:rsidR="0014095D" w:rsidRDefault="0014095D" w:rsidP="0014095D">
      <w:pPr>
        <w:pStyle w:val="RDCode"/>
      </w:pPr>
      <w:proofErr w:type="gramStart"/>
      <w:r>
        <w:t>async</w:t>
      </w:r>
      <w:proofErr w:type="gramEnd"/>
      <w:r>
        <w:t xml:space="preserve"> function requestMicrophonePermission(): Promise&lt;boolean&gt; {</w:t>
      </w:r>
    </w:p>
    <w:p w:rsidR="0014095D" w:rsidRDefault="0014095D" w:rsidP="0014095D">
      <w:pPr>
        <w:pStyle w:val="RDCode"/>
      </w:pPr>
      <w:r>
        <w:t xml:space="preserve">  </w:t>
      </w:r>
      <w:proofErr w:type="gramStart"/>
      <w:r>
        <w:t>if</w:t>
      </w:r>
      <w:proofErr w:type="gramEnd"/>
      <w:r>
        <w:t xml:space="preserve"> (Platform.OS !== "android") return true;</w:t>
      </w:r>
    </w:p>
    <w:p w:rsidR="0014095D" w:rsidRDefault="0014095D" w:rsidP="0014095D">
      <w:pPr>
        <w:pStyle w:val="RDCode"/>
      </w:pPr>
      <w:r>
        <w:t xml:space="preserve">  </w:t>
      </w:r>
      <w:proofErr w:type="gramStart"/>
      <w:r>
        <w:t>const</w:t>
      </w:r>
      <w:proofErr w:type="gramEnd"/>
      <w:r>
        <w:t xml:space="preserve"> result = await PermissionsAndroid.request(</w:t>
      </w:r>
    </w:p>
    <w:p w:rsidR="0014095D" w:rsidRDefault="0014095D" w:rsidP="0014095D">
      <w:pPr>
        <w:pStyle w:val="RDCode"/>
      </w:pPr>
      <w:r>
        <w:t xml:space="preserve">    PermissionsAndroid.PERMISSIONS.RECORD_AUDIO,</w:t>
      </w:r>
    </w:p>
    <w:p w:rsidR="0014095D" w:rsidRDefault="0014095D" w:rsidP="0014095D">
      <w:pPr>
        <w:pStyle w:val="RDCode"/>
      </w:pPr>
      <w:r>
        <w:t xml:space="preserve">    {</w:t>
      </w:r>
    </w:p>
    <w:p w:rsidR="0014095D" w:rsidRDefault="0014095D" w:rsidP="0014095D">
      <w:pPr>
        <w:pStyle w:val="RDCode"/>
      </w:pPr>
      <w:r>
        <w:t xml:space="preserve">      </w:t>
      </w:r>
      <w:proofErr w:type="gramStart"/>
      <w:r>
        <w:t>title</w:t>
      </w:r>
      <w:proofErr w:type="gramEnd"/>
      <w:r>
        <w:t>: "Microphone Permission",</w:t>
      </w:r>
    </w:p>
    <w:p w:rsidR="0014095D" w:rsidRDefault="0014095D" w:rsidP="0014095D">
      <w:pPr>
        <w:pStyle w:val="RDCode"/>
      </w:pPr>
      <w:r>
        <w:t xml:space="preserve">      </w:t>
      </w:r>
      <w:proofErr w:type="gramStart"/>
      <w:r>
        <w:t>message</w:t>
      </w:r>
      <w:proofErr w:type="gramEnd"/>
      <w:r>
        <w:t>: "RedDust needs microphone access for real-time voice conversations.",</w:t>
      </w:r>
    </w:p>
    <w:p w:rsidR="0014095D" w:rsidRDefault="0014095D" w:rsidP="0014095D">
      <w:pPr>
        <w:pStyle w:val="RDCode"/>
      </w:pPr>
      <w:r>
        <w:t xml:space="preserve">      </w:t>
      </w:r>
      <w:proofErr w:type="gramStart"/>
      <w:r>
        <w:t>buttonPositive</w:t>
      </w:r>
      <w:proofErr w:type="gramEnd"/>
      <w:r>
        <w:t>: "Allow",</w:t>
      </w:r>
    </w:p>
    <w:p w:rsidR="0014095D" w:rsidRDefault="0014095D" w:rsidP="0014095D">
      <w:pPr>
        <w:pStyle w:val="RDCode"/>
      </w:pPr>
      <w:r>
        <w:t xml:space="preserve">      </w:t>
      </w:r>
      <w:proofErr w:type="gramStart"/>
      <w:r>
        <w:t>buttonNegative</w:t>
      </w:r>
      <w:proofErr w:type="gramEnd"/>
      <w:r>
        <w:t>: "Cancel",</w:t>
      </w:r>
    </w:p>
    <w:p w:rsidR="0014095D" w:rsidRDefault="0014095D" w:rsidP="0014095D">
      <w:pPr>
        <w:pStyle w:val="RDCode"/>
      </w:pPr>
      <w:r>
        <w:t xml:space="preserve">    }</w:t>
      </w:r>
    </w:p>
    <w:p w:rsidR="0014095D" w:rsidRDefault="0014095D" w:rsidP="0014095D">
      <w:pPr>
        <w:pStyle w:val="RDCode"/>
      </w:pPr>
      <w:r>
        <w:t xml:space="preserve">  );</w:t>
      </w:r>
    </w:p>
    <w:p w:rsidR="0014095D" w:rsidRDefault="0014095D" w:rsidP="0014095D">
      <w:pPr>
        <w:pStyle w:val="RDCode"/>
      </w:pPr>
      <w:r>
        <w:t xml:space="preserve">  </w:t>
      </w:r>
      <w:proofErr w:type="gramStart"/>
      <w:r>
        <w:t>return</w:t>
      </w:r>
      <w:proofErr w:type="gramEnd"/>
      <w:r>
        <w:t xml:space="preserve"> result === PermissionsAndroid.RESULTS.GRANTED;</w:t>
      </w:r>
    </w:p>
    <w:p w:rsidR="0014095D" w:rsidRDefault="0014095D" w:rsidP="0014095D">
      <w:pPr>
        <w:pStyle w:val="RDCode"/>
      </w:pPr>
      <w:r>
        <w:t>}</w:t>
      </w:r>
    </w:p>
    <w:p w:rsidR="0014095D" w:rsidRDefault="0014095D" w:rsidP="0014095D">
      <w:pPr>
        <w:pStyle w:val="RDCode"/>
      </w:pPr>
    </w:p>
    <w:p w:rsidR="0014095D" w:rsidRDefault="0014095D" w:rsidP="0014095D">
      <w:pPr>
        <w:pStyle w:val="RDCode"/>
      </w:pPr>
      <w:proofErr w:type="gramStart"/>
      <w:r>
        <w:t>async</w:t>
      </w:r>
      <w:proofErr w:type="gramEnd"/>
      <w:r>
        <w:t xml:space="preserve"> function startMicrophone() {</w:t>
      </w:r>
    </w:p>
    <w:p w:rsidR="0014095D" w:rsidRDefault="0014095D" w:rsidP="0014095D">
      <w:pPr>
        <w:pStyle w:val="RDCode"/>
      </w:pPr>
      <w:r>
        <w:t xml:space="preserve">  </w:t>
      </w:r>
      <w:proofErr w:type="gramStart"/>
      <w:r>
        <w:t>const</w:t>
      </w:r>
      <w:proofErr w:type="gramEnd"/>
      <w:r>
        <w:t xml:space="preserve"> available = await requestMicrophonePermission();</w:t>
      </w:r>
    </w:p>
    <w:p w:rsidR="0014095D" w:rsidRDefault="0014095D" w:rsidP="0014095D">
      <w:pPr>
        <w:pStyle w:val="RDCode"/>
      </w:pPr>
      <w:r>
        <w:t xml:space="preserve">  </w:t>
      </w:r>
      <w:proofErr w:type="gramStart"/>
      <w:r>
        <w:t>if</w:t>
      </w:r>
      <w:proofErr w:type="gramEnd"/>
      <w:r>
        <w:t xml:space="preserve"> (!available) throw new Error("Microphone permission denied");</w:t>
      </w:r>
    </w:p>
    <w:p w:rsidR="0014095D" w:rsidRDefault="0014095D" w:rsidP="0014095D">
      <w:pPr>
        <w:pStyle w:val="RDCode"/>
      </w:pPr>
      <w:r>
        <w:t xml:space="preserve">  </w:t>
      </w:r>
      <w:proofErr w:type="gramStart"/>
      <w:r>
        <w:t>return</w:t>
      </w:r>
      <w:proofErr w:type="gramEnd"/>
      <w:r>
        <w:t xml:space="preserve"> await mediaDevices.getUserMedia({ audio: true, video: false });</w:t>
      </w:r>
    </w:p>
    <w:p w:rsidR="0014095D" w:rsidRDefault="0014095D" w:rsidP="0014095D">
      <w:pPr>
        <w:pStyle w:val="RDCode"/>
      </w:pPr>
      <w:r>
        <w:t>}</w:t>
      </w:r>
    </w:p>
    <w:p w:rsidR="0014095D" w:rsidRDefault="0014095D" w:rsidP="0014095D">
      <w:r>
        <w:t xml:space="preserve">On iOS, returning true from the Android-only permission helper does NOT indicate that iOS microphone access is granted. </w:t>
      </w:r>
      <w:proofErr w:type="gramStart"/>
      <w:r>
        <w:t>getUserMedia</w:t>
      </w:r>
      <w:proofErr w:type="gramEnd"/>
      <w:r>
        <w:t xml:space="preserve"> triggers the native authorization path when needed, and its promise may reject. Production code must catch errors, present recovery guidance and release tracks after use.</w:t>
      </w:r>
    </w:p>
    <w:p w:rsidR="0014095D" w:rsidRDefault="0014095D" w:rsidP="009A215F">
      <w:pPr>
        <w:pStyle w:val="Heading5"/>
      </w:pPr>
      <w:r>
        <w:t>10.10.3 — Test permission lifecycle</w:t>
      </w:r>
    </w:p>
    <w:p w:rsidR="0014095D" w:rsidRDefault="0014095D" w:rsidP="0014095D">
      <w:pPr>
        <w:pStyle w:val="ListNumber"/>
      </w:pPr>
      <w:r>
        <w:t>First use prompts for microphone access.</w:t>
      </w:r>
    </w:p>
    <w:p w:rsidR="0014095D" w:rsidRDefault="0014095D" w:rsidP="0014095D">
      <w:pPr>
        <w:pStyle w:val="ListNumber"/>
      </w:pPr>
      <w:r>
        <w:t>Granting access produces exactly one live audio track.</w:t>
      </w:r>
    </w:p>
    <w:p w:rsidR="0014095D" w:rsidRDefault="0014095D" w:rsidP="0014095D">
      <w:pPr>
        <w:pStyle w:val="ListNumber"/>
      </w:pPr>
      <w:r>
        <w:t>Denial is handled without crash and provides Settings guidance.</w:t>
      </w:r>
    </w:p>
    <w:p w:rsidR="0014095D" w:rsidRDefault="0014095D" w:rsidP="0014095D">
      <w:pPr>
        <w:pStyle w:val="ListNumber"/>
      </w:pPr>
      <w:r>
        <w:t>Revocation in Settings is handled safely.</w:t>
      </w:r>
    </w:p>
    <w:p w:rsidR="0014095D" w:rsidRDefault="0014095D" w:rsidP="0014095D">
      <w:pPr>
        <w:pStyle w:val="ListNumber"/>
      </w:pPr>
      <w:r>
        <w:t>Repeated Start does not produce duplicate streams.</w:t>
      </w:r>
    </w:p>
    <w:p w:rsidR="0014095D" w:rsidRDefault="0014095D" w:rsidP="0014095D">
      <w:pPr>
        <w:pStyle w:val="ListNumber"/>
      </w:pPr>
      <w:r>
        <w:t>Stop ends all tracks and releases native resources.</w:t>
      </w:r>
    </w:p>
    <w:p w:rsidR="0014095D" w:rsidRDefault="0014095D" w:rsidP="0014095D">
      <w:r>
        <w:rPr>
          <w:b/>
          <w:color w:val="143764"/>
        </w:rPr>
        <w:t xml:space="preserve">Success criterion: </w:t>
      </w:r>
      <w:r>
        <w:t>One live audio track, clean stop and recoverable denial on a real iPhone.</w:t>
      </w:r>
    </w:p>
    <w:p w:rsidR="0014095D" w:rsidRPr="009A215F" w:rsidRDefault="0014095D" w:rsidP="009A215F">
      <w:pPr>
        <w:pStyle w:val="Heading4"/>
        <w:spacing w:before="0" w:after="0" w:line="240" w:lineRule="auto"/>
        <w:rPr>
          <w:sz w:val="24"/>
        </w:rPr>
      </w:pPr>
      <w:r w:rsidRPr="009A215F">
        <w:rPr>
          <w:sz w:val="24"/>
        </w:rPr>
        <w:t>10.11 — Register Physical iPhones for EAS Development Builds</w:t>
      </w:r>
    </w:p>
    <w:p w:rsidR="0014095D" w:rsidRDefault="0014095D" w:rsidP="0014095D">
      <w:r>
        <w:rPr>
          <w:b/>
          <w:color w:val="143764"/>
        </w:rPr>
        <w:t xml:space="preserve">What this section does and why it matters: </w:t>
      </w:r>
      <w:r>
        <w:t>Authorize specific iPhones for signed ad hoc development builds outside the App Store.</w:t>
      </w:r>
    </w:p>
    <w:p w:rsidR="0014095D" w:rsidRDefault="0014095D" w:rsidP="0014095D">
      <w:r>
        <w:rPr>
          <w:b/>
          <w:color w:val="143764"/>
        </w:rPr>
        <w:t xml:space="preserve">New concepts: </w:t>
      </w:r>
      <w:r>
        <w:t>Signing certificate, provisioning profile, registered device UDID.</w:t>
      </w:r>
    </w:p>
    <w:p w:rsidR="0014095D" w:rsidRDefault="0014095D" w:rsidP="0014095D">
      <w:r>
        <w:rPr>
          <w:b/>
          <w:color w:val="143764"/>
        </w:rPr>
        <w:t xml:space="preserve">Who does what: </w:t>
      </w:r>
      <w:r>
        <w:t>iOS admin manages signing; testers register their own trusted devices.</w:t>
      </w:r>
    </w:p>
    <w:p w:rsidR="0014095D" w:rsidRDefault="0014095D" w:rsidP="009A215F">
      <w:pPr>
        <w:pStyle w:val="Heading5"/>
      </w:pPr>
      <w:r>
        <w:t xml:space="preserve">10.11.1 — </w:t>
      </w:r>
      <w:proofErr w:type="gramStart"/>
      <w:r>
        <w:t>Why</w:t>
      </w:r>
      <w:proofErr w:type="gramEnd"/>
      <w:r>
        <w:t xml:space="preserve"> iOS differs from Android</w:t>
      </w:r>
    </w:p>
    <w:p w:rsidR="0014095D" w:rsidRDefault="0014095D" w:rsidP="0014095D">
      <w:r>
        <w:t>Android APK distribution can allow user-approved installation from a particular source. An iOS ad hoc development IPA must be signed and provisioned for each target device. Apple imposes device registration limits (including commonly 100 iPhones per membership year under ad hoc distribution).</w:t>
      </w:r>
    </w:p>
    <w:p w:rsidR="0014095D" w:rsidRDefault="0014095D" w:rsidP="009A215F">
      <w:pPr>
        <w:pStyle w:val="Heading5"/>
      </w:pPr>
      <w:r>
        <w:t>10.11.2 — Register an iPhone</w:t>
      </w:r>
    </w:p>
    <w:p w:rsidR="0014095D" w:rsidRDefault="0014095D" w:rsidP="0014095D">
      <w:pPr>
        <w:pStyle w:val="RDCode"/>
      </w:pPr>
      <w:proofErr w:type="gramStart"/>
      <w:r>
        <w:t>cd</w:t>
      </w:r>
      <w:proofErr w:type="gramEnd"/>
      <w:r>
        <w:t xml:space="preserve"> D:\RedDust\reddust-mobile</w:t>
      </w:r>
    </w:p>
    <w:p w:rsidR="0014095D" w:rsidRDefault="0014095D" w:rsidP="0014095D">
      <w:pPr>
        <w:pStyle w:val="RDCode"/>
      </w:pPr>
      <w:proofErr w:type="gramStart"/>
      <w:r>
        <w:t>npx</w:t>
      </w:r>
      <w:proofErr w:type="gramEnd"/>
      <w:r>
        <w:t xml:space="preserve"> eas-cli@latest login</w:t>
      </w:r>
    </w:p>
    <w:p w:rsidR="0014095D" w:rsidRDefault="0014095D" w:rsidP="0014095D">
      <w:pPr>
        <w:pStyle w:val="RDCode"/>
      </w:pPr>
      <w:proofErr w:type="gramStart"/>
      <w:r>
        <w:t>npx</w:t>
      </w:r>
      <w:proofErr w:type="gramEnd"/>
      <w:r>
        <w:t xml:space="preserve"> eas-cli@latest whoami</w:t>
      </w:r>
    </w:p>
    <w:p w:rsidR="0014095D" w:rsidRDefault="0014095D" w:rsidP="0014095D">
      <w:pPr>
        <w:pStyle w:val="RDCode"/>
      </w:pPr>
      <w:proofErr w:type="gramStart"/>
      <w:r>
        <w:lastRenderedPageBreak/>
        <w:t>npx</w:t>
      </w:r>
      <w:proofErr w:type="gramEnd"/>
      <w:r>
        <w:t xml:space="preserve"> eas-cli@latest </w:t>
      </w:r>
      <w:proofErr w:type="spellStart"/>
      <w:r>
        <w:t>device:create</w:t>
      </w:r>
      <w:proofErr w:type="spellEnd"/>
    </w:p>
    <w:p w:rsidR="0014095D" w:rsidRDefault="0014095D" w:rsidP="0014095D">
      <w:pPr>
        <w:pStyle w:val="RDCode"/>
      </w:pPr>
      <w:proofErr w:type="gramStart"/>
      <w:r>
        <w:t>npx</w:t>
      </w:r>
      <w:proofErr w:type="gramEnd"/>
      <w:r>
        <w:t xml:space="preserve"> eas-cli@latest </w:t>
      </w:r>
      <w:proofErr w:type="spellStart"/>
      <w:r>
        <w:t>device:list</w:t>
      </w:r>
      <w:proofErr w:type="spellEnd"/>
    </w:p>
    <w:p w:rsidR="0014095D" w:rsidRDefault="0014095D" w:rsidP="0014095D">
      <w:r>
        <w:t>The EAS workflow may provide a URL or QR code to open on the iPhone and may ask the owner to install a temporary registration profile. Use only company-approved links. Confirm the device is incorporated into the provisioning profile used by the build.</w:t>
      </w:r>
    </w:p>
    <w:p w:rsidR="0014095D" w:rsidRDefault="0014095D" w:rsidP="009A215F">
      <w:pPr>
        <w:pStyle w:val="Heading5"/>
      </w:pPr>
      <w:r>
        <w:t xml:space="preserve">10.11.3 — </w:t>
      </w:r>
      <w:proofErr w:type="gramStart"/>
      <w:r>
        <w:t>Provisioning</w:t>
      </w:r>
      <w:proofErr w:type="gramEnd"/>
      <w:r>
        <w:t xml:space="preserve"> delays</w:t>
      </w:r>
    </w:p>
    <w:p w:rsidR="0014095D" w:rsidRDefault="0014095D" w:rsidP="0014095D">
      <w:r>
        <w:t>Apple device recognition and propagation may take time; first-time registrations sometimes need additional hours or days. Do not create unrelated projects or signing identities simply to bypass a delay.</w:t>
      </w:r>
    </w:p>
    <w:p w:rsidR="0014095D" w:rsidRDefault="0014095D" w:rsidP="0014095D">
      <w:r>
        <w:rPr>
          <w:b/>
          <w:color w:val="143764"/>
        </w:rPr>
        <w:t xml:space="preserve">Success criterion: </w:t>
      </w:r>
      <w:r>
        <w:t>Registered iPhone appears in the intended EAS/Apple provisioning configuration.</w:t>
      </w:r>
    </w:p>
    <w:p w:rsidR="0014095D" w:rsidRPr="009A215F" w:rsidRDefault="0014095D" w:rsidP="009A215F">
      <w:pPr>
        <w:pStyle w:val="Heading4"/>
        <w:spacing w:before="0" w:after="0" w:line="240" w:lineRule="auto"/>
        <w:rPr>
          <w:sz w:val="24"/>
        </w:rPr>
      </w:pPr>
      <w:r w:rsidRPr="009A215F">
        <w:rPr>
          <w:sz w:val="24"/>
        </w:rPr>
        <w:t xml:space="preserve">10.12 — </w:t>
      </w:r>
      <w:proofErr w:type="gramStart"/>
      <w:r w:rsidRPr="009A215F">
        <w:rPr>
          <w:sz w:val="24"/>
        </w:rPr>
        <w:t>Create</w:t>
      </w:r>
      <w:proofErr w:type="gramEnd"/>
      <w:r w:rsidRPr="009A215F">
        <w:rPr>
          <w:sz w:val="24"/>
        </w:rPr>
        <w:t xml:space="preserve"> the iOS EAS Development Build</w:t>
      </w:r>
    </w:p>
    <w:p w:rsidR="0014095D" w:rsidRDefault="0014095D" w:rsidP="0014095D">
      <w:r>
        <w:rPr>
          <w:b/>
          <w:color w:val="143764"/>
        </w:rPr>
        <w:t xml:space="preserve">What this section does and why it matters: </w:t>
      </w:r>
      <w:r>
        <w:t>Compile a signed native IPA containing the development client, microphone permissions and native WebRTC modules.</w:t>
      </w:r>
    </w:p>
    <w:p w:rsidR="0014095D" w:rsidRDefault="0014095D" w:rsidP="0014095D">
      <w:r>
        <w:rPr>
          <w:b/>
          <w:color w:val="143764"/>
        </w:rPr>
        <w:t xml:space="preserve">New concepts: </w:t>
      </w:r>
      <w:r>
        <w:t>IPA, remotely hosted Xcode build, development profile and native runtime.</w:t>
      </w:r>
    </w:p>
    <w:p w:rsidR="0014095D" w:rsidRDefault="0014095D" w:rsidP="0014095D">
      <w:r>
        <w:rPr>
          <w:b/>
          <w:color w:val="143764"/>
        </w:rPr>
        <w:t xml:space="preserve">Who does what: </w:t>
      </w:r>
      <w:r>
        <w:t>Authorized developer starts EAS build; administrator manages Apple signing prompts.</w:t>
      </w:r>
    </w:p>
    <w:p w:rsidR="0014095D" w:rsidRDefault="0014095D" w:rsidP="009A215F">
      <w:pPr>
        <w:pStyle w:val="Heading5"/>
      </w:pPr>
      <w:r>
        <w:t>10.12.1 — eas.json development profile</w:t>
      </w:r>
    </w:p>
    <w:p w:rsidR="0014095D" w:rsidRDefault="0014095D" w:rsidP="0014095D">
      <w:pPr>
        <w:pStyle w:val="RDCode"/>
      </w:pPr>
      <w:r>
        <w:t>{</w:t>
      </w:r>
    </w:p>
    <w:p w:rsidR="0014095D" w:rsidRDefault="0014095D" w:rsidP="0014095D">
      <w:pPr>
        <w:pStyle w:val="RDCode"/>
      </w:pPr>
      <w:r>
        <w:t xml:space="preserve">  "</w:t>
      </w:r>
      <w:proofErr w:type="gramStart"/>
      <w:r>
        <w:t>build</w:t>
      </w:r>
      <w:proofErr w:type="gramEnd"/>
      <w:r>
        <w:t>": {</w:t>
      </w:r>
    </w:p>
    <w:p w:rsidR="0014095D" w:rsidRDefault="0014095D" w:rsidP="0014095D">
      <w:pPr>
        <w:pStyle w:val="RDCode"/>
      </w:pPr>
      <w:r>
        <w:t xml:space="preserve">    "</w:t>
      </w:r>
      <w:proofErr w:type="gramStart"/>
      <w:r>
        <w:t>development</w:t>
      </w:r>
      <w:proofErr w:type="gramEnd"/>
      <w:r>
        <w:t>": {</w:t>
      </w:r>
    </w:p>
    <w:p w:rsidR="0014095D" w:rsidRDefault="0014095D" w:rsidP="0014095D">
      <w:pPr>
        <w:pStyle w:val="RDCode"/>
      </w:pPr>
      <w:r>
        <w:t xml:space="preserve">      "</w:t>
      </w:r>
      <w:proofErr w:type="gramStart"/>
      <w:r>
        <w:t>developmentClient</w:t>
      </w:r>
      <w:proofErr w:type="gramEnd"/>
      <w:r>
        <w:t>": true,</w:t>
      </w:r>
    </w:p>
    <w:p w:rsidR="0014095D" w:rsidRDefault="0014095D" w:rsidP="0014095D">
      <w:pPr>
        <w:pStyle w:val="RDCode"/>
      </w:pPr>
      <w:r>
        <w:t xml:space="preserve">      "</w:t>
      </w:r>
      <w:proofErr w:type="gramStart"/>
      <w:r>
        <w:t>distribution</w:t>
      </w:r>
      <w:proofErr w:type="gramEnd"/>
      <w:r>
        <w:t>": "internal",</w:t>
      </w:r>
    </w:p>
    <w:p w:rsidR="0014095D" w:rsidRDefault="0014095D" w:rsidP="0014095D">
      <w:pPr>
        <w:pStyle w:val="RDCode"/>
      </w:pPr>
      <w:r>
        <w:t xml:space="preserve">      "</w:t>
      </w:r>
      <w:proofErr w:type="gramStart"/>
      <w:r>
        <w:t>ios</w:t>
      </w:r>
      <w:proofErr w:type="gramEnd"/>
      <w:r>
        <w:t>": { "simulator": false }</w:t>
      </w:r>
    </w:p>
    <w:p w:rsidR="0014095D" w:rsidRDefault="0014095D" w:rsidP="0014095D">
      <w:pPr>
        <w:pStyle w:val="RDCode"/>
      </w:pPr>
      <w:r>
        <w:t xml:space="preserve">    },</w:t>
      </w:r>
    </w:p>
    <w:p w:rsidR="0014095D" w:rsidRDefault="0014095D" w:rsidP="0014095D">
      <w:pPr>
        <w:pStyle w:val="RDCode"/>
      </w:pPr>
      <w:r>
        <w:t xml:space="preserve">    "</w:t>
      </w:r>
      <w:proofErr w:type="gramStart"/>
      <w:r>
        <w:t>preview</w:t>
      </w:r>
      <w:proofErr w:type="gramEnd"/>
      <w:r>
        <w:t>": { "distribution": "internal" },</w:t>
      </w:r>
    </w:p>
    <w:p w:rsidR="0014095D" w:rsidRDefault="0014095D" w:rsidP="0014095D">
      <w:pPr>
        <w:pStyle w:val="RDCode"/>
      </w:pPr>
      <w:r>
        <w:t xml:space="preserve">    "</w:t>
      </w:r>
      <w:proofErr w:type="gramStart"/>
      <w:r>
        <w:t>production</w:t>
      </w:r>
      <w:proofErr w:type="gramEnd"/>
      <w:r>
        <w:t>": {}</w:t>
      </w:r>
    </w:p>
    <w:p w:rsidR="0014095D" w:rsidRDefault="0014095D" w:rsidP="0014095D">
      <w:pPr>
        <w:pStyle w:val="RDCode"/>
      </w:pPr>
      <w:r>
        <w:t xml:space="preserve">  }</w:t>
      </w:r>
    </w:p>
    <w:p w:rsidR="0014095D" w:rsidRDefault="0014095D" w:rsidP="0014095D">
      <w:pPr>
        <w:pStyle w:val="RDCode"/>
      </w:pPr>
      <w:r>
        <w:t>}</w:t>
      </w:r>
    </w:p>
    <w:p w:rsidR="0014095D" w:rsidRDefault="0014095D" w:rsidP="0014095D">
      <w:r>
        <w:t>This is an example only. Merge with the existing eas.json rather than overwriting team configuration.</w:t>
      </w:r>
    </w:p>
    <w:p w:rsidR="0014095D" w:rsidRDefault="0014095D" w:rsidP="009A215F">
      <w:pPr>
        <w:pStyle w:val="Heading5"/>
      </w:pPr>
      <w:r>
        <w:t>10.12.2 — Build from Windows PowerShell</w:t>
      </w:r>
    </w:p>
    <w:p w:rsidR="0014095D" w:rsidRDefault="0014095D" w:rsidP="0014095D">
      <w:pPr>
        <w:pStyle w:val="RDCode"/>
      </w:pPr>
      <w:proofErr w:type="gramStart"/>
      <w:r>
        <w:t>cd</w:t>
      </w:r>
      <w:proofErr w:type="gramEnd"/>
      <w:r>
        <w:t xml:space="preserve"> D:\RedDust\reddust-mobile</w:t>
      </w:r>
    </w:p>
    <w:p w:rsidR="0014095D" w:rsidRDefault="0014095D" w:rsidP="0014095D">
      <w:pPr>
        <w:pStyle w:val="RDCode"/>
      </w:pPr>
      <w:proofErr w:type="gramStart"/>
      <w:r>
        <w:t>npx</w:t>
      </w:r>
      <w:proofErr w:type="gramEnd"/>
      <w:r>
        <w:t xml:space="preserve"> eas-cli@latest whoami</w:t>
      </w:r>
    </w:p>
    <w:p w:rsidR="0014095D" w:rsidRDefault="0014095D" w:rsidP="0014095D">
      <w:pPr>
        <w:pStyle w:val="RDCode"/>
      </w:pPr>
      <w:proofErr w:type="gramStart"/>
      <w:r>
        <w:t>npx</w:t>
      </w:r>
      <w:proofErr w:type="gramEnd"/>
      <w:r>
        <w:t xml:space="preserve"> expo-doctor</w:t>
      </w:r>
    </w:p>
    <w:p w:rsidR="0014095D" w:rsidRDefault="0014095D" w:rsidP="0014095D">
      <w:pPr>
        <w:pStyle w:val="RDCode"/>
      </w:pPr>
      <w:proofErr w:type="gramStart"/>
      <w:r>
        <w:t>npx</w:t>
      </w:r>
      <w:proofErr w:type="gramEnd"/>
      <w:r>
        <w:t xml:space="preserve"> eas-cli@latest build --profile development --platform ios</w:t>
      </w:r>
    </w:p>
    <w:p w:rsidR="0014095D" w:rsidRDefault="0014095D" w:rsidP="0014095D">
      <w:r>
        <w:t>EAS may request bundle identifier, Apple team selection, certificates, provisioning profiles or device registration. An authorized signing administrator should handle sensitive prompts.</w:t>
      </w:r>
    </w:p>
    <w:p w:rsidR="0014095D" w:rsidRDefault="0014095D" w:rsidP="009A215F">
      <w:pPr>
        <w:pStyle w:val="Heading5"/>
      </w:pPr>
      <w:r>
        <w:t>10.12.3 — Know when native rebuilding is required</w:t>
      </w:r>
    </w:p>
    <w:p w:rsidR="0014095D" w:rsidRDefault="0014095D" w:rsidP="0014095D">
      <w:pPr>
        <w:pStyle w:val="ListBullet"/>
      </w:pPr>
      <w:r>
        <w:t>Native dependencies and config plugins change.</w:t>
      </w:r>
    </w:p>
    <w:p w:rsidR="0014095D" w:rsidRDefault="0014095D" w:rsidP="0014095D">
      <w:pPr>
        <w:pStyle w:val="ListBullet"/>
      </w:pPr>
      <w:proofErr w:type="gramStart"/>
      <w:r>
        <w:t>iOS</w:t>
      </w:r>
      <w:proofErr w:type="gramEnd"/>
      <w:r>
        <w:t xml:space="preserve"> entitlements, permissions, bundle ID or native configuration changes.</w:t>
      </w:r>
    </w:p>
    <w:p w:rsidR="0014095D" w:rsidRDefault="0014095D" w:rsidP="0014095D">
      <w:pPr>
        <w:pStyle w:val="ListBullet"/>
      </w:pPr>
      <w:r>
        <w:t>Native audio session, push capability or runtime integration changes.</w:t>
      </w:r>
    </w:p>
    <w:p w:rsidR="0014095D" w:rsidRDefault="0014095D" w:rsidP="0014095D">
      <w:pPr>
        <w:pStyle w:val="ListBullet"/>
      </w:pPr>
      <w:r>
        <w:t>Expo SDK or native runtime is upgraded.</w:t>
      </w:r>
    </w:p>
    <w:p w:rsidR="0014095D" w:rsidRDefault="0014095D" w:rsidP="0014095D">
      <w:r>
        <w:t>Ordinary JavaScript/TypeScript edits typically reload via Metro without generating another IPA when the installed native runtime already contains the required modules.</w:t>
      </w:r>
    </w:p>
    <w:p w:rsidR="0014095D" w:rsidRDefault="0014095D" w:rsidP="0014095D">
      <w:r>
        <w:rPr>
          <w:b/>
          <w:color w:val="143764"/>
        </w:rPr>
        <w:t xml:space="preserve">CAUTION / STOP POINT: </w:t>
      </w:r>
      <w:r>
        <w:t>Metro cannot retrofit compiled native functionality or signed entitlements into an installed IPA.</w:t>
      </w:r>
    </w:p>
    <w:p w:rsidR="0014095D" w:rsidRPr="009A215F" w:rsidRDefault="0014095D" w:rsidP="009A215F">
      <w:pPr>
        <w:pStyle w:val="Heading4"/>
        <w:spacing w:before="0" w:after="0" w:line="240" w:lineRule="auto"/>
        <w:rPr>
          <w:sz w:val="24"/>
        </w:rPr>
      </w:pPr>
      <w:r w:rsidRPr="009A215F">
        <w:rPr>
          <w:sz w:val="24"/>
        </w:rPr>
        <w:lastRenderedPageBreak/>
        <w:t xml:space="preserve">10.13 — </w:t>
      </w:r>
      <w:proofErr w:type="gramStart"/>
      <w:r w:rsidRPr="009A215F">
        <w:rPr>
          <w:sz w:val="24"/>
        </w:rPr>
        <w:t>Install</w:t>
      </w:r>
      <w:proofErr w:type="gramEnd"/>
      <w:r w:rsidRPr="009A215F">
        <w:rPr>
          <w:sz w:val="24"/>
        </w:rPr>
        <w:t xml:space="preserve"> the Development Build on a Physical iPhone</w:t>
      </w:r>
    </w:p>
    <w:p w:rsidR="0014095D" w:rsidRDefault="0014095D" w:rsidP="0014095D">
      <w:r>
        <w:rPr>
          <w:b/>
          <w:color w:val="143764"/>
        </w:rPr>
        <w:t xml:space="preserve">What this section does and why it matters: </w:t>
      </w:r>
      <w:r>
        <w:t>Install RedDust’s custom development client on an authorized iPhone.</w:t>
      </w:r>
    </w:p>
    <w:p w:rsidR="0014095D" w:rsidRDefault="0014095D" w:rsidP="0014095D">
      <w:r>
        <w:rPr>
          <w:b/>
          <w:color w:val="143764"/>
        </w:rPr>
        <w:t xml:space="preserve">New concepts: </w:t>
      </w:r>
      <w:r>
        <w:t>Ad hoc installation and iOS Developer Mode.</w:t>
      </w:r>
    </w:p>
    <w:p w:rsidR="0014095D" w:rsidRDefault="0014095D" w:rsidP="0014095D">
      <w:r>
        <w:rPr>
          <w:b/>
          <w:color w:val="143764"/>
        </w:rPr>
        <w:t xml:space="preserve">Who does what: </w:t>
      </w:r>
      <w:r>
        <w:t>iPhone owner installs the IPA; iOS admin checks provisioning failures.</w:t>
      </w:r>
    </w:p>
    <w:p w:rsidR="0014095D" w:rsidRDefault="0014095D" w:rsidP="009A215F">
      <w:pPr>
        <w:pStyle w:val="Heading5"/>
      </w:pPr>
      <w:r>
        <w:t>10.13.1 — Install from EAS</w:t>
      </w:r>
    </w:p>
    <w:p w:rsidR="0014095D" w:rsidRDefault="0014095D" w:rsidP="0014095D">
      <w:pPr>
        <w:pStyle w:val="ListNumber"/>
      </w:pPr>
      <w:r>
        <w:t>Open the completed EAS build page on the registered iPhone.</w:t>
      </w:r>
    </w:p>
    <w:p w:rsidR="0014095D" w:rsidRDefault="0014095D" w:rsidP="0014095D">
      <w:pPr>
        <w:pStyle w:val="ListNumber"/>
      </w:pPr>
      <w:r>
        <w:t>Follow the installation link, confirming system prompts.</w:t>
      </w:r>
    </w:p>
    <w:p w:rsidR="0014095D" w:rsidRDefault="0014095D" w:rsidP="0014095D">
      <w:pPr>
        <w:pStyle w:val="ListNumber"/>
      </w:pPr>
      <w:r>
        <w:t>Wait for the RedDust app icon to appear.</w:t>
      </w:r>
    </w:p>
    <w:p w:rsidR="0014095D" w:rsidRDefault="0014095D" w:rsidP="0014095D">
      <w:pPr>
        <w:pStyle w:val="ListNumber"/>
      </w:pPr>
      <w:r>
        <w:t>Open the app; investigate certificate/profile failures with the iOS build administrator.</w:t>
      </w:r>
    </w:p>
    <w:p w:rsidR="0014095D" w:rsidRDefault="0014095D" w:rsidP="009A215F">
      <w:pPr>
        <w:pStyle w:val="Heading5"/>
      </w:pPr>
      <w:r>
        <w:t>10.13.2 — Enable Developer Mode if required</w:t>
      </w:r>
    </w:p>
    <w:p w:rsidR="0014095D" w:rsidRDefault="0014095D" w:rsidP="0014095D">
      <w:pPr>
        <w:pStyle w:val="RDCode"/>
      </w:pPr>
      <w:r>
        <w:t>Settings → Privacy &amp; Security → Developer Mode → Enable</w:t>
      </w:r>
    </w:p>
    <w:p w:rsidR="0014095D" w:rsidRDefault="0014095D" w:rsidP="0014095D">
      <w:proofErr w:type="gramStart"/>
      <w:r>
        <w:t>iOS</w:t>
      </w:r>
      <w:proofErr w:type="gramEnd"/>
      <w:r>
        <w:t xml:space="preserve"> may require a restart and confirmation. Follow the device prompts; do not disable general platform security protections.</w:t>
      </w:r>
    </w:p>
    <w:p w:rsidR="0014095D" w:rsidRDefault="0014095D" w:rsidP="009A215F">
      <w:pPr>
        <w:pStyle w:val="Heading5"/>
      </w:pPr>
      <w:r>
        <w:t>10.13.3 — Verify installation</w:t>
      </w:r>
    </w:p>
    <w:p w:rsidR="0014095D" w:rsidRDefault="0014095D" w:rsidP="0014095D">
      <w:pPr>
        <w:pStyle w:val="ListBullet"/>
      </w:pPr>
      <w:r>
        <w:t>RedDust opens as the custom development client (not Expo Go).</w:t>
      </w:r>
    </w:p>
    <w:p w:rsidR="0014095D" w:rsidRDefault="0014095D" w:rsidP="0014095D">
      <w:pPr>
        <w:pStyle w:val="ListBullet"/>
      </w:pPr>
      <w:r>
        <w:t>The device prompts for microphone access when needed.</w:t>
      </w:r>
    </w:p>
    <w:p w:rsidR="0014095D" w:rsidRDefault="0014095D" w:rsidP="0014095D">
      <w:pPr>
        <w:pStyle w:val="ListBullet"/>
      </w:pPr>
      <w:r>
        <w:t>WebRTC can obtain a real audio track.</w:t>
      </w:r>
    </w:p>
    <w:p w:rsidR="0014095D" w:rsidRDefault="0014095D" w:rsidP="0014095D">
      <w:pPr>
        <w:pStyle w:val="ListBullet"/>
      </w:pPr>
      <w:r>
        <w:t>The app can connect to Metro.</w:t>
      </w:r>
    </w:p>
    <w:p w:rsidR="0014095D" w:rsidRDefault="0014095D" w:rsidP="0014095D">
      <w:r>
        <w:rPr>
          <w:b/>
          <w:color w:val="143764"/>
        </w:rPr>
        <w:t xml:space="preserve">Success criterion: </w:t>
      </w:r>
      <w:r>
        <w:t>The test iPhone runs the correctly signed RedDust development application.</w:t>
      </w:r>
    </w:p>
    <w:p w:rsidR="0014095D" w:rsidRPr="009A215F" w:rsidRDefault="0014095D" w:rsidP="009A215F">
      <w:pPr>
        <w:pStyle w:val="Heading4"/>
        <w:spacing w:before="0" w:after="0" w:line="240" w:lineRule="auto"/>
        <w:rPr>
          <w:sz w:val="24"/>
        </w:rPr>
      </w:pPr>
      <w:r w:rsidRPr="009A215F">
        <w:rPr>
          <w:sz w:val="24"/>
        </w:rPr>
        <w:t xml:space="preserve">10.14 — </w:t>
      </w:r>
      <w:proofErr w:type="gramStart"/>
      <w:r w:rsidRPr="009A215F">
        <w:rPr>
          <w:sz w:val="24"/>
        </w:rPr>
        <w:t>Connect</w:t>
      </w:r>
      <w:proofErr w:type="gramEnd"/>
      <w:r w:rsidRPr="009A215F">
        <w:rPr>
          <w:sz w:val="24"/>
        </w:rPr>
        <w:t xml:space="preserve"> the iPhone to Metro and the Python Gateway</w:t>
      </w:r>
    </w:p>
    <w:p w:rsidR="0014095D" w:rsidRDefault="0014095D" w:rsidP="0014095D">
      <w:r>
        <w:rPr>
          <w:b/>
          <w:color w:val="143764"/>
        </w:rPr>
        <w:t xml:space="preserve">What this section does and why it matters: </w:t>
      </w:r>
      <w:r>
        <w:t>Independently verify JavaScript delivery and backend WebRTC signalling/media connectivity.</w:t>
      </w:r>
    </w:p>
    <w:p w:rsidR="0014095D" w:rsidRDefault="0014095D" w:rsidP="0014095D">
      <w:r>
        <w:rPr>
          <w:b/>
          <w:color w:val="143764"/>
        </w:rPr>
        <w:t xml:space="preserve">New concepts: </w:t>
      </w:r>
      <w:r>
        <w:t>LAN address, separate ports, App Transport Security (ATS), developer tunnels.</w:t>
      </w:r>
    </w:p>
    <w:p w:rsidR="0014095D" w:rsidRDefault="0014095D" w:rsidP="0014095D">
      <w:r>
        <w:rPr>
          <w:b/>
          <w:color w:val="143764"/>
        </w:rPr>
        <w:t xml:space="preserve">Who does what: </w:t>
      </w:r>
      <w:r>
        <w:t>Mobile engineer runs Metro; Gateway engineer exposes the relevant FastAPI listener and diagnoses media connectivity.</w:t>
      </w:r>
    </w:p>
    <w:p w:rsidR="0014095D" w:rsidRDefault="0014095D" w:rsidP="009A215F">
      <w:pPr>
        <w:pStyle w:val="Heading5"/>
      </w:pPr>
      <w:r>
        <w:t>10.14.1 — Start Metro on Windows</w:t>
      </w:r>
    </w:p>
    <w:p w:rsidR="0014095D" w:rsidRDefault="0014095D" w:rsidP="0014095D">
      <w:pPr>
        <w:pStyle w:val="RDCode"/>
      </w:pPr>
      <w:proofErr w:type="gramStart"/>
      <w:r>
        <w:t>cd</w:t>
      </w:r>
      <w:proofErr w:type="gramEnd"/>
      <w:r>
        <w:t xml:space="preserve"> D:\RedDust\reddust-mobile</w:t>
      </w:r>
    </w:p>
    <w:p w:rsidR="0014095D" w:rsidRDefault="0014095D" w:rsidP="0014095D">
      <w:pPr>
        <w:pStyle w:val="RDCode"/>
      </w:pPr>
      <w:proofErr w:type="gramStart"/>
      <w:r>
        <w:t>npx</w:t>
      </w:r>
      <w:proofErr w:type="gramEnd"/>
      <w:r>
        <w:t xml:space="preserve"> expo start --dev-client</w:t>
      </w:r>
    </w:p>
    <w:p w:rsidR="0014095D" w:rsidRDefault="0014095D" w:rsidP="0014095D">
      <w:r>
        <w:t>Connect laptop and iPhone to the same suitable Wi-Fi, open the installed development client and select or scan the Metro server. Approve the iOS local-network access request when appropriate.</w:t>
      </w:r>
    </w:p>
    <w:p w:rsidR="0014095D" w:rsidRDefault="0014095D" w:rsidP="009A215F">
      <w:pPr>
        <w:pStyle w:val="Heading5"/>
      </w:pPr>
      <w:r>
        <w:t>10.14.2 — Use laptop LAN IP, not localhost</w:t>
      </w:r>
    </w:p>
    <w:p w:rsidR="0014095D" w:rsidRDefault="0014095D" w:rsidP="0014095D">
      <w:pPr>
        <w:pStyle w:val="RDCode"/>
      </w:pPr>
      <w:r>
        <w:t># Illustrative .env.local setting</w:t>
      </w:r>
    </w:p>
    <w:p w:rsidR="0014095D" w:rsidRDefault="0014095D" w:rsidP="0014095D">
      <w:pPr>
        <w:pStyle w:val="RDCode"/>
      </w:pPr>
      <w:r>
        <w:t>EXPO_PUBLIC_GATEWAY_URL=http://192.168.1.20:8000</w:t>
      </w:r>
    </w:p>
    <w:p w:rsidR="0014095D" w:rsidRDefault="0014095D" w:rsidP="0014095D">
      <w:r>
        <w:t>The address is an example only. On the iPhone, localhost means the phone itself; use the actual Windows laptop LAN IP or reachable cloud Gateway address. Windows Firewall and the Gateway binding must permit inbound traffic.</w:t>
      </w:r>
    </w:p>
    <w:p w:rsidR="0014095D" w:rsidRDefault="0014095D" w:rsidP="009A215F">
      <w:pPr>
        <w:pStyle w:val="Heading5"/>
      </w:pPr>
      <w:r>
        <w:t>10.14.3 — iOS App Transport Security</w:t>
      </w:r>
    </w:p>
    <w:p w:rsidR="0014095D" w:rsidRDefault="0014095D" w:rsidP="0014095D">
      <w:proofErr w:type="gramStart"/>
      <w:r>
        <w:t>iOS</w:t>
      </w:r>
      <w:proofErr w:type="gramEnd"/>
      <w:r>
        <w:t xml:space="preserve"> App Transport Security encourages secure network communication. For local testing, carefully assess any local-network exception (including </w:t>
      </w:r>
      <w:proofErr w:type="spellStart"/>
      <w:r>
        <w:t>NSAllowsLocalNetworking</w:t>
      </w:r>
      <w:proofErr w:type="spellEnd"/>
      <w:r>
        <w:t xml:space="preserve"> where relevant). Prefer HTTPS for deployed API/signalling endpoints and avoid broad unrestricted HTTP exceptions in production.</w:t>
      </w:r>
    </w:p>
    <w:p w:rsidR="0014095D" w:rsidRDefault="0014095D" w:rsidP="009A215F">
      <w:pPr>
        <w:pStyle w:val="Heading5"/>
      </w:pPr>
      <w:r>
        <w:t>10.14.4 — Validate distinct paths</w:t>
      </w:r>
    </w:p>
    <w:tbl>
      <w:tblPr>
        <w:tblStyle w:val="LightShading-Accent1"/>
        <w:tblW w:w="0" w:type="auto"/>
        <w:jc w:val="center"/>
        <w:tblLook w:val="04A0" w:firstRow="1" w:lastRow="0" w:firstColumn="1" w:lastColumn="0" w:noHBand="0" w:noVBand="1"/>
      </w:tblPr>
      <w:tblGrid>
        <w:gridCol w:w="3274"/>
        <w:gridCol w:w="3274"/>
        <w:gridCol w:w="3274"/>
      </w:tblGrid>
      <w:tr w:rsidR="0014095D"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17365D"/>
          </w:tcPr>
          <w:p w:rsidR="0014095D" w:rsidRDefault="0014095D" w:rsidP="0014095D">
            <w:pPr>
              <w:spacing w:after="40"/>
            </w:pPr>
            <w:r>
              <w:rPr>
                <w:color w:val="FFFFFF"/>
                <w:sz w:val="17"/>
              </w:rPr>
              <w:t>Path</w:t>
            </w:r>
          </w:p>
        </w:tc>
        <w:tc>
          <w:tcPr>
            <w:tcW w:w="3274"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Purpose</w:t>
            </w:r>
          </w:p>
        </w:tc>
        <w:tc>
          <w:tcPr>
            <w:tcW w:w="3274"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Typical development port</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iPhone → Metro</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JS bundle and development tooling</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TCP 8081</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Default="0014095D" w:rsidP="0014095D">
            <w:pPr>
              <w:spacing w:after="40"/>
            </w:pPr>
            <w:r>
              <w:rPr>
                <w:sz w:val="17"/>
              </w:rPr>
              <w:t>iPhone → FastAPI Gateway</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SDP offer/answer HTTP signalling</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TCP 8000</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iPhone ↔ aiortc</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Encrypted WebRTC media</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Negotiated transport / typically UDP</w:t>
            </w:r>
          </w:p>
        </w:tc>
      </w:tr>
    </w:tbl>
    <w:p w:rsidR="0014095D" w:rsidRDefault="0014095D" w:rsidP="0014095D"/>
    <w:p w:rsidR="0014095D" w:rsidRDefault="0014095D" w:rsidP="0014095D">
      <w:r>
        <w:t>Metro connectivity does not prove signalling works; a successful /offer response does not prove ICE/DTLS/SRTP media connectivity.</w:t>
      </w:r>
    </w:p>
    <w:p w:rsidR="0014095D" w:rsidRDefault="0014095D" w:rsidP="0014095D">
      <w:r>
        <w:rPr>
          <w:b/>
          <w:color w:val="143764"/>
        </w:rPr>
        <w:t xml:space="preserve">Success criterion: </w:t>
      </w:r>
      <w:r>
        <w:t>Both Metro and Gateway are reachable, and an independent real-time WebRTC audio connection is established.</w:t>
      </w:r>
    </w:p>
    <w:p w:rsidR="0014095D" w:rsidRPr="009A215F" w:rsidRDefault="0014095D" w:rsidP="009A215F">
      <w:pPr>
        <w:pStyle w:val="Heading4"/>
        <w:spacing w:before="0" w:after="0" w:line="240" w:lineRule="auto"/>
        <w:rPr>
          <w:sz w:val="24"/>
        </w:rPr>
      </w:pPr>
      <w:r w:rsidRPr="009A215F">
        <w:rPr>
          <w:sz w:val="24"/>
        </w:rPr>
        <w:t>10.15 — Test iPhone Audio, Permissions and WebRTC Reliability</w:t>
      </w:r>
    </w:p>
    <w:p w:rsidR="0014095D" w:rsidRDefault="0014095D" w:rsidP="0014095D">
      <w:r>
        <w:rPr>
          <w:b/>
          <w:color w:val="143764"/>
        </w:rPr>
        <w:t xml:space="preserve">What this section does and why it matters: </w:t>
      </w:r>
      <w:r>
        <w:t>Evaluate genuine iOS audio, interruptions, routing and network behavior beyond the initial echo.</w:t>
      </w:r>
    </w:p>
    <w:p w:rsidR="0014095D" w:rsidRDefault="0014095D" w:rsidP="0014095D">
      <w:r>
        <w:rPr>
          <w:b/>
          <w:color w:val="143764"/>
        </w:rPr>
        <w:t xml:space="preserve">New concepts: </w:t>
      </w:r>
      <w:r>
        <w:t>iOS audio session, audio route, system interruption, reconnection and lifecycle.</w:t>
      </w:r>
    </w:p>
    <w:p w:rsidR="0014095D" w:rsidRDefault="0014095D" w:rsidP="0014095D">
      <w:r>
        <w:rPr>
          <w:b/>
          <w:color w:val="143764"/>
        </w:rPr>
        <w:t xml:space="preserve">Who does what: </w:t>
      </w:r>
      <w:r>
        <w:t>Mobile/iOS testers validate on devices; Gateway engineer correlates signalling and media logs.</w:t>
      </w:r>
    </w:p>
    <w:p w:rsidR="0014095D" w:rsidRDefault="0014095D" w:rsidP="009A215F">
      <w:pPr>
        <w:pStyle w:val="Heading5"/>
      </w:pPr>
      <w:r>
        <w:t>10.15.1 — Basic echo acceptance</w:t>
      </w:r>
    </w:p>
    <w:p w:rsidR="0014095D" w:rsidRDefault="0014095D" w:rsidP="0014095D">
      <w:pPr>
        <w:pStyle w:val="ListBullet"/>
      </w:pPr>
      <w:r>
        <w:t>Microphone permission and audio capture succeed.</w:t>
      </w:r>
    </w:p>
    <w:p w:rsidR="0014095D" w:rsidRDefault="0014095D" w:rsidP="0014095D">
      <w:pPr>
        <w:pStyle w:val="ListBullet"/>
      </w:pPr>
      <w:r>
        <w:t>Exactly one local audio track exists.</w:t>
      </w:r>
    </w:p>
    <w:p w:rsidR="0014095D" w:rsidRDefault="0014095D" w:rsidP="0014095D">
      <w:pPr>
        <w:pStyle w:val="ListBullet"/>
      </w:pPr>
      <w:r>
        <w:t>Gateway receives microphone audio.</w:t>
      </w:r>
    </w:p>
    <w:p w:rsidR="0014095D" w:rsidRDefault="0014095D" w:rsidP="0014095D">
      <w:pPr>
        <w:pStyle w:val="ListBullet"/>
      </w:pPr>
      <w:r>
        <w:t>Returning track is audible through the intended route.</w:t>
      </w:r>
    </w:p>
    <w:p w:rsidR="0014095D" w:rsidRDefault="0014095D" w:rsidP="0014095D">
      <w:pPr>
        <w:pStyle w:val="ListBullet"/>
      </w:pPr>
      <w:r>
        <w:t>Stop cleans up resources and repeat Start is safe.</w:t>
      </w:r>
    </w:p>
    <w:p w:rsidR="0014095D" w:rsidRDefault="0014095D" w:rsidP="009A215F">
      <w:pPr>
        <w:pStyle w:val="Heading5"/>
      </w:pPr>
      <w:r>
        <w:t>10.15.2 — Extended iPhone test matrix</w:t>
      </w:r>
    </w:p>
    <w:tbl>
      <w:tblPr>
        <w:tblStyle w:val="LightShading-Accent1"/>
        <w:tblW w:w="0" w:type="auto"/>
        <w:jc w:val="center"/>
        <w:tblLook w:val="04A0" w:firstRow="1" w:lastRow="0" w:firstColumn="1" w:lastColumn="0" w:noHBand="0" w:noVBand="1"/>
      </w:tblPr>
      <w:tblGrid>
        <w:gridCol w:w="4910"/>
        <w:gridCol w:w="4910"/>
      </w:tblGrid>
      <w:tr w:rsidR="0014095D"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17365D"/>
          </w:tcPr>
          <w:p w:rsidR="0014095D" w:rsidRDefault="0014095D" w:rsidP="0014095D">
            <w:pPr>
              <w:spacing w:after="40"/>
            </w:pPr>
            <w:r>
              <w:rPr>
                <w:color w:val="FFFFFF"/>
                <w:sz w:val="17"/>
              </w:rPr>
              <w:t>Scenario</w:t>
            </w:r>
          </w:p>
        </w:tc>
        <w:tc>
          <w:tcPr>
            <w:tcW w:w="4910"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Why it matters</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Speaker / receiver</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Correct privacy and output routing</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USB-C / wired headphones</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External route switching</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Bluetooth earbuds</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Latency, routing, wireless interruptions</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Incoming call / Siri / alarm</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Audio interruption and recovery</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Background / foreground</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App lifecycle and permitted activity</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Wi-Fi ↔ cellular</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ICE reconnection and network change</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Weak network</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Packet loss and recovery</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Permission revoked</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User-facing recoverability</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Repeated Start/Stop</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Race and resource-leak prevention</w:t>
            </w:r>
          </w:p>
        </w:tc>
      </w:tr>
    </w:tbl>
    <w:p w:rsidR="0014095D" w:rsidRDefault="0014095D" w:rsidP="0014095D"/>
    <w:p w:rsidR="0014095D" w:rsidRDefault="0014095D" w:rsidP="009A215F">
      <w:pPr>
        <w:pStyle w:val="Heading5"/>
      </w:pPr>
      <w:r>
        <w:t>10.15.3 — Features required for final RedDust</w:t>
      </w:r>
    </w:p>
    <w:p w:rsidR="0014095D" w:rsidRDefault="0014095D" w:rsidP="0014095D">
      <w:pPr>
        <w:pStyle w:val="ListBullet"/>
      </w:pPr>
      <w:r>
        <w:t>Low-latency conversational audio streaming and responsive playback.</w:t>
      </w:r>
    </w:p>
    <w:p w:rsidR="0014095D" w:rsidRDefault="0014095D" w:rsidP="0014095D">
      <w:pPr>
        <w:pStyle w:val="ListBullet"/>
      </w:pPr>
      <w:r>
        <w:t>Barge-in: interrupt an AI response while the user starts speaking.</w:t>
      </w:r>
    </w:p>
    <w:p w:rsidR="0014095D" w:rsidRDefault="0014095D" w:rsidP="0014095D">
      <w:pPr>
        <w:pStyle w:val="ListBullet"/>
      </w:pPr>
      <w:r>
        <w:t>Echo control to reduce recapturing the application’s output.</w:t>
      </w:r>
    </w:p>
    <w:p w:rsidR="0014095D" w:rsidRDefault="0014095D" w:rsidP="0014095D">
      <w:pPr>
        <w:pStyle w:val="ListBullet"/>
      </w:pPr>
      <w:r>
        <w:t>Audio-focus handling for calls, Siri, alarms and Bluetooth transitions.</w:t>
      </w:r>
    </w:p>
    <w:p w:rsidR="0014095D" w:rsidRDefault="0014095D" w:rsidP="0014095D">
      <w:pPr>
        <w:pStyle w:val="ListBullet"/>
      </w:pPr>
      <w:r>
        <w:t>Robust network reconnection and explicit session-state lifecycle.</w:t>
      </w:r>
    </w:p>
    <w:p w:rsidR="0014095D" w:rsidRDefault="0014095D" w:rsidP="0014095D">
      <w:pPr>
        <w:pStyle w:val="ListBullet"/>
      </w:pPr>
      <w:r>
        <w:t>Background behavior designed to meet genuine product needs and Apple policies.</w:t>
      </w:r>
    </w:p>
    <w:p w:rsidR="0014095D" w:rsidRDefault="0014095D" w:rsidP="0014095D">
      <w:r>
        <w:rPr>
          <w:b/>
          <w:color w:val="143764"/>
        </w:rPr>
        <w:t xml:space="preserve">Success criterion: </w:t>
      </w:r>
      <w:r>
        <w:t>Echo works and a broader iOS quality test plan exists for real-time AI use cases.</w:t>
      </w:r>
    </w:p>
    <w:p w:rsidR="0014095D" w:rsidRPr="009A215F" w:rsidRDefault="0014095D" w:rsidP="009A215F">
      <w:pPr>
        <w:pStyle w:val="Heading4"/>
        <w:spacing w:before="0" w:after="0" w:line="240" w:lineRule="auto"/>
        <w:rPr>
          <w:sz w:val="24"/>
        </w:rPr>
      </w:pPr>
      <w:r w:rsidRPr="009A215F">
        <w:rPr>
          <w:sz w:val="24"/>
        </w:rPr>
        <w:t xml:space="preserve">10.16 — Plan </w:t>
      </w:r>
      <w:proofErr w:type="spellStart"/>
      <w:r w:rsidRPr="009A215F">
        <w:rPr>
          <w:sz w:val="24"/>
        </w:rPr>
        <w:t>TestFlight</w:t>
      </w:r>
      <w:proofErr w:type="spellEnd"/>
      <w:r w:rsidRPr="009A215F">
        <w:rPr>
          <w:sz w:val="24"/>
        </w:rPr>
        <w:t>, Production Distribution and App Store Readiness</w:t>
      </w:r>
    </w:p>
    <w:p w:rsidR="0014095D" w:rsidRDefault="0014095D" w:rsidP="0014095D">
      <w:r>
        <w:rPr>
          <w:b/>
          <w:color w:val="143764"/>
        </w:rPr>
        <w:t xml:space="preserve">What this section does and why it matters: </w:t>
      </w:r>
      <w:r>
        <w:t>Separate developer builds, beta distribution and public release under Apple policies.</w:t>
      </w:r>
    </w:p>
    <w:p w:rsidR="0014095D" w:rsidRDefault="0014095D" w:rsidP="0014095D">
      <w:r>
        <w:rPr>
          <w:b/>
          <w:color w:val="143764"/>
        </w:rPr>
        <w:t xml:space="preserve">New concepts: </w:t>
      </w:r>
      <w:proofErr w:type="spellStart"/>
      <w:r>
        <w:t>TestFlight</w:t>
      </w:r>
      <w:proofErr w:type="spellEnd"/>
      <w:r>
        <w:t>, App Store Connect, production signing, store review.</w:t>
      </w:r>
    </w:p>
    <w:p w:rsidR="0014095D" w:rsidRDefault="0014095D" w:rsidP="0014095D">
      <w:r>
        <w:rPr>
          <w:b/>
          <w:color w:val="143764"/>
        </w:rPr>
        <w:t xml:space="preserve">Who does what: </w:t>
      </w:r>
      <w:r>
        <w:t>Technical lead owns release policy; iOS lead coordinates signing/</w:t>
      </w:r>
      <w:proofErr w:type="spellStart"/>
      <w:r>
        <w:t>TestFlight</w:t>
      </w:r>
      <w:proofErr w:type="spellEnd"/>
      <w:r>
        <w:t>; authorized release operator submits apps.</w:t>
      </w:r>
    </w:p>
    <w:p w:rsidR="0014095D" w:rsidRDefault="0014095D" w:rsidP="009A215F">
      <w:pPr>
        <w:pStyle w:val="Heading5"/>
      </w:pPr>
      <w:r>
        <w:t xml:space="preserve">10.16.1 — </w:t>
      </w:r>
      <w:proofErr w:type="gramStart"/>
      <w:r>
        <w:t>Three</w:t>
      </w:r>
      <w:proofErr w:type="gramEnd"/>
      <w:r>
        <w:t xml:space="preserve"> build stages</w:t>
      </w:r>
    </w:p>
    <w:tbl>
      <w:tblPr>
        <w:tblStyle w:val="LightShading-Accent1"/>
        <w:tblW w:w="0" w:type="auto"/>
        <w:jc w:val="center"/>
        <w:tblLook w:val="04A0" w:firstRow="1" w:lastRow="0" w:firstColumn="1" w:lastColumn="0" w:noHBand="0" w:noVBand="1"/>
      </w:tblPr>
      <w:tblGrid>
        <w:gridCol w:w="3274"/>
        <w:gridCol w:w="3274"/>
        <w:gridCol w:w="3274"/>
      </w:tblGrid>
      <w:tr w:rsidR="0014095D"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17365D"/>
          </w:tcPr>
          <w:p w:rsidR="0014095D" w:rsidRDefault="0014095D" w:rsidP="0014095D">
            <w:pPr>
              <w:spacing w:after="40"/>
            </w:pPr>
            <w:r>
              <w:rPr>
                <w:color w:val="FFFFFF"/>
                <w:sz w:val="17"/>
              </w:rPr>
              <w:t>Stage</w:t>
            </w:r>
          </w:p>
        </w:tc>
        <w:tc>
          <w:tcPr>
            <w:tcW w:w="3274"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Purpose</w:t>
            </w:r>
          </w:p>
        </w:tc>
        <w:tc>
          <w:tcPr>
            <w:tcW w:w="3274"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Distribution</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Development</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Native/WebRTC debugging</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Registered-device EAS internal distribution</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Default="0014095D" w:rsidP="0014095D">
            <w:pPr>
              <w:spacing w:after="40"/>
            </w:pPr>
            <w:r>
              <w:rPr>
                <w:sz w:val="17"/>
              </w:rPr>
              <w:t>Preview / beta</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Team and pilot testing</w:t>
            </w:r>
          </w:p>
        </w:tc>
        <w:tc>
          <w:tcPr>
            <w:tcW w:w="3274"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 xml:space="preserve">Internal distribution or </w:t>
            </w:r>
            <w:proofErr w:type="spellStart"/>
            <w:r>
              <w:rPr>
                <w:sz w:val="17"/>
              </w:rPr>
              <w:t>TestFlight</w:t>
            </w:r>
            <w:proofErr w:type="spellEnd"/>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Default="0014095D" w:rsidP="0014095D">
            <w:pPr>
              <w:spacing w:after="40"/>
            </w:pPr>
            <w:r>
              <w:rPr>
                <w:sz w:val="17"/>
              </w:rPr>
              <w:t>Production</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Public release</w:t>
            </w:r>
          </w:p>
        </w:tc>
        <w:tc>
          <w:tcPr>
            <w:tcW w:w="3274"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Apple App Store</w:t>
            </w:r>
          </w:p>
        </w:tc>
      </w:tr>
    </w:tbl>
    <w:p w:rsidR="0014095D" w:rsidRDefault="0014095D" w:rsidP="0014095D"/>
    <w:p w:rsidR="0014095D" w:rsidRDefault="0014095D" w:rsidP="0014095D">
      <w:proofErr w:type="spellStart"/>
      <w:r>
        <w:t>TestFlight</w:t>
      </w:r>
      <w:proofErr w:type="spellEnd"/>
      <w:r>
        <w:t xml:space="preserve"> is useful for broader pilots because ad hoc device registration does not scale to a large tester population. Apple permits substantial external </w:t>
      </w:r>
      <w:proofErr w:type="spellStart"/>
      <w:r>
        <w:t>TestFlight</w:t>
      </w:r>
      <w:proofErr w:type="spellEnd"/>
      <w:r>
        <w:t xml:space="preserve"> testing subject to its current limits and review rules.</w:t>
      </w:r>
    </w:p>
    <w:p w:rsidR="0014095D" w:rsidRDefault="0014095D" w:rsidP="009A215F">
      <w:pPr>
        <w:pStyle w:val="Heading5"/>
      </w:pPr>
      <w:r>
        <w:t>10.16.2 — Future production commands</w:t>
      </w:r>
    </w:p>
    <w:p w:rsidR="0014095D" w:rsidRDefault="0014095D" w:rsidP="0014095D">
      <w:pPr>
        <w:pStyle w:val="RDCode"/>
      </w:pPr>
      <w:proofErr w:type="gramStart"/>
      <w:r>
        <w:t>npx</w:t>
      </w:r>
      <w:proofErr w:type="gramEnd"/>
      <w:r>
        <w:t xml:space="preserve"> eas-cli@latest build --profile production --platform ios</w:t>
      </w:r>
    </w:p>
    <w:p w:rsidR="0014095D" w:rsidRDefault="0014095D" w:rsidP="0014095D">
      <w:pPr>
        <w:pStyle w:val="RDCode"/>
      </w:pPr>
      <w:proofErr w:type="gramStart"/>
      <w:r>
        <w:t>npx</w:t>
      </w:r>
      <w:proofErr w:type="gramEnd"/>
      <w:r>
        <w:t xml:space="preserve"> eas-cli@latest submit --platform ios</w:t>
      </w:r>
    </w:p>
    <w:p w:rsidR="0014095D" w:rsidRDefault="0014095D" w:rsidP="0014095D">
      <w:r>
        <w:t>These commands are for authorized release personnel, not a current intern echo exercise. Configure certificates, store metadata and reviews before launching.</w:t>
      </w:r>
    </w:p>
    <w:p w:rsidR="0014095D" w:rsidRDefault="0014095D" w:rsidP="009A215F">
      <w:pPr>
        <w:pStyle w:val="Heading5"/>
      </w:pPr>
      <w:r>
        <w:t>10.16.3 — Plan Sign in with Apple where applicable</w:t>
      </w:r>
    </w:p>
    <w:p w:rsidR="0014095D" w:rsidRDefault="0014095D" w:rsidP="0014095D">
      <w:r>
        <w:t>RedDust currently uses Google authentication. For a public consumer iOS application, evaluate Apple’s applicable requirements for equivalent privacy-preserving login when third-party sign-in is used for the primary account. Plan Sign in with Apple and Google Sign-In as possible identity providers behind one canonical backend user model, subject to current App Review rules and exceptions.</w:t>
      </w:r>
    </w:p>
    <w:p w:rsidR="0014095D" w:rsidRDefault="0014095D" w:rsidP="009A215F">
      <w:pPr>
        <w:pStyle w:val="Heading5"/>
      </w:pPr>
      <w:r>
        <w:t xml:space="preserve">10.16.4 — </w:t>
      </w:r>
      <w:proofErr w:type="gramStart"/>
      <w:r>
        <w:t>Other</w:t>
      </w:r>
      <w:proofErr w:type="gramEnd"/>
      <w:r>
        <w:t xml:space="preserve"> release considerations</w:t>
      </w:r>
    </w:p>
    <w:p w:rsidR="0014095D" w:rsidRDefault="0014095D" w:rsidP="0014095D">
      <w:r>
        <w:t>Include privacy disclosures, account deletion, applicable digital-subscription/payment rules, audio consent, push-notification permissions, mobile security and music licensing in the release checklist.</w:t>
      </w:r>
    </w:p>
    <w:p w:rsidR="0014095D" w:rsidRDefault="0014095D" w:rsidP="0014095D">
      <w:r>
        <w:rPr>
          <w:b/>
          <w:color w:val="143764"/>
        </w:rPr>
        <w:t xml:space="preserve">Success criterion: </w:t>
      </w:r>
      <w:r>
        <w:t xml:space="preserve">The team can articulate development → </w:t>
      </w:r>
      <w:proofErr w:type="spellStart"/>
      <w:r>
        <w:t>TestFlight</w:t>
      </w:r>
      <w:proofErr w:type="spellEnd"/>
      <w:r>
        <w:t xml:space="preserve"> → production, with clear authorization and review gates.</w:t>
      </w:r>
    </w:p>
    <w:p w:rsidR="0014095D" w:rsidRPr="009A215F" w:rsidRDefault="0014095D" w:rsidP="009A215F">
      <w:pPr>
        <w:pStyle w:val="Heading4"/>
        <w:spacing w:before="0" w:after="0" w:line="240" w:lineRule="auto"/>
        <w:rPr>
          <w:sz w:val="24"/>
        </w:rPr>
      </w:pPr>
      <w:r w:rsidRPr="009A215F">
        <w:rPr>
          <w:sz w:val="24"/>
        </w:rPr>
        <w:t>10.17 — Long-Term RedDust Cross-Platform Development Strategy</w:t>
      </w:r>
    </w:p>
    <w:p w:rsidR="0014095D" w:rsidRDefault="0014095D" w:rsidP="0014095D">
      <w:r>
        <w:rPr>
          <w:b/>
          <w:color w:val="143764"/>
        </w:rPr>
        <w:t xml:space="preserve">What this section does and why it matters: </w:t>
      </w:r>
      <w:r>
        <w:t>Keep a single maintainable Android/iOS codebase while enabling modern native voice functionality and controlled releases.</w:t>
      </w:r>
    </w:p>
    <w:p w:rsidR="0014095D" w:rsidRDefault="0014095D" w:rsidP="0014095D">
      <w:r>
        <w:rPr>
          <w:b/>
          <w:color w:val="143764"/>
        </w:rPr>
        <w:t xml:space="preserve">New concepts: </w:t>
      </w:r>
      <w:r>
        <w:t>Shared code, platform adapters, CI/CD, DevSecOps, controlled SDK upgrades.</w:t>
      </w:r>
    </w:p>
    <w:p w:rsidR="0014095D" w:rsidRDefault="0014095D" w:rsidP="0014095D">
      <w:r>
        <w:rPr>
          <w:b/>
          <w:color w:val="143764"/>
        </w:rPr>
        <w:t xml:space="preserve">Who does what: </w:t>
      </w:r>
      <w:r>
        <w:t>Technical lead owns architecture; developers maintain platform adapters; DevOps team establishes build/test/release automation.</w:t>
      </w:r>
    </w:p>
    <w:p w:rsidR="0014095D" w:rsidRDefault="0014095D" w:rsidP="009A215F">
      <w:pPr>
        <w:pStyle w:val="Heading5"/>
      </w:pPr>
      <w:r>
        <w:t xml:space="preserve">10.17.1 — </w:t>
      </w:r>
      <w:proofErr w:type="gramStart"/>
      <w:r>
        <w:t>One</w:t>
      </w:r>
      <w:proofErr w:type="gramEnd"/>
      <w:r>
        <w:t xml:space="preserve"> codebase, two native implementations</w:t>
      </w:r>
    </w:p>
    <w:p w:rsidR="0014095D" w:rsidRDefault="0014095D" w:rsidP="0014095D">
      <w:pPr>
        <w:pStyle w:val="RDCode"/>
      </w:pPr>
      <w:r>
        <w:t xml:space="preserve">                  REDDUST MOBILE</w:t>
      </w:r>
    </w:p>
    <w:p w:rsidR="0014095D" w:rsidRDefault="0014095D" w:rsidP="0014095D">
      <w:pPr>
        <w:pStyle w:val="RDCode"/>
      </w:pPr>
      <w:r>
        <w:t xml:space="preserve">               React Native + TypeScript</w:t>
      </w:r>
    </w:p>
    <w:p w:rsidR="0014095D" w:rsidRDefault="0014095D" w:rsidP="0014095D">
      <w:pPr>
        <w:pStyle w:val="RDCode"/>
      </w:pPr>
      <w:r>
        <w:t xml:space="preserve">                         |</w:t>
      </w:r>
    </w:p>
    <w:p w:rsidR="0014095D" w:rsidRDefault="0014095D" w:rsidP="0014095D">
      <w:pPr>
        <w:pStyle w:val="RDCode"/>
      </w:pPr>
      <w:r>
        <w:t xml:space="preserve">                 Shared app logic</w:t>
      </w:r>
    </w:p>
    <w:p w:rsidR="0014095D" w:rsidRDefault="0014095D" w:rsidP="0014095D">
      <w:pPr>
        <w:pStyle w:val="RDCode"/>
      </w:pPr>
      <w:r>
        <w:t xml:space="preserve">                  /           \</w:t>
      </w:r>
    </w:p>
    <w:p w:rsidR="0014095D" w:rsidRDefault="0014095D" w:rsidP="0014095D">
      <w:pPr>
        <w:pStyle w:val="RDCode"/>
      </w:pPr>
      <w:r>
        <w:t xml:space="preserve">            ANDROID            iOS</w:t>
      </w:r>
    </w:p>
    <w:p w:rsidR="0014095D" w:rsidRDefault="0014095D" w:rsidP="0014095D">
      <w:pPr>
        <w:pStyle w:val="RDCode"/>
      </w:pPr>
      <w:r>
        <w:t xml:space="preserve">         Native WebRTC     Native WebRTC</w:t>
      </w:r>
    </w:p>
    <w:p w:rsidR="0014095D" w:rsidRDefault="0014095D" w:rsidP="0014095D">
      <w:pPr>
        <w:pStyle w:val="RDCode"/>
      </w:pPr>
      <w:r>
        <w:t xml:space="preserve">         Permissions       Audio session</w:t>
      </w:r>
    </w:p>
    <w:p w:rsidR="0014095D" w:rsidRDefault="0014095D" w:rsidP="0014095D">
      <w:pPr>
        <w:pStyle w:val="RDCode"/>
      </w:pPr>
      <w:r>
        <w:t xml:space="preserve">         Google auth       Google / Apple auth</w:t>
      </w:r>
    </w:p>
    <w:p w:rsidR="0014095D" w:rsidRDefault="0014095D" w:rsidP="0014095D">
      <w:pPr>
        <w:pStyle w:val="RDCode"/>
      </w:pPr>
      <w:r>
        <w:t xml:space="preserve">                  \           /</w:t>
      </w:r>
    </w:p>
    <w:p w:rsidR="0014095D" w:rsidRDefault="0014095D" w:rsidP="0014095D">
      <w:pPr>
        <w:pStyle w:val="RDCode"/>
      </w:pPr>
      <w:r>
        <w:t xml:space="preserve">                 RedDust Gateway</w:t>
      </w:r>
    </w:p>
    <w:p w:rsidR="0014095D" w:rsidRDefault="0014095D" w:rsidP="0014095D">
      <w:pPr>
        <w:pStyle w:val="RDCode"/>
      </w:pPr>
      <w:r>
        <w:t xml:space="preserve">                 FastAPI / aiortc</w:t>
      </w:r>
    </w:p>
    <w:p w:rsidR="0014095D" w:rsidRDefault="0014095D" w:rsidP="0014095D">
      <w:pPr>
        <w:pStyle w:val="RDCode"/>
      </w:pPr>
      <w:r>
        <w:t xml:space="preserve">                         |</w:t>
      </w:r>
    </w:p>
    <w:p w:rsidR="0014095D" w:rsidRDefault="0014095D" w:rsidP="0014095D">
      <w:pPr>
        <w:pStyle w:val="RDCode"/>
      </w:pPr>
      <w:r>
        <w:t xml:space="preserve">              Conversational AI services</w:t>
      </w:r>
    </w:p>
    <w:p w:rsidR="0014095D" w:rsidRDefault="0014095D" w:rsidP="0014095D">
      <w:r>
        <w:t>Share TypeScript business logic, interfaces, session state, identity orchestration, APIs and signalling. Encapsulate Android-only and iOS-only permissions/audio behavior behind well-defined platform boundaries.</w:t>
      </w:r>
    </w:p>
    <w:p w:rsidR="0014095D" w:rsidRDefault="0014095D" w:rsidP="009A215F">
      <w:pPr>
        <w:pStyle w:val="Heading5"/>
      </w:pPr>
      <w:r>
        <w:t>10.17.2 — Evolution roadmap</w:t>
      </w:r>
    </w:p>
    <w:p w:rsidR="0014095D" w:rsidRDefault="0014095D" w:rsidP="0014095D">
      <w:pPr>
        <w:pStyle w:val="ListNumber"/>
      </w:pPr>
      <w:r>
        <w:t>Stage 1 — Echo on both Android and iPhone with reproducible native builds.</w:t>
      </w:r>
    </w:p>
    <w:p w:rsidR="0014095D" w:rsidRDefault="0014095D" w:rsidP="0014095D">
      <w:pPr>
        <w:pStyle w:val="ListNumber"/>
      </w:pPr>
      <w:r>
        <w:lastRenderedPageBreak/>
        <w:t>Stage 2 — Secure authentication, sessions, shared mobile UX and platform permission handling.</w:t>
      </w:r>
    </w:p>
    <w:p w:rsidR="0014095D" w:rsidRDefault="0014095D" w:rsidP="0014095D">
      <w:pPr>
        <w:pStyle w:val="ListNumber"/>
      </w:pPr>
      <w:r>
        <w:t xml:space="preserve">Stage 3 — </w:t>
      </w:r>
      <w:proofErr w:type="gramStart"/>
      <w:r>
        <w:t>Streaming</w:t>
      </w:r>
      <w:proofErr w:type="gramEnd"/>
      <w:r>
        <w:t xml:space="preserve"> conversational AI, barge-in, network resilience and polished audio lifecycle.</w:t>
      </w:r>
    </w:p>
    <w:p w:rsidR="0014095D" w:rsidRDefault="0014095D" w:rsidP="0014095D">
      <w:pPr>
        <w:pStyle w:val="ListNumber"/>
      </w:pPr>
      <w:r>
        <w:t>Stage 4 — CI/CD and DevSecOps with tests, dependency checks, controlled signing and beta distribution.</w:t>
      </w:r>
    </w:p>
    <w:p w:rsidR="0014095D" w:rsidRDefault="0014095D" w:rsidP="0014095D">
      <w:pPr>
        <w:pStyle w:val="ListNumber"/>
      </w:pPr>
      <w:r>
        <w:t>Stage 5 — Public store launch, crash/performance telemetry, staged rollouts and regular upgrades.</w:t>
      </w:r>
    </w:p>
    <w:p w:rsidR="0014095D" w:rsidRDefault="0014095D" w:rsidP="009A215F">
      <w:pPr>
        <w:pStyle w:val="Heading5"/>
      </w:pPr>
      <w:r>
        <w:t>10.17.3 — Expo version governance</w:t>
      </w:r>
    </w:p>
    <w:p w:rsidR="0014095D" w:rsidRDefault="0014095D" w:rsidP="0014095D">
      <w:r>
        <w:t>The recorded Expo SDK 56 / pinned WebRTC dependency set is a reproducible baseline for the current experiment, not a permanent release target. Assess newer supported Expo/React Native versions, native WebRTC compatibility, Apple SDK submission requirements and iOS deployment targets before public launch. Upgrade through tested, reviewed changes rather than independent ad hoc upgrades.</w:t>
      </w:r>
    </w:p>
    <w:p w:rsidR="0014095D" w:rsidRDefault="0014095D" w:rsidP="009A215F">
      <w:pPr>
        <w:pStyle w:val="Heading5"/>
      </w:pPr>
      <w:r>
        <w:t>10.17.4 — Team ownership</w:t>
      </w:r>
    </w:p>
    <w:tbl>
      <w:tblPr>
        <w:tblStyle w:val="LightShading-Accent1"/>
        <w:tblW w:w="0" w:type="auto"/>
        <w:jc w:val="center"/>
        <w:tblLook w:val="04A0" w:firstRow="1" w:lastRow="0" w:firstColumn="1" w:lastColumn="0" w:noHBand="0" w:noVBand="1"/>
      </w:tblPr>
      <w:tblGrid>
        <w:gridCol w:w="4910"/>
        <w:gridCol w:w="4910"/>
      </w:tblGrid>
      <w:tr w:rsidR="0014095D"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17365D"/>
          </w:tcPr>
          <w:p w:rsidR="0014095D" w:rsidRDefault="0014095D" w:rsidP="0014095D">
            <w:pPr>
              <w:spacing w:after="40"/>
            </w:pPr>
            <w:r>
              <w:rPr>
                <w:color w:val="FFFFFF"/>
                <w:sz w:val="17"/>
              </w:rPr>
              <w:t>Responsibility</w:t>
            </w:r>
          </w:p>
        </w:tc>
        <w:tc>
          <w:tcPr>
            <w:tcW w:w="4910" w:type="dxa"/>
            <w:shd w:val="clear" w:color="auto" w:fill="17365D"/>
          </w:tcPr>
          <w:p w:rsidR="0014095D" w:rsidRDefault="0014095D" w:rsidP="0014095D">
            <w:pPr>
              <w:spacing w:after="40"/>
              <w:cnfStyle w:val="100000000000" w:firstRow="1" w:lastRow="0" w:firstColumn="0" w:lastColumn="0" w:oddVBand="0" w:evenVBand="0" w:oddHBand="0" w:evenHBand="0" w:firstRowFirstColumn="0" w:firstRowLastColumn="0" w:lastRowFirstColumn="0" w:lastRowLastColumn="0"/>
            </w:pPr>
            <w:r>
              <w:rPr>
                <w:color w:val="FFFFFF"/>
                <w:sz w:val="17"/>
              </w:rPr>
              <w:t>Owner</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Expo Organization administration</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Technical lead</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Apple membership and billing</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Authorized Anodiam representative</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Apple signing / provisioning</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Designated iOS lead</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Shared TypeScript architecture</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Mobile team</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Android / iOS native integrations</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Platform-capable mobile engineers</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Gateway/WebRTC backend</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Python backend team</w:t>
            </w:r>
          </w:p>
        </w:tc>
      </w:tr>
      <w:tr w:rsidR="0014095D"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Default="0014095D" w:rsidP="0014095D">
            <w:pPr>
              <w:spacing w:after="40"/>
            </w:pPr>
            <w:r>
              <w:rPr>
                <w:sz w:val="17"/>
              </w:rPr>
              <w:t>Device and regression testing</w:t>
            </w:r>
          </w:p>
        </w:tc>
        <w:tc>
          <w:tcPr>
            <w:tcW w:w="4910" w:type="dxa"/>
            <w:vAlign w:val="center"/>
          </w:tcPr>
          <w:p w:rsidR="0014095D" w:rsidRDefault="0014095D" w:rsidP="0014095D">
            <w:pPr>
              <w:spacing w:after="40"/>
              <w:cnfStyle w:val="000000100000" w:firstRow="0" w:lastRow="0" w:firstColumn="0" w:lastColumn="0" w:oddVBand="0" w:evenVBand="0" w:oddHBand="1" w:evenHBand="0" w:firstRowFirstColumn="0" w:firstRowLastColumn="0" w:lastRowFirstColumn="0" w:lastRowLastColumn="0"/>
            </w:pPr>
            <w:r>
              <w:rPr>
                <w:sz w:val="17"/>
              </w:rPr>
              <w:t>Developers and QA</w:t>
            </w:r>
          </w:p>
        </w:tc>
      </w:tr>
      <w:tr w:rsidR="0014095D"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Default="0014095D" w:rsidP="0014095D">
            <w:pPr>
              <w:spacing w:after="40"/>
            </w:pPr>
            <w:r>
              <w:rPr>
                <w:sz w:val="17"/>
              </w:rPr>
              <w:t>CI/CD and mobile security</w:t>
            </w:r>
          </w:p>
        </w:tc>
        <w:tc>
          <w:tcPr>
            <w:tcW w:w="4910" w:type="dxa"/>
            <w:shd w:val="clear" w:color="auto" w:fill="F1F5FA"/>
            <w:vAlign w:val="center"/>
          </w:tcPr>
          <w:p w:rsidR="0014095D" w:rsidRDefault="0014095D" w:rsidP="0014095D">
            <w:pPr>
              <w:spacing w:after="40"/>
              <w:cnfStyle w:val="000000000000" w:firstRow="0" w:lastRow="0" w:firstColumn="0" w:lastColumn="0" w:oddVBand="0" w:evenVBand="0" w:oddHBand="0" w:evenHBand="0" w:firstRowFirstColumn="0" w:firstRowLastColumn="0" w:lastRowFirstColumn="0" w:lastRowLastColumn="0"/>
            </w:pPr>
            <w:r>
              <w:rPr>
                <w:sz w:val="17"/>
              </w:rPr>
              <w:t>DevOps / DevSecOps</w:t>
            </w:r>
          </w:p>
        </w:tc>
      </w:tr>
    </w:tbl>
    <w:p w:rsidR="0014095D" w:rsidRDefault="0014095D" w:rsidP="0014095D"/>
    <w:p w:rsidR="0014095D" w:rsidRDefault="0014095D" w:rsidP="0014095D">
      <w:r>
        <w:rPr>
          <w:b/>
          <w:color w:val="143764"/>
        </w:rPr>
        <w:t xml:space="preserve">Final success criterion: </w:t>
      </w:r>
      <w:r>
        <w:t>A defined path from cross-platform echo validation to a secure, continuously maintained Android and iOS conversational AI product.</w:t>
      </w:r>
    </w:p>
    <w:p w:rsidR="0014095D" w:rsidRPr="009A215F" w:rsidRDefault="0014095D" w:rsidP="009A215F">
      <w:pPr>
        <w:pStyle w:val="Heading4"/>
        <w:spacing w:before="0" w:after="0" w:line="240" w:lineRule="auto"/>
        <w:rPr>
          <w:sz w:val="24"/>
        </w:rPr>
      </w:pPr>
      <w:r w:rsidRPr="009A215F">
        <w:rPr>
          <w:sz w:val="24"/>
        </w:rPr>
        <w:t>Diagram Placeholders — For Future ChatGPT Generation</w:t>
      </w:r>
    </w:p>
    <w:p w:rsidR="0014095D" w:rsidRPr="00A04902" w:rsidRDefault="0014095D" w:rsidP="00A04902">
      <w:pPr>
        <w:rPr>
          <w:b/>
        </w:rPr>
      </w:pPr>
      <w:r w:rsidRPr="00A04902">
        <w:rPr>
          <w:b/>
        </w:rPr>
        <w:t>DIAGRAM 10-C: RedDust Cross-Platform Development Toolchain</w:t>
      </w:r>
    </w:p>
    <w:tbl>
      <w:tblPr>
        <w:tblW w:w="0" w:type="auto"/>
        <w:tblLayout w:type="fixed"/>
        <w:tblLook w:val="04A0" w:firstRow="1" w:lastRow="0" w:firstColumn="1" w:lastColumn="0" w:noHBand="0" w:noVBand="1"/>
      </w:tblPr>
      <w:tblGrid>
        <w:gridCol w:w="9821"/>
      </w:tblGrid>
      <w:tr w:rsidR="0014095D" w:rsidTr="0014095D">
        <w:tc>
          <w:tcPr>
            <w:tcW w:w="9821" w:type="dxa"/>
            <w:shd w:val="clear" w:color="auto" w:fill="EFF4F9"/>
          </w:tcPr>
          <w:p w:rsidR="0014095D" w:rsidRDefault="0014095D" w:rsidP="0014095D">
            <w:pPr>
              <w:jc w:val="center"/>
            </w:pPr>
            <w:r>
              <w:rPr>
                <w:b/>
              </w:rPr>
              <w:t>DIAGRAM PLACEHOLDER — 10-C</w:t>
            </w:r>
            <w:r>
              <w:rPr>
                <w:b/>
              </w:rPr>
              <w:br/>
            </w:r>
            <w:r>
              <w:rPr>
                <w:b/>
              </w:rPr>
              <w:br/>
              <w:t>RESERVED SPACE FOR FUTURE ARCHITECTURE / TECHNICAL DIAGRAM</w:t>
            </w:r>
            <w:r>
              <w:rPr>
                <w:b/>
              </w:rPr>
              <w:br/>
            </w:r>
            <w:r>
              <w:rPr>
                <w:b/>
              </w:rPr>
              <w:br/>
            </w:r>
          </w:p>
          <w:p w:rsidR="0014095D" w:rsidRDefault="0014095D" w:rsidP="0014095D"/>
          <w:p w:rsidR="0014095D" w:rsidRDefault="0014095D" w:rsidP="0014095D"/>
        </w:tc>
      </w:tr>
    </w:tbl>
    <w:p w:rsidR="0014095D" w:rsidRDefault="0014095D" w:rsidP="0014095D">
      <w:r>
        <w:rPr>
          <w:b/>
          <w:color w:val="143764"/>
        </w:rPr>
        <w:t xml:space="preserve">Future ChatGPT image-generation prompt: </w:t>
      </w:r>
      <w:r>
        <w:t>Create a presentation-ready landscape architecture diagram titled “DIAGRAM 10-C: RedDust Cross-Platform Development Toolchain”. White background, dark navy headings and restrained Expo/Apple/Android styling. Show a shared React Native + TypeScript repository edited on Windows and Mac; Expo/EAS cloud build service; two distinct outputs Android APK → physical Android phone and Apple-signed iOS IPA → registered physical iPhone. Add Apple Developer Program certificates/provisioning for iOS and separate Metro JavaScript delivery links. Label “One shared app codebase”, “Native builds require native dependencies” and “EAS works from Windows”.</w:t>
      </w:r>
    </w:p>
    <w:p w:rsidR="0014095D" w:rsidRPr="00A04902" w:rsidRDefault="0014095D" w:rsidP="00A04902">
      <w:pPr>
        <w:rPr>
          <w:b/>
        </w:rPr>
      </w:pPr>
      <w:r w:rsidRPr="00A04902">
        <w:rPr>
          <w:b/>
        </w:rPr>
        <w:t xml:space="preserve">DIAGRAM 10-D: Apple Developer, Expo Organization and iPhone </w:t>
      </w:r>
      <w:proofErr w:type="gramStart"/>
      <w:r w:rsidRPr="00A04902">
        <w:rPr>
          <w:b/>
        </w:rPr>
        <w:t>Provisioning</w:t>
      </w:r>
      <w:proofErr w:type="gramEnd"/>
    </w:p>
    <w:tbl>
      <w:tblPr>
        <w:tblW w:w="0" w:type="auto"/>
        <w:tblLayout w:type="fixed"/>
        <w:tblLook w:val="04A0" w:firstRow="1" w:lastRow="0" w:firstColumn="1" w:lastColumn="0" w:noHBand="0" w:noVBand="1"/>
      </w:tblPr>
      <w:tblGrid>
        <w:gridCol w:w="9821"/>
      </w:tblGrid>
      <w:tr w:rsidR="0014095D" w:rsidTr="0014095D">
        <w:tc>
          <w:tcPr>
            <w:tcW w:w="9821" w:type="dxa"/>
            <w:shd w:val="clear" w:color="auto" w:fill="EFF4F9"/>
          </w:tcPr>
          <w:p w:rsidR="0014095D" w:rsidRDefault="0014095D" w:rsidP="0014095D">
            <w:pPr>
              <w:jc w:val="center"/>
            </w:pPr>
            <w:r>
              <w:rPr>
                <w:b/>
              </w:rPr>
              <w:t>DIAGRAM PLACEHOLDER — 10-D</w:t>
            </w:r>
            <w:r>
              <w:rPr>
                <w:b/>
              </w:rPr>
              <w:br/>
            </w:r>
            <w:r>
              <w:rPr>
                <w:b/>
              </w:rPr>
              <w:br/>
              <w:t>RESERVED SPACE FOR FUTURE ARCHITECTURE / TECHNICAL DIAGRAM</w:t>
            </w:r>
            <w:r>
              <w:rPr>
                <w:b/>
              </w:rPr>
              <w:br/>
            </w:r>
            <w:r>
              <w:rPr>
                <w:b/>
              </w:rPr>
              <w:br/>
            </w:r>
          </w:p>
          <w:p w:rsidR="0014095D" w:rsidRDefault="0014095D" w:rsidP="0014095D"/>
          <w:p w:rsidR="0014095D" w:rsidRDefault="0014095D" w:rsidP="0014095D"/>
        </w:tc>
      </w:tr>
    </w:tbl>
    <w:p w:rsidR="0014095D" w:rsidRDefault="0014095D" w:rsidP="0014095D">
      <w:r>
        <w:rPr>
          <w:b/>
          <w:color w:val="143764"/>
        </w:rPr>
        <w:t xml:space="preserve">Future ChatGPT image-generation prompt: </w:t>
      </w:r>
      <w:r>
        <w:t xml:space="preserve">Create a clear landscape security and team-access architecture diagram titled “DIAGRAM 10-D: Apple Developer, Expo Organization and iPhone Provisioning”. Separate (1) Anodiam Expo Organization / </w:t>
      </w:r>
      <w:r>
        <w:lastRenderedPageBreak/>
        <w:t>reddust-mobile EAS project, (2) Apple Developer Program / App Store Connect team, and (3) registered iPhone devices. Show individually authenticated developers, role-limited EAS build access, Apple signing certificates, provisioning profiles, registered UDIDs, signed IPA creation and device installation. Security banners: “No shared accounts”, “Company retains ownership”, “Least privilege”, “EAS access ≠ Apple team access”.</w:t>
      </w:r>
    </w:p>
    <w:p w:rsidR="0014095D" w:rsidRPr="00A04902" w:rsidRDefault="0014095D" w:rsidP="00A04902">
      <w:pPr>
        <w:rPr>
          <w:b/>
        </w:rPr>
      </w:pPr>
      <w:r w:rsidRPr="00A04902">
        <w:rPr>
          <w:b/>
        </w:rPr>
        <w:t>DIAGRAM 10-E: iPhone Microphone and WebRTC Audio Lifecycle</w:t>
      </w:r>
    </w:p>
    <w:tbl>
      <w:tblPr>
        <w:tblW w:w="0" w:type="auto"/>
        <w:tblLayout w:type="fixed"/>
        <w:tblLook w:val="04A0" w:firstRow="1" w:lastRow="0" w:firstColumn="1" w:lastColumn="0" w:noHBand="0" w:noVBand="1"/>
      </w:tblPr>
      <w:tblGrid>
        <w:gridCol w:w="9821"/>
      </w:tblGrid>
      <w:tr w:rsidR="0014095D" w:rsidTr="0014095D">
        <w:tc>
          <w:tcPr>
            <w:tcW w:w="9821" w:type="dxa"/>
            <w:shd w:val="clear" w:color="auto" w:fill="EFF4F9"/>
          </w:tcPr>
          <w:p w:rsidR="0014095D" w:rsidRDefault="0014095D" w:rsidP="0014095D">
            <w:pPr>
              <w:jc w:val="center"/>
            </w:pPr>
            <w:r>
              <w:rPr>
                <w:b/>
              </w:rPr>
              <w:t>DIAGRAM PLACEHOLDER — 10-E</w:t>
            </w:r>
            <w:r>
              <w:rPr>
                <w:b/>
              </w:rPr>
              <w:br/>
            </w:r>
            <w:r>
              <w:rPr>
                <w:b/>
              </w:rPr>
              <w:br/>
              <w:t>RESERVED SPACE FOR FUTURE ARCHITECTURE / TECHNICAL DIAGRAM</w:t>
            </w:r>
            <w:r>
              <w:rPr>
                <w:b/>
              </w:rPr>
              <w:br/>
            </w:r>
            <w:r>
              <w:rPr>
                <w:b/>
              </w:rPr>
              <w:br/>
            </w:r>
          </w:p>
          <w:p w:rsidR="0014095D" w:rsidRDefault="0014095D" w:rsidP="0014095D"/>
          <w:p w:rsidR="0014095D" w:rsidRDefault="0014095D" w:rsidP="0014095D"/>
        </w:tc>
      </w:tr>
    </w:tbl>
    <w:p w:rsidR="0014095D" w:rsidRDefault="0014095D" w:rsidP="0014095D">
      <w:r>
        <w:rPr>
          <w:b/>
          <w:color w:val="143764"/>
        </w:rPr>
        <w:t xml:space="preserve">Future ChatGPT image-generation prompt: </w:t>
      </w:r>
      <w:r>
        <w:t xml:space="preserve">Create a single presentation-ready landscape sequential flowchart titled “DIAGRAM 10-E: RedDust iPhone Microphone and WebRTC Audio Lifecycle”. Show user taps Start → iOS permission request → grant/deny decision → native react-native-webrtc getUserMedia → single audio track → RTCPeerConnection SDP offer → HTTP POST /offer to FastAPI → aiortc SDP answer → ICE/DTLS/SRTP encrypted audio transport → iPhone playback. Add Stop → </w:t>
      </w:r>
      <w:proofErr w:type="spellStart"/>
      <w:proofErr w:type="gramStart"/>
      <w:r>
        <w:t>track.stop</w:t>
      </w:r>
      <w:proofErr w:type="spellEnd"/>
      <w:r>
        <w:t>(</w:t>
      </w:r>
      <w:proofErr w:type="gramEnd"/>
      <w:r>
        <w:t>) and PeerConnection cleanup. Separate HTTP signalling from UDP media with distinct line styles and include denial/recovery paths. White background, blue headings, readable arrows.</w:t>
      </w:r>
    </w:p>
    <w:p w:rsidR="0014095D" w:rsidRPr="00A04902" w:rsidRDefault="0014095D" w:rsidP="00A04902">
      <w:pPr>
        <w:rPr>
          <w:b/>
        </w:rPr>
      </w:pPr>
      <w:r w:rsidRPr="00A04902">
        <w:rPr>
          <w:b/>
        </w:rPr>
        <w:t>DIAGRAM 10-F: RedDust Mobile Evolution — Echo to Production AI</w:t>
      </w:r>
    </w:p>
    <w:tbl>
      <w:tblPr>
        <w:tblW w:w="0" w:type="auto"/>
        <w:tblLayout w:type="fixed"/>
        <w:tblLook w:val="04A0" w:firstRow="1" w:lastRow="0" w:firstColumn="1" w:lastColumn="0" w:noHBand="0" w:noVBand="1"/>
      </w:tblPr>
      <w:tblGrid>
        <w:gridCol w:w="9821"/>
      </w:tblGrid>
      <w:tr w:rsidR="0014095D" w:rsidTr="0014095D">
        <w:tc>
          <w:tcPr>
            <w:tcW w:w="9821" w:type="dxa"/>
            <w:shd w:val="clear" w:color="auto" w:fill="EFF4F9"/>
          </w:tcPr>
          <w:p w:rsidR="0014095D" w:rsidRDefault="0014095D" w:rsidP="0014095D">
            <w:pPr>
              <w:jc w:val="center"/>
            </w:pPr>
            <w:r>
              <w:rPr>
                <w:b/>
              </w:rPr>
              <w:t>DIAGRAM PLACEHOLDER — 10-F</w:t>
            </w:r>
            <w:r>
              <w:rPr>
                <w:b/>
              </w:rPr>
              <w:br/>
            </w:r>
            <w:r>
              <w:rPr>
                <w:b/>
              </w:rPr>
              <w:br/>
              <w:t>RESERVED SPACE FOR FUTURE ARCHITECTURE / TECHNICAL DIAGRAM</w:t>
            </w:r>
            <w:r>
              <w:rPr>
                <w:b/>
              </w:rPr>
              <w:br/>
            </w:r>
            <w:r>
              <w:rPr>
                <w:b/>
              </w:rPr>
              <w:br/>
            </w:r>
          </w:p>
          <w:p w:rsidR="0014095D" w:rsidRDefault="0014095D" w:rsidP="0014095D"/>
          <w:p w:rsidR="0014095D" w:rsidRDefault="0014095D" w:rsidP="0014095D"/>
        </w:tc>
      </w:tr>
    </w:tbl>
    <w:p w:rsidR="0014095D" w:rsidRDefault="0014095D" w:rsidP="0014095D">
      <w:r>
        <w:rPr>
          <w:b/>
          <w:color w:val="143764"/>
        </w:rPr>
        <w:t xml:space="preserve">Future ChatGPT image-generation prompt: </w:t>
      </w:r>
      <w:r>
        <w:t xml:space="preserve">Create a polished landscape five-stage roadmap titled “DIAGRAM 10-F: RedDust Mobile Evolution — Echo to Production AI”. Show (1) </w:t>
      </w:r>
      <w:proofErr w:type="spellStart"/>
      <w:r>
        <w:t>Android+iOS</w:t>
      </w:r>
      <w:proofErr w:type="spellEnd"/>
      <w:r>
        <w:t xml:space="preserve"> WebRTC echo, (2) modern cross-platform architecture and Google/Apple authentication, (3) low-latency streaming AI with barge-in, resilient audio and contextual experiences, (4) CI/CD DevSecOps, EAS builds, test automation and </w:t>
      </w:r>
      <w:proofErr w:type="spellStart"/>
      <w:r>
        <w:t>TestFlight</w:t>
      </w:r>
      <w:proofErr w:type="spellEnd"/>
      <w:r>
        <w:t>, (5) public release to Apple App Store and Google Play with monitoring, privacy and controlled updates. Across all stages show shared React Native/TypeScript code plus distinct Android/iOS native layers. Dark navy titles on white, professional cloud architecture style.</w:t>
      </w:r>
    </w:p>
    <w:p w:rsidR="0014095D" w:rsidRPr="009A215F" w:rsidRDefault="0014095D" w:rsidP="009A215F">
      <w:pPr>
        <w:pStyle w:val="Heading4"/>
        <w:spacing w:before="0" w:after="0" w:line="240" w:lineRule="auto"/>
        <w:rPr>
          <w:sz w:val="24"/>
        </w:rPr>
      </w:pPr>
      <w:r w:rsidRPr="009A215F">
        <w:rPr>
          <w:sz w:val="24"/>
        </w:rPr>
        <w:t>Authoritative Resources and Maintenance Notes</w:t>
      </w:r>
    </w:p>
    <w:p w:rsidR="0014095D" w:rsidRDefault="0014095D" w:rsidP="0014095D">
      <w:pPr>
        <w:pStyle w:val="ListBullet"/>
      </w:pPr>
      <w:r>
        <w:t>Expo environment setup — https://docs.expo.dev/get-started/set-up-your-environment/</w:t>
      </w:r>
    </w:p>
    <w:p w:rsidR="0014095D" w:rsidRDefault="0014095D" w:rsidP="0014095D">
      <w:pPr>
        <w:pStyle w:val="ListBullet"/>
      </w:pPr>
      <w:r>
        <w:t>Expo iOS device development builds — https://docs.expo.dev/tutorial/eas/ios-development-build-for-devices/</w:t>
      </w:r>
    </w:p>
    <w:p w:rsidR="0014095D" w:rsidRDefault="0014095D" w:rsidP="0014095D">
      <w:pPr>
        <w:pStyle w:val="ListBullet"/>
      </w:pPr>
      <w:r>
        <w:t>Expo internal distribution — https://docs.expo.dev/build/internal-distribution/</w:t>
      </w:r>
    </w:p>
    <w:p w:rsidR="0014095D" w:rsidRDefault="0014095D" w:rsidP="0014095D">
      <w:pPr>
        <w:pStyle w:val="ListBullet"/>
      </w:pPr>
      <w:r>
        <w:t>Expo iOS Developer Mode — https://docs.expo.dev/guides/ios-developer-mode/</w:t>
      </w:r>
    </w:p>
    <w:p w:rsidR="0014095D" w:rsidRDefault="0014095D" w:rsidP="0014095D">
      <w:pPr>
        <w:pStyle w:val="ListBullet"/>
      </w:pPr>
      <w:r>
        <w:t>Apple Developer Program enrollment — https://developer.apple.com/programs/enroll/</w:t>
      </w:r>
    </w:p>
    <w:p w:rsidR="0014095D" w:rsidRDefault="0014095D" w:rsidP="0014095D">
      <w:pPr>
        <w:pStyle w:val="ListBullet"/>
      </w:pPr>
      <w:r>
        <w:t>Apple Xcode requirements — https://developer.apple.com/xcode/system-requirements/</w:t>
      </w:r>
    </w:p>
    <w:p w:rsidR="0014095D" w:rsidRDefault="0014095D" w:rsidP="0014095D">
      <w:pPr>
        <w:pStyle w:val="ListBullet"/>
      </w:pPr>
      <w:r>
        <w:t xml:space="preserve">Apple </w:t>
      </w:r>
      <w:proofErr w:type="spellStart"/>
      <w:r>
        <w:t>TestFlight</w:t>
      </w:r>
      <w:proofErr w:type="spellEnd"/>
      <w:r>
        <w:t xml:space="preserve"> — https://developer.apple.com/testflight/</w:t>
      </w:r>
    </w:p>
    <w:p w:rsidR="0014095D" w:rsidRDefault="0014095D" w:rsidP="0014095D">
      <w:pPr>
        <w:pStyle w:val="ListBullet"/>
      </w:pPr>
      <w:r>
        <w:t>Apple App Review Guidelines — https://developer.apple.com/app-store/review/guidelines/</w:t>
      </w:r>
    </w:p>
    <w:p w:rsidR="0014095D" w:rsidRDefault="0014095D" w:rsidP="0014095D">
      <w:r>
        <w:t>Maintenance note: Platform capabilities, required Xcode/iOS versions, prices, Apple review guidance and EAS free-plan limits can change. Check current official sources before any new iOS release, hardware procurement or team-wide build-profile change.</w:t>
      </w:r>
    </w:p>
    <w:p w:rsidR="0014095D" w:rsidRDefault="0014095D" w:rsidP="0014095D">
      <w:r>
        <w:t>Recommended insertion: Append this entire chapter after Step 19 of the existing local WebRTC onboarding document as “Appendix — iOS / iPhone Development (Extension of Step 10)”. Keep original Android sections 10.1–10.6 unchanged.</w:t>
      </w:r>
    </w:p>
    <w:p w:rsidR="00136C50" w:rsidRPr="00136C50" w:rsidRDefault="00136C50" w:rsidP="00136C50">
      <w:pPr>
        <w:pStyle w:val="Heading3"/>
        <w:spacing w:before="0" w:after="0" w:line="240" w:lineRule="auto"/>
        <w:jc w:val="both"/>
        <w:rPr>
          <w:sz w:val="28"/>
        </w:rPr>
      </w:pPr>
      <w:r w:rsidRPr="00136C50">
        <w:rPr>
          <w:sz w:val="28"/>
        </w:rPr>
        <w:lastRenderedPageBreak/>
        <w:t>APPENDIX F</w:t>
      </w:r>
      <w:r>
        <w:rPr>
          <w:sz w:val="28"/>
        </w:rPr>
        <w:t xml:space="preserve"> – </w:t>
      </w:r>
      <w:r w:rsidRPr="00136C50">
        <w:rPr>
          <w:sz w:val="28"/>
        </w:rPr>
        <w:t>Preparing</w:t>
      </w:r>
      <w:r>
        <w:rPr>
          <w:sz w:val="28"/>
        </w:rPr>
        <w:t xml:space="preserve"> </w:t>
      </w:r>
      <w:r w:rsidRPr="00136C50">
        <w:rPr>
          <w:sz w:val="28"/>
        </w:rPr>
        <w:t>Physical Android Phones and iPhones for RedDust Development</w:t>
      </w:r>
    </w:p>
    <w:p w:rsidR="00136C50" w:rsidRDefault="00136C50" w:rsidP="00136C50">
      <w:r>
        <w:t>Device settings, secure installation, Expo/EAS development builds, Metro connectivity and physical-device WebRTC testing</w:t>
      </w:r>
    </w:p>
    <w:p w:rsidR="00136C50" w:rsidRDefault="00136C50" w:rsidP="00136C50">
      <w:r>
        <w:rPr>
          <w:b/>
        </w:rPr>
        <w:t xml:space="preserve">Purpose: </w:t>
      </w:r>
      <w:r>
        <w:t>Prepare interns’ physical phones to install, run, diagnose and validate the native RedDust Development Build. This appendix complements Step 10 of the Steps 0–19 runbook.</w:t>
      </w:r>
    </w:p>
    <w:p w:rsidR="00136C50" w:rsidRDefault="00136C50" w:rsidP="00136C50">
      <w:r>
        <w:rPr>
          <w:b/>
        </w:rPr>
        <w:t xml:space="preserve">Important distinction: </w:t>
      </w:r>
      <w:r>
        <w:t xml:space="preserve">Android provides Developer Options and optional USB Debugging. </w:t>
      </w:r>
      <w:proofErr w:type="gramStart"/>
      <w:r>
        <w:t>iPhone</w:t>
      </w:r>
      <w:proofErr w:type="gramEnd"/>
      <w:r>
        <w:t xml:space="preserve"> provides Developer Mode, plus Apple code-signing and device provisioning requirements for EAS development builds.</w:t>
      </w:r>
    </w:p>
    <w:p w:rsidR="00136C50" w:rsidRPr="00A04902" w:rsidRDefault="00136C50" w:rsidP="00A04902">
      <w:pPr>
        <w:pStyle w:val="Heading4"/>
        <w:spacing w:before="0" w:after="0" w:line="240" w:lineRule="auto"/>
        <w:rPr>
          <w:sz w:val="24"/>
        </w:rPr>
      </w:pPr>
      <w:r w:rsidRPr="00A04902">
        <w:rPr>
          <w:sz w:val="24"/>
        </w:rPr>
        <w:t>Quick comparison</w:t>
      </w:r>
    </w:p>
    <w:tbl>
      <w:tblPr>
        <w:tblStyle w:val="LightShading-Accent1"/>
        <w:tblW w:w="0" w:type="auto"/>
        <w:jc w:val="center"/>
        <w:tblLook w:val="04A0" w:firstRow="1" w:lastRow="0" w:firstColumn="1" w:lastColumn="0" w:noHBand="0" w:noVBand="1"/>
      </w:tblPr>
      <w:tblGrid>
        <w:gridCol w:w="3254"/>
        <w:gridCol w:w="3254"/>
        <w:gridCol w:w="3254"/>
      </w:tblGrid>
      <w:tr w:rsidR="00136C50" w:rsidTr="00417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tcPr>
          <w:p w:rsidR="00136C50" w:rsidRDefault="00136C50" w:rsidP="004177DB">
            <w:pPr>
              <w:spacing w:after="40"/>
            </w:pPr>
            <w:r>
              <w:rPr>
                <w:color w:val="122E53"/>
                <w:sz w:val="18"/>
              </w:rPr>
              <w:t>Activity</w:t>
            </w:r>
          </w:p>
        </w:tc>
        <w:tc>
          <w:tcPr>
            <w:tcW w:w="3254" w:type="dxa"/>
          </w:tcPr>
          <w:p w:rsidR="00136C50" w:rsidRDefault="00136C50" w:rsidP="004177DB">
            <w:pPr>
              <w:spacing w:after="40"/>
              <w:cnfStyle w:val="100000000000" w:firstRow="1" w:lastRow="0" w:firstColumn="0" w:lastColumn="0" w:oddVBand="0" w:evenVBand="0" w:oddHBand="0" w:evenHBand="0" w:firstRowFirstColumn="0" w:firstRowLastColumn="0" w:lastRowFirstColumn="0" w:lastRowLastColumn="0"/>
            </w:pPr>
            <w:r>
              <w:rPr>
                <w:color w:val="122E53"/>
                <w:sz w:val="18"/>
              </w:rPr>
              <w:t>Android</w:t>
            </w:r>
          </w:p>
        </w:tc>
        <w:tc>
          <w:tcPr>
            <w:tcW w:w="3254" w:type="dxa"/>
          </w:tcPr>
          <w:p w:rsidR="00136C50" w:rsidRDefault="00136C50" w:rsidP="004177DB">
            <w:pPr>
              <w:spacing w:after="40"/>
              <w:cnfStyle w:val="100000000000" w:firstRow="1" w:lastRow="0" w:firstColumn="0" w:lastColumn="0" w:oddVBand="0" w:evenVBand="0" w:oddHBand="0" w:evenHBand="0" w:firstRowFirstColumn="0" w:firstRowLastColumn="0" w:lastRowFirstColumn="0" w:lastRowLastColumn="0"/>
            </w:pPr>
            <w:r>
              <w:rPr>
                <w:color w:val="122E53"/>
                <w:sz w:val="18"/>
              </w:rPr>
              <w:t>iPhone</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Install development build</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APK; approve install from source</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Signed/provisioned IPA; Developer Mode</w:t>
            </w:r>
          </w:p>
        </w:tc>
      </w:tr>
      <w:tr w:rsidR="00136C50" w:rsidTr="004177DB">
        <w:trPr>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Developer setting</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Developer Options optional for APK installation</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Developer Mode for development-signed app</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USB debugging</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Optional; useful for ADB</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Not applicable</w:t>
            </w:r>
          </w:p>
        </w:tc>
      </w:tr>
      <w:tr w:rsidR="00136C50" w:rsidTr="004177DB">
        <w:trPr>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USB connection to Windows</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Optional</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Not required for EAS build workflow</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Physical microphone/WebRTC testing</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Recommended</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Recommended</w:t>
            </w:r>
          </w:p>
        </w:tc>
      </w:tr>
    </w:tbl>
    <w:p w:rsidR="00136C50" w:rsidRDefault="00136C50" w:rsidP="00136C50">
      <w:pPr>
        <w:spacing w:after="0"/>
      </w:pPr>
    </w:p>
    <w:p w:rsidR="00136C50" w:rsidRDefault="00136C50" w:rsidP="00136C50">
      <w:r>
        <w:br w:type="page"/>
      </w:r>
    </w:p>
    <w:p w:rsidR="00136C50" w:rsidRPr="00A04902" w:rsidRDefault="00136C50" w:rsidP="00A04902">
      <w:pPr>
        <w:pStyle w:val="Heading4"/>
        <w:spacing w:before="0" w:after="0" w:line="240" w:lineRule="auto"/>
        <w:rPr>
          <w:sz w:val="24"/>
        </w:rPr>
      </w:pPr>
      <w:r w:rsidRPr="00A04902">
        <w:rPr>
          <w:sz w:val="24"/>
        </w:rPr>
        <w:lastRenderedPageBreak/>
        <w:t>SECTION A — CONFIGURE AN ANDROID PHONE FOR REDDUST DEVELOPMENT</w:t>
      </w:r>
    </w:p>
    <w:p w:rsidR="00136C50" w:rsidRDefault="00136C50" w:rsidP="00A04902">
      <w:pPr>
        <w:pStyle w:val="Heading5"/>
      </w:pPr>
      <w:r>
        <w:t>A.1 — Understand Android Developer Options</w:t>
      </w:r>
    </w:p>
    <w:p w:rsidR="00136C50" w:rsidRDefault="00136C50" w:rsidP="00136C50">
      <w:r>
        <w:rPr>
          <w:b/>
        </w:rPr>
        <w:t xml:space="preserve">What this section does and why it matters: </w:t>
      </w:r>
      <w:r>
        <w:t>Prepare the phone for app installation, diagnostics and optional direct debugging.</w:t>
      </w:r>
    </w:p>
    <w:p w:rsidR="00136C50" w:rsidRDefault="00136C50" w:rsidP="00136C50">
      <w:r>
        <w:rPr>
          <w:b/>
        </w:rPr>
        <w:t xml:space="preserve">New concepts: </w:t>
      </w:r>
      <w:r>
        <w:t>Developer Options is an advanced Android settings menu. USB Debugging allows a trusted computer to communicate through Android Debug Bridge (ADB).</w:t>
      </w:r>
    </w:p>
    <w:p w:rsidR="00136C50" w:rsidRDefault="00136C50" w:rsidP="00136C50">
      <w:r>
        <w:rPr>
          <w:b/>
        </w:rPr>
        <w:t xml:space="preserve">Who does what: </w:t>
      </w:r>
      <w:r>
        <w:t>Each Android developer configures their own device. A Google Play developer account is not needed to install a local EAS development APK.</w:t>
      </w:r>
    </w:p>
    <w:p w:rsidR="00136C50" w:rsidRDefault="00136C50" w:rsidP="00A04902">
      <w:pPr>
        <w:pStyle w:val="Heading5"/>
      </w:pPr>
      <w:r>
        <w:t>A.2 — Enable Developer Options</w:t>
      </w:r>
    </w:p>
    <w:p w:rsidR="00136C50" w:rsidRDefault="00136C50" w:rsidP="00136C50">
      <w:pPr>
        <w:pStyle w:val="ListNumber"/>
      </w:pPr>
      <w:r>
        <w:t>Unlock the Android phone and open Settings.</w:t>
      </w:r>
    </w:p>
    <w:p w:rsidR="00136C50" w:rsidRDefault="00136C50" w:rsidP="00136C50">
      <w:pPr>
        <w:pStyle w:val="ListNumber"/>
      </w:pPr>
      <w:r>
        <w:t xml:space="preserve">Go to </w:t>
      </w:r>
      <w:proofErr w:type="gramStart"/>
      <w:r>
        <w:t>About</w:t>
      </w:r>
      <w:proofErr w:type="gramEnd"/>
      <w:r>
        <w:t xml:space="preserve"> phone (or the manufacturer-specific equivalent).</w:t>
      </w:r>
    </w:p>
    <w:p w:rsidR="00136C50" w:rsidRDefault="00136C50" w:rsidP="00136C50">
      <w:pPr>
        <w:pStyle w:val="ListNumber"/>
      </w:pPr>
      <w:r>
        <w:t>Locate Build number; tap it seven times.</w:t>
      </w:r>
    </w:p>
    <w:p w:rsidR="00136C50" w:rsidRDefault="00136C50" w:rsidP="00136C50">
      <w:pPr>
        <w:pStyle w:val="ListNumber"/>
      </w:pPr>
      <w:r>
        <w:t>Enter the device PIN or password if requested.</w:t>
      </w:r>
    </w:p>
    <w:p w:rsidR="00136C50" w:rsidRDefault="00136C50" w:rsidP="00136C50">
      <w:pPr>
        <w:pStyle w:val="ListNumber"/>
      </w:pPr>
      <w:r>
        <w:t>Confirm the “You are now a developer!” notification.</w:t>
      </w:r>
    </w:p>
    <w:p w:rsidR="00136C50" w:rsidRDefault="00136C50" w:rsidP="00136C50">
      <w:pPr>
        <w:jc w:val="center"/>
      </w:pPr>
      <w:r>
        <w:rPr>
          <w:noProof/>
          <w:lang w:val="en-AU" w:eastAsia="en-AU"/>
        </w:rPr>
        <w:drawing>
          <wp:inline distT="0" distB="0" distL="0" distR="0" wp14:anchorId="6F410B58" wp14:editId="2D5D23DC">
            <wp:extent cx="2423160" cy="35751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build.png"/>
                    <pic:cNvPicPr/>
                  </pic:nvPicPr>
                  <pic:blipFill>
                    <a:blip r:embed="rId50"/>
                    <a:stretch>
                      <a:fillRect/>
                    </a:stretch>
                  </pic:blipFill>
                  <pic:spPr>
                    <a:xfrm>
                      <a:off x="0" y="0"/>
                      <a:ext cx="2423160" cy="3575155"/>
                    </a:xfrm>
                    <a:prstGeom prst="rect">
                      <a:avLst/>
                    </a:prstGeom>
                  </pic:spPr>
                </pic:pic>
              </a:graphicData>
            </a:graphic>
          </wp:inline>
        </w:drawing>
      </w:r>
    </w:p>
    <w:p w:rsidR="00136C50" w:rsidRDefault="00136C50" w:rsidP="00136C50">
      <w:pPr>
        <w:jc w:val="center"/>
      </w:pPr>
      <w:r>
        <w:rPr>
          <w:i/>
          <w:color w:val="637182"/>
          <w:sz w:val="16"/>
        </w:rPr>
        <w:t>Illustrative Android settings navigation — actual screen varies by manufacturer.</w:t>
      </w:r>
    </w:p>
    <w:tbl>
      <w:tblPr>
        <w:tblStyle w:val="LightShading-Accent1"/>
        <w:tblW w:w="0" w:type="auto"/>
        <w:jc w:val="center"/>
        <w:tblLook w:val="04A0" w:firstRow="1" w:lastRow="0" w:firstColumn="1" w:lastColumn="0" w:noHBand="0" w:noVBand="1"/>
      </w:tblPr>
      <w:tblGrid>
        <w:gridCol w:w="4881"/>
        <w:gridCol w:w="4881"/>
      </w:tblGrid>
      <w:tr w:rsidR="00136C50" w:rsidTr="00417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81" w:type="dxa"/>
          </w:tcPr>
          <w:p w:rsidR="00136C50" w:rsidRDefault="00136C50" w:rsidP="004177DB">
            <w:pPr>
              <w:spacing w:after="40"/>
            </w:pPr>
            <w:r>
              <w:rPr>
                <w:color w:val="122E53"/>
                <w:sz w:val="18"/>
              </w:rPr>
              <w:t>Manufacturer</w:t>
            </w:r>
          </w:p>
        </w:tc>
        <w:tc>
          <w:tcPr>
            <w:tcW w:w="4881" w:type="dxa"/>
          </w:tcPr>
          <w:p w:rsidR="00136C50" w:rsidRDefault="00136C50" w:rsidP="004177DB">
            <w:pPr>
              <w:spacing w:after="40"/>
              <w:cnfStyle w:val="100000000000" w:firstRow="1" w:lastRow="0" w:firstColumn="0" w:lastColumn="0" w:oddVBand="0" w:evenVBand="0" w:oddHBand="0" w:evenHBand="0" w:firstRowFirstColumn="0" w:firstRowLastColumn="0" w:lastRowFirstColumn="0" w:lastRowLastColumn="0"/>
            </w:pPr>
            <w:r>
              <w:rPr>
                <w:color w:val="122E53"/>
                <w:sz w:val="18"/>
              </w:rPr>
              <w:t>Typical path</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81" w:type="dxa"/>
            <w:vAlign w:val="center"/>
          </w:tcPr>
          <w:p w:rsidR="00136C50" w:rsidRDefault="00136C50" w:rsidP="004177DB">
            <w:pPr>
              <w:spacing w:after="40"/>
            </w:pPr>
            <w:r>
              <w:rPr>
                <w:sz w:val="18"/>
              </w:rPr>
              <w:t>Google Pixel</w:t>
            </w:r>
          </w:p>
        </w:tc>
        <w:tc>
          <w:tcPr>
            <w:tcW w:w="4881"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Settings → About phone → Build number</w:t>
            </w:r>
          </w:p>
        </w:tc>
      </w:tr>
      <w:tr w:rsidR="00136C50" w:rsidTr="004177DB">
        <w:trPr>
          <w:jc w:val="center"/>
        </w:trPr>
        <w:tc>
          <w:tcPr>
            <w:cnfStyle w:val="001000000000" w:firstRow="0" w:lastRow="0" w:firstColumn="1" w:lastColumn="0" w:oddVBand="0" w:evenVBand="0" w:oddHBand="0" w:evenHBand="0" w:firstRowFirstColumn="0" w:firstRowLastColumn="0" w:lastRowFirstColumn="0" w:lastRowLastColumn="0"/>
            <w:tcW w:w="4881" w:type="dxa"/>
            <w:vAlign w:val="center"/>
          </w:tcPr>
          <w:p w:rsidR="00136C50" w:rsidRDefault="00136C50" w:rsidP="004177DB">
            <w:pPr>
              <w:spacing w:after="40"/>
            </w:pPr>
            <w:r>
              <w:rPr>
                <w:sz w:val="18"/>
              </w:rPr>
              <w:t>Samsung Galaxy</w:t>
            </w:r>
          </w:p>
        </w:tc>
        <w:tc>
          <w:tcPr>
            <w:tcW w:w="4881"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Settings → About phone → Software information → Build number</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81" w:type="dxa"/>
            <w:vAlign w:val="center"/>
          </w:tcPr>
          <w:p w:rsidR="00136C50" w:rsidRDefault="00136C50" w:rsidP="004177DB">
            <w:pPr>
              <w:spacing w:after="40"/>
            </w:pPr>
            <w:r>
              <w:rPr>
                <w:sz w:val="18"/>
              </w:rPr>
              <w:t>Other Android devices</w:t>
            </w:r>
          </w:p>
        </w:tc>
        <w:tc>
          <w:tcPr>
            <w:tcW w:w="4881"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About phone → Build number / OS version (varies)</w:t>
            </w:r>
          </w:p>
        </w:tc>
      </w:tr>
    </w:tbl>
    <w:p w:rsidR="00136C50" w:rsidRDefault="00136C50" w:rsidP="00136C50">
      <w:pPr>
        <w:spacing w:after="0"/>
      </w:pPr>
    </w:p>
    <w:p w:rsidR="00136C50" w:rsidRDefault="00136C50" w:rsidP="00A04902">
      <w:pPr>
        <w:pStyle w:val="Heading5"/>
      </w:pPr>
      <w:r>
        <w:t>A.3 — Locate Developer Options</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Google Pixel:</w:t>
            </w:r>
          </w:p>
          <w:p w:rsidR="00136C50" w:rsidRDefault="00136C50" w:rsidP="004177DB">
            <w:pPr>
              <w:pStyle w:val="CodeSnippet"/>
            </w:pPr>
            <w:r>
              <w:t>Settings → System → Developer options</w:t>
            </w:r>
          </w:p>
          <w:p w:rsidR="00136C50" w:rsidRDefault="00136C50" w:rsidP="004177DB">
            <w:pPr>
              <w:pStyle w:val="CodeSnippet"/>
            </w:pPr>
          </w:p>
          <w:p w:rsidR="00136C50" w:rsidRDefault="00136C50" w:rsidP="004177DB">
            <w:pPr>
              <w:pStyle w:val="CodeSnippet"/>
            </w:pPr>
            <w:r>
              <w:t>Samsung Galaxy:</w:t>
            </w:r>
          </w:p>
          <w:p w:rsidR="00136C50" w:rsidRDefault="00136C50" w:rsidP="004177DB">
            <w:pPr>
              <w:pStyle w:val="CodeSnippet"/>
            </w:pPr>
            <w:r>
              <w:t>Settings → Developer options</w:t>
            </w:r>
          </w:p>
        </w:tc>
      </w:tr>
    </w:tbl>
    <w:p w:rsidR="00136C50" w:rsidRDefault="00136C50" w:rsidP="00136C50">
      <w:pPr>
        <w:spacing w:after="0"/>
      </w:pPr>
    </w:p>
    <w:p w:rsidR="00136C50" w:rsidRDefault="00136C50" w:rsidP="00136C50">
      <w:r>
        <w:lastRenderedPageBreak/>
        <w:t>Verify that the main Developer Options switch is enabled. Do not change unrelated settings such as OEM unlocking, bootloader unlocking or system security controls.</w:t>
      </w:r>
    </w:p>
    <w:p w:rsidR="00136C50" w:rsidRDefault="00136C50" w:rsidP="00A04902">
      <w:pPr>
        <w:pStyle w:val="Heading5"/>
      </w:pPr>
      <w:r>
        <w:t>A.4 — Enable USB Debugging (Optional)</w:t>
      </w:r>
    </w:p>
    <w:p w:rsidR="00136C50" w:rsidRDefault="00136C50" w:rsidP="00136C50">
      <w:pPr>
        <w:pStyle w:val="ListNumber"/>
      </w:pPr>
      <w:r>
        <w:t>Open Settings → Developer options.</w:t>
      </w:r>
    </w:p>
    <w:p w:rsidR="00136C50" w:rsidRDefault="00136C50" w:rsidP="00136C50">
      <w:pPr>
        <w:pStyle w:val="ListNumber"/>
      </w:pPr>
      <w:r>
        <w:t>Find the Debugging section and enable USB debugging.</w:t>
      </w:r>
    </w:p>
    <w:p w:rsidR="00136C50" w:rsidRDefault="00136C50" w:rsidP="00136C50">
      <w:pPr>
        <w:pStyle w:val="ListNumber"/>
      </w:pPr>
      <w:r>
        <w:t>Confirm the device warning.</w:t>
      </w:r>
    </w:p>
    <w:p w:rsidR="00136C50" w:rsidRDefault="00136C50" w:rsidP="00136C50">
      <w:pPr>
        <w:pStyle w:val="ListNumber"/>
      </w:pPr>
      <w:r>
        <w:t>Connect the phone to a trusted Windows laptop using a data-capable USB cable.</w:t>
      </w:r>
    </w:p>
    <w:p w:rsidR="00136C50" w:rsidRDefault="00136C50" w:rsidP="00136C50">
      <w:pPr>
        <w:pStyle w:val="ListNumber"/>
      </w:pPr>
      <w:r>
        <w:t>Unlock the phone and approve the computer’s debugging authorization prompt.</w:t>
      </w:r>
    </w:p>
    <w:p w:rsidR="00136C50" w:rsidRDefault="00136C50" w:rsidP="00136C50">
      <w:pPr>
        <w:jc w:val="center"/>
      </w:pPr>
      <w:r>
        <w:rPr>
          <w:noProof/>
          <w:lang w:val="en-AU" w:eastAsia="en-AU"/>
        </w:rPr>
        <w:drawing>
          <wp:inline distT="0" distB="0" distL="0" distR="0" wp14:anchorId="6935702F" wp14:editId="421D9CEE">
            <wp:extent cx="2423160" cy="35751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debug.png"/>
                    <pic:cNvPicPr/>
                  </pic:nvPicPr>
                  <pic:blipFill>
                    <a:blip r:embed="rId51"/>
                    <a:stretch>
                      <a:fillRect/>
                    </a:stretch>
                  </pic:blipFill>
                  <pic:spPr>
                    <a:xfrm>
                      <a:off x="0" y="0"/>
                      <a:ext cx="2423160" cy="3575155"/>
                    </a:xfrm>
                    <a:prstGeom prst="rect">
                      <a:avLst/>
                    </a:prstGeom>
                  </pic:spPr>
                </pic:pic>
              </a:graphicData>
            </a:graphic>
          </wp:inline>
        </w:drawing>
      </w:r>
    </w:p>
    <w:p w:rsidR="00136C50" w:rsidRDefault="00136C50" w:rsidP="00136C50">
      <w:pPr>
        <w:jc w:val="center"/>
      </w:pPr>
      <w:r>
        <w:rPr>
          <w:i/>
          <w:color w:val="637182"/>
          <w:sz w:val="16"/>
        </w:rPr>
        <w:t>Illustrative USB Debugging setting; manufacturer wording varies.</w:t>
      </w:r>
    </w:p>
    <w:p w:rsidR="00136C50" w:rsidRDefault="00136C50" w:rsidP="00136C50">
      <w:r>
        <w:rPr>
          <w:b/>
        </w:rPr>
        <w:t xml:space="preserve">Optional ADB verification: </w:t>
      </w:r>
      <w:r>
        <w:t>If Android SDK Platform Tools are installed on Windows, run: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proofErr w:type="spellStart"/>
            <w:r>
              <w:t>adb</w:t>
            </w:r>
            <w:proofErr w:type="spellEnd"/>
            <w:r>
              <w:t xml:space="preserve"> devices</w:t>
            </w:r>
          </w:p>
          <w:p w:rsidR="00136C50" w:rsidRDefault="00136C50" w:rsidP="004177DB">
            <w:pPr>
              <w:pStyle w:val="CodeSnippet"/>
            </w:pPr>
          </w:p>
          <w:p w:rsidR="00136C50" w:rsidRDefault="00136C50" w:rsidP="004177DB">
            <w:pPr>
              <w:pStyle w:val="CodeSnippet"/>
            </w:pPr>
            <w:r>
              <w:t># Example output:</w:t>
            </w:r>
          </w:p>
          <w:p w:rsidR="00136C50" w:rsidRDefault="00136C50" w:rsidP="004177DB">
            <w:pPr>
              <w:pStyle w:val="CodeSnippet"/>
            </w:pPr>
            <w:r>
              <w:t>List of devices attached</w:t>
            </w:r>
          </w:p>
          <w:p w:rsidR="00136C50" w:rsidRDefault="00136C50" w:rsidP="004177DB">
            <w:pPr>
              <w:pStyle w:val="CodeSnippet"/>
            </w:pPr>
            <w:r>
              <w:t>R58N123456A    device</w:t>
            </w:r>
          </w:p>
        </w:tc>
      </w:tr>
    </w:tbl>
    <w:p w:rsidR="00136C50" w:rsidRDefault="00136C50" w:rsidP="00136C50">
      <w:pPr>
        <w:spacing w:after="0"/>
      </w:pPr>
    </w:p>
    <w:p w:rsidR="00136C50" w:rsidRDefault="00136C50" w:rsidP="00136C50">
      <w:r>
        <w:t>If the status is “unauthorized”, unlock the phone and approve the on-device request. For the RedDust Windows + EAS cloud-build workflow, USB debugging and ADB are optional, not prerequisites.</w:t>
      </w:r>
    </w:p>
    <w:p w:rsidR="00136C50" w:rsidRDefault="00136C50" w:rsidP="00A04902">
      <w:pPr>
        <w:pStyle w:val="Heading5"/>
      </w:pPr>
      <w:r>
        <w:t>A.5 — Install the RedDust Development APK</w:t>
      </w:r>
    </w:p>
    <w:p w:rsidR="00136C50" w:rsidRDefault="00136C50" w:rsidP="00136C50">
      <w:pPr>
        <w:pStyle w:val="ListNumber"/>
      </w:pPr>
      <w:r>
        <w:t>Open the completed RedDust EAS build link on the phone.</w:t>
      </w:r>
    </w:p>
    <w:p w:rsidR="00136C50" w:rsidRDefault="00136C50" w:rsidP="00136C50">
      <w:pPr>
        <w:pStyle w:val="ListNumber"/>
      </w:pPr>
      <w:r>
        <w:t>Download the development APK from the approved RedDust build.</w:t>
      </w:r>
    </w:p>
    <w:p w:rsidR="00136C50" w:rsidRDefault="00136C50" w:rsidP="00136C50">
      <w:pPr>
        <w:pStyle w:val="ListNumber"/>
      </w:pPr>
      <w:r>
        <w:t>If blocked, open the prompt and enable “Allow from this source” for the specific browser/file manager.</w:t>
      </w:r>
    </w:p>
    <w:p w:rsidR="00136C50" w:rsidRDefault="00136C50" w:rsidP="00136C50">
      <w:pPr>
        <w:pStyle w:val="ListNumber"/>
      </w:pPr>
      <w:r>
        <w:t>Install and open the RedDust Development Build (not Expo Go).</w:t>
      </w:r>
    </w:p>
    <w:p w:rsidR="00136C50" w:rsidRDefault="00136C50" w:rsidP="00136C50">
      <w:pPr>
        <w:pStyle w:val="ListNumber"/>
      </w:pPr>
      <w:r>
        <w:t>Optionally disable “Allow from this source” once installation is complete.</w:t>
      </w:r>
    </w:p>
    <w:p w:rsidR="00136C50" w:rsidRDefault="00136C50" w:rsidP="00A04902">
      <w:pPr>
        <w:pStyle w:val="Heading5"/>
      </w:pPr>
      <w:r>
        <w:t>A.6 — Prepare Microphone and WebRTC Permissions</w:t>
      </w:r>
    </w:p>
    <w:p w:rsidR="00136C50" w:rsidRDefault="00136C50" w:rsidP="00136C50">
      <w:r>
        <w:t>Start microphone capture in the RedDust test screen. When Android prompts for access, choose “Allow while using the app” or the closest available choice.</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Settings → Apps → RedDust → Permissions → Microphone</w:t>
            </w:r>
          </w:p>
        </w:tc>
      </w:tr>
    </w:tbl>
    <w:p w:rsidR="00136C50" w:rsidRDefault="00136C50" w:rsidP="00136C50">
      <w:pPr>
        <w:spacing w:after="0"/>
      </w:pPr>
    </w:p>
    <w:p w:rsidR="00136C50" w:rsidRDefault="00136C50" w:rsidP="00136C50">
      <w:r>
        <w:lastRenderedPageBreak/>
        <w:t>Confirm that microphone access is enabled and is not blocked by a device-wide privacy toggle. Camera permission is not required for the audio-only echo test.</w:t>
      </w:r>
    </w:p>
    <w:p w:rsidR="00136C50" w:rsidRDefault="00136C50" w:rsidP="00A04902">
      <w:pPr>
        <w:pStyle w:val="Heading5"/>
      </w:pPr>
      <w:r>
        <w:t>A.7 — Connect Android to Metro and the Gateway</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cd D:\RedDust\reddust-mobile</w:t>
            </w:r>
          </w:p>
          <w:p w:rsidR="00136C50" w:rsidRDefault="00136C50" w:rsidP="004177DB">
            <w:pPr>
              <w:pStyle w:val="CodeSnippet"/>
            </w:pPr>
            <w:r>
              <w:t>npx expo start --dev-client</w:t>
            </w:r>
          </w:p>
        </w:tc>
      </w:tr>
    </w:tbl>
    <w:p w:rsidR="00136C50" w:rsidRDefault="00136C50" w:rsidP="00136C50">
      <w:pPr>
        <w:spacing w:after="0"/>
      </w:pPr>
    </w:p>
    <w:p w:rsidR="00136C50" w:rsidRDefault="00136C50" w:rsidP="00136C50">
      <w:pPr>
        <w:pStyle w:val="ListNumber"/>
      </w:pPr>
      <w:r>
        <w:t>Connect the phone and laptop to the same suitable Wi-Fi network.</w:t>
      </w:r>
    </w:p>
    <w:p w:rsidR="00136C50" w:rsidRDefault="00136C50" w:rsidP="00136C50">
      <w:pPr>
        <w:pStyle w:val="ListNumber"/>
      </w:pPr>
      <w:r>
        <w:t>Open the installed RedDust Development Build.</w:t>
      </w:r>
    </w:p>
    <w:p w:rsidR="00136C50" w:rsidRDefault="00136C50" w:rsidP="00136C50">
      <w:pPr>
        <w:pStyle w:val="ListNumber"/>
      </w:pPr>
      <w:r>
        <w:t>Connect to Metro using the discovered server or QR code.</w:t>
      </w:r>
    </w:p>
    <w:p w:rsidR="00136C50" w:rsidRDefault="00136C50" w:rsidP="00136C50">
      <w:pPr>
        <w:pStyle w:val="ListNumber"/>
      </w:pPr>
      <w:r>
        <w:t>Confirm that the RedDust test screen loads.</w:t>
      </w:r>
    </w:p>
    <w:p w:rsidR="00136C50" w:rsidRDefault="00136C50" w:rsidP="00136C50">
      <w:pPr>
        <w:pStyle w:val="ListNumber"/>
      </w:pPr>
      <w:r>
        <w:t>Confirm that the FastAPI Gateway is independently reachable.</w:t>
      </w:r>
    </w:p>
    <w:p w:rsidR="00136C50" w:rsidRDefault="00136C50" w:rsidP="00136C50">
      <w:pPr>
        <w:pStyle w:val="ListNumber"/>
      </w:pPr>
      <w:r>
        <w:t>Start microphone capture and run the WebRTC test.</w:t>
      </w:r>
    </w:p>
    <w:p w:rsidR="00136C50" w:rsidRDefault="00136C50" w:rsidP="00136C50">
      <w:pPr>
        <w:jc w:val="center"/>
      </w:pPr>
      <w:r>
        <w:rPr>
          <w:noProof/>
          <w:lang w:val="en-AU" w:eastAsia="en-AU"/>
        </w:rPr>
        <w:drawing>
          <wp:inline distT="0" distB="0" distL="0" distR="0" wp14:anchorId="051A38D9" wp14:editId="5A037CE6">
            <wp:extent cx="6080760" cy="223277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flow.png"/>
                    <pic:cNvPicPr/>
                  </pic:nvPicPr>
                  <pic:blipFill>
                    <a:blip r:embed="rId52"/>
                    <a:stretch>
                      <a:fillRect/>
                    </a:stretch>
                  </pic:blipFill>
                  <pic:spPr>
                    <a:xfrm>
                      <a:off x="0" y="0"/>
                      <a:ext cx="6080760" cy="2232779"/>
                    </a:xfrm>
                    <a:prstGeom prst="rect">
                      <a:avLst/>
                    </a:prstGeom>
                  </pic:spPr>
                </pic:pic>
              </a:graphicData>
            </a:graphic>
          </wp:inline>
        </w:drawing>
      </w:r>
    </w:p>
    <w:p w:rsidR="00136C50" w:rsidRDefault="00136C50" w:rsidP="00136C50">
      <w:pPr>
        <w:jc w:val="center"/>
      </w:pPr>
      <w:r>
        <w:rPr>
          <w:i/>
          <w:color w:val="637182"/>
          <w:sz w:val="16"/>
        </w:rPr>
        <w:t>Android development-build path; Metro and FastAPI have separate responsibilities.</w:t>
      </w:r>
    </w:p>
    <w:p w:rsidR="00136C50" w:rsidRDefault="00136C50" w:rsidP="00136C50">
      <w:r>
        <w:rPr>
          <w:b/>
        </w:rPr>
        <w:t xml:space="preserve">Networking distinction: </w:t>
      </w:r>
      <w:r>
        <w:t>Metro commonly uses TCP 8081 to serve JavaScript. FastAPI commonly uses TCP 8000 for HTTP signalling. WebRTC audio uses negotiated secure media transport.</w:t>
      </w:r>
    </w:p>
    <w:p w:rsidR="00136C50" w:rsidRDefault="00136C50" w:rsidP="00A04902">
      <w:pPr>
        <w:pStyle w:val="Heading5"/>
      </w:pPr>
      <w:r>
        <w:t>A.8 — Android Developer Readiness Checklist</w:t>
      </w:r>
    </w:p>
    <w:p w:rsidR="00136C50" w:rsidRDefault="00136C50" w:rsidP="00136C50">
      <w:proofErr w:type="gramStart"/>
      <w:r>
        <w:t>☐  Developer</w:t>
      </w:r>
      <w:proofErr w:type="gramEnd"/>
      <w:r>
        <w:t xml:space="preserve"> Options enabled (when needed)</w:t>
      </w:r>
    </w:p>
    <w:p w:rsidR="00136C50" w:rsidRDefault="00136C50" w:rsidP="00136C50">
      <w:proofErr w:type="gramStart"/>
      <w:r>
        <w:t>☐  USB</w:t>
      </w:r>
      <w:proofErr w:type="gramEnd"/>
      <w:r>
        <w:t xml:space="preserve"> Debugging enabled only if ADB debugging is required</w:t>
      </w:r>
    </w:p>
    <w:p w:rsidR="00136C50" w:rsidRDefault="00136C50" w:rsidP="00136C50">
      <w:proofErr w:type="gramStart"/>
      <w:r>
        <w:t>☐  Approved</w:t>
      </w:r>
      <w:proofErr w:type="gramEnd"/>
      <w:r>
        <w:t xml:space="preserve"> RedDust EAS development APK installed</w:t>
      </w:r>
    </w:p>
    <w:p w:rsidR="00136C50" w:rsidRDefault="00136C50" w:rsidP="00136C50">
      <w:proofErr w:type="gramStart"/>
      <w:r>
        <w:t>☐  Microphone</w:t>
      </w:r>
      <w:proofErr w:type="gramEnd"/>
      <w:r>
        <w:t xml:space="preserve"> permission granted</w:t>
      </w:r>
    </w:p>
    <w:p w:rsidR="00136C50" w:rsidRDefault="00136C50" w:rsidP="00136C50">
      <w:proofErr w:type="gramStart"/>
      <w:r>
        <w:t>☐  Development</w:t>
      </w:r>
      <w:proofErr w:type="gramEnd"/>
      <w:r>
        <w:t xml:space="preserve"> Build connects to Metro</w:t>
      </w:r>
    </w:p>
    <w:p w:rsidR="00136C50" w:rsidRDefault="00136C50" w:rsidP="00136C50">
      <w:proofErr w:type="gramStart"/>
      <w:r>
        <w:t>☐  FastAPI</w:t>
      </w:r>
      <w:proofErr w:type="gramEnd"/>
      <w:r>
        <w:t xml:space="preserve"> Gateway reachable from phone</w:t>
      </w:r>
    </w:p>
    <w:p w:rsidR="00136C50" w:rsidRDefault="00136C50" w:rsidP="00136C50">
      <w:proofErr w:type="gramStart"/>
      <w:r>
        <w:t>☐  WebRTC</w:t>
      </w:r>
      <w:proofErr w:type="gramEnd"/>
      <w:r>
        <w:t xml:space="preserve"> microphone/audio test successful</w:t>
      </w:r>
    </w:p>
    <w:p w:rsidR="00136C50" w:rsidRDefault="00136C50" w:rsidP="00136C50">
      <w:r>
        <w:br w:type="page"/>
      </w:r>
    </w:p>
    <w:p w:rsidR="00136C50" w:rsidRPr="00A04902" w:rsidRDefault="00136C50" w:rsidP="00A04902">
      <w:pPr>
        <w:pStyle w:val="Heading4"/>
        <w:spacing w:before="0" w:after="0" w:line="240" w:lineRule="auto"/>
        <w:rPr>
          <w:sz w:val="24"/>
        </w:rPr>
      </w:pPr>
      <w:r w:rsidRPr="00A04902">
        <w:rPr>
          <w:sz w:val="24"/>
        </w:rPr>
        <w:lastRenderedPageBreak/>
        <w:t>SECTION B — CONFIGURE AN IPHONE FOR REDDUST DEVELOPMENT</w:t>
      </w:r>
    </w:p>
    <w:p w:rsidR="00136C50" w:rsidRDefault="00136C50" w:rsidP="00A04902">
      <w:pPr>
        <w:pStyle w:val="Heading5"/>
      </w:pPr>
      <w:r>
        <w:t>B.1 — Understand iPhone Developer Mode</w:t>
      </w:r>
    </w:p>
    <w:p w:rsidR="00136C50" w:rsidRDefault="00136C50" w:rsidP="00136C50">
      <w:r>
        <w:rPr>
          <w:b/>
        </w:rPr>
        <w:t xml:space="preserve">What this section does and why it matters: </w:t>
      </w:r>
      <w:r>
        <w:t>Enable a physical iPhone to run appropriately signed RedDust development apps with native WebRTC.</w:t>
      </w:r>
    </w:p>
    <w:p w:rsidR="00136C50" w:rsidRDefault="00136C50" w:rsidP="00136C50">
      <w:r>
        <w:rPr>
          <w:b/>
        </w:rPr>
        <w:t xml:space="preserve">New concepts: </w:t>
      </w:r>
      <w:r>
        <w:t>Developer Mode permits development workflows. Code signing authenticates the developer; provisioning profiles authorize app installation on registered devices for ad hoc distribution.</w:t>
      </w:r>
    </w:p>
    <w:p w:rsidR="00136C50" w:rsidRDefault="00136C50" w:rsidP="00136C50">
      <w:r>
        <w:rPr>
          <w:b/>
        </w:rPr>
        <w:t xml:space="preserve">Who does what: </w:t>
      </w:r>
      <w:r>
        <w:t>The device owner enables Developer Mode; Anodiam’s designated Apple Developer/EAS administrator controls signing and provisioning.</w:t>
      </w:r>
    </w:p>
    <w:p w:rsidR="00136C50" w:rsidRDefault="00136C50" w:rsidP="00136C50">
      <w:r>
        <w:t>Unlike Android, iPhone ad hoc development installation requires approved signing and provisioning. A Windows laptop can still trigger EAS iOS cloud builds; a Mac is not mandatory for this specific workflow.</w:t>
      </w:r>
    </w:p>
    <w:p w:rsidR="00136C50" w:rsidRDefault="00136C50" w:rsidP="00A04902">
      <w:pPr>
        <w:pStyle w:val="Heading5"/>
      </w:pPr>
      <w:r>
        <w:t>B.2 — Record the iPhone Model and iOS Version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Settings → General → About</w:t>
            </w:r>
          </w:p>
          <w:p w:rsidR="00136C50" w:rsidRDefault="00136C50" w:rsidP="004177DB">
            <w:pPr>
              <w:pStyle w:val="CodeSnippet"/>
            </w:pPr>
            <w:r>
              <w:t xml:space="preserve">  → iOS Version</w:t>
            </w:r>
          </w:p>
          <w:p w:rsidR="00136C50" w:rsidRDefault="00136C50" w:rsidP="004177DB">
            <w:pPr>
              <w:pStyle w:val="CodeSnippet"/>
            </w:pPr>
            <w:r>
              <w:t xml:space="preserve">  → Model Name</w:t>
            </w:r>
          </w:p>
        </w:tc>
      </w:tr>
    </w:tbl>
    <w:p w:rsidR="00136C50" w:rsidRDefault="00136C50" w:rsidP="00136C50">
      <w:pPr>
        <w:spacing w:after="0"/>
      </w:pPr>
    </w:p>
    <w:p w:rsidR="00136C50" w:rsidRDefault="00136C50" w:rsidP="00136C50">
      <w:r>
        <w:t>Record the device model and installed iOS version. The Expo SDK 56 baseline identifies iOS 16.4 as its minimum supported iOS version; future RedDust SDK upgrades may change this requirement.</w:t>
      </w:r>
    </w:p>
    <w:p w:rsidR="00136C50" w:rsidRDefault="00136C50" w:rsidP="00A04902">
      <w:pPr>
        <w:pStyle w:val="Heading5"/>
      </w:pPr>
      <w:r>
        <w:t>B.3 — Locate Developer Mode (and Understand Why It May Be Hidden)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Settings → Privacy &amp; Security → Developer Mode</w:t>
            </w:r>
          </w:p>
        </w:tc>
      </w:tr>
    </w:tbl>
    <w:p w:rsidR="00136C50" w:rsidRDefault="00136C50" w:rsidP="00136C50">
      <w:pPr>
        <w:spacing w:after="0"/>
      </w:pPr>
    </w:p>
    <w:p w:rsidR="00136C50" w:rsidRDefault="00136C50" w:rsidP="00136C50">
      <w:pPr>
        <w:jc w:val="center"/>
      </w:pPr>
      <w:r>
        <w:rPr>
          <w:noProof/>
          <w:lang w:val="en-AU" w:eastAsia="en-AU"/>
        </w:rPr>
        <w:drawing>
          <wp:inline distT="0" distB="0" distL="0" distR="0" wp14:anchorId="52DB79DE" wp14:editId="48DF0C38">
            <wp:extent cx="2423160" cy="35751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_mode.png"/>
                    <pic:cNvPicPr/>
                  </pic:nvPicPr>
                  <pic:blipFill>
                    <a:blip r:embed="rId53"/>
                    <a:stretch>
                      <a:fillRect/>
                    </a:stretch>
                  </pic:blipFill>
                  <pic:spPr>
                    <a:xfrm>
                      <a:off x="0" y="0"/>
                      <a:ext cx="2423160" cy="3575155"/>
                    </a:xfrm>
                    <a:prstGeom prst="rect">
                      <a:avLst/>
                    </a:prstGeom>
                  </pic:spPr>
                </pic:pic>
              </a:graphicData>
            </a:graphic>
          </wp:inline>
        </w:drawing>
      </w:r>
    </w:p>
    <w:p w:rsidR="00136C50" w:rsidRDefault="00136C50" w:rsidP="00136C50">
      <w:pPr>
        <w:jc w:val="center"/>
      </w:pPr>
      <w:r>
        <w:rPr>
          <w:i/>
          <w:color w:val="637182"/>
          <w:sz w:val="16"/>
        </w:rPr>
        <w:t>Illustrative iOS Privacy &amp; Security navigation — appearance varies by iOS version.</w:t>
      </w:r>
    </w:p>
    <w:p w:rsidR="00136C50" w:rsidRDefault="00136C50" w:rsidP="00136C50">
      <w:r>
        <w:t>Developer Mode may not initially be visible. It can become available after attempting to open a valid development build or after initiating a development workflow with Xcode on a Mac. Its absence does not automatically mean the iPhone is incompatible.</w:t>
      </w:r>
    </w:p>
    <w:p w:rsidR="00136C50" w:rsidRDefault="00136C50" w:rsidP="00A04902">
      <w:pPr>
        <w:pStyle w:val="Heading5"/>
      </w:pPr>
      <w:r>
        <w:t>B.4 — Register the iPhone with RedDust EAS</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cd D:\RedDust\reddust-mobile</w:t>
            </w:r>
          </w:p>
          <w:p w:rsidR="00136C50" w:rsidRDefault="00136C50" w:rsidP="004177DB">
            <w:pPr>
              <w:pStyle w:val="CodeSnippet"/>
            </w:pPr>
            <w:r>
              <w:t>npx eas-cli@latest login</w:t>
            </w:r>
          </w:p>
          <w:p w:rsidR="00136C50" w:rsidRDefault="00136C50" w:rsidP="004177DB">
            <w:pPr>
              <w:pStyle w:val="CodeSnippet"/>
            </w:pPr>
            <w:r>
              <w:t xml:space="preserve">npx eas-cli@latest </w:t>
            </w:r>
            <w:proofErr w:type="spellStart"/>
            <w:r>
              <w:t>device:create</w:t>
            </w:r>
            <w:proofErr w:type="spellEnd"/>
          </w:p>
        </w:tc>
      </w:tr>
    </w:tbl>
    <w:p w:rsidR="00136C50" w:rsidRDefault="00136C50" w:rsidP="00136C50">
      <w:pPr>
        <w:spacing w:after="0"/>
      </w:pPr>
    </w:p>
    <w:p w:rsidR="00136C50" w:rsidRDefault="00136C50" w:rsidP="00136C50">
      <w:r>
        <w:t>Follow the EAS device-registration link/QR instructions on the iPhone. The process may request installation of a temporary registration profile. Only use links generated by the approved RedDust EAS workflow. An authorized Apple Developer administrator must ensure that the device is included in the signing/provisioning setup.</w:t>
      </w:r>
    </w:p>
    <w:p w:rsidR="00136C50" w:rsidRDefault="00136C50" w:rsidP="00136C50">
      <w:r>
        <w:rPr>
          <w:b/>
        </w:rPr>
        <w:t xml:space="preserve">Important: </w:t>
      </w:r>
      <w:r>
        <w:t>Expo login access and Apple Developer team access are separate. Testers do not automatically require administrative rights in the Apple Developer team.</w:t>
      </w:r>
    </w:p>
    <w:p w:rsidR="00136C50" w:rsidRDefault="00136C50" w:rsidP="00A04902">
      <w:pPr>
        <w:pStyle w:val="Heading5"/>
      </w:pPr>
      <w:r>
        <w:t>B.5 — Build and Install the iOS Development Application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cd D:\RedDust\reddust-mobile</w:t>
            </w:r>
          </w:p>
          <w:p w:rsidR="00136C50" w:rsidRDefault="00136C50" w:rsidP="004177DB">
            <w:pPr>
              <w:pStyle w:val="CodeSnippet"/>
            </w:pPr>
            <w:r>
              <w:t>npx eas-cli@latest build `</w:t>
            </w:r>
          </w:p>
          <w:p w:rsidR="00136C50" w:rsidRDefault="00136C50" w:rsidP="004177DB">
            <w:pPr>
              <w:pStyle w:val="CodeSnippet"/>
            </w:pPr>
            <w:r>
              <w:t xml:space="preserve">  --profile development `</w:t>
            </w:r>
          </w:p>
          <w:p w:rsidR="00136C50" w:rsidRDefault="00136C50" w:rsidP="004177DB">
            <w:pPr>
              <w:pStyle w:val="CodeSnippet"/>
            </w:pPr>
            <w:r>
              <w:t xml:space="preserve">  --platform ios</w:t>
            </w:r>
          </w:p>
        </w:tc>
      </w:tr>
    </w:tbl>
    <w:p w:rsidR="00136C50" w:rsidRDefault="00136C50" w:rsidP="00136C50">
      <w:pPr>
        <w:spacing w:after="0"/>
      </w:pPr>
    </w:p>
    <w:p w:rsidR="00136C50" w:rsidRDefault="00136C50" w:rsidP="00136C50">
      <w:pPr>
        <w:pStyle w:val="ListNumber"/>
      </w:pPr>
      <w:r>
        <w:t>Wait for the authorized EAS build to succeed.</w:t>
      </w:r>
    </w:p>
    <w:p w:rsidR="00136C50" w:rsidRDefault="00136C50" w:rsidP="00136C50">
      <w:pPr>
        <w:pStyle w:val="ListNumber"/>
      </w:pPr>
      <w:r>
        <w:t>On the registered iPhone, open the EAS install link.</w:t>
      </w:r>
    </w:p>
    <w:p w:rsidR="00136C50" w:rsidRDefault="00136C50" w:rsidP="00136C50">
      <w:pPr>
        <w:pStyle w:val="ListNumber"/>
      </w:pPr>
      <w:r>
        <w:t>Follow iOS installation instructions for the signed build.</w:t>
      </w:r>
    </w:p>
    <w:p w:rsidR="00136C50" w:rsidRDefault="00136C50" w:rsidP="00136C50">
      <w:pPr>
        <w:pStyle w:val="ListNumber"/>
      </w:pPr>
      <w:r>
        <w:t>Confirm the RedDust app appears on the Home Screen.</w:t>
      </w:r>
    </w:p>
    <w:p w:rsidR="00136C50" w:rsidRDefault="00136C50" w:rsidP="00136C50">
      <w:pPr>
        <w:pStyle w:val="ListNumber"/>
      </w:pPr>
      <w:r>
        <w:t>Attempt to open the installed RedDust Development Build.</w:t>
      </w:r>
    </w:p>
    <w:p w:rsidR="00136C50" w:rsidRDefault="00136C50" w:rsidP="00136C50">
      <w:r>
        <w:t>Unlike an Android APK, a development IPA cannot generally be installed on an arbitrary iPhone. Apple signing and ad hoc provisioning must permit that specific device.</w:t>
      </w:r>
    </w:p>
    <w:p w:rsidR="00136C50" w:rsidRDefault="00136C50" w:rsidP="00A04902">
      <w:pPr>
        <w:pStyle w:val="Heading5"/>
      </w:pPr>
      <w:r>
        <w:t>B.6 — Enable iPhone Developer Mode</w:t>
      </w:r>
    </w:p>
    <w:p w:rsidR="00136C50" w:rsidRDefault="00136C50" w:rsidP="00136C50">
      <w:pPr>
        <w:pStyle w:val="ListNumber"/>
      </w:pPr>
      <w:r>
        <w:t>Open Settings → Privacy &amp; Security → Developer Mode.</w:t>
      </w:r>
    </w:p>
    <w:p w:rsidR="00136C50" w:rsidRDefault="00136C50" w:rsidP="00136C50">
      <w:pPr>
        <w:pStyle w:val="ListNumber"/>
      </w:pPr>
      <w:r>
        <w:t>Turn on the Developer Mode switch.</w:t>
      </w:r>
    </w:p>
    <w:p w:rsidR="00136C50" w:rsidRDefault="00136C50" w:rsidP="00136C50">
      <w:pPr>
        <w:pStyle w:val="ListNumber"/>
      </w:pPr>
      <w:r>
        <w:t>Read the security message and select Restart when prompted.</w:t>
      </w:r>
    </w:p>
    <w:p w:rsidR="00136C50" w:rsidRDefault="00136C50" w:rsidP="00136C50">
      <w:pPr>
        <w:pStyle w:val="ListNumber"/>
      </w:pPr>
      <w:r>
        <w:t>After restart, unlock the iPhone.</w:t>
      </w:r>
    </w:p>
    <w:p w:rsidR="00136C50" w:rsidRDefault="00136C50" w:rsidP="00136C50">
      <w:pPr>
        <w:pStyle w:val="ListNumber"/>
      </w:pPr>
      <w:r>
        <w:t>Confirm Turn On (or equivalent wording).</w:t>
      </w:r>
    </w:p>
    <w:p w:rsidR="00136C50" w:rsidRDefault="00136C50" w:rsidP="00136C50">
      <w:pPr>
        <w:pStyle w:val="ListNumber"/>
      </w:pPr>
      <w:r>
        <w:t>Enter the iPhone passcode if requested.</w:t>
      </w:r>
    </w:p>
    <w:p w:rsidR="00136C50" w:rsidRDefault="00136C50" w:rsidP="00136C50">
      <w:pPr>
        <w:jc w:val="center"/>
      </w:pPr>
      <w:r>
        <w:rPr>
          <w:noProof/>
          <w:lang w:val="en-AU" w:eastAsia="en-AU"/>
        </w:rPr>
        <w:drawing>
          <wp:inline distT="0" distB="0" distL="0" distR="0" wp14:anchorId="2FE4A0A1" wp14:editId="70F3039F">
            <wp:extent cx="2423160" cy="35751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_confirm.png"/>
                    <pic:cNvPicPr/>
                  </pic:nvPicPr>
                  <pic:blipFill>
                    <a:blip r:embed="rId54"/>
                    <a:stretch>
                      <a:fillRect/>
                    </a:stretch>
                  </pic:blipFill>
                  <pic:spPr>
                    <a:xfrm>
                      <a:off x="0" y="0"/>
                      <a:ext cx="2423160" cy="3575155"/>
                    </a:xfrm>
                    <a:prstGeom prst="rect">
                      <a:avLst/>
                    </a:prstGeom>
                  </pic:spPr>
                </pic:pic>
              </a:graphicData>
            </a:graphic>
          </wp:inline>
        </w:drawing>
      </w:r>
    </w:p>
    <w:p w:rsidR="00136C50" w:rsidRDefault="00136C50" w:rsidP="00136C50">
      <w:pPr>
        <w:jc w:val="center"/>
      </w:pPr>
      <w:r>
        <w:rPr>
          <w:i/>
          <w:color w:val="637182"/>
          <w:sz w:val="16"/>
        </w:rPr>
        <w:t>Illustrative Developer Mode activation sequence; follow actual on-device prompts.</w:t>
      </w:r>
    </w:p>
    <w:p w:rsidR="00136C50" w:rsidRDefault="00136C50" w:rsidP="00136C50">
      <w:r>
        <w:t>Developer Mode normally remains enabled until it is deliberately changed or device policy/state requires reconfiguration.</w:t>
      </w:r>
    </w:p>
    <w:p w:rsidR="00136C50" w:rsidRDefault="00136C50" w:rsidP="00A04902">
      <w:pPr>
        <w:pStyle w:val="Heading5"/>
      </w:pPr>
      <w:r>
        <w:lastRenderedPageBreak/>
        <w:t>B.7 — Alternative: Activate Developer Mode Using a Mac</w:t>
      </w:r>
    </w:p>
    <w:p w:rsidR="00136C50" w:rsidRDefault="00136C50" w:rsidP="00136C50">
      <w:pPr>
        <w:pStyle w:val="ListNumber"/>
      </w:pPr>
      <w:r>
        <w:t>On a compatible Mac, install a suitable version of Xcode.</w:t>
      </w:r>
    </w:p>
    <w:p w:rsidR="00136C50" w:rsidRDefault="00136C50" w:rsidP="00136C50">
      <w:pPr>
        <w:pStyle w:val="ListNumber"/>
      </w:pPr>
      <w:r>
        <w:t>Connect the iPhone using an appropriate cable and trust the computer when prompted.</w:t>
      </w:r>
    </w:p>
    <w:p w:rsidR="00136C50" w:rsidRDefault="00136C50" w:rsidP="00136C50">
      <w:pPr>
        <w:pStyle w:val="ListNumber"/>
      </w:pPr>
      <w:r>
        <w:t xml:space="preserve">Open </w:t>
      </w:r>
      <w:proofErr w:type="spellStart"/>
      <w:r>
        <w:t>Xcode’s</w:t>
      </w:r>
      <w:proofErr w:type="spellEnd"/>
      <w:r>
        <w:t xml:space="preserve"> device management interface (menu wording depends on Xcode release).</w:t>
      </w:r>
    </w:p>
    <w:p w:rsidR="00136C50" w:rsidRDefault="00136C50" w:rsidP="00136C50">
      <w:pPr>
        <w:pStyle w:val="ListNumber"/>
      </w:pPr>
      <w:r>
        <w:t xml:space="preserve">Follow </w:t>
      </w:r>
      <w:proofErr w:type="spellStart"/>
      <w:r>
        <w:t>Xcode’s</w:t>
      </w:r>
      <w:proofErr w:type="spellEnd"/>
      <w:r>
        <w:t xml:space="preserve"> device-preparation prompts.</w:t>
      </w:r>
    </w:p>
    <w:p w:rsidR="00136C50" w:rsidRDefault="00136C50" w:rsidP="00136C50">
      <w:pPr>
        <w:pStyle w:val="ListNumber"/>
      </w:pPr>
      <w:r>
        <w:t>On the iPhone, enable Developer Mode in Privacy &amp; Security and restart/confirm as instructed.</w:t>
      </w:r>
    </w:p>
    <w:p w:rsidR="00136C50" w:rsidRDefault="00136C50" w:rsidP="00136C50">
      <w:r>
        <w:t>This Mac-based workflow is useful for local native debugging and simulator/device management. It is not a requirement for the initial Windows + EAS build workflow.</w:t>
      </w:r>
    </w:p>
    <w:p w:rsidR="00136C50" w:rsidRDefault="00136C50" w:rsidP="00A04902">
      <w:pPr>
        <w:pStyle w:val="Heading5"/>
      </w:pPr>
      <w:r>
        <w:t>B.8 — Grant iPhone Microphone Permission</w:t>
      </w:r>
    </w:p>
    <w:p w:rsidR="00136C50" w:rsidRDefault="00136C50" w:rsidP="00136C50">
      <w:r>
        <w:t xml:space="preserve">In the RedDust Development Build, trigger </w:t>
      </w:r>
      <w:proofErr w:type="gramStart"/>
      <w:r>
        <w:t>getUserMedia(</w:t>
      </w:r>
      <w:proofErr w:type="gramEnd"/>
      <w:r>
        <w:t xml:space="preserve">{ audio: true }). </w:t>
      </w:r>
      <w:proofErr w:type="gramStart"/>
      <w:r>
        <w:t>iOS</w:t>
      </w:r>
      <w:proofErr w:type="gramEnd"/>
      <w:r>
        <w:t xml:space="preserve"> should present the microphone permission request using the purpose text configured in NSMicrophoneUsageDescription.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Settings → Privacy &amp; Security → Microphone → RedDust</w:t>
            </w:r>
          </w:p>
        </w:tc>
      </w:tr>
    </w:tbl>
    <w:p w:rsidR="00136C50" w:rsidRDefault="00136C50" w:rsidP="00136C50">
      <w:pPr>
        <w:spacing w:after="0"/>
      </w:pPr>
    </w:p>
    <w:p w:rsidR="00136C50" w:rsidRDefault="00136C50" w:rsidP="00136C50">
      <w:r>
        <w:t>Allow access and verify the live input audio track. If access is denied, RedDust should display recovery guidance rather than crashing.</w:t>
      </w:r>
    </w:p>
    <w:p w:rsidR="00136C50" w:rsidRDefault="00136C50" w:rsidP="00A04902">
      <w:pPr>
        <w:pStyle w:val="Heading5"/>
      </w:pPr>
      <w:r>
        <w:t>B.9 — Grant Local Network Access</w:t>
      </w:r>
    </w:p>
    <w:p w:rsidR="00136C50" w:rsidRDefault="00136C50" w:rsidP="00136C50">
      <w:r>
        <w:t>When the development app needs to find or reach devices/services on the local LAN, iOS may request local network permission. Allow it only for the trusted RedDust development network.</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Settings → Privacy &amp; Security → Local Network → RedDust</w:t>
            </w:r>
          </w:p>
        </w:tc>
      </w:tr>
    </w:tbl>
    <w:p w:rsidR="00136C50" w:rsidRDefault="00136C50" w:rsidP="00136C50">
      <w:pPr>
        <w:spacing w:after="0"/>
      </w:pPr>
    </w:p>
    <w:p w:rsidR="00136C50" w:rsidRDefault="00136C50" w:rsidP="00136C50">
      <w:r>
        <w:t>For a Gateway running on the Windows laptop, do not use localhost in the iPhone application: localhost refers to the phone. Use the laptop’s reachable LAN IP or an approved HTTPS Gateway URL.</w:t>
      </w:r>
    </w:p>
    <w:p w:rsidR="00136C50" w:rsidRDefault="00136C50" w:rsidP="00A04902">
      <w:pPr>
        <w:pStyle w:val="Heading5"/>
      </w:pPr>
      <w:r>
        <w:t>B.10 — Connect the iPhone to Metro and FastAPI</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177DB">
            <w:pPr>
              <w:pStyle w:val="CodeSnippet"/>
            </w:pPr>
            <w:r>
              <w:t>cd D:\RedDust\reddust-mobile</w:t>
            </w:r>
          </w:p>
          <w:p w:rsidR="00136C50" w:rsidRDefault="00136C50" w:rsidP="004177DB">
            <w:pPr>
              <w:pStyle w:val="CodeSnippet"/>
            </w:pPr>
            <w:r>
              <w:t>npx expo start --dev-client</w:t>
            </w:r>
          </w:p>
        </w:tc>
      </w:tr>
    </w:tbl>
    <w:p w:rsidR="00136C50" w:rsidRDefault="00136C50" w:rsidP="00136C50">
      <w:pPr>
        <w:spacing w:after="0"/>
      </w:pPr>
    </w:p>
    <w:p w:rsidR="00136C50" w:rsidRDefault="00136C50" w:rsidP="00136C50">
      <w:pPr>
        <w:pStyle w:val="ListNumber"/>
      </w:pPr>
      <w:r>
        <w:t>Connect Windows laptop and iPhone to the same suitable Wi-Fi network.</w:t>
      </w:r>
    </w:p>
    <w:p w:rsidR="00136C50" w:rsidRDefault="00136C50" w:rsidP="00136C50">
      <w:pPr>
        <w:pStyle w:val="ListNumber"/>
      </w:pPr>
      <w:r>
        <w:t>Open the RedDust Development Build.</w:t>
      </w:r>
    </w:p>
    <w:p w:rsidR="00136C50" w:rsidRDefault="00136C50" w:rsidP="00136C50">
      <w:pPr>
        <w:pStyle w:val="ListNumber"/>
      </w:pPr>
      <w:r>
        <w:t>Choose the Metro development server or scan its QR code.</w:t>
      </w:r>
    </w:p>
    <w:p w:rsidR="00136C50" w:rsidRDefault="00136C50" w:rsidP="00136C50">
      <w:pPr>
        <w:pStyle w:val="ListNumber"/>
      </w:pPr>
      <w:r>
        <w:t>Confirm that the TypeScript application loads.</w:t>
      </w:r>
    </w:p>
    <w:p w:rsidR="00136C50" w:rsidRDefault="00136C50" w:rsidP="00136C50">
      <w:pPr>
        <w:pStyle w:val="ListNumber"/>
      </w:pPr>
      <w:r>
        <w:t>Start microphone capture and grant permission if asked.</w:t>
      </w:r>
    </w:p>
    <w:p w:rsidR="00136C50" w:rsidRDefault="00136C50" w:rsidP="00136C50">
      <w:pPr>
        <w:pStyle w:val="ListNumber"/>
      </w:pPr>
      <w:r>
        <w:t>Verify separate connectivity to the FastAPI Gateway.</w:t>
      </w:r>
    </w:p>
    <w:p w:rsidR="00136C50" w:rsidRDefault="00136C50" w:rsidP="00136C50">
      <w:pPr>
        <w:pStyle w:val="ListNumber"/>
      </w:pPr>
      <w:r>
        <w:t>Run the audio echo/WebRTC test.</w:t>
      </w:r>
    </w:p>
    <w:p w:rsidR="00136C50" w:rsidRDefault="00136C50" w:rsidP="00136C50">
      <w:pPr>
        <w:jc w:val="center"/>
      </w:pPr>
      <w:r>
        <w:rPr>
          <w:noProof/>
          <w:lang w:val="en-AU" w:eastAsia="en-AU"/>
        </w:rPr>
        <w:drawing>
          <wp:inline distT="0" distB="0" distL="0" distR="0" wp14:anchorId="35DEE160" wp14:editId="4278E808">
            <wp:extent cx="6080760" cy="223277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_flow.png"/>
                    <pic:cNvPicPr/>
                  </pic:nvPicPr>
                  <pic:blipFill>
                    <a:blip r:embed="rId55"/>
                    <a:stretch>
                      <a:fillRect/>
                    </a:stretch>
                  </pic:blipFill>
                  <pic:spPr>
                    <a:xfrm>
                      <a:off x="0" y="0"/>
                      <a:ext cx="6080760" cy="2232779"/>
                    </a:xfrm>
                    <a:prstGeom prst="rect">
                      <a:avLst/>
                    </a:prstGeom>
                  </pic:spPr>
                </pic:pic>
              </a:graphicData>
            </a:graphic>
          </wp:inline>
        </w:drawing>
      </w:r>
    </w:p>
    <w:p w:rsidR="00136C50" w:rsidRDefault="00136C50" w:rsidP="00136C50">
      <w:pPr>
        <w:jc w:val="center"/>
      </w:pPr>
      <w:proofErr w:type="gramStart"/>
      <w:r>
        <w:rPr>
          <w:i/>
          <w:color w:val="637182"/>
          <w:sz w:val="16"/>
        </w:rPr>
        <w:t>iPhone</w:t>
      </w:r>
      <w:proofErr w:type="gramEnd"/>
      <w:r>
        <w:rPr>
          <w:i/>
          <w:color w:val="637182"/>
          <w:sz w:val="16"/>
        </w:rPr>
        <w:t xml:space="preserve"> cloud-build path; Metro supplies development JavaScript, not WebRTC audio.</w:t>
      </w:r>
    </w:p>
    <w:p w:rsidR="00136C50" w:rsidRDefault="00136C50" w:rsidP="00A04902">
      <w:pPr>
        <w:pStyle w:val="Heading5"/>
      </w:pPr>
      <w:r>
        <w:t>B.11 — iPhone Developer Readiness Checklist</w:t>
      </w:r>
    </w:p>
    <w:p w:rsidR="00136C50" w:rsidRDefault="00136C50" w:rsidP="00136C50">
      <w:proofErr w:type="gramStart"/>
      <w:r>
        <w:t>☐  iPhone</w:t>
      </w:r>
      <w:proofErr w:type="gramEnd"/>
      <w:r>
        <w:t xml:space="preserve"> model and supported iOS version recorded</w:t>
      </w:r>
    </w:p>
    <w:p w:rsidR="00136C50" w:rsidRDefault="00136C50" w:rsidP="00136C50">
      <w:proofErr w:type="gramStart"/>
      <w:r>
        <w:lastRenderedPageBreak/>
        <w:t>☐  Device</w:t>
      </w:r>
      <w:proofErr w:type="gramEnd"/>
      <w:r>
        <w:t xml:space="preserve"> registered in EAS for the intended ad hoc profile</w:t>
      </w:r>
    </w:p>
    <w:p w:rsidR="00136C50" w:rsidRDefault="00136C50" w:rsidP="00136C50">
      <w:proofErr w:type="gramStart"/>
      <w:r>
        <w:t>☐  Correctly</w:t>
      </w:r>
      <w:proofErr w:type="gramEnd"/>
      <w:r>
        <w:t xml:space="preserve"> signed RedDust development build installed</w:t>
      </w:r>
    </w:p>
    <w:p w:rsidR="00136C50" w:rsidRDefault="00136C50" w:rsidP="00136C50">
      <w:proofErr w:type="gramStart"/>
      <w:r>
        <w:t>☐  Developer</w:t>
      </w:r>
      <w:proofErr w:type="gramEnd"/>
      <w:r>
        <w:t xml:space="preserve"> Mode enabled after restart/confirmation</w:t>
      </w:r>
    </w:p>
    <w:p w:rsidR="00136C50" w:rsidRDefault="00136C50" w:rsidP="00136C50">
      <w:proofErr w:type="gramStart"/>
      <w:r>
        <w:t>☐  Microphone</w:t>
      </w:r>
      <w:proofErr w:type="gramEnd"/>
      <w:r>
        <w:t xml:space="preserve"> access enabled</w:t>
      </w:r>
    </w:p>
    <w:p w:rsidR="00136C50" w:rsidRDefault="00136C50" w:rsidP="00136C50">
      <w:proofErr w:type="gramStart"/>
      <w:r>
        <w:t>☐  Local</w:t>
      </w:r>
      <w:proofErr w:type="gramEnd"/>
      <w:r>
        <w:t xml:space="preserve"> Network access enabled when prompted</w:t>
      </w:r>
    </w:p>
    <w:p w:rsidR="00136C50" w:rsidRDefault="00136C50" w:rsidP="00136C50">
      <w:proofErr w:type="gramStart"/>
      <w:r>
        <w:t>☐  Development</w:t>
      </w:r>
      <w:proofErr w:type="gramEnd"/>
      <w:r>
        <w:t xml:space="preserve"> Build connects to Metro</w:t>
      </w:r>
    </w:p>
    <w:p w:rsidR="00136C50" w:rsidRDefault="00136C50" w:rsidP="00136C50">
      <w:proofErr w:type="gramStart"/>
      <w:r>
        <w:t>☐  FastAPI</w:t>
      </w:r>
      <w:proofErr w:type="gramEnd"/>
      <w:r>
        <w:t xml:space="preserve"> Gateway separately reachable</w:t>
      </w:r>
    </w:p>
    <w:p w:rsidR="00136C50" w:rsidRDefault="00136C50" w:rsidP="00136C50">
      <w:proofErr w:type="gramStart"/>
      <w:r>
        <w:t>☐  WebRTC</w:t>
      </w:r>
      <w:proofErr w:type="gramEnd"/>
      <w:r>
        <w:t xml:space="preserve"> audio test successful</w:t>
      </w:r>
    </w:p>
    <w:p w:rsidR="00136C50" w:rsidRPr="00A04902" w:rsidRDefault="00136C50" w:rsidP="00A04902">
      <w:pPr>
        <w:pStyle w:val="Heading4"/>
        <w:spacing w:before="0" w:after="0" w:line="240" w:lineRule="auto"/>
        <w:rPr>
          <w:sz w:val="24"/>
        </w:rPr>
      </w:pPr>
      <w:r w:rsidRPr="00A04902">
        <w:rPr>
          <w:sz w:val="24"/>
        </w:rPr>
        <w:t>Final RedDust Device Readiness Comparison</w:t>
      </w:r>
    </w:p>
    <w:tbl>
      <w:tblPr>
        <w:tblStyle w:val="LightShading-Accent1"/>
        <w:tblW w:w="0" w:type="auto"/>
        <w:jc w:val="center"/>
        <w:tblLook w:val="04A0" w:firstRow="1" w:lastRow="0" w:firstColumn="1" w:lastColumn="0" w:noHBand="0" w:noVBand="1"/>
      </w:tblPr>
      <w:tblGrid>
        <w:gridCol w:w="3254"/>
        <w:gridCol w:w="3254"/>
        <w:gridCol w:w="3254"/>
      </w:tblGrid>
      <w:tr w:rsidR="00136C50" w:rsidTr="00417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tcPr>
          <w:p w:rsidR="00136C50" w:rsidRDefault="00136C50" w:rsidP="004177DB">
            <w:pPr>
              <w:spacing w:after="40"/>
            </w:pPr>
            <w:r>
              <w:rPr>
                <w:color w:val="122E53"/>
                <w:sz w:val="18"/>
              </w:rPr>
              <w:t>Requirement</w:t>
            </w:r>
          </w:p>
        </w:tc>
        <w:tc>
          <w:tcPr>
            <w:tcW w:w="3254" w:type="dxa"/>
          </w:tcPr>
          <w:p w:rsidR="00136C50" w:rsidRDefault="00136C50" w:rsidP="004177DB">
            <w:pPr>
              <w:spacing w:after="40"/>
              <w:cnfStyle w:val="100000000000" w:firstRow="1" w:lastRow="0" w:firstColumn="0" w:lastColumn="0" w:oddVBand="0" w:evenVBand="0" w:oddHBand="0" w:evenHBand="0" w:firstRowFirstColumn="0" w:firstRowLastColumn="0" w:lastRowFirstColumn="0" w:lastRowLastColumn="0"/>
            </w:pPr>
            <w:r>
              <w:rPr>
                <w:color w:val="122E53"/>
                <w:sz w:val="18"/>
              </w:rPr>
              <w:t>Android</w:t>
            </w:r>
          </w:p>
        </w:tc>
        <w:tc>
          <w:tcPr>
            <w:tcW w:w="3254" w:type="dxa"/>
          </w:tcPr>
          <w:p w:rsidR="00136C50" w:rsidRDefault="00136C50" w:rsidP="004177DB">
            <w:pPr>
              <w:spacing w:after="40"/>
              <w:cnfStyle w:val="100000000000" w:firstRow="1" w:lastRow="0" w:firstColumn="0" w:lastColumn="0" w:oddVBand="0" w:evenVBand="0" w:oddHBand="0" w:evenHBand="0" w:firstRowFirstColumn="0" w:firstRowLastColumn="0" w:lastRowFirstColumn="0" w:lastRowLastColumn="0"/>
            </w:pPr>
            <w:r>
              <w:rPr>
                <w:color w:val="122E53"/>
                <w:sz w:val="18"/>
              </w:rPr>
              <w:t>iPhone</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Development installation</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APK from authorized EAS build</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Signed/provisioned IPA from authorized EAS build</w:t>
            </w:r>
          </w:p>
        </w:tc>
      </w:tr>
      <w:tr w:rsidR="00136C50" w:rsidTr="004177DB">
        <w:trPr>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Key developer setting</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Developer Options (optional for APK)</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Developer Mode for development-signed builds</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USB debugging</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Optional for ADB</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No Android-style USB debugging</w:t>
            </w:r>
          </w:p>
        </w:tc>
      </w:tr>
      <w:tr w:rsidR="00136C50" w:rsidTr="004177DB">
        <w:trPr>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Paid mobile-store membership</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Not needed for direct APK testing</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Apple Developer Program normally needed for team/EAS ad hoc signing</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Windows + EAS</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Supported</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Supported</w:t>
            </w:r>
          </w:p>
        </w:tc>
      </w:tr>
      <w:tr w:rsidR="00136C50" w:rsidTr="004177DB">
        <w:trPr>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Mac/Xcode</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Optional</w:t>
            </w:r>
          </w:p>
        </w:tc>
        <w:tc>
          <w:tcPr>
            <w:tcW w:w="3254" w:type="dxa"/>
            <w:vAlign w:val="center"/>
          </w:tcPr>
          <w:p w:rsidR="00136C50" w:rsidRDefault="00136C50" w:rsidP="004177DB">
            <w:pPr>
              <w:spacing w:after="40"/>
              <w:cnfStyle w:val="000000000000" w:firstRow="0" w:lastRow="0" w:firstColumn="0" w:lastColumn="0" w:oddVBand="0" w:evenVBand="0" w:oddHBand="0" w:evenHBand="0" w:firstRowFirstColumn="0" w:firstRowLastColumn="0" w:lastRowFirstColumn="0" w:lastRowLastColumn="0"/>
            </w:pPr>
            <w:r>
              <w:rPr>
                <w:sz w:val="18"/>
              </w:rPr>
              <w:t>Useful for native development; not required for EAS cloud build</w:t>
            </w:r>
          </w:p>
        </w:tc>
      </w:tr>
      <w:tr w:rsidR="00136C50" w:rsidTr="00417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4" w:type="dxa"/>
            <w:vAlign w:val="center"/>
          </w:tcPr>
          <w:p w:rsidR="00136C50" w:rsidRDefault="00136C50" w:rsidP="004177DB">
            <w:pPr>
              <w:spacing w:after="40"/>
            </w:pPr>
            <w:r>
              <w:rPr>
                <w:sz w:val="18"/>
              </w:rPr>
              <w:t>Testing</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Physical device strongly recommended</w:t>
            </w:r>
          </w:p>
        </w:tc>
        <w:tc>
          <w:tcPr>
            <w:tcW w:w="3254" w:type="dxa"/>
            <w:vAlign w:val="center"/>
          </w:tcPr>
          <w:p w:rsidR="00136C50" w:rsidRDefault="00136C50" w:rsidP="004177DB">
            <w:pPr>
              <w:spacing w:after="40"/>
              <w:cnfStyle w:val="000000100000" w:firstRow="0" w:lastRow="0" w:firstColumn="0" w:lastColumn="0" w:oddVBand="0" w:evenVBand="0" w:oddHBand="1" w:evenHBand="0" w:firstRowFirstColumn="0" w:firstRowLastColumn="0" w:lastRowFirstColumn="0" w:lastRowLastColumn="0"/>
            </w:pPr>
            <w:r>
              <w:rPr>
                <w:sz w:val="18"/>
              </w:rPr>
              <w:t>Physical device strongly recommended</w:t>
            </w:r>
          </w:p>
        </w:tc>
      </w:tr>
    </w:tbl>
    <w:p w:rsidR="00136C50" w:rsidRDefault="00136C50" w:rsidP="00136C50">
      <w:pPr>
        <w:spacing w:after="0"/>
      </w:pPr>
    </w:p>
    <w:p w:rsidR="00136C50" w:rsidRDefault="00136C50" w:rsidP="00136C50">
      <w:r>
        <w:t>RedDust should test on physical Android phones and iPhones, particularly for microphone capture, Bluetooth output, network transitions, interruption handling and real-time conversational AI behavior.</w:t>
      </w:r>
    </w:p>
    <w:p w:rsidR="00136C50" w:rsidRPr="00A04902" w:rsidRDefault="00136C50" w:rsidP="00A04902">
      <w:pPr>
        <w:pStyle w:val="Heading4"/>
        <w:spacing w:before="0" w:after="0" w:line="240" w:lineRule="auto"/>
        <w:rPr>
          <w:sz w:val="24"/>
        </w:rPr>
      </w:pPr>
      <w:r w:rsidRPr="00A04902">
        <w:rPr>
          <w:sz w:val="24"/>
        </w:rPr>
        <w:t>Future Illustration and Architecture Diagram Placeholders</w:t>
      </w:r>
    </w:p>
    <w:p w:rsidR="00136C50" w:rsidRPr="00A04902" w:rsidRDefault="00136C50" w:rsidP="00A04902">
      <w:pPr>
        <w:rPr>
          <w:b/>
        </w:rPr>
      </w:pPr>
      <w:r w:rsidRPr="00A04902">
        <w:rPr>
          <w:b/>
        </w:rPr>
        <w:t>DIAGRAM PLACEHOLDER — F-01: Android Developer Options and USB Debugging</w:t>
      </w:r>
    </w:p>
    <w:p w:rsidR="00136C50" w:rsidRDefault="00136C50" w:rsidP="00136C50">
      <w:pPr>
        <w:jc w:val="center"/>
      </w:pPr>
      <w:r>
        <w:rPr>
          <w:b/>
        </w:rPr>
        <w:t>RESERVED SPACE FOR FUTURE REDDUST ARCHITECTURE / TRAINING DIAGRAM</w:t>
      </w:r>
    </w:p>
    <w:p w:rsidR="00136C50" w:rsidRDefault="00136C50" w:rsidP="00136C50">
      <w:pPr>
        <w:spacing w:after="200"/>
        <w:jc w:val="center"/>
      </w:pPr>
      <w:r>
        <w:rPr>
          <w:i/>
        </w:rPr>
        <w:t>Diagram to be generated later and inserted here.</w:t>
      </w:r>
    </w:p>
    <w:p w:rsidR="00136C50" w:rsidRDefault="00136C50" w:rsidP="00136C50">
      <w:r>
        <w:rPr>
          <w:b/>
        </w:rPr>
        <w:t xml:space="preserve">Future ChatGPT image-generation prompt: </w:t>
      </w:r>
      <w:r>
        <w:t xml:space="preserve">Create a presentation-ready training infographic titled “APPENDIX F-01: Enable Android Developer Options and USB Debugging”. Show an Android phone Settings → </w:t>
      </w:r>
      <w:proofErr w:type="gramStart"/>
      <w:r>
        <w:t>About</w:t>
      </w:r>
      <w:proofErr w:type="gramEnd"/>
      <w:r>
        <w:t xml:space="preserve"> phone → Build number (tap seven times) → Developer options → USB debugging. Add small notes: “ADB is optional for EAS APK installation” and “Never enable OEM unlocking for routine RedDust development”. Use white background, navy titles, restrained blue highlights, large readable labels, clean portrait or landscape layout.</w:t>
      </w:r>
    </w:p>
    <w:p w:rsidR="00136C50" w:rsidRPr="00A04902" w:rsidRDefault="00136C50" w:rsidP="00A04902">
      <w:pPr>
        <w:rPr>
          <w:b/>
        </w:rPr>
      </w:pPr>
      <w:r w:rsidRPr="00A04902">
        <w:rPr>
          <w:b/>
        </w:rPr>
        <w:t>DIAGRAM PLACEHOLDER — F-02: iPhone Developer Mode and EAS Ad Hoc Provisioning</w:t>
      </w:r>
    </w:p>
    <w:p w:rsidR="00136C50" w:rsidRDefault="00136C50" w:rsidP="00136C50">
      <w:pPr>
        <w:jc w:val="center"/>
      </w:pPr>
      <w:r>
        <w:rPr>
          <w:b/>
        </w:rPr>
        <w:t>RESERVED SPACE FOR FUTURE REDDUST ARCHITECTURE / TRAINING DIAGRAM</w:t>
      </w:r>
    </w:p>
    <w:p w:rsidR="00136C50" w:rsidRDefault="00136C50" w:rsidP="00136C50">
      <w:pPr>
        <w:spacing w:after="200"/>
        <w:jc w:val="center"/>
      </w:pPr>
      <w:r>
        <w:rPr>
          <w:i/>
        </w:rPr>
        <w:t>Diagram to be generated later and inserted here.</w:t>
      </w:r>
    </w:p>
    <w:p w:rsidR="00136C50" w:rsidRDefault="00136C50" w:rsidP="00136C50">
      <w:r>
        <w:rPr>
          <w:b/>
        </w:rPr>
        <w:t xml:space="preserve">Future ChatGPT image-generation prompt: </w:t>
      </w:r>
      <w:r>
        <w:t xml:space="preserve">Create a presentation-ready technical onboarding infographic titled “APPENDIX F-02: iPhone Developer Mode and EAS Device Provisioning”. Show RedDust EAS </w:t>
      </w:r>
      <w:proofErr w:type="spellStart"/>
      <w:r>
        <w:t>device</w:t>
      </w:r>
      <w:proofErr w:type="gramStart"/>
      <w:r>
        <w:t>:create</w:t>
      </w:r>
      <w:proofErr w:type="spellEnd"/>
      <w:proofErr w:type="gramEnd"/>
      <w:r>
        <w:t xml:space="preserve"> → approved device registration → Apple signing/provisioning → EAS iOS development IPA → iPhone installation → Settings / Privacy &amp; Security / Developer Mode → reboot and confirm. Clearly separate Expo identity, Apple Developer identity and the physical iPhone. Include a banner: “Windows + EAS builds do not require a local Mac”. White landscape, dark navy headers, accessible labels.</w:t>
      </w:r>
    </w:p>
    <w:p w:rsidR="00136C50" w:rsidRPr="00A04902" w:rsidRDefault="00136C50" w:rsidP="00A04902">
      <w:pPr>
        <w:rPr>
          <w:b/>
        </w:rPr>
      </w:pPr>
      <w:r w:rsidRPr="00A04902">
        <w:rPr>
          <w:b/>
        </w:rPr>
        <w:t>DIAGRAM PLACEHOLDER — F-03: Metro, FastAPI and WebRTC — Three Distinct Connections</w:t>
      </w:r>
    </w:p>
    <w:p w:rsidR="00136C50" w:rsidRDefault="00136C50" w:rsidP="00136C50">
      <w:pPr>
        <w:jc w:val="center"/>
      </w:pPr>
      <w:r>
        <w:rPr>
          <w:b/>
        </w:rPr>
        <w:t>RESERVED SPACE FOR FUTURE REDDUST ARCHITECTURE / TRAINING DIAGRAM</w:t>
      </w:r>
    </w:p>
    <w:p w:rsidR="00136C50" w:rsidRDefault="00136C50" w:rsidP="00136C50">
      <w:pPr>
        <w:spacing w:after="200"/>
        <w:jc w:val="center"/>
      </w:pPr>
      <w:r>
        <w:rPr>
          <w:i/>
        </w:rPr>
        <w:lastRenderedPageBreak/>
        <w:t>Diagram to be generated later and inserted here.</w:t>
      </w:r>
    </w:p>
    <w:p w:rsidR="00136C50" w:rsidRDefault="00136C50" w:rsidP="00136C50">
      <w:r>
        <w:rPr>
          <w:b/>
        </w:rPr>
        <w:t xml:space="preserve">Future ChatGPT image-generation prompt: </w:t>
      </w:r>
      <w:r>
        <w:t>Create a landscape architecture diagram titled “APPENDIX F-03: RedDust Physical Device Development Connections”. Show Android and iPhone development builds connecting to Metro on Windows TCP 8081 for JavaScript, separately to FastAPI TCP 8000 for POST /offer signalling, and separately to aiortc using negotiated ICE / DTLS / SRTP secure audio transport. Use distinct arrow styles and legend. White background, dark-blue headings, restrained Google Cloud-compatible styling, presentation-ready readability.</w:t>
      </w:r>
    </w:p>
    <w:p w:rsidR="00136C50" w:rsidRPr="00A04902" w:rsidRDefault="00136C50" w:rsidP="00A04902">
      <w:pPr>
        <w:pStyle w:val="Heading4"/>
        <w:spacing w:before="0" w:after="0" w:line="240" w:lineRule="auto"/>
        <w:rPr>
          <w:sz w:val="24"/>
        </w:rPr>
      </w:pPr>
      <w:r w:rsidRPr="00A04902">
        <w:rPr>
          <w:sz w:val="24"/>
        </w:rPr>
        <w:t>Authoritative References</w:t>
      </w:r>
    </w:p>
    <w:p w:rsidR="00136C50" w:rsidRDefault="00136C50" w:rsidP="00136C50">
      <w:pPr>
        <w:pStyle w:val="ListBullet"/>
      </w:pPr>
      <w:r>
        <w:t>Android Developer Options — https://developer.android.com/studio/debug/dev-options</w:t>
      </w:r>
    </w:p>
    <w:p w:rsidR="00136C50" w:rsidRDefault="00136C50" w:rsidP="00136C50">
      <w:pPr>
        <w:pStyle w:val="ListBullet"/>
      </w:pPr>
      <w:r>
        <w:t>Expo iOS Developer Mode — https://docs.expo.dev/guides/ios-developer-mode/</w:t>
      </w:r>
    </w:p>
    <w:p w:rsidR="00136C50" w:rsidRDefault="00136C50" w:rsidP="00136C50">
      <w:pPr>
        <w:pStyle w:val="ListBullet"/>
      </w:pPr>
      <w:r>
        <w:t>Expo iOS development builds for devices — https://docs.expo.dev/tutorial/eas/ios-development-build-for-devices/</w:t>
      </w:r>
    </w:p>
    <w:p w:rsidR="00136C50" w:rsidRDefault="00136C50" w:rsidP="00136C50">
      <w:pPr>
        <w:pStyle w:val="ListBullet"/>
      </w:pPr>
      <w:r>
        <w:t>Expo internal distribution — https://docs.expo.dev/build/internal-distribution/</w:t>
      </w:r>
    </w:p>
    <w:p w:rsidR="00136C50" w:rsidRDefault="00136C50" w:rsidP="00136C50">
      <w:pPr>
        <w:pStyle w:val="ListBullet"/>
      </w:pPr>
      <w:r>
        <w:t>Apple Developer Program — https://developer.apple.com/programs/</w:t>
      </w:r>
    </w:p>
    <w:p w:rsidR="00D2253A" w:rsidRPr="00D30065" w:rsidRDefault="00D2253A" w:rsidP="00F955A4">
      <w:pPr>
        <w:spacing w:after="20" w:line="240" w:lineRule="auto"/>
        <w:rPr>
          <w:sz w:val="18"/>
        </w:rPr>
      </w:pPr>
    </w:p>
    <w:sectPr w:rsidR="00D2253A" w:rsidRPr="00D30065" w:rsidSect="00D32C48">
      <w:headerReference w:type="even" r:id="rId56"/>
      <w:headerReference w:type="default" r:id="rId57"/>
      <w:footerReference w:type="even" r:id="rId58"/>
      <w:footerReference w:type="default" r:id="rId59"/>
      <w:headerReference w:type="first" r:id="rId60"/>
      <w:footerReference w:type="first" r:id="rId61"/>
      <w:pgSz w:w="11906" w:h="16838"/>
      <w:pgMar w:top="936" w:right="1037" w:bottom="936" w:left="103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43B1" w:rsidRDefault="009243B1" w:rsidP="00736A53">
      <w:pPr>
        <w:spacing w:after="0" w:line="240" w:lineRule="auto"/>
      </w:pPr>
      <w:r>
        <w:separator/>
      </w:r>
    </w:p>
  </w:endnote>
  <w:endnote w:type="continuationSeparator" w:id="0">
    <w:p w:rsidR="009243B1" w:rsidRDefault="009243B1"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EC2" w:rsidRDefault="00C25EC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rsidR="00C25EC2" w:rsidRDefault="00C25EC2" w:rsidP="00FB3DAE">
        <w:pPr>
          <w:pStyle w:val="Footer"/>
          <w:pBdr>
            <w:top w:val="single" w:sz="4" w:space="0" w:color="D9D9D9" w:themeColor="background1" w:themeShade="D9"/>
          </w:pBdr>
          <w:rPr>
            <w:b/>
            <w:bCs/>
          </w:rPr>
        </w:pPr>
        <w:r>
          <w:fldChar w:fldCharType="begin"/>
        </w:r>
        <w:r>
          <w:instrText xml:space="preserve"> PAGE   \* MERGEFORMAT </w:instrText>
        </w:r>
        <w:r>
          <w:fldChar w:fldCharType="separate"/>
        </w:r>
        <w:r w:rsidR="00FC738D" w:rsidRPr="00FC738D">
          <w:rPr>
            <w:b/>
            <w:bCs/>
            <w:noProof/>
          </w:rPr>
          <w:t>52</w:t>
        </w:r>
        <w:r>
          <w:rPr>
            <w:b/>
            <w:bCs/>
            <w:noProof/>
          </w:rPr>
          <w:fldChar w:fldCharType="end"/>
        </w:r>
        <w:r>
          <w:rPr>
            <w:b/>
            <w:bCs/>
          </w:rPr>
          <w:t xml:space="preserve"> | </w:t>
        </w:r>
        <w:r>
          <w:rPr>
            <w:color w:val="7F7F7F" w:themeColor="background1" w:themeShade="7F"/>
            <w:spacing w:val="60"/>
          </w:rPr>
          <w:t>Page</w:t>
        </w:r>
      </w:p>
    </w:sdtContent>
  </w:sdt>
  <w:p w:rsidR="00C25EC2" w:rsidRPr="00D32C48" w:rsidRDefault="00C25EC2" w:rsidP="006E7BC4">
    <w:pPr>
      <w:jc w:val="center"/>
      <w:rPr>
        <w:rFonts w:eastAsia="Calibri Light"/>
        <w:b/>
        <w:sz w:val="28"/>
      </w:rPr>
    </w:pPr>
    <w:r w:rsidRPr="00D32C48">
      <w:rPr>
        <w:rFonts w:eastAsia="Calibri Light"/>
        <w:b/>
        <w:noProof/>
        <w:sz w:val="28"/>
        <w:lang w:val="en-AU" w:eastAsia="en-AU"/>
      </w:rPr>
      <w:drawing>
        <wp:inline distT="0" distB="0" distL="0" distR="0" wp14:anchorId="418AB0B9" wp14:editId="00AA8FF0">
          <wp:extent cx="966788" cy="213279"/>
          <wp:effectExtent l="0" t="0" r="5080" b="0"/>
          <wp:docPr id="25" name="Picture 25" descr="C:\Users\User\Downloads\anod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nodi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894" cy="279043"/>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EC2" w:rsidRDefault="00C25E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43B1" w:rsidRDefault="009243B1" w:rsidP="00736A53">
      <w:pPr>
        <w:spacing w:after="0" w:line="240" w:lineRule="auto"/>
      </w:pPr>
      <w:r>
        <w:separator/>
      </w:r>
    </w:p>
  </w:footnote>
  <w:footnote w:type="continuationSeparator" w:id="0">
    <w:p w:rsidR="009243B1" w:rsidRDefault="009243B1"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EC2" w:rsidRDefault="00C25EC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EC2" w:rsidRPr="00FB3DAE" w:rsidRDefault="00C25EC2" w:rsidP="006E7BC4">
    <w:pPr>
      <w:pStyle w:val="Header"/>
      <w:jc w:val="right"/>
      <w:rPr>
        <w:color w:val="6B7B8C"/>
        <w:sz w:val="16"/>
      </w:rPr>
    </w:pPr>
    <w:r w:rsidRPr="006E7BC4">
      <w:rPr>
        <w:noProof/>
        <w:lang w:val="en-AU" w:eastAsia="en-AU"/>
      </w:rPr>
      <w:drawing>
        <wp:inline distT="0" distB="0" distL="0" distR="0" wp14:anchorId="2CB26058" wp14:editId="5226D7F9">
          <wp:extent cx="863017" cy="162751"/>
          <wp:effectExtent l="0" t="0" r="0" b="8890"/>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972959" cy="183484"/>
                  </a:xfrm>
                  <a:prstGeom prst="rect">
                    <a:avLst/>
                  </a:prstGeom>
                  <a:noFill/>
                  <a:ln>
                    <a:noFill/>
                  </a:ln>
                  <a:extLst>
                    <a:ext uri="{53640926-AAD7-44D8-BBD7-CCE9431645EC}">
                      <a14:shadowObscured xmlns:a14="http://schemas.microsoft.com/office/drawing/2010/main"/>
                    </a:ext>
                  </a:extLst>
                </pic:spPr>
              </pic:pic>
            </a:graphicData>
          </a:graphic>
        </wp:inline>
      </w:drawing>
    </w:r>
    <w:r>
      <w:rPr>
        <w:color w:val="6B7B8C"/>
        <w:sz w:val="16"/>
      </w:rPr>
      <w:t xml:space="preserve">                          Steps 0–19 Runbook • Local WebRTC Echo • </w:t>
    </w:r>
    <w:r w:rsidRPr="00FB3DAE">
      <w:rPr>
        <w:color w:val="6B7B8C"/>
        <w:sz w:val="16"/>
      </w:rPr>
      <w:t>REST API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EC2" w:rsidRDefault="00C25E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27.5pt;height:27.75pt;visibility:visible;mso-wrap-style:square" o:bullet="t">
        <v:imagedata r:id="rId1" o:title="anodiam"/>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574CB"/>
    <w:multiLevelType w:val="multilevel"/>
    <w:tmpl w:val="A67C6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7B7DB2"/>
    <w:multiLevelType w:val="multilevel"/>
    <w:tmpl w:val="AF3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039BF"/>
    <w:multiLevelType w:val="multilevel"/>
    <w:tmpl w:val="40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663E9"/>
    <w:multiLevelType w:val="multilevel"/>
    <w:tmpl w:val="374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C62E7"/>
    <w:multiLevelType w:val="multilevel"/>
    <w:tmpl w:val="13AE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12620"/>
    <w:multiLevelType w:val="multilevel"/>
    <w:tmpl w:val="A2C849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15982AEB"/>
    <w:multiLevelType w:val="multilevel"/>
    <w:tmpl w:val="7B2A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14F1E"/>
    <w:multiLevelType w:val="multilevel"/>
    <w:tmpl w:val="11764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D12CB8"/>
    <w:multiLevelType w:val="hybridMultilevel"/>
    <w:tmpl w:val="A01CB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CB6184C"/>
    <w:multiLevelType w:val="multilevel"/>
    <w:tmpl w:val="A8F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92365"/>
    <w:multiLevelType w:val="multilevel"/>
    <w:tmpl w:val="1E8073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BD1185"/>
    <w:multiLevelType w:val="multilevel"/>
    <w:tmpl w:val="BA12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F5296"/>
    <w:multiLevelType w:val="multilevel"/>
    <w:tmpl w:val="FB1A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C803BE"/>
    <w:multiLevelType w:val="hybridMultilevel"/>
    <w:tmpl w:val="B03A2DF8"/>
    <w:lvl w:ilvl="0" w:tplc="2B20BB3E">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33BC6060"/>
    <w:multiLevelType w:val="multilevel"/>
    <w:tmpl w:val="1660A8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74571"/>
    <w:multiLevelType w:val="hybridMultilevel"/>
    <w:tmpl w:val="7486C7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7FC0B24"/>
    <w:multiLevelType w:val="multilevel"/>
    <w:tmpl w:val="481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43FC4"/>
    <w:multiLevelType w:val="multilevel"/>
    <w:tmpl w:val="03A8C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8F3931"/>
    <w:multiLevelType w:val="multilevel"/>
    <w:tmpl w:val="8BD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C20F6"/>
    <w:multiLevelType w:val="multilevel"/>
    <w:tmpl w:val="908A64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386380"/>
    <w:multiLevelType w:val="multilevel"/>
    <w:tmpl w:val="E8A0E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952C66"/>
    <w:multiLevelType w:val="multilevel"/>
    <w:tmpl w:val="DC9AA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B860A2"/>
    <w:multiLevelType w:val="multilevel"/>
    <w:tmpl w:val="FCD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486C84"/>
    <w:multiLevelType w:val="multilevel"/>
    <w:tmpl w:val="829C2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202285"/>
    <w:multiLevelType w:val="multilevel"/>
    <w:tmpl w:val="F04AF0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1C24EE"/>
    <w:multiLevelType w:val="multilevel"/>
    <w:tmpl w:val="EE32B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45764"/>
    <w:multiLevelType w:val="multilevel"/>
    <w:tmpl w:val="C87A6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074710"/>
    <w:multiLevelType w:val="multilevel"/>
    <w:tmpl w:val="D97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7444CC"/>
    <w:multiLevelType w:val="multilevel"/>
    <w:tmpl w:val="1FD8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9D76E7"/>
    <w:multiLevelType w:val="hybridMultilevel"/>
    <w:tmpl w:val="7FCC40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1871903"/>
    <w:multiLevelType w:val="multilevel"/>
    <w:tmpl w:val="97FAB6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874E57"/>
    <w:multiLevelType w:val="multilevel"/>
    <w:tmpl w:val="58F4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1A18A7"/>
    <w:multiLevelType w:val="multilevel"/>
    <w:tmpl w:val="DE784CD2"/>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6416C47"/>
    <w:multiLevelType w:val="multilevel"/>
    <w:tmpl w:val="664C0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AA0528"/>
    <w:multiLevelType w:val="hybridMultilevel"/>
    <w:tmpl w:val="F968C6EE"/>
    <w:lvl w:ilvl="0" w:tplc="0C090001">
      <w:start w:val="1"/>
      <w:numFmt w:val="bullet"/>
      <w:lvlText w:val=""/>
      <w:lvlJc w:val="left"/>
      <w:pPr>
        <w:ind w:left="1066" w:hanging="360"/>
      </w:pPr>
      <w:rPr>
        <w:rFonts w:ascii="Symbol" w:hAnsi="Symbol" w:hint="default"/>
      </w:rPr>
    </w:lvl>
    <w:lvl w:ilvl="1" w:tplc="0C090003" w:tentative="1">
      <w:start w:val="1"/>
      <w:numFmt w:val="bullet"/>
      <w:lvlText w:val="o"/>
      <w:lvlJc w:val="left"/>
      <w:pPr>
        <w:ind w:left="1786" w:hanging="360"/>
      </w:pPr>
      <w:rPr>
        <w:rFonts w:ascii="Courier New" w:hAnsi="Courier New" w:cs="Courier New" w:hint="default"/>
      </w:rPr>
    </w:lvl>
    <w:lvl w:ilvl="2" w:tplc="0C090005" w:tentative="1">
      <w:start w:val="1"/>
      <w:numFmt w:val="bullet"/>
      <w:lvlText w:val=""/>
      <w:lvlJc w:val="left"/>
      <w:pPr>
        <w:ind w:left="2506" w:hanging="360"/>
      </w:pPr>
      <w:rPr>
        <w:rFonts w:ascii="Wingdings" w:hAnsi="Wingdings" w:hint="default"/>
      </w:rPr>
    </w:lvl>
    <w:lvl w:ilvl="3" w:tplc="0C090001" w:tentative="1">
      <w:start w:val="1"/>
      <w:numFmt w:val="bullet"/>
      <w:lvlText w:val=""/>
      <w:lvlJc w:val="left"/>
      <w:pPr>
        <w:ind w:left="3226" w:hanging="360"/>
      </w:pPr>
      <w:rPr>
        <w:rFonts w:ascii="Symbol" w:hAnsi="Symbol" w:hint="default"/>
      </w:rPr>
    </w:lvl>
    <w:lvl w:ilvl="4" w:tplc="0C090003" w:tentative="1">
      <w:start w:val="1"/>
      <w:numFmt w:val="bullet"/>
      <w:lvlText w:val="o"/>
      <w:lvlJc w:val="left"/>
      <w:pPr>
        <w:ind w:left="3946" w:hanging="360"/>
      </w:pPr>
      <w:rPr>
        <w:rFonts w:ascii="Courier New" w:hAnsi="Courier New" w:cs="Courier New" w:hint="default"/>
      </w:rPr>
    </w:lvl>
    <w:lvl w:ilvl="5" w:tplc="0C090005" w:tentative="1">
      <w:start w:val="1"/>
      <w:numFmt w:val="bullet"/>
      <w:lvlText w:val=""/>
      <w:lvlJc w:val="left"/>
      <w:pPr>
        <w:ind w:left="4666" w:hanging="360"/>
      </w:pPr>
      <w:rPr>
        <w:rFonts w:ascii="Wingdings" w:hAnsi="Wingdings" w:hint="default"/>
      </w:rPr>
    </w:lvl>
    <w:lvl w:ilvl="6" w:tplc="0C090001" w:tentative="1">
      <w:start w:val="1"/>
      <w:numFmt w:val="bullet"/>
      <w:lvlText w:val=""/>
      <w:lvlJc w:val="left"/>
      <w:pPr>
        <w:ind w:left="5386" w:hanging="360"/>
      </w:pPr>
      <w:rPr>
        <w:rFonts w:ascii="Symbol" w:hAnsi="Symbol" w:hint="default"/>
      </w:rPr>
    </w:lvl>
    <w:lvl w:ilvl="7" w:tplc="0C090003" w:tentative="1">
      <w:start w:val="1"/>
      <w:numFmt w:val="bullet"/>
      <w:lvlText w:val="o"/>
      <w:lvlJc w:val="left"/>
      <w:pPr>
        <w:ind w:left="6106" w:hanging="360"/>
      </w:pPr>
      <w:rPr>
        <w:rFonts w:ascii="Courier New" w:hAnsi="Courier New" w:cs="Courier New" w:hint="default"/>
      </w:rPr>
    </w:lvl>
    <w:lvl w:ilvl="8" w:tplc="0C090005" w:tentative="1">
      <w:start w:val="1"/>
      <w:numFmt w:val="bullet"/>
      <w:lvlText w:val=""/>
      <w:lvlJc w:val="left"/>
      <w:pPr>
        <w:ind w:left="6826" w:hanging="360"/>
      </w:pPr>
      <w:rPr>
        <w:rFonts w:ascii="Wingdings" w:hAnsi="Wingdings" w:hint="default"/>
      </w:rPr>
    </w:lvl>
  </w:abstractNum>
  <w:abstractNum w:abstractNumId="44" w15:restartNumberingAfterBreak="0">
    <w:nsid w:val="7C7B5583"/>
    <w:multiLevelType w:val="multilevel"/>
    <w:tmpl w:val="77D0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955BF0"/>
    <w:multiLevelType w:val="multilevel"/>
    <w:tmpl w:val="B07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5"/>
  </w:num>
  <w:num w:numId="3">
    <w:abstractNumId w:val="36"/>
  </w:num>
  <w:num w:numId="4">
    <w:abstractNumId w:val="21"/>
  </w:num>
  <w:num w:numId="5">
    <w:abstractNumId w:val="45"/>
  </w:num>
  <w:num w:numId="6">
    <w:abstractNumId w:val="9"/>
  </w:num>
  <w:num w:numId="7">
    <w:abstractNumId w:val="29"/>
  </w:num>
  <w:num w:numId="8">
    <w:abstractNumId w:val="35"/>
  </w:num>
  <w:num w:numId="9">
    <w:abstractNumId w:val="32"/>
  </w:num>
  <w:num w:numId="10">
    <w:abstractNumId w:val="39"/>
  </w:num>
  <w:num w:numId="11">
    <w:abstractNumId w:val="30"/>
  </w:num>
  <w:num w:numId="12">
    <w:abstractNumId w:val="14"/>
  </w:num>
  <w:num w:numId="13">
    <w:abstractNumId w:val="12"/>
  </w:num>
  <w:num w:numId="14">
    <w:abstractNumId w:val="10"/>
  </w:num>
  <w:num w:numId="15">
    <w:abstractNumId w:val="31"/>
  </w:num>
  <w:num w:numId="16">
    <w:abstractNumId w:val="44"/>
  </w:num>
  <w:num w:numId="17">
    <w:abstractNumId w:val="37"/>
  </w:num>
  <w:num w:numId="18">
    <w:abstractNumId w:val="34"/>
  </w:num>
  <w:num w:numId="19">
    <w:abstractNumId w:val="26"/>
  </w:num>
  <w:num w:numId="20">
    <w:abstractNumId w:val="16"/>
  </w:num>
  <w:num w:numId="21">
    <w:abstractNumId w:val="42"/>
  </w:num>
  <w:num w:numId="22">
    <w:abstractNumId w:val="23"/>
  </w:num>
  <w:num w:numId="23">
    <w:abstractNumId w:val="28"/>
  </w:num>
  <w:num w:numId="24">
    <w:abstractNumId w:val="19"/>
  </w:num>
  <w:num w:numId="25">
    <w:abstractNumId w:val="33"/>
  </w:num>
  <w:num w:numId="26">
    <w:abstractNumId w:val="20"/>
  </w:num>
  <w:num w:numId="27">
    <w:abstractNumId w:val="22"/>
  </w:num>
  <w:num w:numId="28">
    <w:abstractNumId w:val="8"/>
  </w:num>
  <w:num w:numId="29">
    <w:abstractNumId w:val="7"/>
  </w:num>
  <w:num w:numId="30">
    <w:abstractNumId w:val="6"/>
  </w:num>
  <w:num w:numId="31">
    <w:abstractNumId w:val="5"/>
  </w:num>
  <w:num w:numId="32">
    <w:abstractNumId w:val="3"/>
  </w:num>
  <w:num w:numId="33">
    <w:abstractNumId w:val="2"/>
  </w:num>
  <w:num w:numId="34">
    <w:abstractNumId w:val="8"/>
  </w:num>
  <w:num w:numId="35">
    <w:abstractNumId w:val="27"/>
  </w:num>
  <w:num w:numId="36">
    <w:abstractNumId w:val="17"/>
  </w:num>
  <w:num w:numId="37">
    <w:abstractNumId w:val="4"/>
  </w:num>
  <w:num w:numId="38">
    <w:abstractNumId w:val="1"/>
  </w:num>
  <w:num w:numId="39">
    <w:abstractNumId w:val="0"/>
  </w:num>
  <w:num w:numId="40">
    <w:abstractNumId w:val="43"/>
  </w:num>
  <w:num w:numId="41">
    <w:abstractNumId w:val="38"/>
  </w:num>
  <w:num w:numId="42">
    <w:abstractNumId w:val="24"/>
  </w:num>
  <w:num w:numId="43">
    <w:abstractNumId w:val="13"/>
  </w:num>
  <w:num w:numId="44">
    <w:abstractNumId w:val="15"/>
  </w:num>
  <w:num w:numId="45">
    <w:abstractNumId w:val="18"/>
  </w:num>
  <w:num w:numId="46">
    <w:abstractNumId w:val="41"/>
  </w:num>
  <w:num w:numId="47">
    <w:abstractNumId w:val="4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141D"/>
    <w:rsid w:val="000019B7"/>
    <w:rsid w:val="00004D7A"/>
    <w:rsid w:val="000077FA"/>
    <w:rsid w:val="000104B4"/>
    <w:rsid w:val="0001511F"/>
    <w:rsid w:val="000157DE"/>
    <w:rsid w:val="0001592E"/>
    <w:rsid w:val="00015A23"/>
    <w:rsid w:val="0002011C"/>
    <w:rsid w:val="0002485F"/>
    <w:rsid w:val="000271F1"/>
    <w:rsid w:val="00031DB3"/>
    <w:rsid w:val="00031E65"/>
    <w:rsid w:val="00033775"/>
    <w:rsid w:val="00033F91"/>
    <w:rsid w:val="000362E8"/>
    <w:rsid w:val="00036F09"/>
    <w:rsid w:val="00043038"/>
    <w:rsid w:val="0004326F"/>
    <w:rsid w:val="00044CD0"/>
    <w:rsid w:val="00050AC2"/>
    <w:rsid w:val="00050FA5"/>
    <w:rsid w:val="000523F0"/>
    <w:rsid w:val="000537AF"/>
    <w:rsid w:val="00054D7D"/>
    <w:rsid w:val="000568C4"/>
    <w:rsid w:val="000606F6"/>
    <w:rsid w:val="00061A40"/>
    <w:rsid w:val="00062938"/>
    <w:rsid w:val="00062B23"/>
    <w:rsid w:val="000656C1"/>
    <w:rsid w:val="000673C3"/>
    <w:rsid w:val="000676F8"/>
    <w:rsid w:val="000702EA"/>
    <w:rsid w:val="00070EE1"/>
    <w:rsid w:val="000725CD"/>
    <w:rsid w:val="00072A8F"/>
    <w:rsid w:val="00072FB8"/>
    <w:rsid w:val="000731FF"/>
    <w:rsid w:val="00075EA8"/>
    <w:rsid w:val="0007778D"/>
    <w:rsid w:val="0008116B"/>
    <w:rsid w:val="00081E21"/>
    <w:rsid w:val="00082617"/>
    <w:rsid w:val="000865EE"/>
    <w:rsid w:val="00086635"/>
    <w:rsid w:val="000904D3"/>
    <w:rsid w:val="00093A5E"/>
    <w:rsid w:val="000A09B7"/>
    <w:rsid w:val="000B1481"/>
    <w:rsid w:val="000B182B"/>
    <w:rsid w:val="000B7C47"/>
    <w:rsid w:val="000C2515"/>
    <w:rsid w:val="000C3E1D"/>
    <w:rsid w:val="000C48D0"/>
    <w:rsid w:val="000D063F"/>
    <w:rsid w:val="000D2193"/>
    <w:rsid w:val="000D2986"/>
    <w:rsid w:val="000D2C90"/>
    <w:rsid w:val="000D2CAE"/>
    <w:rsid w:val="000D6FB4"/>
    <w:rsid w:val="000E7983"/>
    <w:rsid w:val="000F11A4"/>
    <w:rsid w:val="000F2190"/>
    <w:rsid w:val="001006F2"/>
    <w:rsid w:val="00101573"/>
    <w:rsid w:val="00102C5E"/>
    <w:rsid w:val="00103C61"/>
    <w:rsid w:val="001064E8"/>
    <w:rsid w:val="001066FC"/>
    <w:rsid w:val="00111535"/>
    <w:rsid w:val="00113334"/>
    <w:rsid w:val="00117A43"/>
    <w:rsid w:val="00117E04"/>
    <w:rsid w:val="001246C6"/>
    <w:rsid w:val="001251AF"/>
    <w:rsid w:val="00125228"/>
    <w:rsid w:val="00125249"/>
    <w:rsid w:val="00125329"/>
    <w:rsid w:val="001271F1"/>
    <w:rsid w:val="001277FB"/>
    <w:rsid w:val="001336A6"/>
    <w:rsid w:val="00136C50"/>
    <w:rsid w:val="0013743A"/>
    <w:rsid w:val="001378E0"/>
    <w:rsid w:val="0014095D"/>
    <w:rsid w:val="0014127B"/>
    <w:rsid w:val="00142449"/>
    <w:rsid w:val="00142540"/>
    <w:rsid w:val="00146006"/>
    <w:rsid w:val="00147F90"/>
    <w:rsid w:val="00151DC9"/>
    <w:rsid w:val="00156D4E"/>
    <w:rsid w:val="00162AD3"/>
    <w:rsid w:val="00165FAE"/>
    <w:rsid w:val="00166BDE"/>
    <w:rsid w:val="001675FE"/>
    <w:rsid w:val="001701CB"/>
    <w:rsid w:val="0017193D"/>
    <w:rsid w:val="00173FDB"/>
    <w:rsid w:val="00176B2D"/>
    <w:rsid w:val="001776DE"/>
    <w:rsid w:val="001820A4"/>
    <w:rsid w:val="0018589E"/>
    <w:rsid w:val="00186EAF"/>
    <w:rsid w:val="00197516"/>
    <w:rsid w:val="001A0FF5"/>
    <w:rsid w:val="001A260E"/>
    <w:rsid w:val="001A310B"/>
    <w:rsid w:val="001B258C"/>
    <w:rsid w:val="001B4CC5"/>
    <w:rsid w:val="001B5FBA"/>
    <w:rsid w:val="001B7AD4"/>
    <w:rsid w:val="001B7CD4"/>
    <w:rsid w:val="001C5959"/>
    <w:rsid w:val="001D0F89"/>
    <w:rsid w:val="001D1509"/>
    <w:rsid w:val="001D1C93"/>
    <w:rsid w:val="001D5143"/>
    <w:rsid w:val="001D701D"/>
    <w:rsid w:val="001D736A"/>
    <w:rsid w:val="001E00D3"/>
    <w:rsid w:val="001E01C1"/>
    <w:rsid w:val="001E10E9"/>
    <w:rsid w:val="001E4BCB"/>
    <w:rsid w:val="001E4FE5"/>
    <w:rsid w:val="001F4B93"/>
    <w:rsid w:val="001F5526"/>
    <w:rsid w:val="001F6185"/>
    <w:rsid w:val="00200D7F"/>
    <w:rsid w:val="002036C0"/>
    <w:rsid w:val="002046A5"/>
    <w:rsid w:val="00205FF8"/>
    <w:rsid w:val="002078F7"/>
    <w:rsid w:val="002106D4"/>
    <w:rsid w:val="00210AD1"/>
    <w:rsid w:val="00210FA4"/>
    <w:rsid w:val="002168F5"/>
    <w:rsid w:val="002203ED"/>
    <w:rsid w:val="002255D9"/>
    <w:rsid w:val="00227737"/>
    <w:rsid w:val="002279FE"/>
    <w:rsid w:val="00230CD7"/>
    <w:rsid w:val="00234C41"/>
    <w:rsid w:val="00237D4C"/>
    <w:rsid w:val="00240F04"/>
    <w:rsid w:val="00240F87"/>
    <w:rsid w:val="0024386D"/>
    <w:rsid w:val="00243F4D"/>
    <w:rsid w:val="00243F88"/>
    <w:rsid w:val="00244DF5"/>
    <w:rsid w:val="00245103"/>
    <w:rsid w:val="00245921"/>
    <w:rsid w:val="00250B3D"/>
    <w:rsid w:val="0025568D"/>
    <w:rsid w:val="00256463"/>
    <w:rsid w:val="0025647C"/>
    <w:rsid w:val="00256A3B"/>
    <w:rsid w:val="00256D06"/>
    <w:rsid w:val="00261614"/>
    <w:rsid w:val="00262295"/>
    <w:rsid w:val="00263F00"/>
    <w:rsid w:val="00264992"/>
    <w:rsid w:val="00265017"/>
    <w:rsid w:val="0026514A"/>
    <w:rsid w:val="00266E92"/>
    <w:rsid w:val="00274918"/>
    <w:rsid w:val="002755E2"/>
    <w:rsid w:val="002769E0"/>
    <w:rsid w:val="002803B7"/>
    <w:rsid w:val="002834E6"/>
    <w:rsid w:val="002840F3"/>
    <w:rsid w:val="00284882"/>
    <w:rsid w:val="00286539"/>
    <w:rsid w:val="002877EB"/>
    <w:rsid w:val="00290764"/>
    <w:rsid w:val="00294A42"/>
    <w:rsid w:val="002956BC"/>
    <w:rsid w:val="00296834"/>
    <w:rsid w:val="002A12C5"/>
    <w:rsid w:val="002A1B8E"/>
    <w:rsid w:val="002A1FDB"/>
    <w:rsid w:val="002A2345"/>
    <w:rsid w:val="002A3DEF"/>
    <w:rsid w:val="002A5A73"/>
    <w:rsid w:val="002A7A0E"/>
    <w:rsid w:val="002B1979"/>
    <w:rsid w:val="002B1B99"/>
    <w:rsid w:val="002B1E0B"/>
    <w:rsid w:val="002B633F"/>
    <w:rsid w:val="002C30BF"/>
    <w:rsid w:val="002C399B"/>
    <w:rsid w:val="002C45FE"/>
    <w:rsid w:val="002D0A2B"/>
    <w:rsid w:val="002D2781"/>
    <w:rsid w:val="002D37D4"/>
    <w:rsid w:val="002D3D99"/>
    <w:rsid w:val="002D77A8"/>
    <w:rsid w:val="002E08A2"/>
    <w:rsid w:val="002E3C6F"/>
    <w:rsid w:val="002E496E"/>
    <w:rsid w:val="002E654F"/>
    <w:rsid w:val="002E6EA2"/>
    <w:rsid w:val="002E7CAD"/>
    <w:rsid w:val="002F33BE"/>
    <w:rsid w:val="002F408A"/>
    <w:rsid w:val="002F494D"/>
    <w:rsid w:val="002F68BE"/>
    <w:rsid w:val="002F6CFA"/>
    <w:rsid w:val="00303F55"/>
    <w:rsid w:val="00304223"/>
    <w:rsid w:val="003052AC"/>
    <w:rsid w:val="0030604D"/>
    <w:rsid w:val="00307133"/>
    <w:rsid w:val="003112E3"/>
    <w:rsid w:val="0031245A"/>
    <w:rsid w:val="00312B6E"/>
    <w:rsid w:val="00312D01"/>
    <w:rsid w:val="003171CC"/>
    <w:rsid w:val="00321324"/>
    <w:rsid w:val="00323128"/>
    <w:rsid w:val="00325760"/>
    <w:rsid w:val="0032673C"/>
    <w:rsid w:val="00326FCC"/>
    <w:rsid w:val="003372D3"/>
    <w:rsid w:val="00340124"/>
    <w:rsid w:val="00340CF0"/>
    <w:rsid w:val="00341556"/>
    <w:rsid w:val="003429A4"/>
    <w:rsid w:val="00343439"/>
    <w:rsid w:val="003444EC"/>
    <w:rsid w:val="00344EB2"/>
    <w:rsid w:val="00355353"/>
    <w:rsid w:val="00360DE0"/>
    <w:rsid w:val="00361160"/>
    <w:rsid w:val="00363386"/>
    <w:rsid w:val="003672AE"/>
    <w:rsid w:val="0037183F"/>
    <w:rsid w:val="00371A39"/>
    <w:rsid w:val="00372F4F"/>
    <w:rsid w:val="00374F10"/>
    <w:rsid w:val="00375B46"/>
    <w:rsid w:val="00381407"/>
    <w:rsid w:val="00381C94"/>
    <w:rsid w:val="00382BB4"/>
    <w:rsid w:val="00382D0A"/>
    <w:rsid w:val="00386323"/>
    <w:rsid w:val="003910F2"/>
    <w:rsid w:val="00393B8D"/>
    <w:rsid w:val="00394378"/>
    <w:rsid w:val="00396E95"/>
    <w:rsid w:val="00397E47"/>
    <w:rsid w:val="003A1F25"/>
    <w:rsid w:val="003A4800"/>
    <w:rsid w:val="003A573E"/>
    <w:rsid w:val="003A75F6"/>
    <w:rsid w:val="003A7D0D"/>
    <w:rsid w:val="003B0DB6"/>
    <w:rsid w:val="003B1CBD"/>
    <w:rsid w:val="003B2C5C"/>
    <w:rsid w:val="003B4656"/>
    <w:rsid w:val="003B4B24"/>
    <w:rsid w:val="003B6AB9"/>
    <w:rsid w:val="003C167F"/>
    <w:rsid w:val="003C6342"/>
    <w:rsid w:val="003C733F"/>
    <w:rsid w:val="003D3589"/>
    <w:rsid w:val="003D35E7"/>
    <w:rsid w:val="003D4470"/>
    <w:rsid w:val="003E3831"/>
    <w:rsid w:val="003E3BB7"/>
    <w:rsid w:val="003E3CFD"/>
    <w:rsid w:val="003E5B13"/>
    <w:rsid w:val="003F3DA4"/>
    <w:rsid w:val="003F5E0B"/>
    <w:rsid w:val="004007E1"/>
    <w:rsid w:val="00400C56"/>
    <w:rsid w:val="00401900"/>
    <w:rsid w:val="00404F3B"/>
    <w:rsid w:val="00406235"/>
    <w:rsid w:val="00407423"/>
    <w:rsid w:val="00407CD9"/>
    <w:rsid w:val="00410DBD"/>
    <w:rsid w:val="004110AC"/>
    <w:rsid w:val="0041269F"/>
    <w:rsid w:val="00412903"/>
    <w:rsid w:val="0041762C"/>
    <w:rsid w:val="004177DB"/>
    <w:rsid w:val="0042045B"/>
    <w:rsid w:val="0042153D"/>
    <w:rsid w:val="0042451C"/>
    <w:rsid w:val="004261DD"/>
    <w:rsid w:val="004265E5"/>
    <w:rsid w:val="004266A3"/>
    <w:rsid w:val="00426F2A"/>
    <w:rsid w:val="004273B8"/>
    <w:rsid w:val="00427E5E"/>
    <w:rsid w:val="00430208"/>
    <w:rsid w:val="0043383F"/>
    <w:rsid w:val="00433A02"/>
    <w:rsid w:val="00435B29"/>
    <w:rsid w:val="00437DE7"/>
    <w:rsid w:val="004416F8"/>
    <w:rsid w:val="0045189F"/>
    <w:rsid w:val="004573BB"/>
    <w:rsid w:val="00457992"/>
    <w:rsid w:val="0046338F"/>
    <w:rsid w:val="0046406D"/>
    <w:rsid w:val="00464ADB"/>
    <w:rsid w:val="00465314"/>
    <w:rsid w:val="00467697"/>
    <w:rsid w:val="004710A8"/>
    <w:rsid w:val="00474C52"/>
    <w:rsid w:val="00474F2F"/>
    <w:rsid w:val="004773FE"/>
    <w:rsid w:val="00477639"/>
    <w:rsid w:val="004822CE"/>
    <w:rsid w:val="0048685D"/>
    <w:rsid w:val="00486DFA"/>
    <w:rsid w:val="004879CD"/>
    <w:rsid w:val="00491E4C"/>
    <w:rsid w:val="00495A89"/>
    <w:rsid w:val="004A4048"/>
    <w:rsid w:val="004A52C2"/>
    <w:rsid w:val="004B15C4"/>
    <w:rsid w:val="004B204B"/>
    <w:rsid w:val="004B2488"/>
    <w:rsid w:val="004B30D1"/>
    <w:rsid w:val="004B4651"/>
    <w:rsid w:val="004B6CD7"/>
    <w:rsid w:val="004C08C5"/>
    <w:rsid w:val="004C1D5D"/>
    <w:rsid w:val="004C3318"/>
    <w:rsid w:val="004C4029"/>
    <w:rsid w:val="004C4987"/>
    <w:rsid w:val="004C4EBF"/>
    <w:rsid w:val="004C67D8"/>
    <w:rsid w:val="004D03C8"/>
    <w:rsid w:val="004D0D96"/>
    <w:rsid w:val="004D2C95"/>
    <w:rsid w:val="004D3CBD"/>
    <w:rsid w:val="004D418D"/>
    <w:rsid w:val="004D4497"/>
    <w:rsid w:val="004E1175"/>
    <w:rsid w:val="004E1214"/>
    <w:rsid w:val="004E790A"/>
    <w:rsid w:val="004F0B94"/>
    <w:rsid w:val="004F2F76"/>
    <w:rsid w:val="004F3257"/>
    <w:rsid w:val="004F3500"/>
    <w:rsid w:val="004F50B2"/>
    <w:rsid w:val="0050121A"/>
    <w:rsid w:val="005061BF"/>
    <w:rsid w:val="00506360"/>
    <w:rsid w:val="00506F1A"/>
    <w:rsid w:val="00510645"/>
    <w:rsid w:val="005146FF"/>
    <w:rsid w:val="00516B24"/>
    <w:rsid w:val="00523239"/>
    <w:rsid w:val="0052620A"/>
    <w:rsid w:val="00527922"/>
    <w:rsid w:val="0053169B"/>
    <w:rsid w:val="00534DFC"/>
    <w:rsid w:val="00535278"/>
    <w:rsid w:val="0053563A"/>
    <w:rsid w:val="00535B11"/>
    <w:rsid w:val="0054087F"/>
    <w:rsid w:val="00540914"/>
    <w:rsid w:val="005431A8"/>
    <w:rsid w:val="005451F5"/>
    <w:rsid w:val="00547B86"/>
    <w:rsid w:val="0055048F"/>
    <w:rsid w:val="00550ABB"/>
    <w:rsid w:val="005518FB"/>
    <w:rsid w:val="00551DF1"/>
    <w:rsid w:val="005559E0"/>
    <w:rsid w:val="005567FE"/>
    <w:rsid w:val="005574A2"/>
    <w:rsid w:val="00565BAC"/>
    <w:rsid w:val="0057179B"/>
    <w:rsid w:val="00572E57"/>
    <w:rsid w:val="00572FA2"/>
    <w:rsid w:val="0057467C"/>
    <w:rsid w:val="00574D9F"/>
    <w:rsid w:val="0057798F"/>
    <w:rsid w:val="00581F5B"/>
    <w:rsid w:val="00582A1A"/>
    <w:rsid w:val="00584A0A"/>
    <w:rsid w:val="00586298"/>
    <w:rsid w:val="0059277D"/>
    <w:rsid w:val="00593CC8"/>
    <w:rsid w:val="0059499B"/>
    <w:rsid w:val="005949F6"/>
    <w:rsid w:val="00596DBF"/>
    <w:rsid w:val="005A1676"/>
    <w:rsid w:val="005A2C6B"/>
    <w:rsid w:val="005A63AC"/>
    <w:rsid w:val="005A7CC3"/>
    <w:rsid w:val="005B6888"/>
    <w:rsid w:val="005B6A80"/>
    <w:rsid w:val="005C00CB"/>
    <w:rsid w:val="005C01E3"/>
    <w:rsid w:val="005C0863"/>
    <w:rsid w:val="005C16DA"/>
    <w:rsid w:val="005C65A7"/>
    <w:rsid w:val="005C72F0"/>
    <w:rsid w:val="005D0B1B"/>
    <w:rsid w:val="005D10E3"/>
    <w:rsid w:val="005D1BC8"/>
    <w:rsid w:val="005D1FAC"/>
    <w:rsid w:val="005D601E"/>
    <w:rsid w:val="005D62BD"/>
    <w:rsid w:val="005E7300"/>
    <w:rsid w:val="005F1DAB"/>
    <w:rsid w:val="005F2A52"/>
    <w:rsid w:val="005F3969"/>
    <w:rsid w:val="005F39B3"/>
    <w:rsid w:val="005F6139"/>
    <w:rsid w:val="005F6A4E"/>
    <w:rsid w:val="00600BE1"/>
    <w:rsid w:val="00602922"/>
    <w:rsid w:val="006040D8"/>
    <w:rsid w:val="00604303"/>
    <w:rsid w:val="00606AAC"/>
    <w:rsid w:val="00607750"/>
    <w:rsid w:val="006079BE"/>
    <w:rsid w:val="0061233F"/>
    <w:rsid w:val="00612E92"/>
    <w:rsid w:val="0061702F"/>
    <w:rsid w:val="006232FD"/>
    <w:rsid w:val="00624233"/>
    <w:rsid w:val="0062616C"/>
    <w:rsid w:val="00626E58"/>
    <w:rsid w:val="00627CDF"/>
    <w:rsid w:val="00630A54"/>
    <w:rsid w:val="0063447E"/>
    <w:rsid w:val="00641424"/>
    <w:rsid w:val="006416DD"/>
    <w:rsid w:val="006419F4"/>
    <w:rsid w:val="00641BBF"/>
    <w:rsid w:val="006430C2"/>
    <w:rsid w:val="00645BD3"/>
    <w:rsid w:val="00647B5D"/>
    <w:rsid w:val="00647D72"/>
    <w:rsid w:val="00651C4F"/>
    <w:rsid w:val="00654E67"/>
    <w:rsid w:val="006568EB"/>
    <w:rsid w:val="00656AB8"/>
    <w:rsid w:val="00662559"/>
    <w:rsid w:val="0066401F"/>
    <w:rsid w:val="0067003A"/>
    <w:rsid w:val="006778C8"/>
    <w:rsid w:val="00680FC5"/>
    <w:rsid w:val="0068285C"/>
    <w:rsid w:val="00682A9E"/>
    <w:rsid w:val="00683F8C"/>
    <w:rsid w:val="00684504"/>
    <w:rsid w:val="0068465F"/>
    <w:rsid w:val="00684838"/>
    <w:rsid w:val="00684AB2"/>
    <w:rsid w:val="00687250"/>
    <w:rsid w:val="00687428"/>
    <w:rsid w:val="0069175D"/>
    <w:rsid w:val="00691E03"/>
    <w:rsid w:val="006940F7"/>
    <w:rsid w:val="006949B9"/>
    <w:rsid w:val="00695328"/>
    <w:rsid w:val="00696689"/>
    <w:rsid w:val="00697114"/>
    <w:rsid w:val="00697F54"/>
    <w:rsid w:val="006A1A51"/>
    <w:rsid w:val="006A31EC"/>
    <w:rsid w:val="006A6A08"/>
    <w:rsid w:val="006B327C"/>
    <w:rsid w:val="006B54EA"/>
    <w:rsid w:val="006B6BC2"/>
    <w:rsid w:val="006B6EB4"/>
    <w:rsid w:val="006C0203"/>
    <w:rsid w:val="006C25D6"/>
    <w:rsid w:val="006C2F3C"/>
    <w:rsid w:val="006C38BE"/>
    <w:rsid w:val="006C3CD8"/>
    <w:rsid w:val="006C4F39"/>
    <w:rsid w:val="006C51A4"/>
    <w:rsid w:val="006C613C"/>
    <w:rsid w:val="006D0712"/>
    <w:rsid w:val="006D4976"/>
    <w:rsid w:val="006D4B0A"/>
    <w:rsid w:val="006D6EA3"/>
    <w:rsid w:val="006E4F52"/>
    <w:rsid w:val="006E6E7B"/>
    <w:rsid w:val="006E7361"/>
    <w:rsid w:val="006E7764"/>
    <w:rsid w:val="006E7BC4"/>
    <w:rsid w:val="006F0041"/>
    <w:rsid w:val="006F030A"/>
    <w:rsid w:val="006F036B"/>
    <w:rsid w:val="006F1F32"/>
    <w:rsid w:val="006F21C5"/>
    <w:rsid w:val="006F27B9"/>
    <w:rsid w:val="006F7C2C"/>
    <w:rsid w:val="00703266"/>
    <w:rsid w:val="00704670"/>
    <w:rsid w:val="007046CB"/>
    <w:rsid w:val="007063CF"/>
    <w:rsid w:val="007070D8"/>
    <w:rsid w:val="007100A5"/>
    <w:rsid w:val="00710E70"/>
    <w:rsid w:val="0071256B"/>
    <w:rsid w:val="00712A54"/>
    <w:rsid w:val="00714E93"/>
    <w:rsid w:val="007173D4"/>
    <w:rsid w:val="007175B2"/>
    <w:rsid w:val="00717E23"/>
    <w:rsid w:val="00734B71"/>
    <w:rsid w:val="0073683E"/>
    <w:rsid w:val="00736A53"/>
    <w:rsid w:val="0074187F"/>
    <w:rsid w:val="007429B3"/>
    <w:rsid w:val="00746A4B"/>
    <w:rsid w:val="007522C2"/>
    <w:rsid w:val="00753ABB"/>
    <w:rsid w:val="00753DA3"/>
    <w:rsid w:val="00756DE4"/>
    <w:rsid w:val="00761FDB"/>
    <w:rsid w:val="00762A52"/>
    <w:rsid w:val="007662E6"/>
    <w:rsid w:val="00767205"/>
    <w:rsid w:val="00776A66"/>
    <w:rsid w:val="00776D40"/>
    <w:rsid w:val="0077778D"/>
    <w:rsid w:val="007778E5"/>
    <w:rsid w:val="0078047E"/>
    <w:rsid w:val="00782BDA"/>
    <w:rsid w:val="007832F1"/>
    <w:rsid w:val="007866DD"/>
    <w:rsid w:val="007A0778"/>
    <w:rsid w:val="007A0AA7"/>
    <w:rsid w:val="007A3005"/>
    <w:rsid w:val="007A31AF"/>
    <w:rsid w:val="007A6D96"/>
    <w:rsid w:val="007A6F5D"/>
    <w:rsid w:val="007B00BA"/>
    <w:rsid w:val="007B05BD"/>
    <w:rsid w:val="007B1693"/>
    <w:rsid w:val="007B18A3"/>
    <w:rsid w:val="007B227E"/>
    <w:rsid w:val="007B3189"/>
    <w:rsid w:val="007B3344"/>
    <w:rsid w:val="007B3426"/>
    <w:rsid w:val="007B4E7C"/>
    <w:rsid w:val="007B7984"/>
    <w:rsid w:val="007C330C"/>
    <w:rsid w:val="007D1990"/>
    <w:rsid w:val="007D2893"/>
    <w:rsid w:val="007D51C5"/>
    <w:rsid w:val="007E112C"/>
    <w:rsid w:val="007E1555"/>
    <w:rsid w:val="007E2814"/>
    <w:rsid w:val="007E3871"/>
    <w:rsid w:val="007E38E4"/>
    <w:rsid w:val="007E7D4C"/>
    <w:rsid w:val="007F5A24"/>
    <w:rsid w:val="007F61A1"/>
    <w:rsid w:val="007F7222"/>
    <w:rsid w:val="007F74C5"/>
    <w:rsid w:val="0080254F"/>
    <w:rsid w:val="00802F4A"/>
    <w:rsid w:val="00803FBC"/>
    <w:rsid w:val="008075A0"/>
    <w:rsid w:val="00807A40"/>
    <w:rsid w:val="0081579B"/>
    <w:rsid w:val="00817329"/>
    <w:rsid w:val="00817511"/>
    <w:rsid w:val="0082061C"/>
    <w:rsid w:val="0082080A"/>
    <w:rsid w:val="00824550"/>
    <w:rsid w:val="00825C3C"/>
    <w:rsid w:val="0082656C"/>
    <w:rsid w:val="008271EC"/>
    <w:rsid w:val="00827386"/>
    <w:rsid w:val="00831327"/>
    <w:rsid w:val="0083634B"/>
    <w:rsid w:val="00841672"/>
    <w:rsid w:val="00841CC5"/>
    <w:rsid w:val="00842AC7"/>
    <w:rsid w:val="00844B27"/>
    <w:rsid w:val="0084699A"/>
    <w:rsid w:val="00847FFE"/>
    <w:rsid w:val="0085289D"/>
    <w:rsid w:val="00854175"/>
    <w:rsid w:val="00856B14"/>
    <w:rsid w:val="00857E81"/>
    <w:rsid w:val="00865F31"/>
    <w:rsid w:val="00866BBC"/>
    <w:rsid w:val="0087070B"/>
    <w:rsid w:val="008707A6"/>
    <w:rsid w:val="008729E3"/>
    <w:rsid w:val="00872A09"/>
    <w:rsid w:val="008748CA"/>
    <w:rsid w:val="00876D60"/>
    <w:rsid w:val="00877FCB"/>
    <w:rsid w:val="0088307C"/>
    <w:rsid w:val="008863D4"/>
    <w:rsid w:val="0089217B"/>
    <w:rsid w:val="00893663"/>
    <w:rsid w:val="00896FA7"/>
    <w:rsid w:val="008A56B2"/>
    <w:rsid w:val="008A5C45"/>
    <w:rsid w:val="008A672F"/>
    <w:rsid w:val="008A7076"/>
    <w:rsid w:val="008A7B2D"/>
    <w:rsid w:val="008B45D8"/>
    <w:rsid w:val="008B5BB8"/>
    <w:rsid w:val="008C2C05"/>
    <w:rsid w:val="008C4D7B"/>
    <w:rsid w:val="008C4E6C"/>
    <w:rsid w:val="008C6F99"/>
    <w:rsid w:val="008D3AB4"/>
    <w:rsid w:val="008D51A2"/>
    <w:rsid w:val="008D6404"/>
    <w:rsid w:val="008E0619"/>
    <w:rsid w:val="008E55F5"/>
    <w:rsid w:val="008F2470"/>
    <w:rsid w:val="008F4F9E"/>
    <w:rsid w:val="008F5834"/>
    <w:rsid w:val="008F6319"/>
    <w:rsid w:val="009000D8"/>
    <w:rsid w:val="009004BE"/>
    <w:rsid w:val="00901717"/>
    <w:rsid w:val="00901938"/>
    <w:rsid w:val="00901F70"/>
    <w:rsid w:val="009104C7"/>
    <w:rsid w:val="00914CEA"/>
    <w:rsid w:val="00921743"/>
    <w:rsid w:val="00921927"/>
    <w:rsid w:val="009243B1"/>
    <w:rsid w:val="00931F91"/>
    <w:rsid w:val="00933203"/>
    <w:rsid w:val="00933D36"/>
    <w:rsid w:val="009367B9"/>
    <w:rsid w:val="009378E3"/>
    <w:rsid w:val="009417A4"/>
    <w:rsid w:val="009423EC"/>
    <w:rsid w:val="00947D1C"/>
    <w:rsid w:val="009537E4"/>
    <w:rsid w:val="00953F65"/>
    <w:rsid w:val="00954838"/>
    <w:rsid w:val="00955242"/>
    <w:rsid w:val="00957801"/>
    <w:rsid w:val="009605FE"/>
    <w:rsid w:val="0096144F"/>
    <w:rsid w:val="0096637B"/>
    <w:rsid w:val="00970B1B"/>
    <w:rsid w:val="00971CA6"/>
    <w:rsid w:val="00972A4F"/>
    <w:rsid w:val="009741C0"/>
    <w:rsid w:val="00976339"/>
    <w:rsid w:val="00976B15"/>
    <w:rsid w:val="009833F5"/>
    <w:rsid w:val="00984F9E"/>
    <w:rsid w:val="009860DD"/>
    <w:rsid w:val="00987162"/>
    <w:rsid w:val="00995F65"/>
    <w:rsid w:val="009962B7"/>
    <w:rsid w:val="0099670A"/>
    <w:rsid w:val="00996D68"/>
    <w:rsid w:val="009A1665"/>
    <w:rsid w:val="009A1A3D"/>
    <w:rsid w:val="009A215F"/>
    <w:rsid w:val="009A6169"/>
    <w:rsid w:val="009A7E19"/>
    <w:rsid w:val="009B0011"/>
    <w:rsid w:val="009B04C4"/>
    <w:rsid w:val="009B125E"/>
    <w:rsid w:val="009B30EA"/>
    <w:rsid w:val="009B6889"/>
    <w:rsid w:val="009B6CCA"/>
    <w:rsid w:val="009C28BB"/>
    <w:rsid w:val="009C2C61"/>
    <w:rsid w:val="009C3D36"/>
    <w:rsid w:val="009D0698"/>
    <w:rsid w:val="009D31A7"/>
    <w:rsid w:val="009D3AB2"/>
    <w:rsid w:val="009D57C6"/>
    <w:rsid w:val="009E0B0E"/>
    <w:rsid w:val="009E0D14"/>
    <w:rsid w:val="009E13D0"/>
    <w:rsid w:val="009E30D5"/>
    <w:rsid w:val="009E5A49"/>
    <w:rsid w:val="009F1025"/>
    <w:rsid w:val="009F6298"/>
    <w:rsid w:val="00A0063E"/>
    <w:rsid w:val="00A0208F"/>
    <w:rsid w:val="00A04902"/>
    <w:rsid w:val="00A12BAD"/>
    <w:rsid w:val="00A16C33"/>
    <w:rsid w:val="00A21116"/>
    <w:rsid w:val="00A240A0"/>
    <w:rsid w:val="00A24130"/>
    <w:rsid w:val="00A2523F"/>
    <w:rsid w:val="00A25B29"/>
    <w:rsid w:val="00A27A2D"/>
    <w:rsid w:val="00A33128"/>
    <w:rsid w:val="00A3422D"/>
    <w:rsid w:val="00A34ECC"/>
    <w:rsid w:val="00A356F0"/>
    <w:rsid w:val="00A36473"/>
    <w:rsid w:val="00A4145B"/>
    <w:rsid w:val="00A430BC"/>
    <w:rsid w:val="00A4374B"/>
    <w:rsid w:val="00A43850"/>
    <w:rsid w:val="00A43DAF"/>
    <w:rsid w:val="00A45025"/>
    <w:rsid w:val="00A50C40"/>
    <w:rsid w:val="00A57421"/>
    <w:rsid w:val="00A5795B"/>
    <w:rsid w:val="00A622E4"/>
    <w:rsid w:val="00A63559"/>
    <w:rsid w:val="00A80F0F"/>
    <w:rsid w:val="00A81041"/>
    <w:rsid w:val="00A81E33"/>
    <w:rsid w:val="00A820EE"/>
    <w:rsid w:val="00A82CDB"/>
    <w:rsid w:val="00A8306F"/>
    <w:rsid w:val="00A837DD"/>
    <w:rsid w:val="00A83D0D"/>
    <w:rsid w:val="00A8404F"/>
    <w:rsid w:val="00A8567C"/>
    <w:rsid w:val="00A86C64"/>
    <w:rsid w:val="00A904AF"/>
    <w:rsid w:val="00A91550"/>
    <w:rsid w:val="00A939AB"/>
    <w:rsid w:val="00AA0AFA"/>
    <w:rsid w:val="00AA2BBE"/>
    <w:rsid w:val="00AA2FAE"/>
    <w:rsid w:val="00AA2FFA"/>
    <w:rsid w:val="00AA7826"/>
    <w:rsid w:val="00AB2DD5"/>
    <w:rsid w:val="00AB3FEB"/>
    <w:rsid w:val="00AB4162"/>
    <w:rsid w:val="00AB442D"/>
    <w:rsid w:val="00AB495E"/>
    <w:rsid w:val="00AC03C5"/>
    <w:rsid w:val="00AC4080"/>
    <w:rsid w:val="00AC4926"/>
    <w:rsid w:val="00AC5D7B"/>
    <w:rsid w:val="00AC66A9"/>
    <w:rsid w:val="00AC757E"/>
    <w:rsid w:val="00AD0C29"/>
    <w:rsid w:val="00AD24DD"/>
    <w:rsid w:val="00AD6C36"/>
    <w:rsid w:val="00AE2322"/>
    <w:rsid w:val="00AE3967"/>
    <w:rsid w:val="00AE5E97"/>
    <w:rsid w:val="00AE6232"/>
    <w:rsid w:val="00AF035D"/>
    <w:rsid w:val="00AF1240"/>
    <w:rsid w:val="00AF1691"/>
    <w:rsid w:val="00AF17BE"/>
    <w:rsid w:val="00AF2373"/>
    <w:rsid w:val="00AF2C7C"/>
    <w:rsid w:val="00AF574D"/>
    <w:rsid w:val="00AF606A"/>
    <w:rsid w:val="00AF7FD7"/>
    <w:rsid w:val="00B01BB4"/>
    <w:rsid w:val="00B01CCC"/>
    <w:rsid w:val="00B0383C"/>
    <w:rsid w:val="00B053DD"/>
    <w:rsid w:val="00B05E9B"/>
    <w:rsid w:val="00B10304"/>
    <w:rsid w:val="00B12E4C"/>
    <w:rsid w:val="00B13FEE"/>
    <w:rsid w:val="00B15796"/>
    <w:rsid w:val="00B158B5"/>
    <w:rsid w:val="00B1620B"/>
    <w:rsid w:val="00B20D4C"/>
    <w:rsid w:val="00B2333E"/>
    <w:rsid w:val="00B23C02"/>
    <w:rsid w:val="00B24CCB"/>
    <w:rsid w:val="00B24FAF"/>
    <w:rsid w:val="00B26764"/>
    <w:rsid w:val="00B26B3E"/>
    <w:rsid w:val="00B31054"/>
    <w:rsid w:val="00B33B88"/>
    <w:rsid w:val="00B3545A"/>
    <w:rsid w:val="00B35D3A"/>
    <w:rsid w:val="00B37100"/>
    <w:rsid w:val="00B373B1"/>
    <w:rsid w:val="00B3743B"/>
    <w:rsid w:val="00B42600"/>
    <w:rsid w:val="00B43536"/>
    <w:rsid w:val="00B443CB"/>
    <w:rsid w:val="00B475E2"/>
    <w:rsid w:val="00B55CCE"/>
    <w:rsid w:val="00B62662"/>
    <w:rsid w:val="00B631CE"/>
    <w:rsid w:val="00B67706"/>
    <w:rsid w:val="00B7108D"/>
    <w:rsid w:val="00B7229B"/>
    <w:rsid w:val="00B741F5"/>
    <w:rsid w:val="00B74AD2"/>
    <w:rsid w:val="00B755AA"/>
    <w:rsid w:val="00B765F0"/>
    <w:rsid w:val="00B76D24"/>
    <w:rsid w:val="00B7734D"/>
    <w:rsid w:val="00B80D9C"/>
    <w:rsid w:val="00B814A8"/>
    <w:rsid w:val="00B81AB3"/>
    <w:rsid w:val="00B83674"/>
    <w:rsid w:val="00B84EB8"/>
    <w:rsid w:val="00B871D7"/>
    <w:rsid w:val="00B9123D"/>
    <w:rsid w:val="00B91469"/>
    <w:rsid w:val="00B92A28"/>
    <w:rsid w:val="00B92E6B"/>
    <w:rsid w:val="00B94688"/>
    <w:rsid w:val="00B94C3A"/>
    <w:rsid w:val="00B94DE5"/>
    <w:rsid w:val="00B95E1A"/>
    <w:rsid w:val="00B96265"/>
    <w:rsid w:val="00B96A06"/>
    <w:rsid w:val="00B96F6C"/>
    <w:rsid w:val="00BA08A3"/>
    <w:rsid w:val="00BA5802"/>
    <w:rsid w:val="00BA589A"/>
    <w:rsid w:val="00BA5F7D"/>
    <w:rsid w:val="00BA7003"/>
    <w:rsid w:val="00BA7742"/>
    <w:rsid w:val="00BB0EB3"/>
    <w:rsid w:val="00BB33C8"/>
    <w:rsid w:val="00BB36F6"/>
    <w:rsid w:val="00BB46D0"/>
    <w:rsid w:val="00BC174A"/>
    <w:rsid w:val="00BC2019"/>
    <w:rsid w:val="00BC2210"/>
    <w:rsid w:val="00BC3617"/>
    <w:rsid w:val="00BC5A2B"/>
    <w:rsid w:val="00BC665A"/>
    <w:rsid w:val="00BD177C"/>
    <w:rsid w:val="00BD3516"/>
    <w:rsid w:val="00BD6F56"/>
    <w:rsid w:val="00BD751A"/>
    <w:rsid w:val="00BE03C7"/>
    <w:rsid w:val="00BE139A"/>
    <w:rsid w:val="00BE3BC4"/>
    <w:rsid w:val="00BF3396"/>
    <w:rsid w:val="00BF34C7"/>
    <w:rsid w:val="00BF4DCF"/>
    <w:rsid w:val="00BF66A0"/>
    <w:rsid w:val="00C01E7D"/>
    <w:rsid w:val="00C072AB"/>
    <w:rsid w:val="00C1067D"/>
    <w:rsid w:val="00C108E8"/>
    <w:rsid w:val="00C10E2B"/>
    <w:rsid w:val="00C141A4"/>
    <w:rsid w:val="00C16E09"/>
    <w:rsid w:val="00C21E9C"/>
    <w:rsid w:val="00C258EC"/>
    <w:rsid w:val="00C25DA8"/>
    <w:rsid w:val="00C25EC2"/>
    <w:rsid w:val="00C30922"/>
    <w:rsid w:val="00C30CB0"/>
    <w:rsid w:val="00C31579"/>
    <w:rsid w:val="00C31B77"/>
    <w:rsid w:val="00C332F3"/>
    <w:rsid w:val="00C3467B"/>
    <w:rsid w:val="00C34B54"/>
    <w:rsid w:val="00C35C10"/>
    <w:rsid w:val="00C41DF2"/>
    <w:rsid w:val="00C4382A"/>
    <w:rsid w:val="00C44188"/>
    <w:rsid w:val="00C44596"/>
    <w:rsid w:val="00C52999"/>
    <w:rsid w:val="00C5540F"/>
    <w:rsid w:val="00C55804"/>
    <w:rsid w:val="00C55AD4"/>
    <w:rsid w:val="00C607D4"/>
    <w:rsid w:val="00C60BD1"/>
    <w:rsid w:val="00C61742"/>
    <w:rsid w:val="00C62796"/>
    <w:rsid w:val="00C65E3F"/>
    <w:rsid w:val="00C70685"/>
    <w:rsid w:val="00C70DD7"/>
    <w:rsid w:val="00C7106D"/>
    <w:rsid w:val="00C71088"/>
    <w:rsid w:val="00C71B20"/>
    <w:rsid w:val="00C737D0"/>
    <w:rsid w:val="00C73948"/>
    <w:rsid w:val="00C74227"/>
    <w:rsid w:val="00C746BC"/>
    <w:rsid w:val="00C754DA"/>
    <w:rsid w:val="00C757EC"/>
    <w:rsid w:val="00C77578"/>
    <w:rsid w:val="00C778B9"/>
    <w:rsid w:val="00C8032D"/>
    <w:rsid w:val="00C81A70"/>
    <w:rsid w:val="00C81CC5"/>
    <w:rsid w:val="00C828DE"/>
    <w:rsid w:val="00C90582"/>
    <w:rsid w:val="00C90AEE"/>
    <w:rsid w:val="00C90F56"/>
    <w:rsid w:val="00C91792"/>
    <w:rsid w:val="00C95148"/>
    <w:rsid w:val="00C964E1"/>
    <w:rsid w:val="00C97CA5"/>
    <w:rsid w:val="00CA0848"/>
    <w:rsid w:val="00CA1213"/>
    <w:rsid w:val="00CA1CE6"/>
    <w:rsid w:val="00CA4715"/>
    <w:rsid w:val="00CA6E13"/>
    <w:rsid w:val="00CB09DC"/>
    <w:rsid w:val="00CB0A3C"/>
    <w:rsid w:val="00CB1AF6"/>
    <w:rsid w:val="00CB1DD1"/>
    <w:rsid w:val="00CB377B"/>
    <w:rsid w:val="00CB44B1"/>
    <w:rsid w:val="00CB4C05"/>
    <w:rsid w:val="00CB50C9"/>
    <w:rsid w:val="00CB53BB"/>
    <w:rsid w:val="00CB5D6F"/>
    <w:rsid w:val="00CB6002"/>
    <w:rsid w:val="00CB62EB"/>
    <w:rsid w:val="00CB79D4"/>
    <w:rsid w:val="00CC10EE"/>
    <w:rsid w:val="00CC1393"/>
    <w:rsid w:val="00CC2966"/>
    <w:rsid w:val="00CC2FE4"/>
    <w:rsid w:val="00CC4218"/>
    <w:rsid w:val="00CC4716"/>
    <w:rsid w:val="00CD0B33"/>
    <w:rsid w:val="00CD21E9"/>
    <w:rsid w:val="00CD4589"/>
    <w:rsid w:val="00CD7EFF"/>
    <w:rsid w:val="00CE0369"/>
    <w:rsid w:val="00CE10B7"/>
    <w:rsid w:val="00CE19EA"/>
    <w:rsid w:val="00CE259D"/>
    <w:rsid w:val="00CE3E6F"/>
    <w:rsid w:val="00CE6A58"/>
    <w:rsid w:val="00CF53AD"/>
    <w:rsid w:val="00CF59B1"/>
    <w:rsid w:val="00CF6E15"/>
    <w:rsid w:val="00D00049"/>
    <w:rsid w:val="00D0040F"/>
    <w:rsid w:val="00D049C1"/>
    <w:rsid w:val="00D0680A"/>
    <w:rsid w:val="00D07BA3"/>
    <w:rsid w:val="00D13BF5"/>
    <w:rsid w:val="00D161AF"/>
    <w:rsid w:val="00D164B1"/>
    <w:rsid w:val="00D16DF5"/>
    <w:rsid w:val="00D172BE"/>
    <w:rsid w:val="00D21079"/>
    <w:rsid w:val="00D21557"/>
    <w:rsid w:val="00D216B6"/>
    <w:rsid w:val="00D2253A"/>
    <w:rsid w:val="00D24533"/>
    <w:rsid w:val="00D24F01"/>
    <w:rsid w:val="00D268CD"/>
    <w:rsid w:val="00D30065"/>
    <w:rsid w:val="00D320AC"/>
    <w:rsid w:val="00D3279A"/>
    <w:rsid w:val="00D32A18"/>
    <w:rsid w:val="00D32BDF"/>
    <w:rsid w:val="00D32C48"/>
    <w:rsid w:val="00D41F71"/>
    <w:rsid w:val="00D42161"/>
    <w:rsid w:val="00D44042"/>
    <w:rsid w:val="00D4480B"/>
    <w:rsid w:val="00D450FD"/>
    <w:rsid w:val="00D45AF8"/>
    <w:rsid w:val="00D45EC0"/>
    <w:rsid w:val="00D46991"/>
    <w:rsid w:val="00D54622"/>
    <w:rsid w:val="00D562D0"/>
    <w:rsid w:val="00D56584"/>
    <w:rsid w:val="00D56B4B"/>
    <w:rsid w:val="00D612E2"/>
    <w:rsid w:val="00D64B7C"/>
    <w:rsid w:val="00D66179"/>
    <w:rsid w:val="00D66907"/>
    <w:rsid w:val="00D66AE6"/>
    <w:rsid w:val="00D66DE1"/>
    <w:rsid w:val="00D67FD1"/>
    <w:rsid w:val="00D703BB"/>
    <w:rsid w:val="00D713C3"/>
    <w:rsid w:val="00D719B1"/>
    <w:rsid w:val="00D71DB4"/>
    <w:rsid w:val="00D726EC"/>
    <w:rsid w:val="00D7272B"/>
    <w:rsid w:val="00D73162"/>
    <w:rsid w:val="00D740A9"/>
    <w:rsid w:val="00D74146"/>
    <w:rsid w:val="00D76E7C"/>
    <w:rsid w:val="00D80E04"/>
    <w:rsid w:val="00D8115D"/>
    <w:rsid w:val="00D816A9"/>
    <w:rsid w:val="00D81D39"/>
    <w:rsid w:val="00D83F9C"/>
    <w:rsid w:val="00D857B8"/>
    <w:rsid w:val="00D916C2"/>
    <w:rsid w:val="00D91E00"/>
    <w:rsid w:val="00D9212E"/>
    <w:rsid w:val="00D96371"/>
    <w:rsid w:val="00DA36F8"/>
    <w:rsid w:val="00DA3E72"/>
    <w:rsid w:val="00DA4E85"/>
    <w:rsid w:val="00DA54F7"/>
    <w:rsid w:val="00DA5B51"/>
    <w:rsid w:val="00DB0DCE"/>
    <w:rsid w:val="00DB2EC9"/>
    <w:rsid w:val="00DB4B57"/>
    <w:rsid w:val="00DB6ECE"/>
    <w:rsid w:val="00DB7080"/>
    <w:rsid w:val="00DC0547"/>
    <w:rsid w:val="00DC3B30"/>
    <w:rsid w:val="00DC400D"/>
    <w:rsid w:val="00DC531F"/>
    <w:rsid w:val="00DC7D3A"/>
    <w:rsid w:val="00DD157A"/>
    <w:rsid w:val="00DD20B4"/>
    <w:rsid w:val="00DD4312"/>
    <w:rsid w:val="00DD484E"/>
    <w:rsid w:val="00DE2BD0"/>
    <w:rsid w:val="00DE3A6D"/>
    <w:rsid w:val="00DE43E7"/>
    <w:rsid w:val="00DE58D1"/>
    <w:rsid w:val="00DE602A"/>
    <w:rsid w:val="00DF0C39"/>
    <w:rsid w:val="00DF2448"/>
    <w:rsid w:val="00DF3346"/>
    <w:rsid w:val="00DF38F1"/>
    <w:rsid w:val="00DF3DC8"/>
    <w:rsid w:val="00DF4661"/>
    <w:rsid w:val="00DF4F85"/>
    <w:rsid w:val="00DF6E41"/>
    <w:rsid w:val="00E00227"/>
    <w:rsid w:val="00E038AE"/>
    <w:rsid w:val="00E059B1"/>
    <w:rsid w:val="00E05BDC"/>
    <w:rsid w:val="00E06EE5"/>
    <w:rsid w:val="00E162BE"/>
    <w:rsid w:val="00E21BA5"/>
    <w:rsid w:val="00E2220A"/>
    <w:rsid w:val="00E26D30"/>
    <w:rsid w:val="00E279C1"/>
    <w:rsid w:val="00E317D7"/>
    <w:rsid w:val="00E31E8C"/>
    <w:rsid w:val="00E33325"/>
    <w:rsid w:val="00E36230"/>
    <w:rsid w:val="00E43C09"/>
    <w:rsid w:val="00E44B04"/>
    <w:rsid w:val="00E45683"/>
    <w:rsid w:val="00E465B9"/>
    <w:rsid w:val="00E51703"/>
    <w:rsid w:val="00E521DD"/>
    <w:rsid w:val="00E5245A"/>
    <w:rsid w:val="00E608C8"/>
    <w:rsid w:val="00E6133F"/>
    <w:rsid w:val="00E64DB8"/>
    <w:rsid w:val="00E65473"/>
    <w:rsid w:val="00E65BFE"/>
    <w:rsid w:val="00E66904"/>
    <w:rsid w:val="00E7272D"/>
    <w:rsid w:val="00E72B80"/>
    <w:rsid w:val="00E73AD7"/>
    <w:rsid w:val="00E74398"/>
    <w:rsid w:val="00E74887"/>
    <w:rsid w:val="00E804E5"/>
    <w:rsid w:val="00E806F7"/>
    <w:rsid w:val="00E80E24"/>
    <w:rsid w:val="00E813BE"/>
    <w:rsid w:val="00E81C98"/>
    <w:rsid w:val="00E829D0"/>
    <w:rsid w:val="00E86F15"/>
    <w:rsid w:val="00E86FB4"/>
    <w:rsid w:val="00E90558"/>
    <w:rsid w:val="00E917DE"/>
    <w:rsid w:val="00E92DBD"/>
    <w:rsid w:val="00E93181"/>
    <w:rsid w:val="00E93FCD"/>
    <w:rsid w:val="00E97021"/>
    <w:rsid w:val="00EA1984"/>
    <w:rsid w:val="00EA2743"/>
    <w:rsid w:val="00EA281C"/>
    <w:rsid w:val="00EA2A5B"/>
    <w:rsid w:val="00EA301A"/>
    <w:rsid w:val="00EA31DA"/>
    <w:rsid w:val="00EA34FB"/>
    <w:rsid w:val="00EA3BC1"/>
    <w:rsid w:val="00EA4BCB"/>
    <w:rsid w:val="00EB1EE1"/>
    <w:rsid w:val="00EB2BA0"/>
    <w:rsid w:val="00EB2E19"/>
    <w:rsid w:val="00EB5A95"/>
    <w:rsid w:val="00EB60DC"/>
    <w:rsid w:val="00EB78AF"/>
    <w:rsid w:val="00EC0063"/>
    <w:rsid w:val="00EC5E93"/>
    <w:rsid w:val="00EC689D"/>
    <w:rsid w:val="00ED21ED"/>
    <w:rsid w:val="00ED3F91"/>
    <w:rsid w:val="00ED496A"/>
    <w:rsid w:val="00ED69C3"/>
    <w:rsid w:val="00EE0F17"/>
    <w:rsid w:val="00EE113B"/>
    <w:rsid w:val="00EE4F0A"/>
    <w:rsid w:val="00EE6DF0"/>
    <w:rsid w:val="00EF743E"/>
    <w:rsid w:val="00EF7DB5"/>
    <w:rsid w:val="00EF7ED1"/>
    <w:rsid w:val="00F03B1E"/>
    <w:rsid w:val="00F04A58"/>
    <w:rsid w:val="00F13E1D"/>
    <w:rsid w:val="00F16A3D"/>
    <w:rsid w:val="00F209FD"/>
    <w:rsid w:val="00F2260C"/>
    <w:rsid w:val="00F247EF"/>
    <w:rsid w:val="00F24C1E"/>
    <w:rsid w:val="00F263A0"/>
    <w:rsid w:val="00F31EA2"/>
    <w:rsid w:val="00F3281A"/>
    <w:rsid w:val="00F32B86"/>
    <w:rsid w:val="00F33268"/>
    <w:rsid w:val="00F33C40"/>
    <w:rsid w:val="00F34665"/>
    <w:rsid w:val="00F4178F"/>
    <w:rsid w:val="00F41ADF"/>
    <w:rsid w:val="00F43C4E"/>
    <w:rsid w:val="00F43E67"/>
    <w:rsid w:val="00F440C9"/>
    <w:rsid w:val="00F44784"/>
    <w:rsid w:val="00F47DC9"/>
    <w:rsid w:val="00F54D6B"/>
    <w:rsid w:val="00F56249"/>
    <w:rsid w:val="00F56883"/>
    <w:rsid w:val="00F605E0"/>
    <w:rsid w:val="00F607F0"/>
    <w:rsid w:val="00F63004"/>
    <w:rsid w:val="00F6447A"/>
    <w:rsid w:val="00F677EF"/>
    <w:rsid w:val="00F67F4B"/>
    <w:rsid w:val="00F741AE"/>
    <w:rsid w:val="00F75C3E"/>
    <w:rsid w:val="00F81035"/>
    <w:rsid w:val="00F81C54"/>
    <w:rsid w:val="00F83F4C"/>
    <w:rsid w:val="00F84CB7"/>
    <w:rsid w:val="00F8692A"/>
    <w:rsid w:val="00F93E3F"/>
    <w:rsid w:val="00F94029"/>
    <w:rsid w:val="00F949F4"/>
    <w:rsid w:val="00F955A4"/>
    <w:rsid w:val="00F963E9"/>
    <w:rsid w:val="00F977E7"/>
    <w:rsid w:val="00FA06DC"/>
    <w:rsid w:val="00FA0C6E"/>
    <w:rsid w:val="00FA253D"/>
    <w:rsid w:val="00FA6F5A"/>
    <w:rsid w:val="00FB31D2"/>
    <w:rsid w:val="00FB3DAE"/>
    <w:rsid w:val="00FB47BB"/>
    <w:rsid w:val="00FB5CBF"/>
    <w:rsid w:val="00FB6F2C"/>
    <w:rsid w:val="00FB792C"/>
    <w:rsid w:val="00FC06F0"/>
    <w:rsid w:val="00FC6955"/>
    <w:rsid w:val="00FC7025"/>
    <w:rsid w:val="00FC738D"/>
    <w:rsid w:val="00FD0D02"/>
    <w:rsid w:val="00FD370B"/>
    <w:rsid w:val="00FD3D7A"/>
    <w:rsid w:val="00FD4972"/>
    <w:rsid w:val="00FD5F44"/>
    <w:rsid w:val="00FD62E5"/>
    <w:rsid w:val="00FE0FD4"/>
    <w:rsid w:val="00FE36E3"/>
    <w:rsid w:val="00FE47EA"/>
    <w:rsid w:val="00FE4D4F"/>
    <w:rsid w:val="00FE4EB9"/>
    <w:rsid w:val="00FE51EF"/>
    <w:rsid w:val="00FF0B93"/>
    <w:rsid w:val="00FF0E8F"/>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pPr>
    <w:rPr>
      <w:rFonts w:ascii="Calibri Light" w:hAnsi="Calibri Light"/>
      <w:sz w:val="20"/>
    </w:rPr>
  </w:style>
  <w:style w:type="paragraph" w:styleId="Heading1">
    <w:name w:val="heading 1"/>
    <w:basedOn w:val="Normal"/>
    <w:next w:val="Normal"/>
    <w:link w:val="Heading1Char"/>
    <w:uiPriority w:val="9"/>
    <w:qFormat/>
    <w:rsid w:val="009E13D0"/>
    <w:pPr>
      <w:keepNext/>
      <w:keepLines/>
      <w:spacing w:before="20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rsid w:val="009E13D0"/>
    <w:pPr>
      <w:keepNext/>
      <w:keepLines/>
      <w:spacing w:before="200"/>
      <w:outlineLvl w:val="1"/>
    </w:pPr>
    <w:rPr>
      <w:rFonts w:asciiTheme="majorHAnsi" w:eastAsiaTheme="majorEastAsia" w:hAnsiTheme="majorHAnsi" w:cstheme="majorBidi"/>
      <w:color w:val="0F4761"/>
      <w:sz w:val="31"/>
      <w:szCs w:val="32"/>
    </w:rPr>
  </w:style>
  <w:style w:type="paragraph" w:styleId="Heading3">
    <w:name w:val="heading 3"/>
    <w:basedOn w:val="Normal"/>
    <w:next w:val="Normal"/>
    <w:link w:val="Heading3Char"/>
    <w:uiPriority w:val="9"/>
    <w:unhideWhenUsed/>
    <w:qFormat/>
    <w:rsid w:val="009E13D0"/>
    <w:pPr>
      <w:keepNext/>
      <w:keepLines/>
      <w:spacing w:before="200"/>
      <w:outlineLvl w:val="2"/>
    </w:pPr>
    <w:rPr>
      <w:rFonts w:eastAsiaTheme="majorEastAsia" w:cstheme="majorBidi"/>
      <w:color w:val="0F4761"/>
      <w:sz w:val="25"/>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0" w:line="240" w:lineRule="auto"/>
      <w:ind w:left="288" w:right="288"/>
    </w:pPr>
    <w:rPr>
      <w:rFonts w:ascii="Courier New" w:eastAsiaTheme="minorEastAsia" w:hAnsi="Courier New"/>
      <w:kern w:val="0"/>
      <w:sz w:val="16"/>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28"/>
      </w:numPr>
      <w:spacing w:line="259" w:lineRule="auto"/>
      <w:contextualSpacing/>
    </w:pPr>
    <w:rPr>
      <w:rFonts w:eastAsia="Calibri Light"/>
      <w:kern w:val="0"/>
      <w:szCs w:val="22"/>
      <w:lang w:val="en-US"/>
      <w14:ligatures w14:val="none"/>
    </w:rPr>
  </w:style>
  <w:style w:type="paragraph" w:styleId="ListNumber">
    <w:name w:val="List Number"/>
    <w:basedOn w:val="Normal"/>
    <w:uiPriority w:val="99"/>
    <w:unhideWhenUsed/>
    <w:rsid w:val="00FC06F0"/>
    <w:pPr>
      <w:numPr>
        <w:numId w:val="29"/>
      </w:numPr>
      <w:spacing w:line="259" w:lineRule="auto"/>
      <w:contextualSpacing/>
    </w:pPr>
    <w:rPr>
      <w:rFonts w:eastAsia="Calibri Light"/>
      <w:kern w:val="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eastAsia="Calibri Light"/>
      <w:kern w:val="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eastAsia="Calibri Light"/>
      <w:kern w:val="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eastAsia="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eastAsia="Calibri Light"/>
      <w:kern w:val="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eastAsia="Calibri Light"/>
      <w:kern w:val="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eastAsia="Calibri Light"/>
      <w:kern w:val="0"/>
      <w:szCs w:val="22"/>
      <w:lang w:val="en-US"/>
      <w14:ligatures w14:val="none"/>
    </w:rPr>
  </w:style>
  <w:style w:type="paragraph" w:styleId="ListBullet2">
    <w:name w:val="List Bullet 2"/>
    <w:basedOn w:val="Normal"/>
    <w:uiPriority w:val="99"/>
    <w:unhideWhenUsed/>
    <w:rsid w:val="00E93181"/>
    <w:pPr>
      <w:numPr>
        <w:numId w:val="30"/>
      </w:numPr>
      <w:spacing w:after="90" w:line="257" w:lineRule="auto"/>
      <w:contextualSpacing/>
    </w:pPr>
    <w:rPr>
      <w:rFonts w:eastAsia="Calibri Light"/>
      <w:kern w:val="0"/>
      <w:szCs w:val="22"/>
      <w:lang w:val="en-US"/>
      <w14:ligatures w14:val="none"/>
    </w:rPr>
  </w:style>
  <w:style w:type="paragraph" w:styleId="ListBullet3">
    <w:name w:val="List Bullet 3"/>
    <w:basedOn w:val="Normal"/>
    <w:uiPriority w:val="99"/>
    <w:unhideWhenUsed/>
    <w:rsid w:val="00E93181"/>
    <w:pPr>
      <w:numPr>
        <w:numId w:val="31"/>
      </w:numPr>
      <w:spacing w:after="90" w:line="257" w:lineRule="auto"/>
      <w:contextualSpacing/>
    </w:pPr>
    <w:rPr>
      <w:rFonts w:eastAsia="Calibri Light"/>
      <w:kern w:val="0"/>
      <w:szCs w:val="22"/>
      <w:lang w:val="en-US"/>
      <w14:ligatures w14:val="none"/>
    </w:rPr>
  </w:style>
  <w:style w:type="paragraph" w:styleId="ListNumber2">
    <w:name w:val="List Number 2"/>
    <w:basedOn w:val="Normal"/>
    <w:uiPriority w:val="99"/>
    <w:unhideWhenUsed/>
    <w:rsid w:val="00E93181"/>
    <w:pPr>
      <w:numPr>
        <w:numId w:val="32"/>
      </w:numPr>
      <w:spacing w:after="90" w:line="257" w:lineRule="auto"/>
      <w:contextualSpacing/>
    </w:pPr>
    <w:rPr>
      <w:rFonts w:eastAsia="Calibri Light"/>
      <w:kern w:val="0"/>
      <w:szCs w:val="22"/>
      <w:lang w:val="en-US"/>
      <w14:ligatures w14:val="none"/>
    </w:rPr>
  </w:style>
  <w:style w:type="paragraph" w:styleId="ListNumber3">
    <w:name w:val="List Number 3"/>
    <w:basedOn w:val="Normal"/>
    <w:uiPriority w:val="99"/>
    <w:unhideWhenUsed/>
    <w:rsid w:val="00E93181"/>
    <w:pPr>
      <w:numPr>
        <w:numId w:val="33"/>
      </w:numPr>
      <w:spacing w:after="90" w:line="257" w:lineRule="auto"/>
      <w:contextualSpacing/>
    </w:pPr>
    <w:rPr>
      <w:rFonts w:eastAsia="Calibri Light"/>
      <w:kern w:val="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eastAsia="Calibri Light"/>
      <w:kern w:val="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eastAsia="Calibri Light"/>
      <w:kern w:val="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eastAsia="Calibri Light"/>
      <w:kern w:val="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ind w:left="240"/>
    </w:pPr>
  </w:style>
  <w:style w:type="paragraph" w:styleId="TOC3">
    <w:name w:val="toc 3"/>
    <w:basedOn w:val="Normal"/>
    <w:next w:val="Normal"/>
    <w:autoRedefine/>
    <w:uiPriority w:val="39"/>
    <w:unhideWhenUsed/>
    <w:rsid w:val="00DE58D1"/>
    <w:pPr>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line="259" w:lineRule="auto"/>
      <w:ind w:left="1760"/>
    </w:pPr>
    <w:rPr>
      <w:rFonts w:eastAsiaTheme="minorEastAsia"/>
      <w:kern w:val="0"/>
      <w:sz w:val="22"/>
      <w:szCs w:val="22"/>
      <w:lang w:val="en-AU" w:eastAsia="en-AU"/>
      <w14:ligatures w14:val="none"/>
    </w:rPr>
  </w:style>
  <w:style w:type="paragraph" w:customStyle="1" w:styleId="SmallCaption">
    <w:name w:val="Small Caption"/>
    <w:rPr>
      <w:rFonts w:ascii="Calibri Light" w:hAnsi="Calibri Light"/>
      <w:i/>
      <w:color w:val="666666"/>
      <w:sz w:val="17"/>
    </w:rPr>
  </w:style>
  <w:style w:type="table" w:styleId="LightShading-Accent1">
    <w:name w:val="Light Shading Accent 1"/>
    <w:basedOn w:val="TableNormal"/>
    <w:uiPriority w:val="60"/>
    <w:rsid w:val="0014095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RDCode">
    <w:name w:val="RD Code"/>
    <w:rsid w:val="0014095D"/>
    <w:pPr>
      <w:spacing w:before="60" w:after="120" w:line="276" w:lineRule="auto"/>
      <w:ind w:left="230"/>
    </w:pPr>
    <w:rPr>
      <w:rFonts w:ascii="Courier New" w:eastAsiaTheme="minorEastAsia" w:hAnsi="Courier New"/>
      <w:kern w:val="0"/>
      <w:sz w:val="16"/>
      <w:szCs w:val="22"/>
      <w:lang w:val="en-US"/>
      <w14:ligatures w14:val="none"/>
    </w:rPr>
  </w:style>
  <w:style w:type="paragraph" w:customStyle="1" w:styleId="CodeSnippet">
    <w:name w:val="CodeSnippet"/>
    <w:rsid w:val="00136C50"/>
    <w:pPr>
      <w:spacing w:after="0" w:line="276" w:lineRule="auto"/>
      <w:ind w:left="230"/>
    </w:pPr>
    <w:rPr>
      <w:rFonts w:ascii="Courier New" w:eastAsiaTheme="minorEastAsia" w:hAnsi="Courier New"/>
      <w:color w:val="243246"/>
      <w:kern w:val="0"/>
      <w:sz w:val="16"/>
      <w:szCs w:val="22"/>
      <w:lang w:val="en-US"/>
      <w14:ligatures w14:val="none"/>
    </w:rPr>
  </w:style>
  <w:style w:type="paragraph" w:customStyle="1" w:styleId="CodeBlock0">
    <w:name w:val="CodeBlock"/>
    <w:rsid w:val="00FC738D"/>
    <w:pPr>
      <w:spacing w:after="0" w:line="276" w:lineRule="auto"/>
    </w:pPr>
    <w:rPr>
      <w:rFonts w:ascii="Consolas" w:eastAsiaTheme="minorEastAsia" w:hAnsi="Consolas"/>
      <w:color w:val="1C2D40"/>
      <w:kern w:val="0"/>
      <w:sz w:val="16"/>
      <w:szCs w:val="22"/>
      <w:lang w:val="en-US"/>
      <w14:ligatures w14:val="none"/>
    </w:rPr>
  </w:style>
  <w:style w:type="paragraph" w:customStyle="1" w:styleId="CaptionRedDust">
    <w:name w:val="CaptionRedDust"/>
    <w:rsid w:val="00FC738D"/>
    <w:pPr>
      <w:spacing w:after="200" w:line="276" w:lineRule="auto"/>
    </w:pPr>
    <w:rPr>
      <w:rFonts w:ascii="Calibri" w:eastAsiaTheme="minorEastAsia" w:hAnsi="Calibri"/>
      <w:i/>
      <w:color w:val="55687E"/>
      <w:kern w:val="0"/>
      <w:sz w:val="16"/>
      <w:szCs w:val="22"/>
      <w:lang w:val="en-US"/>
      <w14:ligatures w14:val="none"/>
    </w:rPr>
  </w:style>
  <w:style w:type="paragraph" w:customStyle="1" w:styleId="PromptRedDust">
    <w:name w:val="PromptRedDust"/>
    <w:rsid w:val="00FC738D"/>
    <w:pPr>
      <w:spacing w:after="200" w:line="276" w:lineRule="auto"/>
    </w:pPr>
    <w:rPr>
      <w:rFonts w:ascii="Calibri" w:eastAsiaTheme="minorEastAsia" w:hAnsi="Calibri"/>
      <w:kern w:val="0"/>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9131">
      <w:bodyDiv w:val="1"/>
      <w:marLeft w:val="0"/>
      <w:marRight w:val="0"/>
      <w:marTop w:val="0"/>
      <w:marBottom w:val="0"/>
      <w:divBdr>
        <w:top w:val="none" w:sz="0" w:space="0" w:color="auto"/>
        <w:left w:val="none" w:sz="0" w:space="0" w:color="auto"/>
        <w:bottom w:val="none" w:sz="0" w:space="0" w:color="auto"/>
        <w:right w:val="none" w:sz="0" w:space="0" w:color="auto"/>
      </w:divBdr>
    </w:div>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18350">
      <w:bodyDiv w:val="1"/>
      <w:marLeft w:val="0"/>
      <w:marRight w:val="0"/>
      <w:marTop w:val="0"/>
      <w:marBottom w:val="0"/>
      <w:divBdr>
        <w:top w:val="none" w:sz="0" w:space="0" w:color="auto"/>
        <w:left w:val="none" w:sz="0" w:space="0" w:color="auto"/>
        <w:bottom w:val="none" w:sz="0" w:space="0" w:color="auto"/>
        <w:right w:val="none" w:sz="0" w:space="0" w:color="auto"/>
      </w:divBdr>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27568">
      <w:bodyDiv w:val="1"/>
      <w:marLeft w:val="0"/>
      <w:marRight w:val="0"/>
      <w:marTop w:val="0"/>
      <w:marBottom w:val="0"/>
      <w:divBdr>
        <w:top w:val="none" w:sz="0" w:space="0" w:color="auto"/>
        <w:left w:val="none" w:sz="0" w:space="0" w:color="auto"/>
        <w:bottom w:val="none" w:sz="0" w:space="0" w:color="auto"/>
        <w:right w:val="none" w:sz="0" w:space="0" w:color="auto"/>
      </w:divBdr>
    </w:div>
    <w:div w:id="200830025">
      <w:bodyDiv w:val="1"/>
      <w:marLeft w:val="0"/>
      <w:marRight w:val="0"/>
      <w:marTop w:val="0"/>
      <w:marBottom w:val="0"/>
      <w:divBdr>
        <w:top w:val="none" w:sz="0" w:space="0" w:color="auto"/>
        <w:left w:val="none" w:sz="0" w:space="0" w:color="auto"/>
        <w:bottom w:val="none" w:sz="0" w:space="0" w:color="auto"/>
        <w:right w:val="none" w:sz="0" w:space="0" w:color="auto"/>
      </w:divBdr>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7530016">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725029">
      <w:bodyDiv w:val="1"/>
      <w:marLeft w:val="0"/>
      <w:marRight w:val="0"/>
      <w:marTop w:val="0"/>
      <w:marBottom w:val="0"/>
      <w:divBdr>
        <w:top w:val="none" w:sz="0" w:space="0" w:color="auto"/>
        <w:left w:val="none" w:sz="0" w:space="0" w:color="auto"/>
        <w:bottom w:val="none" w:sz="0" w:space="0" w:color="auto"/>
        <w:right w:val="none" w:sz="0" w:space="0" w:color="auto"/>
      </w:divBdr>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42875505">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375992">
      <w:bodyDiv w:val="1"/>
      <w:marLeft w:val="0"/>
      <w:marRight w:val="0"/>
      <w:marTop w:val="0"/>
      <w:marBottom w:val="0"/>
      <w:divBdr>
        <w:top w:val="none" w:sz="0" w:space="0" w:color="auto"/>
        <w:left w:val="none" w:sz="0" w:space="0" w:color="auto"/>
        <w:bottom w:val="none" w:sz="0" w:space="0" w:color="auto"/>
        <w:right w:val="none" w:sz="0" w:space="0" w:color="auto"/>
      </w:divBdr>
      <w:divsChild>
        <w:div w:id="266426449">
          <w:marLeft w:val="0"/>
          <w:marRight w:val="0"/>
          <w:marTop w:val="0"/>
          <w:marBottom w:val="0"/>
          <w:divBdr>
            <w:top w:val="none" w:sz="0" w:space="0" w:color="auto"/>
            <w:left w:val="none" w:sz="0" w:space="0" w:color="auto"/>
            <w:bottom w:val="none" w:sz="0" w:space="0" w:color="auto"/>
            <w:right w:val="none" w:sz="0" w:space="0" w:color="auto"/>
          </w:divBdr>
          <w:divsChild>
            <w:div w:id="1866819515">
              <w:marLeft w:val="0"/>
              <w:marRight w:val="0"/>
              <w:marTop w:val="0"/>
              <w:marBottom w:val="0"/>
              <w:divBdr>
                <w:top w:val="none" w:sz="0" w:space="0" w:color="auto"/>
                <w:left w:val="none" w:sz="0" w:space="0" w:color="auto"/>
                <w:bottom w:val="none" w:sz="0" w:space="0" w:color="auto"/>
                <w:right w:val="none" w:sz="0" w:space="0" w:color="auto"/>
              </w:divBdr>
              <w:divsChild>
                <w:div w:id="445317713">
                  <w:marLeft w:val="0"/>
                  <w:marRight w:val="0"/>
                  <w:marTop w:val="0"/>
                  <w:marBottom w:val="0"/>
                  <w:divBdr>
                    <w:top w:val="none" w:sz="0" w:space="0" w:color="auto"/>
                    <w:left w:val="none" w:sz="0" w:space="0" w:color="auto"/>
                    <w:bottom w:val="none" w:sz="0" w:space="0" w:color="auto"/>
                    <w:right w:val="none" w:sz="0" w:space="0" w:color="auto"/>
                  </w:divBdr>
                  <w:divsChild>
                    <w:div w:id="867177197">
                      <w:marLeft w:val="0"/>
                      <w:marRight w:val="0"/>
                      <w:marTop w:val="0"/>
                      <w:marBottom w:val="0"/>
                      <w:divBdr>
                        <w:top w:val="none" w:sz="0" w:space="0" w:color="auto"/>
                        <w:left w:val="none" w:sz="0" w:space="0" w:color="auto"/>
                        <w:bottom w:val="none" w:sz="0" w:space="0" w:color="auto"/>
                        <w:right w:val="none" w:sz="0" w:space="0" w:color="auto"/>
                      </w:divBdr>
                      <w:divsChild>
                        <w:div w:id="1266840662">
                          <w:marLeft w:val="0"/>
                          <w:marRight w:val="0"/>
                          <w:marTop w:val="0"/>
                          <w:marBottom w:val="0"/>
                          <w:divBdr>
                            <w:top w:val="none" w:sz="0" w:space="0" w:color="auto"/>
                            <w:left w:val="none" w:sz="0" w:space="0" w:color="auto"/>
                            <w:bottom w:val="none" w:sz="0" w:space="0" w:color="auto"/>
                            <w:right w:val="none" w:sz="0" w:space="0" w:color="auto"/>
                          </w:divBdr>
                          <w:divsChild>
                            <w:div w:id="760443740">
                              <w:marLeft w:val="0"/>
                              <w:marRight w:val="0"/>
                              <w:marTop w:val="0"/>
                              <w:marBottom w:val="0"/>
                              <w:divBdr>
                                <w:top w:val="none" w:sz="0" w:space="0" w:color="auto"/>
                                <w:left w:val="none" w:sz="0" w:space="0" w:color="auto"/>
                                <w:bottom w:val="none" w:sz="0" w:space="0" w:color="auto"/>
                                <w:right w:val="none" w:sz="0" w:space="0" w:color="auto"/>
                              </w:divBdr>
                              <w:divsChild>
                                <w:div w:id="714353905">
                                  <w:marLeft w:val="0"/>
                                  <w:marRight w:val="0"/>
                                  <w:marTop w:val="0"/>
                                  <w:marBottom w:val="0"/>
                                  <w:divBdr>
                                    <w:top w:val="none" w:sz="0" w:space="0" w:color="auto"/>
                                    <w:left w:val="none" w:sz="0" w:space="0" w:color="auto"/>
                                    <w:bottom w:val="none" w:sz="0" w:space="0" w:color="auto"/>
                                    <w:right w:val="none" w:sz="0" w:space="0" w:color="auto"/>
                                  </w:divBdr>
                                  <w:divsChild>
                                    <w:div w:id="607080985">
                                      <w:marLeft w:val="0"/>
                                      <w:marRight w:val="0"/>
                                      <w:marTop w:val="0"/>
                                      <w:marBottom w:val="0"/>
                                      <w:divBdr>
                                        <w:top w:val="none" w:sz="0" w:space="0" w:color="auto"/>
                                        <w:left w:val="none" w:sz="0" w:space="0" w:color="auto"/>
                                        <w:bottom w:val="none" w:sz="0" w:space="0" w:color="auto"/>
                                        <w:right w:val="none" w:sz="0" w:space="0" w:color="auto"/>
                                      </w:divBdr>
                                      <w:divsChild>
                                        <w:div w:id="176386534">
                                          <w:marLeft w:val="0"/>
                                          <w:marRight w:val="0"/>
                                          <w:marTop w:val="0"/>
                                          <w:marBottom w:val="0"/>
                                          <w:divBdr>
                                            <w:top w:val="none" w:sz="0" w:space="0" w:color="auto"/>
                                            <w:left w:val="none" w:sz="0" w:space="0" w:color="auto"/>
                                            <w:bottom w:val="none" w:sz="0" w:space="0" w:color="auto"/>
                                            <w:right w:val="none" w:sz="0" w:space="0" w:color="auto"/>
                                          </w:divBdr>
                                          <w:divsChild>
                                            <w:div w:id="1918320718">
                                              <w:marLeft w:val="0"/>
                                              <w:marRight w:val="0"/>
                                              <w:marTop w:val="0"/>
                                              <w:marBottom w:val="0"/>
                                              <w:divBdr>
                                                <w:top w:val="none" w:sz="0" w:space="0" w:color="auto"/>
                                                <w:left w:val="none" w:sz="0" w:space="0" w:color="auto"/>
                                                <w:bottom w:val="none" w:sz="0" w:space="0" w:color="auto"/>
                                                <w:right w:val="none" w:sz="0" w:space="0" w:color="auto"/>
                                              </w:divBdr>
                                              <w:divsChild>
                                                <w:div w:id="30571081">
                                                  <w:marLeft w:val="0"/>
                                                  <w:marRight w:val="0"/>
                                                  <w:marTop w:val="0"/>
                                                  <w:marBottom w:val="0"/>
                                                  <w:divBdr>
                                                    <w:top w:val="none" w:sz="0" w:space="0" w:color="auto"/>
                                                    <w:left w:val="none" w:sz="0" w:space="0" w:color="auto"/>
                                                    <w:bottom w:val="none" w:sz="0" w:space="0" w:color="auto"/>
                                                    <w:right w:val="none" w:sz="0" w:space="0" w:color="auto"/>
                                                  </w:divBdr>
                                                  <w:divsChild>
                                                    <w:div w:id="353264110">
                                                      <w:marLeft w:val="0"/>
                                                      <w:marRight w:val="0"/>
                                                      <w:marTop w:val="0"/>
                                                      <w:marBottom w:val="0"/>
                                                      <w:divBdr>
                                                        <w:top w:val="none" w:sz="0" w:space="0" w:color="auto"/>
                                                        <w:left w:val="none" w:sz="0" w:space="0" w:color="auto"/>
                                                        <w:bottom w:val="none" w:sz="0" w:space="0" w:color="auto"/>
                                                        <w:right w:val="none" w:sz="0" w:space="0" w:color="auto"/>
                                                      </w:divBdr>
                                                      <w:divsChild>
                                                        <w:div w:id="642849100">
                                                          <w:marLeft w:val="0"/>
                                                          <w:marRight w:val="0"/>
                                                          <w:marTop w:val="0"/>
                                                          <w:marBottom w:val="0"/>
                                                          <w:divBdr>
                                                            <w:top w:val="none" w:sz="0" w:space="0" w:color="auto"/>
                                                            <w:left w:val="none" w:sz="0" w:space="0" w:color="auto"/>
                                                            <w:bottom w:val="none" w:sz="0" w:space="0" w:color="auto"/>
                                                            <w:right w:val="none" w:sz="0" w:space="0" w:color="auto"/>
                                                          </w:divBdr>
                                                          <w:divsChild>
                                                            <w:div w:id="659583218">
                                                              <w:marLeft w:val="0"/>
                                                              <w:marRight w:val="0"/>
                                                              <w:marTop w:val="0"/>
                                                              <w:marBottom w:val="0"/>
                                                              <w:divBdr>
                                                                <w:top w:val="none" w:sz="0" w:space="0" w:color="auto"/>
                                                                <w:left w:val="none" w:sz="0" w:space="0" w:color="auto"/>
                                                                <w:bottom w:val="none" w:sz="0" w:space="0" w:color="auto"/>
                                                                <w:right w:val="none" w:sz="0" w:space="0" w:color="auto"/>
                                                              </w:divBdr>
                                                              <w:divsChild>
                                                                <w:div w:id="515266113">
                                                                  <w:marLeft w:val="0"/>
                                                                  <w:marRight w:val="0"/>
                                                                  <w:marTop w:val="0"/>
                                                                  <w:marBottom w:val="0"/>
                                                                  <w:divBdr>
                                                                    <w:top w:val="none" w:sz="0" w:space="0" w:color="auto"/>
                                                                    <w:left w:val="none" w:sz="0" w:space="0" w:color="auto"/>
                                                                    <w:bottom w:val="none" w:sz="0" w:space="0" w:color="auto"/>
                                                                    <w:right w:val="none" w:sz="0" w:space="0" w:color="auto"/>
                                                                  </w:divBdr>
                                                                  <w:divsChild>
                                                                    <w:div w:id="1793133746">
                                                                      <w:marLeft w:val="0"/>
                                                                      <w:marRight w:val="0"/>
                                                                      <w:marTop w:val="0"/>
                                                                      <w:marBottom w:val="0"/>
                                                                      <w:divBdr>
                                                                        <w:top w:val="none" w:sz="0" w:space="0" w:color="auto"/>
                                                                        <w:left w:val="none" w:sz="0" w:space="0" w:color="auto"/>
                                                                        <w:bottom w:val="none" w:sz="0" w:space="0" w:color="auto"/>
                                                                        <w:right w:val="none" w:sz="0" w:space="0" w:color="auto"/>
                                                                      </w:divBdr>
                                                                      <w:divsChild>
                                                                        <w:div w:id="173154539">
                                                                          <w:marLeft w:val="0"/>
                                                                          <w:marRight w:val="0"/>
                                                                          <w:marTop w:val="0"/>
                                                                          <w:marBottom w:val="0"/>
                                                                          <w:divBdr>
                                                                            <w:top w:val="none" w:sz="0" w:space="0" w:color="auto"/>
                                                                            <w:left w:val="none" w:sz="0" w:space="0" w:color="auto"/>
                                                                            <w:bottom w:val="none" w:sz="0" w:space="0" w:color="auto"/>
                                                                            <w:right w:val="none" w:sz="0" w:space="0" w:color="auto"/>
                                                                          </w:divBdr>
                                                                          <w:divsChild>
                                                                            <w:div w:id="1756590045">
                                                                              <w:marLeft w:val="0"/>
                                                                              <w:marRight w:val="0"/>
                                                                              <w:marTop w:val="0"/>
                                                                              <w:marBottom w:val="0"/>
                                                                              <w:divBdr>
                                                                                <w:top w:val="none" w:sz="0" w:space="0" w:color="auto"/>
                                                                                <w:left w:val="none" w:sz="0" w:space="0" w:color="auto"/>
                                                                                <w:bottom w:val="none" w:sz="0" w:space="0" w:color="auto"/>
                                                                                <w:right w:val="none" w:sz="0" w:space="0" w:color="auto"/>
                                                                              </w:divBdr>
                                                                              <w:divsChild>
                                                                                <w:div w:id="1850170135">
                                                                                  <w:marLeft w:val="0"/>
                                                                                  <w:marRight w:val="0"/>
                                                                                  <w:marTop w:val="0"/>
                                                                                  <w:marBottom w:val="0"/>
                                                                                  <w:divBdr>
                                                                                    <w:top w:val="none" w:sz="0" w:space="0" w:color="auto"/>
                                                                                    <w:left w:val="none" w:sz="0" w:space="0" w:color="auto"/>
                                                                                    <w:bottom w:val="none" w:sz="0" w:space="0" w:color="auto"/>
                                                                                    <w:right w:val="none" w:sz="0" w:space="0" w:color="auto"/>
                                                                                  </w:divBdr>
                                                                                  <w:divsChild>
                                                                                    <w:div w:id="481459939">
                                                                                      <w:marLeft w:val="0"/>
                                                                                      <w:marRight w:val="0"/>
                                                                                      <w:marTop w:val="0"/>
                                                                                      <w:marBottom w:val="0"/>
                                                                                      <w:divBdr>
                                                                                        <w:top w:val="none" w:sz="0" w:space="0" w:color="auto"/>
                                                                                        <w:left w:val="none" w:sz="0" w:space="0" w:color="auto"/>
                                                                                        <w:bottom w:val="none" w:sz="0" w:space="0" w:color="auto"/>
                                                                                        <w:right w:val="none" w:sz="0" w:space="0" w:color="auto"/>
                                                                                      </w:divBdr>
                                                                                    </w:div>
                                                                                  </w:divsChild>
                                                                                </w:div>
                                                                                <w:div w:id="1548488937">
                                                                                  <w:marLeft w:val="0"/>
                                                                                  <w:marRight w:val="0"/>
                                                                                  <w:marTop w:val="0"/>
                                                                                  <w:marBottom w:val="0"/>
                                                                                  <w:divBdr>
                                                                                    <w:top w:val="none" w:sz="0" w:space="0" w:color="auto"/>
                                                                                    <w:left w:val="none" w:sz="0" w:space="0" w:color="auto"/>
                                                                                    <w:bottom w:val="none" w:sz="0" w:space="0" w:color="auto"/>
                                                                                    <w:right w:val="none" w:sz="0" w:space="0" w:color="auto"/>
                                                                                  </w:divBdr>
                                                                                  <w:divsChild>
                                                                                    <w:div w:id="306012222">
                                                                                      <w:marLeft w:val="0"/>
                                                                                      <w:marRight w:val="0"/>
                                                                                      <w:marTop w:val="0"/>
                                                                                      <w:marBottom w:val="0"/>
                                                                                      <w:divBdr>
                                                                                        <w:top w:val="none" w:sz="0" w:space="0" w:color="auto"/>
                                                                                        <w:left w:val="none" w:sz="0" w:space="0" w:color="auto"/>
                                                                                        <w:bottom w:val="none" w:sz="0" w:space="0" w:color="auto"/>
                                                                                        <w:right w:val="none" w:sz="0" w:space="0" w:color="auto"/>
                                                                                      </w:divBdr>
                                                                                    </w:div>
                                                                                  </w:divsChild>
                                                                                </w:div>
                                                                                <w:div w:id="597837713">
                                                                                  <w:marLeft w:val="0"/>
                                                                                  <w:marRight w:val="0"/>
                                                                                  <w:marTop w:val="0"/>
                                                                                  <w:marBottom w:val="0"/>
                                                                                  <w:divBdr>
                                                                                    <w:top w:val="none" w:sz="0" w:space="0" w:color="auto"/>
                                                                                    <w:left w:val="none" w:sz="0" w:space="0" w:color="auto"/>
                                                                                    <w:bottom w:val="none" w:sz="0" w:space="0" w:color="auto"/>
                                                                                    <w:right w:val="none" w:sz="0" w:space="0" w:color="auto"/>
                                                                                  </w:divBdr>
                                                                                  <w:divsChild>
                                                                                    <w:div w:id="1294360523">
                                                                                      <w:marLeft w:val="0"/>
                                                                                      <w:marRight w:val="0"/>
                                                                                      <w:marTop w:val="0"/>
                                                                                      <w:marBottom w:val="0"/>
                                                                                      <w:divBdr>
                                                                                        <w:top w:val="none" w:sz="0" w:space="0" w:color="auto"/>
                                                                                        <w:left w:val="none" w:sz="0" w:space="0" w:color="auto"/>
                                                                                        <w:bottom w:val="none" w:sz="0" w:space="0" w:color="auto"/>
                                                                                        <w:right w:val="none" w:sz="0" w:space="0" w:color="auto"/>
                                                                                      </w:divBdr>
                                                                                    </w:div>
                                                                                  </w:divsChild>
                                                                                </w:div>
                                                                                <w:div w:id="130757631">
                                                                                  <w:marLeft w:val="0"/>
                                                                                  <w:marRight w:val="0"/>
                                                                                  <w:marTop w:val="0"/>
                                                                                  <w:marBottom w:val="0"/>
                                                                                  <w:divBdr>
                                                                                    <w:top w:val="none" w:sz="0" w:space="0" w:color="auto"/>
                                                                                    <w:left w:val="none" w:sz="0" w:space="0" w:color="auto"/>
                                                                                    <w:bottom w:val="none" w:sz="0" w:space="0" w:color="auto"/>
                                                                                    <w:right w:val="none" w:sz="0" w:space="0" w:color="auto"/>
                                                                                  </w:divBdr>
                                                                                  <w:divsChild>
                                                                                    <w:div w:id="1050302353">
                                                                                      <w:marLeft w:val="0"/>
                                                                                      <w:marRight w:val="0"/>
                                                                                      <w:marTop w:val="0"/>
                                                                                      <w:marBottom w:val="0"/>
                                                                                      <w:divBdr>
                                                                                        <w:top w:val="none" w:sz="0" w:space="0" w:color="auto"/>
                                                                                        <w:left w:val="none" w:sz="0" w:space="0" w:color="auto"/>
                                                                                        <w:bottom w:val="none" w:sz="0" w:space="0" w:color="auto"/>
                                                                                        <w:right w:val="none" w:sz="0" w:space="0" w:color="auto"/>
                                                                                      </w:divBdr>
                                                                                    </w:div>
                                                                                  </w:divsChild>
                                                                                </w:div>
                                                                                <w:div w:id="1507283977">
                                                                                  <w:marLeft w:val="0"/>
                                                                                  <w:marRight w:val="0"/>
                                                                                  <w:marTop w:val="0"/>
                                                                                  <w:marBottom w:val="0"/>
                                                                                  <w:divBdr>
                                                                                    <w:top w:val="none" w:sz="0" w:space="0" w:color="auto"/>
                                                                                    <w:left w:val="none" w:sz="0" w:space="0" w:color="auto"/>
                                                                                    <w:bottom w:val="none" w:sz="0" w:space="0" w:color="auto"/>
                                                                                    <w:right w:val="none" w:sz="0" w:space="0" w:color="auto"/>
                                                                                  </w:divBdr>
                                                                                  <w:divsChild>
                                                                                    <w:div w:id="1212351137">
                                                                                      <w:marLeft w:val="0"/>
                                                                                      <w:marRight w:val="0"/>
                                                                                      <w:marTop w:val="0"/>
                                                                                      <w:marBottom w:val="0"/>
                                                                                      <w:divBdr>
                                                                                        <w:top w:val="none" w:sz="0" w:space="0" w:color="auto"/>
                                                                                        <w:left w:val="none" w:sz="0" w:space="0" w:color="auto"/>
                                                                                        <w:bottom w:val="none" w:sz="0" w:space="0" w:color="auto"/>
                                                                                        <w:right w:val="none" w:sz="0" w:space="0" w:color="auto"/>
                                                                                      </w:divBdr>
                                                                                    </w:div>
                                                                                  </w:divsChild>
                                                                                </w:div>
                                                                                <w:div w:id="1174539765">
                                                                                  <w:marLeft w:val="0"/>
                                                                                  <w:marRight w:val="0"/>
                                                                                  <w:marTop w:val="0"/>
                                                                                  <w:marBottom w:val="0"/>
                                                                                  <w:divBdr>
                                                                                    <w:top w:val="none" w:sz="0" w:space="0" w:color="auto"/>
                                                                                    <w:left w:val="none" w:sz="0" w:space="0" w:color="auto"/>
                                                                                    <w:bottom w:val="none" w:sz="0" w:space="0" w:color="auto"/>
                                                                                    <w:right w:val="none" w:sz="0" w:space="0" w:color="auto"/>
                                                                                  </w:divBdr>
                                                                                  <w:divsChild>
                                                                                    <w:div w:id="1807166252">
                                                                                      <w:marLeft w:val="0"/>
                                                                                      <w:marRight w:val="0"/>
                                                                                      <w:marTop w:val="0"/>
                                                                                      <w:marBottom w:val="0"/>
                                                                                      <w:divBdr>
                                                                                        <w:top w:val="none" w:sz="0" w:space="0" w:color="auto"/>
                                                                                        <w:left w:val="none" w:sz="0" w:space="0" w:color="auto"/>
                                                                                        <w:bottom w:val="none" w:sz="0" w:space="0" w:color="auto"/>
                                                                                        <w:right w:val="none" w:sz="0" w:space="0" w:color="auto"/>
                                                                                      </w:divBdr>
                                                                                    </w:div>
                                                                                  </w:divsChild>
                                                                                </w:div>
                                                                                <w:div w:id="1246473">
                                                                                  <w:marLeft w:val="0"/>
                                                                                  <w:marRight w:val="0"/>
                                                                                  <w:marTop w:val="0"/>
                                                                                  <w:marBottom w:val="0"/>
                                                                                  <w:divBdr>
                                                                                    <w:top w:val="none" w:sz="0" w:space="0" w:color="auto"/>
                                                                                    <w:left w:val="none" w:sz="0" w:space="0" w:color="auto"/>
                                                                                    <w:bottom w:val="none" w:sz="0" w:space="0" w:color="auto"/>
                                                                                    <w:right w:val="none" w:sz="0" w:space="0" w:color="auto"/>
                                                                                  </w:divBdr>
                                                                                  <w:divsChild>
                                                                                    <w:div w:id="1962832991">
                                                                                      <w:marLeft w:val="0"/>
                                                                                      <w:marRight w:val="0"/>
                                                                                      <w:marTop w:val="0"/>
                                                                                      <w:marBottom w:val="0"/>
                                                                                      <w:divBdr>
                                                                                        <w:top w:val="none" w:sz="0" w:space="0" w:color="auto"/>
                                                                                        <w:left w:val="none" w:sz="0" w:space="0" w:color="auto"/>
                                                                                        <w:bottom w:val="none" w:sz="0" w:space="0" w:color="auto"/>
                                                                                        <w:right w:val="none" w:sz="0" w:space="0" w:color="auto"/>
                                                                                      </w:divBdr>
                                                                                    </w:div>
                                                                                  </w:divsChild>
                                                                                </w:div>
                                                                                <w:div w:id="394275890">
                                                                                  <w:marLeft w:val="0"/>
                                                                                  <w:marRight w:val="0"/>
                                                                                  <w:marTop w:val="0"/>
                                                                                  <w:marBottom w:val="0"/>
                                                                                  <w:divBdr>
                                                                                    <w:top w:val="none" w:sz="0" w:space="0" w:color="auto"/>
                                                                                    <w:left w:val="none" w:sz="0" w:space="0" w:color="auto"/>
                                                                                    <w:bottom w:val="none" w:sz="0" w:space="0" w:color="auto"/>
                                                                                    <w:right w:val="none" w:sz="0" w:space="0" w:color="auto"/>
                                                                                  </w:divBdr>
                                                                                  <w:divsChild>
                                                                                    <w:div w:id="1047146373">
                                                                                      <w:marLeft w:val="0"/>
                                                                                      <w:marRight w:val="0"/>
                                                                                      <w:marTop w:val="0"/>
                                                                                      <w:marBottom w:val="0"/>
                                                                                      <w:divBdr>
                                                                                        <w:top w:val="none" w:sz="0" w:space="0" w:color="auto"/>
                                                                                        <w:left w:val="none" w:sz="0" w:space="0" w:color="auto"/>
                                                                                        <w:bottom w:val="none" w:sz="0" w:space="0" w:color="auto"/>
                                                                                        <w:right w:val="none" w:sz="0" w:space="0" w:color="auto"/>
                                                                                      </w:divBdr>
                                                                                    </w:div>
                                                                                  </w:divsChild>
                                                                                </w:div>
                                                                                <w:div w:id="1446194867">
                                                                                  <w:marLeft w:val="0"/>
                                                                                  <w:marRight w:val="0"/>
                                                                                  <w:marTop w:val="0"/>
                                                                                  <w:marBottom w:val="0"/>
                                                                                  <w:divBdr>
                                                                                    <w:top w:val="none" w:sz="0" w:space="0" w:color="auto"/>
                                                                                    <w:left w:val="none" w:sz="0" w:space="0" w:color="auto"/>
                                                                                    <w:bottom w:val="none" w:sz="0" w:space="0" w:color="auto"/>
                                                                                    <w:right w:val="none" w:sz="0" w:space="0" w:color="auto"/>
                                                                                  </w:divBdr>
                                                                                  <w:divsChild>
                                                                                    <w:div w:id="104353670">
                                                                                      <w:marLeft w:val="0"/>
                                                                                      <w:marRight w:val="0"/>
                                                                                      <w:marTop w:val="0"/>
                                                                                      <w:marBottom w:val="0"/>
                                                                                      <w:divBdr>
                                                                                        <w:top w:val="none" w:sz="0" w:space="0" w:color="auto"/>
                                                                                        <w:left w:val="none" w:sz="0" w:space="0" w:color="auto"/>
                                                                                        <w:bottom w:val="none" w:sz="0" w:space="0" w:color="auto"/>
                                                                                        <w:right w:val="none" w:sz="0" w:space="0" w:color="auto"/>
                                                                                      </w:divBdr>
                                                                                    </w:div>
                                                                                  </w:divsChild>
                                                                                </w:div>
                                                                                <w:div w:id="1756245213">
                                                                                  <w:marLeft w:val="0"/>
                                                                                  <w:marRight w:val="0"/>
                                                                                  <w:marTop w:val="0"/>
                                                                                  <w:marBottom w:val="0"/>
                                                                                  <w:divBdr>
                                                                                    <w:top w:val="none" w:sz="0" w:space="0" w:color="auto"/>
                                                                                    <w:left w:val="none" w:sz="0" w:space="0" w:color="auto"/>
                                                                                    <w:bottom w:val="none" w:sz="0" w:space="0" w:color="auto"/>
                                                                                    <w:right w:val="none" w:sz="0" w:space="0" w:color="auto"/>
                                                                                  </w:divBdr>
                                                                                  <w:divsChild>
                                                                                    <w:div w:id="377361916">
                                                                                      <w:marLeft w:val="0"/>
                                                                                      <w:marRight w:val="0"/>
                                                                                      <w:marTop w:val="0"/>
                                                                                      <w:marBottom w:val="0"/>
                                                                                      <w:divBdr>
                                                                                        <w:top w:val="none" w:sz="0" w:space="0" w:color="auto"/>
                                                                                        <w:left w:val="none" w:sz="0" w:space="0" w:color="auto"/>
                                                                                        <w:bottom w:val="none" w:sz="0" w:space="0" w:color="auto"/>
                                                                                        <w:right w:val="none" w:sz="0" w:space="0" w:color="auto"/>
                                                                                      </w:divBdr>
                                                                                    </w:div>
                                                                                  </w:divsChild>
                                                                                </w:div>
                                                                                <w:div w:id="756949380">
                                                                                  <w:marLeft w:val="0"/>
                                                                                  <w:marRight w:val="0"/>
                                                                                  <w:marTop w:val="0"/>
                                                                                  <w:marBottom w:val="0"/>
                                                                                  <w:divBdr>
                                                                                    <w:top w:val="none" w:sz="0" w:space="0" w:color="auto"/>
                                                                                    <w:left w:val="none" w:sz="0" w:space="0" w:color="auto"/>
                                                                                    <w:bottom w:val="none" w:sz="0" w:space="0" w:color="auto"/>
                                                                                    <w:right w:val="none" w:sz="0" w:space="0" w:color="auto"/>
                                                                                  </w:divBdr>
                                                                                  <w:divsChild>
                                                                                    <w:div w:id="11012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2141964">
      <w:bodyDiv w:val="1"/>
      <w:marLeft w:val="0"/>
      <w:marRight w:val="0"/>
      <w:marTop w:val="0"/>
      <w:marBottom w:val="0"/>
      <w:divBdr>
        <w:top w:val="none" w:sz="0" w:space="0" w:color="auto"/>
        <w:left w:val="none" w:sz="0" w:space="0" w:color="auto"/>
        <w:bottom w:val="none" w:sz="0" w:space="0" w:color="auto"/>
        <w:right w:val="none" w:sz="0" w:space="0" w:color="auto"/>
      </w:divBdr>
      <w:divsChild>
        <w:div w:id="918250251">
          <w:marLeft w:val="0"/>
          <w:marRight w:val="0"/>
          <w:marTop w:val="0"/>
          <w:marBottom w:val="0"/>
          <w:divBdr>
            <w:top w:val="none" w:sz="0" w:space="0" w:color="auto"/>
            <w:left w:val="none" w:sz="0" w:space="0" w:color="auto"/>
            <w:bottom w:val="none" w:sz="0" w:space="0" w:color="auto"/>
            <w:right w:val="none" w:sz="0" w:space="0" w:color="auto"/>
          </w:divBdr>
          <w:divsChild>
            <w:div w:id="1268149304">
              <w:marLeft w:val="0"/>
              <w:marRight w:val="0"/>
              <w:marTop w:val="0"/>
              <w:marBottom w:val="0"/>
              <w:divBdr>
                <w:top w:val="none" w:sz="0" w:space="0" w:color="auto"/>
                <w:left w:val="none" w:sz="0" w:space="0" w:color="auto"/>
                <w:bottom w:val="none" w:sz="0" w:space="0" w:color="auto"/>
                <w:right w:val="none" w:sz="0" w:space="0" w:color="auto"/>
              </w:divBdr>
              <w:divsChild>
                <w:div w:id="1028916610">
                  <w:marLeft w:val="0"/>
                  <w:marRight w:val="0"/>
                  <w:marTop w:val="0"/>
                  <w:marBottom w:val="0"/>
                  <w:divBdr>
                    <w:top w:val="none" w:sz="0" w:space="0" w:color="auto"/>
                    <w:left w:val="none" w:sz="0" w:space="0" w:color="auto"/>
                    <w:bottom w:val="none" w:sz="0" w:space="0" w:color="auto"/>
                    <w:right w:val="none" w:sz="0" w:space="0" w:color="auto"/>
                  </w:divBdr>
                  <w:divsChild>
                    <w:div w:id="1720324596">
                      <w:marLeft w:val="0"/>
                      <w:marRight w:val="0"/>
                      <w:marTop w:val="0"/>
                      <w:marBottom w:val="0"/>
                      <w:divBdr>
                        <w:top w:val="none" w:sz="0" w:space="0" w:color="auto"/>
                        <w:left w:val="none" w:sz="0" w:space="0" w:color="auto"/>
                        <w:bottom w:val="none" w:sz="0" w:space="0" w:color="auto"/>
                        <w:right w:val="none" w:sz="0" w:space="0" w:color="auto"/>
                      </w:divBdr>
                      <w:divsChild>
                        <w:div w:id="1590045848">
                          <w:marLeft w:val="0"/>
                          <w:marRight w:val="0"/>
                          <w:marTop w:val="0"/>
                          <w:marBottom w:val="0"/>
                          <w:divBdr>
                            <w:top w:val="none" w:sz="0" w:space="0" w:color="auto"/>
                            <w:left w:val="none" w:sz="0" w:space="0" w:color="auto"/>
                            <w:bottom w:val="none" w:sz="0" w:space="0" w:color="auto"/>
                            <w:right w:val="none" w:sz="0" w:space="0" w:color="auto"/>
                          </w:divBdr>
                          <w:divsChild>
                            <w:div w:id="1018775196">
                              <w:marLeft w:val="0"/>
                              <w:marRight w:val="0"/>
                              <w:marTop w:val="0"/>
                              <w:marBottom w:val="0"/>
                              <w:divBdr>
                                <w:top w:val="none" w:sz="0" w:space="0" w:color="auto"/>
                                <w:left w:val="none" w:sz="0" w:space="0" w:color="auto"/>
                                <w:bottom w:val="none" w:sz="0" w:space="0" w:color="auto"/>
                                <w:right w:val="none" w:sz="0" w:space="0" w:color="auto"/>
                              </w:divBdr>
                              <w:divsChild>
                                <w:div w:id="793327124">
                                  <w:marLeft w:val="0"/>
                                  <w:marRight w:val="0"/>
                                  <w:marTop w:val="0"/>
                                  <w:marBottom w:val="0"/>
                                  <w:divBdr>
                                    <w:top w:val="none" w:sz="0" w:space="0" w:color="auto"/>
                                    <w:left w:val="none" w:sz="0" w:space="0" w:color="auto"/>
                                    <w:bottom w:val="none" w:sz="0" w:space="0" w:color="auto"/>
                                    <w:right w:val="none" w:sz="0" w:space="0" w:color="auto"/>
                                  </w:divBdr>
                                  <w:divsChild>
                                    <w:div w:id="2141259748">
                                      <w:marLeft w:val="0"/>
                                      <w:marRight w:val="0"/>
                                      <w:marTop w:val="0"/>
                                      <w:marBottom w:val="0"/>
                                      <w:divBdr>
                                        <w:top w:val="none" w:sz="0" w:space="0" w:color="auto"/>
                                        <w:left w:val="none" w:sz="0" w:space="0" w:color="auto"/>
                                        <w:bottom w:val="none" w:sz="0" w:space="0" w:color="auto"/>
                                        <w:right w:val="none" w:sz="0" w:space="0" w:color="auto"/>
                                      </w:divBdr>
                                      <w:divsChild>
                                        <w:div w:id="683556878">
                                          <w:marLeft w:val="0"/>
                                          <w:marRight w:val="0"/>
                                          <w:marTop w:val="0"/>
                                          <w:marBottom w:val="0"/>
                                          <w:divBdr>
                                            <w:top w:val="none" w:sz="0" w:space="0" w:color="auto"/>
                                            <w:left w:val="none" w:sz="0" w:space="0" w:color="auto"/>
                                            <w:bottom w:val="none" w:sz="0" w:space="0" w:color="auto"/>
                                            <w:right w:val="none" w:sz="0" w:space="0" w:color="auto"/>
                                          </w:divBdr>
                                          <w:divsChild>
                                            <w:div w:id="2136630450">
                                              <w:marLeft w:val="0"/>
                                              <w:marRight w:val="0"/>
                                              <w:marTop w:val="0"/>
                                              <w:marBottom w:val="0"/>
                                              <w:divBdr>
                                                <w:top w:val="none" w:sz="0" w:space="0" w:color="auto"/>
                                                <w:left w:val="none" w:sz="0" w:space="0" w:color="auto"/>
                                                <w:bottom w:val="none" w:sz="0" w:space="0" w:color="auto"/>
                                                <w:right w:val="none" w:sz="0" w:space="0" w:color="auto"/>
                                              </w:divBdr>
                                              <w:divsChild>
                                                <w:div w:id="1884907314">
                                                  <w:marLeft w:val="0"/>
                                                  <w:marRight w:val="0"/>
                                                  <w:marTop w:val="0"/>
                                                  <w:marBottom w:val="0"/>
                                                  <w:divBdr>
                                                    <w:top w:val="none" w:sz="0" w:space="0" w:color="auto"/>
                                                    <w:left w:val="none" w:sz="0" w:space="0" w:color="auto"/>
                                                    <w:bottom w:val="none" w:sz="0" w:space="0" w:color="auto"/>
                                                    <w:right w:val="none" w:sz="0" w:space="0" w:color="auto"/>
                                                  </w:divBdr>
                                                  <w:divsChild>
                                                    <w:div w:id="893464766">
                                                      <w:marLeft w:val="0"/>
                                                      <w:marRight w:val="0"/>
                                                      <w:marTop w:val="0"/>
                                                      <w:marBottom w:val="0"/>
                                                      <w:divBdr>
                                                        <w:top w:val="none" w:sz="0" w:space="0" w:color="auto"/>
                                                        <w:left w:val="none" w:sz="0" w:space="0" w:color="auto"/>
                                                        <w:bottom w:val="none" w:sz="0" w:space="0" w:color="auto"/>
                                                        <w:right w:val="none" w:sz="0" w:space="0" w:color="auto"/>
                                                      </w:divBdr>
                                                      <w:divsChild>
                                                        <w:div w:id="536161434">
                                                          <w:marLeft w:val="0"/>
                                                          <w:marRight w:val="0"/>
                                                          <w:marTop w:val="0"/>
                                                          <w:marBottom w:val="0"/>
                                                          <w:divBdr>
                                                            <w:top w:val="none" w:sz="0" w:space="0" w:color="auto"/>
                                                            <w:left w:val="none" w:sz="0" w:space="0" w:color="auto"/>
                                                            <w:bottom w:val="none" w:sz="0" w:space="0" w:color="auto"/>
                                                            <w:right w:val="none" w:sz="0" w:space="0" w:color="auto"/>
                                                          </w:divBdr>
                                                          <w:divsChild>
                                                            <w:div w:id="1776904283">
                                                              <w:marLeft w:val="0"/>
                                                              <w:marRight w:val="0"/>
                                                              <w:marTop w:val="0"/>
                                                              <w:marBottom w:val="0"/>
                                                              <w:divBdr>
                                                                <w:top w:val="none" w:sz="0" w:space="0" w:color="auto"/>
                                                                <w:left w:val="none" w:sz="0" w:space="0" w:color="auto"/>
                                                                <w:bottom w:val="none" w:sz="0" w:space="0" w:color="auto"/>
                                                                <w:right w:val="none" w:sz="0" w:space="0" w:color="auto"/>
                                                              </w:divBdr>
                                                              <w:divsChild>
                                                                <w:div w:id="218329072">
                                                                  <w:marLeft w:val="0"/>
                                                                  <w:marRight w:val="0"/>
                                                                  <w:marTop w:val="0"/>
                                                                  <w:marBottom w:val="0"/>
                                                                  <w:divBdr>
                                                                    <w:top w:val="none" w:sz="0" w:space="0" w:color="auto"/>
                                                                    <w:left w:val="none" w:sz="0" w:space="0" w:color="auto"/>
                                                                    <w:bottom w:val="none" w:sz="0" w:space="0" w:color="auto"/>
                                                                    <w:right w:val="none" w:sz="0" w:space="0" w:color="auto"/>
                                                                  </w:divBdr>
                                                                  <w:divsChild>
                                                                    <w:div w:id="1577743699">
                                                                      <w:marLeft w:val="0"/>
                                                                      <w:marRight w:val="0"/>
                                                                      <w:marTop w:val="0"/>
                                                                      <w:marBottom w:val="0"/>
                                                                      <w:divBdr>
                                                                        <w:top w:val="none" w:sz="0" w:space="0" w:color="auto"/>
                                                                        <w:left w:val="none" w:sz="0" w:space="0" w:color="auto"/>
                                                                        <w:bottom w:val="none" w:sz="0" w:space="0" w:color="auto"/>
                                                                        <w:right w:val="none" w:sz="0" w:space="0" w:color="auto"/>
                                                                      </w:divBdr>
                                                                      <w:divsChild>
                                                                        <w:div w:id="947859855">
                                                                          <w:marLeft w:val="0"/>
                                                                          <w:marRight w:val="0"/>
                                                                          <w:marTop w:val="0"/>
                                                                          <w:marBottom w:val="0"/>
                                                                          <w:divBdr>
                                                                            <w:top w:val="none" w:sz="0" w:space="0" w:color="auto"/>
                                                                            <w:left w:val="none" w:sz="0" w:space="0" w:color="auto"/>
                                                                            <w:bottom w:val="none" w:sz="0" w:space="0" w:color="auto"/>
                                                                            <w:right w:val="none" w:sz="0" w:space="0" w:color="auto"/>
                                                                          </w:divBdr>
                                                                          <w:divsChild>
                                                                            <w:div w:id="184750473">
                                                                              <w:marLeft w:val="0"/>
                                                                              <w:marRight w:val="0"/>
                                                                              <w:marTop w:val="0"/>
                                                                              <w:marBottom w:val="0"/>
                                                                              <w:divBdr>
                                                                                <w:top w:val="none" w:sz="0" w:space="0" w:color="auto"/>
                                                                                <w:left w:val="none" w:sz="0" w:space="0" w:color="auto"/>
                                                                                <w:bottom w:val="none" w:sz="0" w:space="0" w:color="auto"/>
                                                                                <w:right w:val="none" w:sz="0" w:space="0" w:color="auto"/>
                                                                              </w:divBdr>
                                                                              <w:divsChild>
                                                                                <w:div w:id="1513907971">
                                                                                  <w:marLeft w:val="0"/>
                                                                                  <w:marRight w:val="0"/>
                                                                                  <w:marTop w:val="0"/>
                                                                                  <w:marBottom w:val="0"/>
                                                                                  <w:divBdr>
                                                                                    <w:top w:val="none" w:sz="0" w:space="0" w:color="auto"/>
                                                                                    <w:left w:val="none" w:sz="0" w:space="0" w:color="auto"/>
                                                                                    <w:bottom w:val="none" w:sz="0" w:space="0" w:color="auto"/>
                                                                                    <w:right w:val="none" w:sz="0" w:space="0" w:color="auto"/>
                                                                                  </w:divBdr>
                                                                                  <w:divsChild>
                                                                                    <w:div w:id="934822135">
                                                                                      <w:marLeft w:val="0"/>
                                                                                      <w:marRight w:val="0"/>
                                                                                      <w:marTop w:val="0"/>
                                                                                      <w:marBottom w:val="0"/>
                                                                                      <w:divBdr>
                                                                                        <w:top w:val="none" w:sz="0" w:space="0" w:color="auto"/>
                                                                                        <w:left w:val="none" w:sz="0" w:space="0" w:color="auto"/>
                                                                                        <w:bottom w:val="none" w:sz="0" w:space="0" w:color="auto"/>
                                                                                        <w:right w:val="none" w:sz="0" w:space="0" w:color="auto"/>
                                                                                      </w:divBdr>
                                                                                    </w:div>
                                                                                  </w:divsChild>
                                                                                </w:div>
                                                                                <w:div w:id="1687055797">
                                                                                  <w:marLeft w:val="0"/>
                                                                                  <w:marRight w:val="0"/>
                                                                                  <w:marTop w:val="0"/>
                                                                                  <w:marBottom w:val="0"/>
                                                                                  <w:divBdr>
                                                                                    <w:top w:val="none" w:sz="0" w:space="0" w:color="auto"/>
                                                                                    <w:left w:val="none" w:sz="0" w:space="0" w:color="auto"/>
                                                                                    <w:bottom w:val="none" w:sz="0" w:space="0" w:color="auto"/>
                                                                                    <w:right w:val="none" w:sz="0" w:space="0" w:color="auto"/>
                                                                                  </w:divBdr>
                                                                                  <w:divsChild>
                                                                                    <w:div w:id="225531692">
                                                                                      <w:marLeft w:val="0"/>
                                                                                      <w:marRight w:val="0"/>
                                                                                      <w:marTop w:val="0"/>
                                                                                      <w:marBottom w:val="0"/>
                                                                                      <w:divBdr>
                                                                                        <w:top w:val="none" w:sz="0" w:space="0" w:color="auto"/>
                                                                                        <w:left w:val="none" w:sz="0" w:space="0" w:color="auto"/>
                                                                                        <w:bottom w:val="none" w:sz="0" w:space="0" w:color="auto"/>
                                                                                        <w:right w:val="none" w:sz="0" w:space="0" w:color="auto"/>
                                                                                      </w:divBdr>
                                                                                    </w:div>
                                                                                  </w:divsChild>
                                                                                </w:div>
                                                                                <w:div w:id="1307277880">
                                                                                  <w:marLeft w:val="0"/>
                                                                                  <w:marRight w:val="0"/>
                                                                                  <w:marTop w:val="0"/>
                                                                                  <w:marBottom w:val="0"/>
                                                                                  <w:divBdr>
                                                                                    <w:top w:val="none" w:sz="0" w:space="0" w:color="auto"/>
                                                                                    <w:left w:val="none" w:sz="0" w:space="0" w:color="auto"/>
                                                                                    <w:bottom w:val="none" w:sz="0" w:space="0" w:color="auto"/>
                                                                                    <w:right w:val="none" w:sz="0" w:space="0" w:color="auto"/>
                                                                                  </w:divBdr>
                                                                                  <w:divsChild>
                                                                                    <w:div w:id="1661544583">
                                                                                      <w:marLeft w:val="0"/>
                                                                                      <w:marRight w:val="0"/>
                                                                                      <w:marTop w:val="0"/>
                                                                                      <w:marBottom w:val="0"/>
                                                                                      <w:divBdr>
                                                                                        <w:top w:val="none" w:sz="0" w:space="0" w:color="auto"/>
                                                                                        <w:left w:val="none" w:sz="0" w:space="0" w:color="auto"/>
                                                                                        <w:bottom w:val="none" w:sz="0" w:space="0" w:color="auto"/>
                                                                                        <w:right w:val="none" w:sz="0" w:space="0" w:color="auto"/>
                                                                                      </w:divBdr>
                                                                                    </w:div>
                                                                                  </w:divsChild>
                                                                                </w:div>
                                                                                <w:div w:id="917523966">
                                                                                  <w:marLeft w:val="0"/>
                                                                                  <w:marRight w:val="0"/>
                                                                                  <w:marTop w:val="0"/>
                                                                                  <w:marBottom w:val="0"/>
                                                                                  <w:divBdr>
                                                                                    <w:top w:val="none" w:sz="0" w:space="0" w:color="auto"/>
                                                                                    <w:left w:val="none" w:sz="0" w:space="0" w:color="auto"/>
                                                                                    <w:bottom w:val="none" w:sz="0" w:space="0" w:color="auto"/>
                                                                                    <w:right w:val="none" w:sz="0" w:space="0" w:color="auto"/>
                                                                                  </w:divBdr>
                                                                                  <w:divsChild>
                                                                                    <w:div w:id="257953808">
                                                                                      <w:marLeft w:val="0"/>
                                                                                      <w:marRight w:val="0"/>
                                                                                      <w:marTop w:val="0"/>
                                                                                      <w:marBottom w:val="0"/>
                                                                                      <w:divBdr>
                                                                                        <w:top w:val="none" w:sz="0" w:space="0" w:color="auto"/>
                                                                                        <w:left w:val="none" w:sz="0" w:space="0" w:color="auto"/>
                                                                                        <w:bottom w:val="none" w:sz="0" w:space="0" w:color="auto"/>
                                                                                        <w:right w:val="none" w:sz="0" w:space="0" w:color="auto"/>
                                                                                      </w:divBdr>
                                                                                    </w:div>
                                                                                  </w:divsChild>
                                                                                </w:div>
                                                                                <w:div w:id="457114106">
                                                                                  <w:marLeft w:val="0"/>
                                                                                  <w:marRight w:val="0"/>
                                                                                  <w:marTop w:val="0"/>
                                                                                  <w:marBottom w:val="0"/>
                                                                                  <w:divBdr>
                                                                                    <w:top w:val="none" w:sz="0" w:space="0" w:color="auto"/>
                                                                                    <w:left w:val="none" w:sz="0" w:space="0" w:color="auto"/>
                                                                                    <w:bottom w:val="none" w:sz="0" w:space="0" w:color="auto"/>
                                                                                    <w:right w:val="none" w:sz="0" w:space="0" w:color="auto"/>
                                                                                  </w:divBdr>
                                                                                  <w:divsChild>
                                                                                    <w:div w:id="768886936">
                                                                                      <w:marLeft w:val="0"/>
                                                                                      <w:marRight w:val="0"/>
                                                                                      <w:marTop w:val="0"/>
                                                                                      <w:marBottom w:val="0"/>
                                                                                      <w:divBdr>
                                                                                        <w:top w:val="none" w:sz="0" w:space="0" w:color="auto"/>
                                                                                        <w:left w:val="none" w:sz="0" w:space="0" w:color="auto"/>
                                                                                        <w:bottom w:val="none" w:sz="0" w:space="0" w:color="auto"/>
                                                                                        <w:right w:val="none" w:sz="0" w:space="0" w:color="auto"/>
                                                                                      </w:divBdr>
                                                                                    </w:div>
                                                                                  </w:divsChild>
                                                                                </w:div>
                                                                                <w:div w:id="1876695576">
                                                                                  <w:marLeft w:val="0"/>
                                                                                  <w:marRight w:val="0"/>
                                                                                  <w:marTop w:val="0"/>
                                                                                  <w:marBottom w:val="0"/>
                                                                                  <w:divBdr>
                                                                                    <w:top w:val="none" w:sz="0" w:space="0" w:color="auto"/>
                                                                                    <w:left w:val="none" w:sz="0" w:space="0" w:color="auto"/>
                                                                                    <w:bottom w:val="none" w:sz="0" w:space="0" w:color="auto"/>
                                                                                    <w:right w:val="none" w:sz="0" w:space="0" w:color="auto"/>
                                                                                  </w:divBdr>
                                                                                  <w:divsChild>
                                                                                    <w:div w:id="1413353099">
                                                                                      <w:marLeft w:val="0"/>
                                                                                      <w:marRight w:val="0"/>
                                                                                      <w:marTop w:val="0"/>
                                                                                      <w:marBottom w:val="0"/>
                                                                                      <w:divBdr>
                                                                                        <w:top w:val="none" w:sz="0" w:space="0" w:color="auto"/>
                                                                                        <w:left w:val="none" w:sz="0" w:space="0" w:color="auto"/>
                                                                                        <w:bottom w:val="none" w:sz="0" w:space="0" w:color="auto"/>
                                                                                        <w:right w:val="none" w:sz="0" w:space="0" w:color="auto"/>
                                                                                      </w:divBdr>
                                                                                    </w:div>
                                                                                  </w:divsChild>
                                                                                </w:div>
                                                                                <w:div w:id="110056429">
                                                                                  <w:marLeft w:val="0"/>
                                                                                  <w:marRight w:val="0"/>
                                                                                  <w:marTop w:val="0"/>
                                                                                  <w:marBottom w:val="0"/>
                                                                                  <w:divBdr>
                                                                                    <w:top w:val="none" w:sz="0" w:space="0" w:color="auto"/>
                                                                                    <w:left w:val="none" w:sz="0" w:space="0" w:color="auto"/>
                                                                                    <w:bottom w:val="none" w:sz="0" w:space="0" w:color="auto"/>
                                                                                    <w:right w:val="none" w:sz="0" w:space="0" w:color="auto"/>
                                                                                  </w:divBdr>
                                                                                  <w:divsChild>
                                                                                    <w:div w:id="468860969">
                                                                                      <w:marLeft w:val="0"/>
                                                                                      <w:marRight w:val="0"/>
                                                                                      <w:marTop w:val="0"/>
                                                                                      <w:marBottom w:val="0"/>
                                                                                      <w:divBdr>
                                                                                        <w:top w:val="none" w:sz="0" w:space="0" w:color="auto"/>
                                                                                        <w:left w:val="none" w:sz="0" w:space="0" w:color="auto"/>
                                                                                        <w:bottom w:val="none" w:sz="0" w:space="0" w:color="auto"/>
                                                                                        <w:right w:val="none" w:sz="0" w:space="0" w:color="auto"/>
                                                                                      </w:divBdr>
                                                                                    </w:div>
                                                                                  </w:divsChild>
                                                                                </w:div>
                                                                                <w:div w:id="1333334268">
                                                                                  <w:marLeft w:val="0"/>
                                                                                  <w:marRight w:val="0"/>
                                                                                  <w:marTop w:val="0"/>
                                                                                  <w:marBottom w:val="0"/>
                                                                                  <w:divBdr>
                                                                                    <w:top w:val="none" w:sz="0" w:space="0" w:color="auto"/>
                                                                                    <w:left w:val="none" w:sz="0" w:space="0" w:color="auto"/>
                                                                                    <w:bottom w:val="none" w:sz="0" w:space="0" w:color="auto"/>
                                                                                    <w:right w:val="none" w:sz="0" w:space="0" w:color="auto"/>
                                                                                  </w:divBdr>
                                                                                  <w:divsChild>
                                                                                    <w:div w:id="1467351115">
                                                                                      <w:marLeft w:val="0"/>
                                                                                      <w:marRight w:val="0"/>
                                                                                      <w:marTop w:val="0"/>
                                                                                      <w:marBottom w:val="0"/>
                                                                                      <w:divBdr>
                                                                                        <w:top w:val="none" w:sz="0" w:space="0" w:color="auto"/>
                                                                                        <w:left w:val="none" w:sz="0" w:space="0" w:color="auto"/>
                                                                                        <w:bottom w:val="none" w:sz="0" w:space="0" w:color="auto"/>
                                                                                        <w:right w:val="none" w:sz="0" w:space="0" w:color="auto"/>
                                                                                      </w:divBdr>
                                                                                    </w:div>
                                                                                  </w:divsChild>
                                                                                </w:div>
                                                                                <w:div w:id="1726295167">
                                                                                  <w:marLeft w:val="0"/>
                                                                                  <w:marRight w:val="0"/>
                                                                                  <w:marTop w:val="0"/>
                                                                                  <w:marBottom w:val="0"/>
                                                                                  <w:divBdr>
                                                                                    <w:top w:val="none" w:sz="0" w:space="0" w:color="auto"/>
                                                                                    <w:left w:val="none" w:sz="0" w:space="0" w:color="auto"/>
                                                                                    <w:bottom w:val="none" w:sz="0" w:space="0" w:color="auto"/>
                                                                                    <w:right w:val="none" w:sz="0" w:space="0" w:color="auto"/>
                                                                                  </w:divBdr>
                                                                                  <w:divsChild>
                                                                                    <w:div w:id="719128866">
                                                                                      <w:marLeft w:val="0"/>
                                                                                      <w:marRight w:val="0"/>
                                                                                      <w:marTop w:val="0"/>
                                                                                      <w:marBottom w:val="0"/>
                                                                                      <w:divBdr>
                                                                                        <w:top w:val="none" w:sz="0" w:space="0" w:color="auto"/>
                                                                                        <w:left w:val="none" w:sz="0" w:space="0" w:color="auto"/>
                                                                                        <w:bottom w:val="none" w:sz="0" w:space="0" w:color="auto"/>
                                                                                        <w:right w:val="none" w:sz="0" w:space="0" w:color="auto"/>
                                                                                      </w:divBdr>
                                                                                    </w:div>
                                                                                  </w:divsChild>
                                                                                </w:div>
                                                                                <w:div w:id="690061118">
                                                                                  <w:marLeft w:val="0"/>
                                                                                  <w:marRight w:val="0"/>
                                                                                  <w:marTop w:val="0"/>
                                                                                  <w:marBottom w:val="0"/>
                                                                                  <w:divBdr>
                                                                                    <w:top w:val="none" w:sz="0" w:space="0" w:color="auto"/>
                                                                                    <w:left w:val="none" w:sz="0" w:space="0" w:color="auto"/>
                                                                                    <w:bottom w:val="none" w:sz="0" w:space="0" w:color="auto"/>
                                                                                    <w:right w:val="none" w:sz="0" w:space="0" w:color="auto"/>
                                                                                  </w:divBdr>
                                                                                  <w:divsChild>
                                                                                    <w:div w:id="209804085">
                                                                                      <w:marLeft w:val="0"/>
                                                                                      <w:marRight w:val="0"/>
                                                                                      <w:marTop w:val="0"/>
                                                                                      <w:marBottom w:val="0"/>
                                                                                      <w:divBdr>
                                                                                        <w:top w:val="none" w:sz="0" w:space="0" w:color="auto"/>
                                                                                        <w:left w:val="none" w:sz="0" w:space="0" w:color="auto"/>
                                                                                        <w:bottom w:val="none" w:sz="0" w:space="0" w:color="auto"/>
                                                                                        <w:right w:val="none" w:sz="0" w:space="0" w:color="auto"/>
                                                                                      </w:divBdr>
                                                                                    </w:div>
                                                                                  </w:divsChild>
                                                                                </w:div>
                                                                                <w:div w:id="1193573879">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1581676035">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493688161">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17001755">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235053">
      <w:bodyDiv w:val="1"/>
      <w:marLeft w:val="0"/>
      <w:marRight w:val="0"/>
      <w:marTop w:val="0"/>
      <w:marBottom w:val="0"/>
      <w:divBdr>
        <w:top w:val="none" w:sz="0" w:space="0" w:color="auto"/>
        <w:left w:val="none" w:sz="0" w:space="0" w:color="auto"/>
        <w:bottom w:val="none" w:sz="0" w:space="0" w:color="auto"/>
        <w:right w:val="none" w:sz="0" w:space="0" w:color="auto"/>
      </w:divBdr>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9172582">
      <w:bodyDiv w:val="1"/>
      <w:marLeft w:val="0"/>
      <w:marRight w:val="0"/>
      <w:marTop w:val="0"/>
      <w:marBottom w:val="0"/>
      <w:divBdr>
        <w:top w:val="none" w:sz="0" w:space="0" w:color="auto"/>
        <w:left w:val="none" w:sz="0" w:space="0" w:color="auto"/>
        <w:bottom w:val="none" w:sz="0" w:space="0" w:color="auto"/>
        <w:right w:val="none" w:sz="0" w:space="0" w:color="auto"/>
      </w:divBdr>
      <w:divsChild>
        <w:div w:id="1677878559">
          <w:marLeft w:val="0"/>
          <w:marRight w:val="0"/>
          <w:marTop w:val="0"/>
          <w:marBottom w:val="0"/>
          <w:divBdr>
            <w:top w:val="none" w:sz="0" w:space="0" w:color="auto"/>
            <w:left w:val="none" w:sz="0" w:space="0" w:color="auto"/>
            <w:bottom w:val="none" w:sz="0" w:space="0" w:color="auto"/>
            <w:right w:val="none" w:sz="0" w:space="0" w:color="auto"/>
          </w:divBdr>
          <w:divsChild>
            <w:div w:id="1044325718">
              <w:marLeft w:val="0"/>
              <w:marRight w:val="0"/>
              <w:marTop w:val="0"/>
              <w:marBottom w:val="0"/>
              <w:divBdr>
                <w:top w:val="none" w:sz="0" w:space="0" w:color="auto"/>
                <w:left w:val="none" w:sz="0" w:space="0" w:color="auto"/>
                <w:bottom w:val="none" w:sz="0" w:space="0" w:color="auto"/>
                <w:right w:val="none" w:sz="0" w:space="0" w:color="auto"/>
              </w:divBdr>
              <w:divsChild>
                <w:div w:id="587420112">
                  <w:marLeft w:val="0"/>
                  <w:marRight w:val="0"/>
                  <w:marTop w:val="0"/>
                  <w:marBottom w:val="0"/>
                  <w:divBdr>
                    <w:top w:val="none" w:sz="0" w:space="0" w:color="auto"/>
                    <w:left w:val="none" w:sz="0" w:space="0" w:color="auto"/>
                    <w:bottom w:val="none" w:sz="0" w:space="0" w:color="auto"/>
                    <w:right w:val="none" w:sz="0" w:space="0" w:color="auto"/>
                  </w:divBdr>
                  <w:divsChild>
                    <w:div w:id="516386411">
                      <w:marLeft w:val="0"/>
                      <w:marRight w:val="0"/>
                      <w:marTop w:val="0"/>
                      <w:marBottom w:val="0"/>
                      <w:divBdr>
                        <w:top w:val="none" w:sz="0" w:space="0" w:color="auto"/>
                        <w:left w:val="none" w:sz="0" w:space="0" w:color="auto"/>
                        <w:bottom w:val="none" w:sz="0" w:space="0" w:color="auto"/>
                        <w:right w:val="none" w:sz="0" w:space="0" w:color="auto"/>
                      </w:divBdr>
                      <w:divsChild>
                        <w:div w:id="722143490">
                          <w:marLeft w:val="0"/>
                          <w:marRight w:val="0"/>
                          <w:marTop w:val="0"/>
                          <w:marBottom w:val="0"/>
                          <w:divBdr>
                            <w:top w:val="none" w:sz="0" w:space="0" w:color="auto"/>
                            <w:left w:val="none" w:sz="0" w:space="0" w:color="auto"/>
                            <w:bottom w:val="none" w:sz="0" w:space="0" w:color="auto"/>
                            <w:right w:val="none" w:sz="0" w:space="0" w:color="auto"/>
                          </w:divBdr>
                          <w:divsChild>
                            <w:div w:id="77530200">
                              <w:marLeft w:val="0"/>
                              <w:marRight w:val="0"/>
                              <w:marTop w:val="0"/>
                              <w:marBottom w:val="0"/>
                              <w:divBdr>
                                <w:top w:val="none" w:sz="0" w:space="0" w:color="auto"/>
                                <w:left w:val="none" w:sz="0" w:space="0" w:color="auto"/>
                                <w:bottom w:val="none" w:sz="0" w:space="0" w:color="auto"/>
                                <w:right w:val="none" w:sz="0" w:space="0" w:color="auto"/>
                              </w:divBdr>
                              <w:divsChild>
                                <w:div w:id="782506059">
                                  <w:marLeft w:val="0"/>
                                  <w:marRight w:val="0"/>
                                  <w:marTop w:val="0"/>
                                  <w:marBottom w:val="0"/>
                                  <w:divBdr>
                                    <w:top w:val="none" w:sz="0" w:space="0" w:color="auto"/>
                                    <w:left w:val="none" w:sz="0" w:space="0" w:color="auto"/>
                                    <w:bottom w:val="none" w:sz="0" w:space="0" w:color="auto"/>
                                    <w:right w:val="none" w:sz="0" w:space="0" w:color="auto"/>
                                  </w:divBdr>
                                  <w:divsChild>
                                    <w:div w:id="1230116133">
                                      <w:marLeft w:val="0"/>
                                      <w:marRight w:val="0"/>
                                      <w:marTop w:val="0"/>
                                      <w:marBottom w:val="0"/>
                                      <w:divBdr>
                                        <w:top w:val="none" w:sz="0" w:space="0" w:color="auto"/>
                                        <w:left w:val="none" w:sz="0" w:space="0" w:color="auto"/>
                                        <w:bottom w:val="none" w:sz="0" w:space="0" w:color="auto"/>
                                        <w:right w:val="none" w:sz="0" w:space="0" w:color="auto"/>
                                      </w:divBdr>
                                      <w:divsChild>
                                        <w:div w:id="65035245">
                                          <w:marLeft w:val="0"/>
                                          <w:marRight w:val="0"/>
                                          <w:marTop w:val="0"/>
                                          <w:marBottom w:val="0"/>
                                          <w:divBdr>
                                            <w:top w:val="none" w:sz="0" w:space="0" w:color="auto"/>
                                            <w:left w:val="none" w:sz="0" w:space="0" w:color="auto"/>
                                            <w:bottom w:val="none" w:sz="0" w:space="0" w:color="auto"/>
                                            <w:right w:val="none" w:sz="0" w:space="0" w:color="auto"/>
                                          </w:divBdr>
                                          <w:divsChild>
                                            <w:div w:id="1704132661">
                                              <w:marLeft w:val="0"/>
                                              <w:marRight w:val="0"/>
                                              <w:marTop w:val="0"/>
                                              <w:marBottom w:val="0"/>
                                              <w:divBdr>
                                                <w:top w:val="none" w:sz="0" w:space="0" w:color="auto"/>
                                                <w:left w:val="none" w:sz="0" w:space="0" w:color="auto"/>
                                                <w:bottom w:val="none" w:sz="0" w:space="0" w:color="auto"/>
                                                <w:right w:val="none" w:sz="0" w:space="0" w:color="auto"/>
                                              </w:divBdr>
                                              <w:divsChild>
                                                <w:div w:id="865287305">
                                                  <w:marLeft w:val="0"/>
                                                  <w:marRight w:val="0"/>
                                                  <w:marTop w:val="0"/>
                                                  <w:marBottom w:val="0"/>
                                                  <w:divBdr>
                                                    <w:top w:val="none" w:sz="0" w:space="0" w:color="auto"/>
                                                    <w:left w:val="none" w:sz="0" w:space="0" w:color="auto"/>
                                                    <w:bottom w:val="none" w:sz="0" w:space="0" w:color="auto"/>
                                                    <w:right w:val="none" w:sz="0" w:space="0" w:color="auto"/>
                                                  </w:divBdr>
                                                  <w:divsChild>
                                                    <w:div w:id="581257259">
                                                      <w:marLeft w:val="0"/>
                                                      <w:marRight w:val="0"/>
                                                      <w:marTop w:val="0"/>
                                                      <w:marBottom w:val="0"/>
                                                      <w:divBdr>
                                                        <w:top w:val="none" w:sz="0" w:space="0" w:color="auto"/>
                                                        <w:left w:val="none" w:sz="0" w:space="0" w:color="auto"/>
                                                        <w:bottom w:val="none" w:sz="0" w:space="0" w:color="auto"/>
                                                        <w:right w:val="none" w:sz="0" w:space="0" w:color="auto"/>
                                                      </w:divBdr>
                                                      <w:divsChild>
                                                        <w:div w:id="133761556">
                                                          <w:marLeft w:val="0"/>
                                                          <w:marRight w:val="0"/>
                                                          <w:marTop w:val="0"/>
                                                          <w:marBottom w:val="0"/>
                                                          <w:divBdr>
                                                            <w:top w:val="none" w:sz="0" w:space="0" w:color="auto"/>
                                                            <w:left w:val="none" w:sz="0" w:space="0" w:color="auto"/>
                                                            <w:bottom w:val="none" w:sz="0" w:space="0" w:color="auto"/>
                                                            <w:right w:val="none" w:sz="0" w:space="0" w:color="auto"/>
                                                          </w:divBdr>
                                                          <w:divsChild>
                                                            <w:div w:id="1868374248">
                                                              <w:marLeft w:val="0"/>
                                                              <w:marRight w:val="0"/>
                                                              <w:marTop w:val="0"/>
                                                              <w:marBottom w:val="0"/>
                                                              <w:divBdr>
                                                                <w:top w:val="none" w:sz="0" w:space="0" w:color="auto"/>
                                                                <w:left w:val="none" w:sz="0" w:space="0" w:color="auto"/>
                                                                <w:bottom w:val="none" w:sz="0" w:space="0" w:color="auto"/>
                                                                <w:right w:val="none" w:sz="0" w:space="0" w:color="auto"/>
                                                              </w:divBdr>
                                                              <w:divsChild>
                                                                <w:div w:id="1988320946">
                                                                  <w:marLeft w:val="0"/>
                                                                  <w:marRight w:val="0"/>
                                                                  <w:marTop w:val="0"/>
                                                                  <w:marBottom w:val="0"/>
                                                                  <w:divBdr>
                                                                    <w:top w:val="none" w:sz="0" w:space="0" w:color="auto"/>
                                                                    <w:left w:val="none" w:sz="0" w:space="0" w:color="auto"/>
                                                                    <w:bottom w:val="none" w:sz="0" w:space="0" w:color="auto"/>
                                                                    <w:right w:val="none" w:sz="0" w:space="0" w:color="auto"/>
                                                                  </w:divBdr>
                                                                  <w:divsChild>
                                                                    <w:div w:id="1791391508">
                                                                      <w:marLeft w:val="0"/>
                                                                      <w:marRight w:val="0"/>
                                                                      <w:marTop w:val="0"/>
                                                                      <w:marBottom w:val="0"/>
                                                                      <w:divBdr>
                                                                        <w:top w:val="none" w:sz="0" w:space="0" w:color="auto"/>
                                                                        <w:left w:val="none" w:sz="0" w:space="0" w:color="auto"/>
                                                                        <w:bottom w:val="none" w:sz="0" w:space="0" w:color="auto"/>
                                                                        <w:right w:val="none" w:sz="0" w:space="0" w:color="auto"/>
                                                                      </w:divBdr>
                                                                      <w:divsChild>
                                                                        <w:div w:id="1993680111">
                                                                          <w:marLeft w:val="0"/>
                                                                          <w:marRight w:val="0"/>
                                                                          <w:marTop w:val="0"/>
                                                                          <w:marBottom w:val="0"/>
                                                                          <w:divBdr>
                                                                            <w:top w:val="none" w:sz="0" w:space="0" w:color="auto"/>
                                                                            <w:left w:val="none" w:sz="0" w:space="0" w:color="auto"/>
                                                                            <w:bottom w:val="none" w:sz="0" w:space="0" w:color="auto"/>
                                                                            <w:right w:val="none" w:sz="0" w:space="0" w:color="auto"/>
                                                                          </w:divBdr>
                                                                          <w:divsChild>
                                                                            <w:div w:id="1612008837">
                                                                              <w:marLeft w:val="0"/>
                                                                              <w:marRight w:val="0"/>
                                                                              <w:marTop w:val="0"/>
                                                                              <w:marBottom w:val="0"/>
                                                                              <w:divBdr>
                                                                                <w:top w:val="none" w:sz="0" w:space="0" w:color="auto"/>
                                                                                <w:left w:val="none" w:sz="0" w:space="0" w:color="auto"/>
                                                                                <w:bottom w:val="none" w:sz="0" w:space="0" w:color="auto"/>
                                                                                <w:right w:val="none" w:sz="0" w:space="0" w:color="auto"/>
                                                                              </w:divBdr>
                                                                              <w:divsChild>
                                                                                <w:div w:id="1834711100">
                                                                                  <w:marLeft w:val="0"/>
                                                                                  <w:marRight w:val="0"/>
                                                                                  <w:marTop w:val="0"/>
                                                                                  <w:marBottom w:val="0"/>
                                                                                  <w:divBdr>
                                                                                    <w:top w:val="none" w:sz="0" w:space="0" w:color="auto"/>
                                                                                    <w:left w:val="none" w:sz="0" w:space="0" w:color="auto"/>
                                                                                    <w:bottom w:val="none" w:sz="0" w:space="0" w:color="auto"/>
                                                                                    <w:right w:val="none" w:sz="0" w:space="0" w:color="auto"/>
                                                                                  </w:divBdr>
                                                                                  <w:divsChild>
                                                                                    <w:div w:id="1095784997">
                                                                                      <w:marLeft w:val="0"/>
                                                                                      <w:marRight w:val="0"/>
                                                                                      <w:marTop w:val="0"/>
                                                                                      <w:marBottom w:val="0"/>
                                                                                      <w:divBdr>
                                                                                        <w:top w:val="none" w:sz="0" w:space="0" w:color="auto"/>
                                                                                        <w:left w:val="none" w:sz="0" w:space="0" w:color="auto"/>
                                                                                        <w:bottom w:val="none" w:sz="0" w:space="0" w:color="auto"/>
                                                                                        <w:right w:val="none" w:sz="0" w:space="0" w:color="auto"/>
                                                                                      </w:divBdr>
                                                                                    </w:div>
                                                                                  </w:divsChild>
                                                                                </w:div>
                                                                                <w:div w:id="147406652">
                                                                                  <w:marLeft w:val="0"/>
                                                                                  <w:marRight w:val="0"/>
                                                                                  <w:marTop w:val="0"/>
                                                                                  <w:marBottom w:val="0"/>
                                                                                  <w:divBdr>
                                                                                    <w:top w:val="none" w:sz="0" w:space="0" w:color="auto"/>
                                                                                    <w:left w:val="none" w:sz="0" w:space="0" w:color="auto"/>
                                                                                    <w:bottom w:val="none" w:sz="0" w:space="0" w:color="auto"/>
                                                                                    <w:right w:val="none" w:sz="0" w:space="0" w:color="auto"/>
                                                                                  </w:divBdr>
                                                                                  <w:divsChild>
                                                                                    <w:div w:id="1032879560">
                                                                                      <w:marLeft w:val="0"/>
                                                                                      <w:marRight w:val="0"/>
                                                                                      <w:marTop w:val="0"/>
                                                                                      <w:marBottom w:val="0"/>
                                                                                      <w:divBdr>
                                                                                        <w:top w:val="none" w:sz="0" w:space="0" w:color="auto"/>
                                                                                        <w:left w:val="none" w:sz="0" w:space="0" w:color="auto"/>
                                                                                        <w:bottom w:val="none" w:sz="0" w:space="0" w:color="auto"/>
                                                                                        <w:right w:val="none" w:sz="0" w:space="0" w:color="auto"/>
                                                                                      </w:divBdr>
                                                                                    </w:div>
                                                                                  </w:divsChild>
                                                                                </w:div>
                                                                                <w:div w:id="725688335">
                                                                                  <w:marLeft w:val="0"/>
                                                                                  <w:marRight w:val="0"/>
                                                                                  <w:marTop w:val="0"/>
                                                                                  <w:marBottom w:val="0"/>
                                                                                  <w:divBdr>
                                                                                    <w:top w:val="none" w:sz="0" w:space="0" w:color="auto"/>
                                                                                    <w:left w:val="none" w:sz="0" w:space="0" w:color="auto"/>
                                                                                    <w:bottom w:val="none" w:sz="0" w:space="0" w:color="auto"/>
                                                                                    <w:right w:val="none" w:sz="0" w:space="0" w:color="auto"/>
                                                                                  </w:divBdr>
                                                                                  <w:divsChild>
                                                                                    <w:div w:id="26105266">
                                                                                      <w:marLeft w:val="0"/>
                                                                                      <w:marRight w:val="0"/>
                                                                                      <w:marTop w:val="0"/>
                                                                                      <w:marBottom w:val="0"/>
                                                                                      <w:divBdr>
                                                                                        <w:top w:val="none" w:sz="0" w:space="0" w:color="auto"/>
                                                                                        <w:left w:val="none" w:sz="0" w:space="0" w:color="auto"/>
                                                                                        <w:bottom w:val="none" w:sz="0" w:space="0" w:color="auto"/>
                                                                                        <w:right w:val="none" w:sz="0" w:space="0" w:color="auto"/>
                                                                                      </w:divBdr>
                                                                                    </w:div>
                                                                                  </w:divsChild>
                                                                                </w:div>
                                                                                <w:div w:id="1695182455">
                                                                                  <w:marLeft w:val="0"/>
                                                                                  <w:marRight w:val="0"/>
                                                                                  <w:marTop w:val="0"/>
                                                                                  <w:marBottom w:val="0"/>
                                                                                  <w:divBdr>
                                                                                    <w:top w:val="none" w:sz="0" w:space="0" w:color="auto"/>
                                                                                    <w:left w:val="none" w:sz="0" w:space="0" w:color="auto"/>
                                                                                    <w:bottom w:val="none" w:sz="0" w:space="0" w:color="auto"/>
                                                                                    <w:right w:val="none" w:sz="0" w:space="0" w:color="auto"/>
                                                                                  </w:divBdr>
                                                                                  <w:divsChild>
                                                                                    <w:div w:id="1268581716">
                                                                                      <w:marLeft w:val="0"/>
                                                                                      <w:marRight w:val="0"/>
                                                                                      <w:marTop w:val="0"/>
                                                                                      <w:marBottom w:val="0"/>
                                                                                      <w:divBdr>
                                                                                        <w:top w:val="none" w:sz="0" w:space="0" w:color="auto"/>
                                                                                        <w:left w:val="none" w:sz="0" w:space="0" w:color="auto"/>
                                                                                        <w:bottom w:val="none" w:sz="0" w:space="0" w:color="auto"/>
                                                                                        <w:right w:val="none" w:sz="0" w:space="0" w:color="auto"/>
                                                                                      </w:divBdr>
                                                                                    </w:div>
                                                                                  </w:divsChild>
                                                                                </w:div>
                                                                                <w:div w:id="1780485195">
                                                                                  <w:marLeft w:val="0"/>
                                                                                  <w:marRight w:val="0"/>
                                                                                  <w:marTop w:val="0"/>
                                                                                  <w:marBottom w:val="0"/>
                                                                                  <w:divBdr>
                                                                                    <w:top w:val="none" w:sz="0" w:space="0" w:color="auto"/>
                                                                                    <w:left w:val="none" w:sz="0" w:space="0" w:color="auto"/>
                                                                                    <w:bottom w:val="none" w:sz="0" w:space="0" w:color="auto"/>
                                                                                    <w:right w:val="none" w:sz="0" w:space="0" w:color="auto"/>
                                                                                  </w:divBdr>
                                                                                  <w:divsChild>
                                                                                    <w:div w:id="1858542506">
                                                                                      <w:marLeft w:val="0"/>
                                                                                      <w:marRight w:val="0"/>
                                                                                      <w:marTop w:val="0"/>
                                                                                      <w:marBottom w:val="0"/>
                                                                                      <w:divBdr>
                                                                                        <w:top w:val="none" w:sz="0" w:space="0" w:color="auto"/>
                                                                                        <w:left w:val="none" w:sz="0" w:space="0" w:color="auto"/>
                                                                                        <w:bottom w:val="none" w:sz="0" w:space="0" w:color="auto"/>
                                                                                        <w:right w:val="none" w:sz="0" w:space="0" w:color="auto"/>
                                                                                      </w:divBdr>
                                                                                    </w:div>
                                                                                  </w:divsChild>
                                                                                </w:div>
                                                                                <w:div w:id="373965437">
                                                                                  <w:marLeft w:val="0"/>
                                                                                  <w:marRight w:val="0"/>
                                                                                  <w:marTop w:val="0"/>
                                                                                  <w:marBottom w:val="0"/>
                                                                                  <w:divBdr>
                                                                                    <w:top w:val="none" w:sz="0" w:space="0" w:color="auto"/>
                                                                                    <w:left w:val="none" w:sz="0" w:space="0" w:color="auto"/>
                                                                                    <w:bottom w:val="none" w:sz="0" w:space="0" w:color="auto"/>
                                                                                    <w:right w:val="none" w:sz="0" w:space="0" w:color="auto"/>
                                                                                  </w:divBdr>
                                                                                  <w:divsChild>
                                                                                    <w:div w:id="604504665">
                                                                                      <w:marLeft w:val="0"/>
                                                                                      <w:marRight w:val="0"/>
                                                                                      <w:marTop w:val="0"/>
                                                                                      <w:marBottom w:val="0"/>
                                                                                      <w:divBdr>
                                                                                        <w:top w:val="none" w:sz="0" w:space="0" w:color="auto"/>
                                                                                        <w:left w:val="none" w:sz="0" w:space="0" w:color="auto"/>
                                                                                        <w:bottom w:val="none" w:sz="0" w:space="0" w:color="auto"/>
                                                                                        <w:right w:val="none" w:sz="0" w:space="0" w:color="auto"/>
                                                                                      </w:divBdr>
                                                                                    </w:div>
                                                                                  </w:divsChild>
                                                                                </w:div>
                                                                                <w:div w:id="205919622">
                                                                                  <w:marLeft w:val="0"/>
                                                                                  <w:marRight w:val="0"/>
                                                                                  <w:marTop w:val="0"/>
                                                                                  <w:marBottom w:val="0"/>
                                                                                  <w:divBdr>
                                                                                    <w:top w:val="none" w:sz="0" w:space="0" w:color="auto"/>
                                                                                    <w:left w:val="none" w:sz="0" w:space="0" w:color="auto"/>
                                                                                    <w:bottom w:val="none" w:sz="0" w:space="0" w:color="auto"/>
                                                                                    <w:right w:val="none" w:sz="0" w:space="0" w:color="auto"/>
                                                                                  </w:divBdr>
                                                                                  <w:divsChild>
                                                                                    <w:div w:id="1448163669">
                                                                                      <w:marLeft w:val="0"/>
                                                                                      <w:marRight w:val="0"/>
                                                                                      <w:marTop w:val="0"/>
                                                                                      <w:marBottom w:val="0"/>
                                                                                      <w:divBdr>
                                                                                        <w:top w:val="none" w:sz="0" w:space="0" w:color="auto"/>
                                                                                        <w:left w:val="none" w:sz="0" w:space="0" w:color="auto"/>
                                                                                        <w:bottom w:val="none" w:sz="0" w:space="0" w:color="auto"/>
                                                                                        <w:right w:val="none" w:sz="0" w:space="0" w:color="auto"/>
                                                                                      </w:divBdr>
                                                                                    </w:div>
                                                                                  </w:divsChild>
                                                                                </w:div>
                                                                                <w:div w:id="2096586461">
                                                                                  <w:marLeft w:val="0"/>
                                                                                  <w:marRight w:val="0"/>
                                                                                  <w:marTop w:val="0"/>
                                                                                  <w:marBottom w:val="0"/>
                                                                                  <w:divBdr>
                                                                                    <w:top w:val="none" w:sz="0" w:space="0" w:color="auto"/>
                                                                                    <w:left w:val="none" w:sz="0" w:space="0" w:color="auto"/>
                                                                                    <w:bottom w:val="none" w:sz="0" w:space="0" w:color="auto"/>
                                                                                    <w:right w:val="none" w:sz="0" w:space="0" w:color="auto"/>
                                                                                  </w:divBdr>
                                                                                  <w:divsChild>
                                                                                    <w:div w:id="851456467">
                                                                                      <w:marLeft w:val="0"/>
                                                                                      <w:marRight w:val="0"/>
                                                                                      <w:marTop w:val="0"/>
                                                                                      <w:marBottom w:val="0"/>
                                                                                      <w:divBdr>
                                                                                        <w:top w:val="none" w:sz="0" w:space="0" w:color="auto"/>
                                                                                        <w:left w:val="none" w:sz="0" w:space="0" w:color="auto"/>
                                                                                        <w:bottom w:val="none" w:sz="0" w:space="0" w:color="auto"/>
                                                                                        <w:right w:val="none" w:sz="0" w:space="0" w:color="auto"/>
                                                                                      </w:divBdr>
                                                                                    </w:div>
                                                                                  </w:divsChild>
                                                                                </w:div>
                                                                                <w:div w:id="1562983350">
                                                                                  <w:marLeft w:val="0"/>
                                                                                  <w:marRight w:val="0"/>
                                                                                  <w:marTop w:val="0"/>
                                                                                  <w:marBottom w:val="0"/>
                                                                                  <w:divBdr>
                                                                                    <w:top w:val="none" w:sz="0" w:space="0" w:color="auto"/>
                                                                                    <w:left w:val="none" w:sz="0" w:space="0" w:color="auto"/>
                                                                                    <w:bottom w:val="none" w:sz="0" w:space="0" w:color="auto"/>
                                                                                    <w:right w:val="none" w:sz="0" w:space="0" w:color="auto"/>
                                                                                  </w:divBdr>
                                                                                  <w:divsChild>
                                                                                    <w:div w:id="1471360990">
                                                                                      <w:marLeft w:val="0"/>
                                                                                      <w:marRight w:val="0"/>
                                                                                      <w:marTop w:val="0"/>
                                                                                      <w:marBottom w:val="0"/>
                                                                                      <w:divBdr>
                                                                                        <w:top w:val="none" w:sz="0" w:space="0" w:color="auto"/>
                                                                                        <w:left w:val="none" w:sz="0" w:space="0" w:color="auto"/>
                                                                                        <w:bottom w:val="none" w:sz="0" w:space="0" w:color="auto"/>
                                                                                        <w:right w:val="none" w:sz="0" w:space="0" w:color="auto"/>
                                                                                      </w:divBdr>
                                                                                    </w:div>
                                                                                  </w:divsChild>
                                                                                </w:div>
                                                                                <w:div w:id="1063869128">
                                                                                  <w:marLeft w:val="0"/>
                                                                                  <w:marRight w:val="0"/>
                                                                                  <w:marTop w:val="0"/>
                                                                                  <w:marBottom w:val="0"/>
                                                                                  <w:divBdr>
                                                                                    <w:top w:val="none" w:sz="0" w:space="0" w:color="auto"/>
                                                                                    <w:left w:val="none" w:sz="0" w:space="0" w:color="auto"/>
                                                                                    <w:bottom w:val="none" w:sz="0" w:space="0" w:color="auto"/>
                                                                                    <w:right w:val="none" w:sz="0" w:space="0" w:color="auto"/>
                                                                                  </w:divBdr>
                                                                                  <w:divsChild>
                                                                                    <w:div w:id="1002008145">
                                                                                      <w:marLeft w:val="0"/>
                                                                                      <w:marRight w:val="0"/>
                                                                                      <w:marTop w:val="0"/>
                                                                                      <w:marBottom w:val="0"/>
                                                                                      <w:divBdr>
                                                                                        <w:top w:val="none" w:sz="0" w:space="0" w:color="auto"/>
                                                                                        <w:left w:val="none" w:sz="0" w:space="0" w:color="auto"/>
                                                                                        <w:bottom w:val="none" w:sz="0" w:space="0" w:color="auto"/>
                                                                                        <w:right w:val="none" w:sz="0" w:space="0" w:color="auto"/>
                                                                                      </w:divBdr>
                                                                                    </w:div>
                                                                                  </w:divsChild>
                                                                                </w:div>
                                                                                <w:div w:id="229006645">
                                                                                  <w:marLeft w:val="0"/>
                                                                                  <w:marRight w:val="0"/>
                                                                                  <w:marTop w:val="0"/>
                                                                                  <w:marBottom w:val="0"/>
                                                                                  <w:divBdr>
                                                                                    <w:top w:val="none" w:sz="0" w:space="0" w:color="auto"/>
                                                                                    <w:left w:val="none" w:sz="0" w:space="0" w:color="auto"/>
                                                                                    <w:bottom w:val="none" w:sz="0" w:space="0" w:color="auto"/>
                                                                                    <w:right w:val="none" w:sz="0" w:space="0" w:color="auto"/>
                                                                                  </w:divBdr>
                                                                                  <w:divsChild>
                                                                                    <w:div w:id="15466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5454071">
      <w:bodyDiv w:val="1"/>
      <w:marLeft w:val="0"/>
      <w:marRight w:val="0"/>
      <w:marTop w:val="0"/>
      <w:marBottom w:val="0"/>
      <w:divBdr>
        <w:top w:val="none" w:sz="0" w:space="0" w:color="auto"/>
        <w:left w:val="none" w:sz="0" w:space="0" w:color="auto"/>
        <w:bottom w:val="none" w:sz="0" w:space="0" w:color="auto"/>
        <w:right w:val="none" w:sz="0" w:space="0" w:color="auto"/>
      </w:divBdr>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localhost:8000/garbage"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localhost:8000/offer" TargetMode="External"/><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localhost:8000" TargetMode="External"/><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header" Target="header2.xml"/><Relationship Id="rId61"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python.org/downloads/release/python-31210/" TargetMode="External"/><Relationship Id="rId22" Type="http://schemas.openxmlformats.org/officeDocument/2006/relationships/hyperlink" Target="http://localhost:8000/docs"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5FABC-727E-4BB1-A04D-8D50630CE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3515</TotalTime>
  <Pages>75</Pages>
  <Words>33682</Words>
  <Characters>191994</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RedDust Steps 0–19 — Local WebRTC Voice Foundation</vt:lpstr>
    </vt:vector>
  </TitlesOfParts>
  <Company/>
  <LinksUpToDate>false</LinksUpToDate>
  <CharactersWithSpaces>225226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Steps 0–19 — Local WebRTC Voice Foundation</dc:title>
  <dc:subject>Consolidated beginner-friendly runbook for React Native mobile, Python aiortc Gateway and local echo testing</dc:subject>
  <dc:creator>Anodiam</dc:creator>
  <cp:keywords>RedDust, WebRTC, React Native, Expo, FastAPI, aiortc, echo test, onboarding</cp:keywords>
  <dc:description>Reorganized role-based edition using owner@anodiam.com, admin@anodiam.com and dev@anodiam.com.</dc:description>
  <cp:lastModifiedBy>User</cp:lastModifiedBy>
  <cp:revision>202</cp:revision>
  <dcterms:created xsi:type="dcterms:W3CDTF">2026-09-26T04:31:00Z</dcterms:created>
  <dcterms:modified xsi:type="dcterms:W3CDTF">2026-10-22T05:03:00Z</dcterms:modified>
</cp:coreProperties>
</file>