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27AA" w:rsidRDefault="00A4461D">
      <w:pPr>
        <w:pStyle w:val="Subtitle"/>
      </w:pPr>
      <w:r>
        <w:t>REDDUST  |  DEVELOPER FOUNDATIONS</w:t>
      </w:r>
    </w:p>
    <w:p w:rsidR="00FF27AA" w:rsidRDefault="00A4461D">
      <w:pPr>
        <w:pStyle w:val="Title"/>
      </w:pPr>
      <w:r>
        <w:t>Understanding Web Servers, HTTP and REST APIs</w:t>
      </w:r>
    </w:p>
    <w:p w:rsidR="00FF27AA" w:rsidRDefault="00A4461D">
      <w:pPr>
        <w:pStyle w:val="Subtitle"/>
      </w:pPr>
      <w:r>
        <w:t>A detailed beginner-friendly guide for RedDust engineering interns</w:t>
      </w:r>
    </w:p>
    <w:p w:rsidR="00FF27AA" w:rsidRDefault="00A4461D">
      <w:r>
        <w:t>From a mobile app request to a Python backend response — with WebRTC signalling as the practical RedDust example.</w:t>
      </w:r>
    </w:p>
    <w:p w:rsidR="00FF27AA" w:rsidRDefault="00A4461D">
      <w:r>
        <w:br w:type="page"/>
      </w:r>
    </w:p>
    <w:p w:rsidR="00FF27AA" w:rsidRDefault="00A4461D">
      <w:pPr>
        <w:pStyle w:val="Heading1"/>
      </w:pPr>
      <w:r>
        <w:lastRenderedPageBreak/>
        <w:t>1. Introduction — Why Do We Need Web Servers?</w:t>
      </w:r>
    </w:p>
    <w:p w:rsidR="00FF27AA" w:rsidRDefault="00A4461D">
      <w:r>
        <w:t>Imagine a user opens the RedDust mobile application and taps to begin a voice conversation with Syan. The phone must communicate with backend software to authenticate the user, retrieve a profile, initialize a session and negotiate a WebRTC connection.</w:t>
      </w:r>
    </w:p>
    <w:p w:rsidR="00FF27AA" w:rsidRDefault="00A4461D">
      <w:r>
        <w:t>A client initiates requests; a server listens for requests, runs application logic and returns responses. A web server is software, not necessarily a separate computer: it can run on a Windows laptop, cloud VM, container or other host.</w:t>
      </w:r>
    </w:p>
    <w:p w:rsidR="00FF27AA" w:rsidRDefault="00A4461D">
      <w:r>
        <w:t>In RedDust, Uvicorn serves the FastAPI backend, which may call a database or the aiortc WebRTC library. The phone should not connect directly to internal databases.</w:t>
      </w:r>
    </w:p>
    <w:p w:rsidR="00FF27AA" w:rsidRDefault="00A4461D">
      <w:pPr>
        <w:pStyle w:val="RedDustCode"/>
      </w:pPr>
      <w:r>
        <w:t>MOBILE CLIENT  --HTTP request--&gt;  UVICORN / FASTAPI  --&gt;  APPLICATION LOGIC</w:t>
      </w:r>
    </w:p>
    <w:p w:rsidR="00FF27AA" w:rsidRDefault="00A4461D">
      <w:pPr>
        <w:pStyle w:val="RedDustCode"/>
      </w:pPr>
      <w:r>
        <w:t>MOBILE CLIENT  &lt;--HTTP response-- UVICORN / FASTAPI  &lt;--  DATABASE / SERVICES</w:t>
      </w:r>
    </w:p>
    <w:p w:rsidR="00FF27AA" w:rsidRDefault="00A4461D">
      <w:pPr>
        <w:pStyle w:val="Heading3"/>
      </w:pPr>
      <w:r>
        <w:t>DIAGRAM PLACEHOLDER — WS-01: Client–Server Request and Response</w:t>
      </w:r>
    </w:p>
    <w:tbl>
      <w:tblPr>
        <w:tblStyle w:val="TableGrid"/>
        <w:tblW w:w="0" w:type="auto"/>
        <w:tblLook w:val="04A0" w:firstRow="1" w:lastRow="0" w:firstColumn="1" w:lastColumn="0" w:noHBand="0" w:noVBand="1"/>
      </w:tblPr>
      <w:tblGrid>
        <w:gridCol w:w="9696"/>
      </w:tblGrid>
      <w:tr w:rsidR="00FF27AA">
        <w:tc>
          <w:tcPr>
            <w:tcW w:w="9706" w:type="dxa"/>
          </w:tcPr>
          <w:p w:rsidR="00FF27AA" w:rsidRDefault="00A4461D">
            <w:pPr>
              <w:jc w:val="center"/>
            </w:pPr>
            <w:r>
              <w:t>RESERVED SPACE FOR FUTURE ARCHITECTURE / TRAINING DIAGRAM</w:t>
            </w:r>
            <w:r>
              <w:br/>
            </w:r>
            <w:r>
              <w:br/>
            </w:r>
            <w:r>
              <w:br/>
            </w:r>
            <w:r>
              <w:br/>
            </w:r>
            <w:r>
              <w:br/>
            </w:r>
            <w:r>
              <w:br/>
            </w:r>
            <w:r>
              <w:br/>
            </w:r>
          </w:p>
        </w:tc>
      </w:tr>
    </w:tbl>
    <w:p w:rsidR="00FF27AA" w:rsidRDefault="00A4461D">
      <w:pPr>
        <w:pStyle w:val="Caption"/>
      </w:pPr>
      <w:r>
        <w:t>Future ChatGPT image-generation prompt:</w:t>
      </w:r>
    </w:p>
    <w:p w:rsidR="00FF27AA" w:rsidRDefault="00A4461D">
      <w:pPr>
        <w:pStyle w:val="DiagramPrompt"/>
      </w:pPr>
      <w:r>
        <w:t>Create a presentation-ready landscape architecture explainer titled “DIAGRAM WS-01: RedDust Client–Server Request and Response”. White background, dark-blue headings, restrained Google Cloud visual style. Show Android/iOS RedDust mobile app → HTTPS request → Uvicorn HTTP server → FastAPI route and business logic → optional PostgreSQL database, followed by response in reverse. Distinguish client, server software and database. Include labels for JSON request, processing and JSON response; no invented infrastructure.</w:t>
      </w:r>
    </w:p>
    <w:p w:rsidR="00FF27AA" w:rsidRDefault="00A4461D">
      <w:pPr>
        <w:pStyle w:val="Heading1"/>
      </w:pPr>
      <w:r>
        <w:t>2. Understanding the Client–Server Model</w:t>
      </w:r>
    </w:p>
    <w:p w:rsidR="00FF27AA" w:rsidRDefault="00A4461D">
      <w:r>
        <w:t>The client requests a resource or operation; the server decides whether and how to fulfill it. Clients include web browsers, React Native apps and other backend services. Servers include authentication APIs, payment APIs and the RedDust Gateway.</w:t>
      </w:r>
    </w:p>
    <w:p w:rsidR="00FF27AA" w:rsidRDefault="00A4461D">
      <w:pPr>
        <w:pStyle w:val="RedDustCode"/>
      </w:pPr>
      <w:r>
        <w:t>GET /api/users/123 HTTP/1.1</w:t>
      </w:r>
    </w:p>
    <w:p w:rsidR="00FF27AA" w:rsidRDefault="00A4461D">
      <w:pPr>
        <w:pStyle w:val="RedDustCode"/>
      </w:pPr>
      <w:r>
        <w:t>Host: api.reddust.example</w:t>
      </w:r>
    </w:p>
    <w:p w:rsidR="00FF27AA" w:rsidRDefault="00A4461D">
      <w:pPr>
        <w:pStyle w:val="RedDustCode"/>
      </w:pPr>
      <w:r>
        <w:t>Accept: application/json</w:t>
      </w:r>
    </w:p>
    <w:p w:rsidR="00FF27AA" w:rsidRDefault="00A4461D">
      <w:pPr>
        <w:pStyle w:val="RedDustCode"/>
      </w:pPr>
      <w:r>
        <w:t>Authorization: Bearer &lt;access-token&gt;</w:t>
      </w:r>
    </w:p>
    <w:p w:rsidR="00FF27AA" w:rsidRDefault="00A4461D">
      <w:pPr>
        <w:pStyle w:val="RedDustCode"/>
      </w:pPr>
      <w:r>
        <w:t>HTTP/1.1 200 OK</w:t>
      </w:r>
    </w:p>
    <w:p w:rsidR="00FF27AA" w:rsidRDefault="00A4461D">
      <w:pPr>
        <w:pStyle w:val="RedDustCode"/>
      </w:pPr>
      <w:r>
        <w:t>Content-Type: application/json</w:t>
      </w:r>
    </w:p>
    <w:p w:rsidR="00FF27AA" w:rsidRDefault="00FF27AA">
      <w:pPr>
        <w:pStyle w:val="RedDustCode"/>
      </w:pPr>
    </w:p>
    <w:p w:rsidR="00FF27AA" w:rsidRDefault="00A4461D">
      <w:pPr>
        <w:pStyle w:val="RedDustCode"/>
      </w:pPr>
      <w:r>
        <w:t>{"user_id":123,"display_name":"Kim","preferred_language":"en"}</w:t>
      </w:r>
    </w:p>
    <w:p w:rsidR="00FF27AA" w:rsidRDefault="00A4461D">
      <w:r>
        <w:t>The illustrative endpoint above returns a JSON representation of a user; it does not give the mobile app unrestricted database access.</w:t>
      </w:r>
    </w:p>
    <w:p w:rsidR="00FF27AA" w:rsidRDefault="00A4461D">
      <w:pPr>
        <w:pStyle w:val="Heading1"/>
      </w:pPr>
      <w:r>
        <w:lastRenderedPageBreak/>
        <w:t>3. What Happens When a Client Connects to a Server?</w:t>
      </w:r>
    </w:p>
    <w:p w:rsidR="00FF27AA" w:rsidRDefault="00A4461D">
      <w:pPr>
        <w:pStyle w:val="Heading2"/>
      </w:pPr>
      <w:r>
        <w:t>3.1 — IP Addresses</w:t>
      </w:r>
    </w:p>
    <w:p w:rsidR="00FF27AA" w:rsidRDefault="00A4461D">
      <w:r>
        <w:t>An IP address identifies a network interface. For example, 192.168.1.20 might be a developer laptop and 192.168.1.35 an Android phone on the same private Wi-Fi network. These addresses are examples only. The devices must have a usable network path to communicate.</w:t>
      </w:r>
    </w:p>
    <w:p w:rsidR="00FF27AA" w:rsidRDefault="00A4461D">
      <w:pPr>
        <w:pStyle w:val="Heading2"/>
      </w:pPr>
      <w:r>
        <w:t>3.2 — Ports</w:t>
      </w:r>
    </w:p>
    <w:p w:rsidR="00FF27AA" w:rsidRDefault="00A4461D">
      <w:r>
        <w:t>A port directs network traffic to a particular listening service on a host. A port number is a configured endpoint identifier, not a permanent identity for an application.</w:t>
      </w:r>
    </w:p>
    <w:tbl>
      <w:tblPr>
        <w:tblStyle w:val="LightShading-Accent1"/>
        <w:tblW w:w="0" w:type="auto"/>
        <w:jc w:val="center"/>
        <w:tblLook w:val="04A0" w:firstRow="1" w:lastRow="0" w:firstColumn="1" w:lastColumn="0" w:noHBand="0" w:noVBand="1"/>
      </w:tblPr>
      <w:tblGrid>
        <w:gridCol w:w="4853"/>
        <w:gridCol w:w="4853"/>
      </w:tblGrid>
      <w:tr w:rsidR="00FF27AA" w:rsidTr="00FF27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Port / transport</w:t>
            </w:r>
          </w:p>
        </w:tc>
        <w:tc>
          <w:tcPr>
            <w:tcW w:w="4853" w:type="dxa"/>
            <w:vAlign w:val="center"/>
          </w:tcPr>
          <w:p w:rsidR="00FF27AA" w:rsidRDefault="00A4461D">
            <w:pPr>
              <w:cnfStyle w:val="100000000000" w:firstRow="1" w:lastRow="0" w:firstColumn="0" w:lastColumn="0" w:oddVBand="0" w:evenVBand="0" w:oddHBand="0" w:evenHBand="0" w:firstRowFirstColumn="0" w:firstRowLastColumn="0" w:lastRowFirstColumn="0" w:lastRowLastColumn="0"/>
            </w:pPr>
            <w:r>
              <w:t>Typical RedDust purpose</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8081 / TCP</w:t>
            </w:r>
          </w:p>
        </w:tc>
        <w:tc>
          <w:tcPr>
            <w:tcW w:w="4853"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Metro development JavaScript server</w:t>
            </w:r>
          </w:p>
        </w:tc>
      </w:tr>
      <w:tr w:rsidR="00FF27AA" w:rsidTr="00FF27AA">
        <w:trPr>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8000 / TCP</w:t>
            </w:r>
          </w:p>
        </w:tc>
        <w:tc>
          <w:tcPr>
            <w:tcW w:w="4853" w:type="dxa"/>
            <w:vAlign w:val="center"/>
          </w:tcPr>
          <w:p w:rsidR="00FF27AA" w:rsidRDefault="00A4461D">
            <w:pPr>
              <w:cnfStyle w:val="000000000000" w:firstRow="0" w:lastRow="0" w:firstColumn="0" w:lastColumn="0" w:oddVBand="0" w:evenVBand="0" w:oddHBand="0" w:evenHBand="0" w:firstRowFirstColumn="0" w:firstRowLastColumn="0" w:lastRowFirstColumn="0" w:lastRowLastColumn="0"/>
            </w:pPr>
            <w:r>
              <w:t>FastAPI / Uvicorn HTTP signalling</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5432 / TCP</w:t>
            </w:r>
          </w:p>
        </w:tc>
        <w:tc>
          <w:tcPr>
            <w:tcW w:w="4853"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PostgreSQL, commonly reachable only internally</w:t>
            </w:r>
          </w:p>
        </w:tc>
      </w:tr>
      <w:tr w:rsidR="00FF27AA" w:rsidTr="00FF27AA">
        <w:trPr>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443 / TCP or UDP (HTTP/3)</w:t>
            </w:r>
          </w:p>
        </w:tc>
        <w:tc>
          <w:tcPr>
            <w:tcW w:w="4853" w:type="dxa"/>
            <w:vAlign w:val="center"/>
          </w:tcPr>
          <w:p w:rsidR="00FF27AA" w:rsidRDefault="00A4461D">
            <w:pPr>
              <w:cnfStyle w:val="000000000000" w:firstRow="0" w:lastRow="0" w:firstColumn="0" w:lastColumn="0" w:oddVBand="0" w:evenVBand="0" w:oddHBand="0" w:evenHBand="0" w:firstRowFirstColumn="0" w:firstRowLastColumn="0" w:lastRowFirstColumn="0" w:lastRowLastColumn="0"/>
            </w:pPr>
            <w:r>
              <w:t>HTTPS frontend or API endpoint</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Negotiated UDP ports</w:t>
            </w:r>
          </w:p>
        </w:tc>
        <w:tc>
          <w:tcPr>
            <w:tcW w:w="4853"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WebRTC encrypted media connectivity</w:t>
            </w:r>
          </w:p>
        </w:tc>
      </w:tr>
    </w:tbl>
    <w:p w:rsidR="00FF27AA" w:rsidRDefault="00FF27AA"/>
    <w:p w:rsidR="00FF27AA" w:rsidRDefault="00A4461D">
      <w:pPr>
        <w:pStyle w:val="RedDustCode"/>
      </w:pPr>
      <w:r>
        <w:t>http://192.168.1.20:8000</w:t>
      </w:r>
    </w:p>
    <w:p w:rsidR="00FF27AA" w:rsidRDefault="00A4461D">
      <w:pPr>
        <w:pStyle w:val="Heading2"/>
      </w:pPr>
      <w:r>
        <w:t>3.3 — DNS</w:t>
      </w:r>
    </w:p>
    <w:p w:rsidR="00FF27AA" w:rsidRDefault="00A4461D">
      <w:r>
        <w:t>DNS resolves a hostname such as api.reddust.example into an IP address. The example domain is illustrative, not a deployed RedDust address.</w:t>
      </w:r>
    </w:p>
    <w:p w:rsidR="00FF27AA" w:rsidRDefault="00A4461D">
      <w:pPr>
        <w:pStyle w:val="Heading2"/>
      </w:pPr>
      <w:r>
        <w:t>3.4 — TCP and UDP</w:t>
      </w:r>
    </w:p>
    <w:p w:rsidR="00FF27AA" w:rsidRDefault="00A4461D">
      <w:r>
        <w:t>TCP provides a reliable, ordered byte stream. HTTP/1.1 and HTTP/2 commonly use TCP. UDP carries datagrams without providing TCP-style reliability or ordering by itself. WebRTC media typically uses UDP when the network permits; HTTP/3 uses QUIC over UDP.</w:t>
      </w:r>
    </w:p>
    <w:p w:rsidR="00FF27AA" w:rsidRDefault="00A4461D">
      <w:pPr>
        <w:pStyle w:val="Heading2"/>
      </w:pPr>
      <w:r>
        <w:t>3.5 — HTTP and HTTPS</w:t>
      </w:r>
    </w:p>
    <w:p w:rsidR="00FF27AA" w:rsidRDefault="00A4461D">
      <w:r>
        <w:t>HTTP specifies request and response semantics. HTTPS protects HTTP communication using TLS, including confidentiality, integrity and server authentication. Local experiments may use plain HTTP on trusted networks; authenticated production APIs should use HTTPS.</w:t>
      </w:r>
    </w:p>
    <w:p w:rsidR="00FF27AA" w:rsidRDefault="00A4461D">
      <w:pPr>
        <w:pStyle w:val="Heading3"/>
      </w:pPr>
      <w:r>
        <w:t>DIAGRAM PLACEHOLDER — WS-02: From URL to Listening Service</w:t>
      </w:r>
    </w:p>
    <w:tbl>
      <w:tblPr>
        <w:tblStyle w:val="TableGrid"/>
        <w:tblW w:w="0" w:type="auto"/>
        <w:tblLook w:val="04A0" w:firstRow="1" w:lastRow="0" w:firstColumn="1" w:lastColumn="0" w:noHBand="0" w:noVBand="1"/>
      </w:tblPr>
      <w:tblGrid>
        <w:gridCol w:w="9696"/>
      </w:tblGrid>
      <w:tr w:rsidR="00FF27AA">
        <w:tc>
          <w:tcPr>
            <w:tcW w:w="9706" w:type="dxa"/>
          </w:tcPr>
          <w:p w:rsidR="00FF27AA" w:rsidRDefault="00A4461D">
            <w:pPr>
              <w:jc w:val="center"/>
            </w:pPr>
            <w:r>
              <w:t>RESERVED SPACE FOR FUTURE ARCHITECTURE / TRAINING DIAGRAM</w:t>
            </w:r>
            <w:r>
              <w:br/>
            </w:r>
            <w:r>
              <w:br/>
            </w:r>
            <w:r>
              <w:br/>
            </w:r>
            <w:r>
              <w:br/>
            </w:r>
            <w:r>
              <w:br/>
            </w:r>
            <w:r>
              <w:br/>
            </w:r>
            <w:r>
              <w:br/>
            </w:r>
          </w:p>
        </w:tc>
      </w:tr>
    </w:tbl>
    <w:p w:rsidR="00FF27AA" w:rsidRDefault="00A4461D">
      <w:pPr>
        <w:pStyle w:val="Caption"/>
      </w:pPr>
      <w:r>
        <w:lastRenderedPageBreak/>
        <w:t>Future ChatGPT image-generation prompt:</w:t>
      </w:r>
    </w:p>
    <w:p w:rsidR="00FF27AA" w:rsidRDefault="00A4461D">
      <w:pPr>
        <w:pStyle w:val="DiagramPrompt"/>
      </w:pPr>
      <w:r>
        <w:t>Create a landscape technical diagram titled “DIAGRAM WS-02: From URL to Listening Service”. Show client URL broken into scheme (https), host (api.reddust.example), port (443) and path (/api/users/123); DNS resolving host, network reaching the server IP, operating system routing traffic to listening port, and Uvicorn serving FastAPI. Include small TCP versus UDP comparison and labels Metro :8081, Gateway :8000, HTTPS :443. White background, dark-blue headings, clean arrows.</w:t>
      </w:r>
    </w:p>
    <w:p w:rsidR="00FF27AA" w:rsidRDefault="00A4461D">
      <w:pPr>
        <w:pStyle w:val="Heading1"/>
      </w:pPr>
      <w:r>
        <w:t>4. Anatomy of an HTTP Request</w:t>
      </w:r>
    </w:p>
    <w:p w:rsidR="00FF27AA" w:rsidRDefault="00A4461D">
      <w:r>
        <w:t>A request contains a method, target/path, protocol information, headers and optionally a body. A POST commonly includes a JSON body; a normal GET usually does not.</w:t>
      </w:r>
    </w:p>
    <w:p w:rsidR="00FF27AA" w:rsidRDefault="00A4461D">
      <w:pPr>
        <w:pStyle w:val="RedDustCode"/>
      </w:pPr>
      <w:r>
        <w:t>POST /api/sessions HTTP/1.1</w:t>
      </w:r>
    </w:p>
    <w:p w:rsidR="00FF27AA" w:rsidRDefault="00A4461D">
      <w:pPr>
        <w:pStyle w:val="RedDustCode"/>
      </w:pPr>
      <w:r>
        <w:t>Host: api.reddust.example</w:t>
      </w:r>
    </w:p>
    <w:p w:rsidR="00FF27AA" w:rsidRDefault="00A4461D">
      <w:pPr>
        <w:pStyle w:val="RedDustCode"/>
      </w:pPr>
      <w:r>
        <w:t>Content-Type: application/json</w:t>
      </w:r>
    </w:p>
    <w:p w:rsidR="00FF27AA" w:rsidRDefault="00A4461D">
      <w:pPr>
        <w:pStyle w:val="RedDustCode"/>
      </w:pPr>
      <w:r>
        <w:t>Authorization: Bearer &lt;access-token&gt;</w:t>
      </w:r>
    </w:p>
    <w:p w:rsidR="00FF27AA" w:rsidRDefault="00FF27AA">
      <w:pPr>
        <w:pStyle w:val="RedDustCode"/>
      </w:pPr>
    </w:p>
    <w:p w:rsidR="00FF27AA" w:rsidRDefault="00A4461D">
      <w:pPr>
        <w:pStyle w:val="RedDustCode"/>
      </w:pPr>
      <w:r>
        <w:t>{"persona_id":"syan","mode":"voice"}</w:t>
      </w:r>
    </w:p>
    <w:tbl>
      <w:tblPr>
        <w:tblStyle w:val="LightShading-Accent1"/>
        <w:tblW w:w="0" w:type="auto"/>
        <w:jc w:val="center"/>
        <w:tblLook w:val="04A0" w:firstRow="1" w:lastRow="0" w:firstColumn="1" w:lastColumn="0" w:noHBand="0" w:noVBand="1"/>
      </w:tblPr>
      <w:tblGrid>
        <w:gridCol w:w="4853"/>
        <w:gridCol w:w="4853"/>
      </w:tblGrid>
      <w:tr w:rsidR="00FF27AA" w:rsidTr="00FF27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Part</w:t>
            </w:r>
          </w:p>
        </w:tc>
        <w:tc>
          <w:tcPr>
            <w:tcW w:w="4853" w:type="dxa"/>
            <w:vAlign w:val="center"/>
          </w:tcPr>
          <w:p w:rsidR="00FF27AA" w:rsidRDefault="00A4461D">
            <w:pPr>
              <w:cnfStyle w:val="100000000000" w:firstRow="1" w:lastRow="0" w:firstColumn="0" w:lastColumn="0" w:oddVBand="0" w:evenVBand="0" w:oddHBand="0" w:evenHBand="0" w:firstRowFirstColumn="0" w:firstRowLastColumn="0" w:lastRowFirstColumn="0" w:lastRowLastColumn="0"/>
            </w:pPr>
            <w:r>
              <w:t>Meaning</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POST</w:t>
            </w:r>
          </w:p>
        </w:tc>
        <w:tc>
          <w:tcPr>
            <w:tcW w:w="4853"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HTTP method expressing requested action</w:t>
            </w:r>
          </w:p>
        </w:tc>
      </w:tr>
      <w:tr w:rsidR="00FF27AA" w:rsidTr="00FF27AA">
        <w:trPr>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/api/sessions</w:t>
            </w:r>
          </w:p>
        </w:tc>
        <w:tc>
          <w:tcPr>
            <w:tcW w:w="4853" w:type="dxa"/>
            <w:vAlign w:val="center"/>
          </w:tcPr>
          <w:p w:rsidR="00FF27AA" w:rsidRDefault="00A4461D">
            <w:pPr>
              <w:cnfStyle w:val="000000000000" w:firstRow="0" w:lastRow="0" w:firstColumn="0" w:lastColumn="0" w:oddVBand="0" w:evenVBand="0" w:oddHBand="0" w:evenHBand="0" w:firstRowFirstColumn="0" w:firstRowLastColumn="0" w:lastRowFirstColumn="0" w:lastRowLastColumn="0"/>
            </w:pPr>
            <w:r>
              <w:t>Target endpoint or resource</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Host</w:t>
            </w:r>
          </w:p>
        </w:tc>
        <w:tc>
          <w:tcPr>
            <w:tcW w:w="4853"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Intended hostname for the request</w:t>
            </w:r>
          </w:p>
        </w:tc>
      </w:tr>
      <w:tr w:rsidR="00FF27AA" w:rsidTr="00FF27AA">
        <w:trPr>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Content-Type</w:t>
            </w:r>
          </w:p>
        </w:tc>
        <w:tc>
          <w:tcPr>
            <w:tcW w:w="4853" w:type="dxa"/>
            <w:vAlign w:val="center"/>
          </w:tcPr>
          <w:p w:rsidR="00FF27AA" w:rsidRDefault="00A4461D">
            <w:pPr>
              <w:cnfStyle w:val="000000000000" w:firstRow="0" w:lastRow="0" w:firstColumn="0" w:lastColumn="0" w:oddVBand="0" w:evenVBand="0" w:oddHBand="0" w:evenHBand="0" w:firstRowFirstColumn="0" w:firstRowLastColumn="0" w:lastRowFirstColumn="0" w:lastRowLastColumn="0"/>
            </w:pPr>
            <w:r>
              <w:t>Format of the request body</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Authorization</w:t>
            </w:r>
          </w:p>
        </w:tc>
        <w:tc>
          <w:tcPr>
            <w:tcW w:w="4853"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Credentials used by an authenticated API</w:t>
            </w:r>
          </w:p>
        </w:tc>
      </w:tr>
      <w:tr w:rsidR="00FF27AA" w:rsidTr="00FF27AA">
        <w:trPr>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JSON body</w:t>
            </w:r>
          </w:p>
        </w:tc>
        <w:tc>
          <w:tcPr>
            <w:tcW w:w="4853" w:type="dxa"/>
            <w:vAlign w:val="center"/>
          </w:tcPr>
          <w:p w:rsidR="00FF27AA" w:rsidRDefault="00A4461D">
            <w:pPr>
              <w:cnfStyle w:val="000000000000" w:firstRow="0" w:lastRow="0" w:firstColumn="0" w:lastColumn="0" w:oddVBand="0" w:evenVBand="0" w:oddHBand="0" w:evenHBand="0" w:firstRowFirstColumn="0" w:firstRowLastColumn="0" w:lastRowFirstColumn="0" w:lastRowLastColumn="0"/>
            </w:pPr>
            <w:r>
              <w:t>Structured input for the backend</w:t>
            </w:r>
          </w:p>
        </w:tc>
      </w:tr>
    </w:tbl>
    <w:p w:rsidR="00FF27AA" w:rsidRDefault="00FF27AA"/>
    <w:p w:rsidR="00FF27AA" w:rsidRDefault="00A4461D">
      <w:pPr>
        <w:pStyle w:val="Heading2"/>
      </w:pPr>
      <w:r>
        <w:t>4.1 — What Is JSON?</w:t>
      </w:r>
    </w:p>
    <w:p w:rsidR="00FF27AA" w:rsidRDefault="00A4461D">
      <w:r>
        <w:t>JSON (JavaScript Object Notation) is a text format for structured data. It supports objects, arrays, strings, numbers, booleans and null. React Native can create JSON and Python can parse it. REST APIs may also use other representations.</w:t>
      </w:r>
    </w:p>
    <w:p w:rsidR="00FF27AA" w:rsidRDefault="00A4461D">
      <w:pPr>
        <w:pStyle w:val="RedDustCode"/>
      </w:pPr>
      <w:r>
        <w:t>{</w:t>
      </w:r>
    </w:p>
    <w:p w:rsidR="00FF27AA" w:rsidRDefault="00A4461D">
      <w:pPr>
        <w:pStyle w:val="RedDustCode"/>
      </w:pPr>
      <w:r>
        <w:t xml:space="preserve">  "session_id": "session-001",</w:t>
      </w:r>
    </w:p>
    <w:p w:rsidR="00FF27AA" w:rsidRDefault="00A4461D">
      <w:pPr>
        <w:pStyle w:val="RedDustCode"/>
      </w:pPr>
      <w:r>
        <w:t xml:space="preserve">  "persona": "syan",</w:t>
      </w:r>
    </w:p>
    <w:p w:rsidR="00FF27AA" w:rsidRDefault="00A4461D">
      <w:pPr>
        <w:pStyle w:val="RedDustCode"/>
      </w:pPr>
      <w:r>
        <w:t xml:space="preserve">  "connected": false,</w:t>
      </w:r>
    </w:p>
    <w:p w:rsidR="00FF27AA" w:rsidRDefault="00A4461D">
      <w:pPr>
        <w:pStyle w:val="RedDustCode"/>
      </w:pPr>
      <w:r>
        <w:t xml:space="preserve">  "participants": 1</w:t>
      </w:r>
    </w:p>
    <w:p w:rsidR="00FF27AA" w:rsidRDefault="00A4461D">
      <w:pPr>
        <w:pStyle w:val="RedDustCode"/>
      </w:pPr>
      <w:r>
        <w:t>}</w:t>
      </w:r>
    </w:p>
    <w:p w:rsidR="00FF27AA" w:rsidRDefault="00A4461D">
      <w:pPr>
        <w:pStyle w:val="Heading1"/>
      </w:pPr>
      <w:r>
        <w:t>5. HTTP Methods: GET, POST, PUT, PATCH and DELETE</w:t>
      </w:r>
    </w:p>
    <w:tbl>
      <w:tblPr>
        <w:tblStyle w:val="LightShading-Accent1"/>
        <w:tblW w:w="0" w:type="auto"/>
        <w:jc w:val="center"/>
        <w:tblLook w:val="04A0" w:firstRow="1" w:lastRow="0" w:firstColumn="1" w:lastColumn="0" w:noHBand="0" w:noVBand="1"/>
      </w:tblPr>
      <w:tblGrid>
        <w:gridCol w:w="3235"/>
        <w:gridCol w:w="3235"/>
        <w:gridCol w:w="3235"/>
      </w:tblGrid>
      <w:tr w:rsidR="00FF27AA" w:rsidTr="00FF27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35" w:type="dxa"/>
            <w:vAlign w:val="center"/>
          </w:tcPr>
          <w:p w:rsidR="00FF27AA" w:rsidRDefault="00A4461D">
            <w:r>
              <w:t>Method</w:t>
            </w:r>
          </w:p>
        </w:tc>
        <w:tc>
          <w:tcPr>
            <w:tcW w:w="3235" w:type="dxa"/>
            <w:vAlign w:val="center"/>
          </w:tcPr>
          <w:p w:rsidR="00FF27AA" w:rsidRDefault="00A4461D">
            <w:pPr>
              <w:cnfStyle w:val="100000000000" w:firstRow="1" w:lastRow="0" w:firstColumn="0" w:lastColumn="0" w:oddVBand="0" w:evenVBand="0" w:oddHBand="0" w:evenHBand="0" w:firstRowFirstColumn="0" w:firstRowLastColumn="0" w:lastRowFirstColumn="0" w:lastRowLastColumn="0"/>
            </w:pPr>
            <w:r>
              <w:t>Purpose</w:t>
            </w:r>
          </w:p>
        </w:tc>
        <w:tc>
          <w:tcPr>
            <w:tcW w:w="3235" w:type="dxa"/>
            <w:vAlign w:val="center"/>
          </w:tcPr>
          <w:p w:rsidR="00FF27AA" w:rsidRDefault="00A4461D">
            <w:pPr>
              <w:cnfStyle w:val="100000000000" w:firstRow="1" w:lastRow="0" w:firstColumn="0" w:lastColumn="0" w:oddVBand="0" w:evenVBand="0" w:oddHBand="0" w:evenHBand="0" w:firstRowFirstColumn="0" w:firstRowLastColumn="0" w:lastRowFirstColumn="0" w:lastRowLastColumn="0"/>
            </w:pPr>
            <w:r>
              <w:t>RedDust example</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35" w:type="dxa"/>
            <w:vAlign w:val="center"/>
          </w:tcPr>
          <w:p w:rsidR="00FF27AA" w:rsidRDefault="00A4461D">
            <w:r>
              <w:t>GET</w:t>
            </w:r>
          </w:p>
        </w:tc>
        <w:tc>
          <w:tcPr>
            <w:tcW w:w="3235"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Retrieve information</w:t>
            </w:r>
          </w:p>
        </w:tc>
        <w:tc>
          <w:tcPr>
            <w:tcW w:w="3235"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Read a profile</w:t>
            </w:r>
          </w:p>
        </w:tc>
      </w:tr>
      <w:tr w:rsidR="00FF27AA" w:rsidTr="00FF27AA">
        <w:trPr>
          <w:jc w:val="center"/>
        </w:trPr>
        <w:tc>
          <w:tcPr>
            <w:cnfStyle w:val="001000000000" w:firstRow="0" w:lastRow="0" w:firstColumn="1" w:lastColumn="0" w:oddVBand="0" w:evenVBand="0" w:oddHBand="0" w:evenHBand="0" w:firstRowFirstColumn="0" w:firstRowLastColumn="0" w:lastRowFirstColumn="0" w:lastRowLastColumn="0"/>
            <w:tcW w:w="3235" w:type="dxa"/>
            <w:vAlign w:val="center"/>
          </w:tcPr>
          <w:p w:rsidR="00FF27AA" w:rsidRDefault="00A4461D">
            <w:r>
              <w:t>POST</w:t>
            </w:r>
          </w:p>
        </w:tc>
        <w:tc>
          <w:tcPr>
            <w:tcW w:w="3235" w:type="dxa"/>
            <w:vAlign w:val="center"/>
          </w:tcPr>
          <w:p w:rsidR="00FF27AA" w:rsidRDefault="00A4461D">
            <w:pPr>
              <w:cnfStyle w:val="000000000000" w:firstRow="0" w:lastRow="0" w:firstColumn="0" w:lastColumn="0" w:oddVBand="0" w:evenVBand="0" w:oddHBand="0" w:evenHBand="0" w:firstRowFirstColumn="0" w:firstRowLastColumn="0" w:lastRowFirstColumn="0" w:lastRowLastColumn="0"/>
            </w:pPr>
            <w:r>
              <w:t>Submit data / create resource</w:t>
            </w:r>
          </w:p>
        </w:tc>
        <w:tc>
          <w:tcPr>
            <w:tcW w:w="3235" w:type="dxa"/>
            <w:vAlign w:val="center"/>
          </w:tcPr>
          <w:p w:rsidR="00FF27AA" w:rsidRDefault="00A4461D">
            <w:pPr>
              <w:cnfStyle w:val="000000000000" w:firstRow="0" w:lastRow="0" w:firstColumn="0" w:lastColumn="0" w:oddVBand="0" w:evenVBand="0" w:oddHBand="0" w:evenHBand="0" w:firstRowFirstColumn="0" w:firstRowLastColumn="0" w:lastRowFirstColumn="0" w:lastRowLastColumn="0"/>
            </w:pPr>
            <w:r>
              <w:t>Create a conversation session</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35" w:type="dxa"/>
            <w:vAlign w:val="center"/>
          </w:tcPr>
          <w:p w:rsidR="00FF27AA" w:rsidRDefault="00A4461D">
            <w:r>
              <w:t>PUT</w:t>
            </w:r>
          </w:p>
        </w:tc>
        <w:tc>
          <w:tcPr>
            <w:tcW w:w="3235"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Create or replace resource state</w:t>
            </w:r>
          </w:p>
        </w:tc>
        <w:tc>
          <w:tcPr>
            <w:tcW w:w="3235"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Replace a preference configuration</w:t>
            </w:r>
          </w:p>
        </w:tc>
      </w:tr>
      <w:tr w:rsidR="00FF27AA" w:rsidTr="00FF27AA">
        <w:trPr>
          <w:jc w:val="center"/>
        </w:trPr>
        <w:tc>
          <w:tcPr>
            <w:cnfStyle w:val="001000000000" w:firstRow="0" w:lastRow="0" w:firstColumn="1" w:lastColumn="0" w:oddVBand="0" w:evenVBand="0" w:oddHBand="0" w:evenHBand="0" w:firstRowFirstColumn="0" w:firstRowLastColumn="0" w:lastRowFirstColumn="0" w:lastRowLastColumn="0"/>
            <w:tcW w:w="3235" w:type="dxa"/>
            <w:vAlign w:val="center"/>
          </w:tcPr>
          <w:p w:rsidR="00FF27AA" w:rsidRDefault="00A4461D">
            <w:r>
              <w:t>PATCH</w:t>
            </w:r>
          </w:p>
        </w:tc>
        <w:tc>
          <w:tcPr>
            <w:tcW w:w="3235" w:type="dxa"/>
            <w:vAlign w:val="center"/>
          </w:tcPr>
          <w:p w:rsidR="00FF27AA" w:rsidRDefault="00A4461D">
            <w:pPr>
              <w:cnfStyle w:val="000000000000" w:firstRow="0" w:lastRow="0" w:firstColumn="0" w:lastColumn="0" w:oddVBand="0" w:evenVBand="0" w:oddHBand="0" w:evenHBand="0" w:firstRowFirstColumn="0" w:firstRowLastColumn="0" w:lastRowFirstColumn="0" w:lastRowLastColumn="0"/>
            </w:pPr>
            <w:r>
              <w:t>Partially modify a resource</w:t>
            </w:r>
          </w:p>
        </w:tc>
        <w:tc>
          <w:tcPr>
            <w:tcW w:w="3235" w:type="dxa"/>
            <w:vAlign w:val="center"/>
          </w:tcPr>
          <w:p w:rsidR="00FF27AA" w:rsidRDefault="00A4461D">
            <w:pPr>
              <w:cnfStyle w:val="000000000000" w:firstRow="0" w:lastRow="0" w:firstColumn="0" w:lastColumn="0" w:oddVBand="0" w:evenVBand="0" w:oddHBand="0" w:evenHBand="0" w:firstRowFirstColumn="0" w:firstRowLastColumn="0" w:lastRowFirstColumn="0" w:lastRowLastColumn="0"/>
            </w:pPr>
            <w:r>
              <w:t>Change only preferred language</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35" w:type="dxa"/>
            <w:vAlign w:val="center"/>
          </w:tcPr>
          <w:p w:rsidR="00FF27AA" w:rsidRDefault="00A4461D">
            <w:r>
              <w:t>DELETE</w:t>
            </w:r>
          </w:p>
        </w:tc>
        <w:tc>
          <w:tcPr>
            <w:tcW w:w="3235"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Remove a resource</w:t>
            </w:r>
          </w:p>
        </w:tc>
        <w:tc>
          <w:tcPr>
            <w:tcW w:w="3235"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Delete a session</w:t>
            </w:r>
          </w:p>
        </w:tc>
      </w:tr>
    </w:tbl>
    <w:p w:rsidR="00FF27AA" w:rsidRDefault="00FF27AA"/>
    <w:p w:rsidR="00FF27AA" w:rsidRDefault="00A4461D">
      <w:pPr>
        <w:pStyle w:val="Heading2"/>
      </w:pPr>
      <w:r>
        <w:lastRenderedPageBreak/>
        <w:t>5.1 — GET</w:t>
      </w:r>
    </w:p>
    <w:p w:rsidR="00FF27AA" w:rsidRDefault="00A4461D">
      <w:r>
        <w:t>GET retrieves a resource. It is a safe method: a client should not request a state-changing action through GET, although routine logging or metrics may still occur.</w:t>
      </w:r>
    </w:p>
    <w:p w:rsidR="00FF27AA" w:rsidRDefault="00A4461D">
      <w:pPr>
        <w:pStyle w:val="RedDustCode"/>
      </w:pPr>
      <w:r>
        <w:t>GET /api/users/123 HTTP/1.1</w:t>
      </w:r>
    </w:p>
    <w:p w:rsidR="00FF27AA" w:rsidRDefault="00A4461D">
      <w:pPr>
        <w:pStyle w:val="RedDustCode"/>
      </w:pPr>
      <w:r>
        <w:t>Host: api.reddust.example</w:t>
      </w:r>
    </w:p>
    <w:p w:rsidR="00FF27AA" w:rsidRDefault="00FF27AA">
      <w:pPr>
        <w:pStyle w:val="RedDustCode"/>
      </w:pPr>
    </w:p>
    <w:p w:rsidR="00FF27AA" w:rsidRDefault="00A4461D">
      <w:pPr>
        <w:pStyle w:val="RedDustCode"/>
      </w:pPr>
      <w:r>
        <w:t>HTTP/1.1 200 OK</w:t>
      </w:r>
    </w:p>
    <w:p w:rsidR="00FF27AA" w:rsidRDefault="00A4461D">
      <w:pPr>
        <w:pStyle w:val="RedDustCode"/>
      </w:pPr>
      <w:r>
        <w:t>Content-Type: application/json</w:t>
      </w:r>
    </w:p>
    <w:p w:rsidR="00FF27AA" w:rsidRDefault="00FF27AA">
      <w:pPr>
        <w:pStyle w:val="RedDustCode"/>
      </w:pPr>
    </w:p>
    <w:p w:rsidR="00FF27AA" w:rsidRDefault="00A4461D">
      <w:pPr>
        <w:pStyle w:val="RedDustCode"/>
      </w:pPr>
      <w:r>
        <w:t>{"user_id":123,"display_name":"Kim"}</w:t>
      </w:r>
    </w:p>
    <w:p w:rsidR="00FF27AA" w:rsidRDefault="00A4461D">
      <w:pPr>
        <w:pStyle w:val="RedDustCode"/>
      </w:pPr>
      <w:r>
        <w:t>from fastapi import FastAPI</w:t>
      </w:r>
    </w:p>
    <w:p w:rsidR="00FF27AA" w:rsidRDefault="00A4461D">
      <w:pPr>
        <w:pStyle w:val="RedDustCode"/>
      </w:pPr>
      <w:r>
        <w:t>app = FastAPI()</w:t>
      </w:r>
    </w:p>
    <w:p w:rsidR="00FF27AA" w:rsidRDefault="00FF27AA">
      <w:pPr>
        <w:pStyle w:val="RedDustCode"/>
      </w:pPr>
    </w:p>
    <w:p w:rsidR="00FF27AA" w:rsidRDefault="00A4461D">
      <w:pPr>
        <w:pStyle w:val="RedDustCode"/>
      </w:pPr>
      <w:r>
        <w:t>@app.get("/api/users/{user_id}")</w:t>
      </w:r>
    </w:p>
    <w:p w:rsidR="00FF27AA" w:rsidRDefault="00A4461D">
      <w:pPr>
        <w:pStyle w:val="RedDustCode"/>
      </w:pPr>
      <w:r>
        <w:t>async def get_user(user_id: int):</w:t>
      </w:r>
    </w:p>
    <w:p w:rsidR="00FF27AA" w:rsidRDefault="00A4461D">
      <w:pPr>
        <w:pStyle w:val="RedDustCode"/>
      </w:pPr>
      <w:r>
        <w:t xml:space="preserve">    return {"user_id": user_id, "display_name": "Kim"}</w:t>
      </w:r>
    </w:p>
    <w:p w:rsidR="00FF27AA" w:rsidRDefault="00A4461D">
      <w:pPr>
        <w:pStyle w:val="Heading2"/>
      </w:pPr>
      <w:r>
        <w:t>5.2 — POST</w:t>
      </w:r>
    </w:p>
    <w:p w:rsidR="00FF27AA" w:rsidRDefault="00A4461D">
      <w:r>
        <w:t>POST submits data for processing and is commonly used to create resources or trigger actions. POST is not inherently idempotent: the same request may create multiple resources unless the API implements safeguards.</w:t>
      </w:r>
    </w:p>
    <w:p w:rsidR="00FF27AA" w:rsidRDefault="00A4461D">
      <w:pPr>
        <w:pStyle w:val="RedDustCode"/>
      </w:pPr>
      <w:r>
        <w:t>POST /api/sessions HTTP/1.1</w:t>
      </w:r>
    </w:p>
    <w:p w:rsidR="00FF27AA" w:rsidRDefault="00A4461D">
      <w:pPr>
        <w:pStyle w:val="RedDustCode"/>
      </w:pPr>
      <w:r>
        <w:t>Content-Type: application/json</w:t>
      </w:r>
    </w:p>
    <w:p w:rsidR="00FF27AA" w:rsidRDefault="00FF27AA">
      <w:pPr>
        <w:pStyle w:val="RedDustCode"/>
      </w:pPr>
    </w:p>
    <w:p w:rsidR="00FF27AA" w:rsidRDefault="00A4461D">
      <w:pPr>
        <w:pStyle w:val="RedDustCode"/>
      </w:pPr>
      <w:r>
        <w:t>{"persona_id":"syan"}</w:t>
      </w:r>
    </w:p>
    <w:p w:rsidR="00FF27AA" w:rsidRDefault="00FF27AA">
      <w:pPr>
        <w:pStyle w:val="RedDustCode"/>
      </w:pPr>
    </w:p>
    <w:p w:rsidR="00FF27AA" w:rsidRDefault="00A4461D">
      <w:pPr>
        <w:pStyle w:val="RedDustCode"/>
      </w:pPr>
      <w:r>
        <w:t>HTTP/1.1 201 Created</w:t>
      </w:r>
    </w:p>
    <w:p w:rsidR="00FF27AA" w:rsidRDefault="00A4461D">
      <w:pPr>
        <w:pStyle w:val="RedDustCode"/>
      </w:pPr>
      <w:r>
        <w:t>Location: /api/sessions/session-001</w:t>
      </w:r>
    </w:p>
    <w:p w:rsidR="00FF27AA" w:rsidRDefault="00A4461D">
      <w:pPr>
        <w:pStyle w:val="RedDustCode"/>
      </w:pPr>
      <w:r>
        <w:t>Content-Type: application/json</w:t>
      </w:r>
    </w:p>
    <w:p w:rsidR="00FF27AA" w:rsidRDefault="00FF27AA">
      <w:pPr>
        <w:pStyle w:val="RedDustCode"/>
      </w:pPr>
    </w:p>
    <w:p w:rsidR="00FF27AA" w:rsidRDefault="00A4461D">
      <w:pPr>
        <w:pStyle w:val="RedDustCode"/>
      </w:pPr>
      <w:r>
        <w:t>{"session_id":"session-001","status":"created"}</w:t>
      </w:r>
    </w:p>
    <w:p w:rsidR="00FF27AA" w:rsidRDefault="00A4461D">
      <w:pPr>
        <w:pStyle w:val="RedDustCode"/>
      </w:pPr>
      <w:r>
        <w:t>from fastapi import FastAPI, status</w:t>
      </w:r>
    </w:p>
    <w:p w:rsidR="00FF27AA" w:rsidRDefault="00A4461D">
      <w:pPr>
        <w:pStyle w:val="RedDustCode"/>
      </w:pPr>
      <w:r>
        <w:t>from pydantic import BaseModel</w:t>
      </w:r>
    </w:p>
    <w:p w:rsidR="00FF27AA" w:rsidRDefault="00FF27AA">
      <w:pPr>
        <w:pStyle w:val="RedDustCode"/>
      </w:pPr>
    </w:p>
    <w:p w:rsidR="00FF27AA" w:rsidRDefault="00A4461D">
      <w:pPr>
        <w:pStyle w:val="RedDustCode"/>
      </w:pPr>
      <w:r>
        <w:t>app = FastAPI()</w:t>
      </w:r>
    </w:p>
    <w:p w:rsidR="00FF27AA" w:rsidRDefault="00FF27AA">
      <w:pPr>
        <w:pStyle w:val="RedDustCode"/>
      </w:pPr>
    </w:p>
    <w:p w:rsidR="00FF27AA" w:rsidRDefault="00A4461D">
      <w:pPr>
        <w:pStyle w:val="RedDustCode"/>
      </w:pPr>
      <w:r>
        <w:t>class SessionRequest(BaseModel):</w:t>
      </w:r>
    </w:p>
    <w:p w:rsidR="00FF27AA" w:rsidRDefault="00A4461D">
      <w:pPr>
        <w:pStyle w:val="RedDustCode"/>
      </w:pPr>
      <w:r>
        <w:t xml:space="preserve">    persona_id: str</w:t>
      </w:r>
    </w:p>
    <w:p w:rsidR="00FF27AA" w:rsidRDefault="00FF27AA">
      <w:pPr>
        <w:pStyle w:val="RedDustCode"/>
      </w:pPr>
    </w:p>
    <w:p w:rsidR="00FF27AA" w:rsidRDefault="00A4461D">
      <w:pPr>
        <w:pStyle w:val="RedDustCode"/>
      </w:pPr>
      <w:r>
        <w:t>@app.post("/api/sessions", status_code=status.HTTP_201_CREATED)</w:t>
      </w:r>
    </w:p>
    <w:p w:rsidR="00FF27AA" w:rsidRDefault="00A4461D">
      <w:pPr>
        <w:pStyle w:val="RedDustCode"/>
      </w:pPr>
      <w:r>
        <w:t>async def create_session(request: SessionRequest):</w:t>
      </w:r>
    </w:p>
    <w:p w:rsidR="00FF27AA" w:rsidRDefault="00A4461D">
      <w:pPr>
        <w:pStyle w:val="RedDustCode"/>
      </w:pPr>
      <w:r>
        <w:t xml:space="preserve">    return {"session_id": "session-001", "status": "created"}</w:t>
      </w:r>
    </w:p>
    <w:p w:rsidR="00FF27AA" w:rsidRDefault="00A4461D">
      <w:r>
        <w:t>This introductory code returns a fixed example ID. A real session service generates and stores unique IDs and applies authorization.</w:t>
      </w:r>
    </w:p>
    <w:p w:rsidR="00FF27AA" w:rsidRDefault="00A4461D">
      <w:pPr>
        <w:pStyle w:val="Heading2"/>
      </w:pPr>
      <w:r>
        <w:t>5.3 — PUT</w:t>
      </w:r>
    </w:p>
    <w:p w:rsidR="00FF27AA" w:rsidRDefault="00A4461D">
      <w:r>
        <w:t>PUT creates or replaces the state of the resource identified by the URL. PUT is idempotent in its intended effect: repeating the same request should leave the requested resource in the same state.</w:t>
      </w:r>
    </w:p>
    <w:p w:rsidR="00FF27AA" w:rsidRDefault="00A4461D">
      <w:pPr>
        <w:pStyle w:val="RedDustCode"/>
      </w:pPr>
      <w:r>
        <w:t>PUT /api/users/123/preferences HTTP/1.1</w:t>
      </w:r>
    </w:p>
    <w:p w:rsidR="00FF27AA" w:rsidRDefault="00A4461D">
      <w:pPr>
        <w:pStyle w:val="RedDustCode"/>
      </w:pPr>
      <w:r>
        <w:t>Content-Type: application/json</w:t>
      </w:r>
    </w:p>
    <w:p w:rsidR="00FF27AA" w:rsidRDefault="00FF27AA">
      <w:pPr>
        <w:pStyle w:val="RedDustCode"/>
      </w:pPr>
    </w:p>
    <w:p w:rsidR="00FF27AA" w:rsidRDefault="00A4461D">
      <w:pPr>
        <w:pStyle w:val="RedDustCode"/>
      </w:pPr>
      <w:r>
        <w:lastRenderedPageBreak/>
        <w:t>{"language":"en","voice":"syan"}</w:t>
      </w:r>
    </w:p>
    <w:p w:rsidR="00FF27AA" w:rsidRDefault="00A4461D">
      <w:pPr>
        <w:pStyle w:val="Heading2"/>
      </w:pPr>
      <w:r>
        <w:t>5.4 — PATCH</w:t>
      </w:r>
    </w:p>
    <w:p w:rsidR="00FF27AA" w:rsidRDefault="00A4461D">
      <w:r>
        <w:t>PATCH applies partial modifications. Its idempotency depends on the patch format and operation. Under JSON Merge Patch semantics, changing one field need not replace the whole object.</w:t>
      </w:r>
    </w:p>
    <w:p w:rsidR="00FF27AA" w:rsidRDefault="00A4461D">
      <w:pPr>
        <w:pStyle w:val="RedDustCode"/>
      </w:pPr>
      <w:r>
        <w:t>PATCH /api/users/123/preferences HTTP/1.1</w:t>
      </w:r>
    </w:p>
    <w:p w:rsidR="00FF27AA" w:rsidRDefault="00A4461D">
      <w:pPr>
        <w:pStyle w:val="RedDustCode"/>
      </w:pPr>
      <w:r>
        <w:t>Content-Type: application/merge-patch+json</w:t>
      </w:r>
    </w:p>
    <w:p w:rsidR="00FF27AA" w:rsidRDefault="00FF27AA">
      <w:pPr>
        <w:pStyle w:val="RedDustCode"/>
      </w:pPr>
    </w:p>
    <w:p w:rsidR="00FF27AA" w:rsidRDefault="00A4461D">
      <w:pPr>
        <w:pStyle w:val="RedDustCode"/>
      </w:pPr>
      <w:r>
        <w:t>{"language":"hi"}</w:t>
      </w:r>
    </w:p>
    <w:p w:rsidR="00FF27AA" w:rsidRDefault="00A4461D">
      <w:pPr>
        <w:pStyle w:val="Heading2"/>
      </w:pPr>
      <w:r>
        <w:t>5.5 — DELETE</w:t>
      </w:r>
    </w:p>
    <w:p w:rsidR="00FF27AA" w:rsidRDefault="00A4461D">
      <w:r>
        <w:t>DELETE requests removal of a resource. Its intended resource effect is idempotent, even if later response status codes differ.</w:t>
      </w:r>
    </w:p>
    <w:p w:rsidR="00FF27AA" w:rsidRDefault="00A4461D">
      <w:pPr>
        <w:pStyle w:val="RedDustCode"/>
      </w:pPr>
      <w:r>
        <w:t>DELETE /api/sessions/session-001 HTTP/1.1</w:t>
      </w:r>
    </w:p>
    <w:p w:rsidR="00FF27AA" w:rsidRDefault="00FF27AA">
      <w:pPr>
        <w:pStyle w:val="RedDustCode"/>
      </w:pPr>
    </w:p>
    <w:p w:rsidR="00FF27AA" w:rsidRDefault="00A4461D">
      <w:pPr>
        <w:pStyle w:val="RedDustCode"/>
      </w:pPr>
      <w:r>
        <w:t>HTTP/1.1 204 No Content</w:t>
      </w:r>
    </w:p>
    <w:p w:rsidR="00FF27AA" w:rsidRDefault="00A4461D">
      <w:pPr>
        <w:pStyle w:val="Heading3"/>
      </w:pPr>
      <w:r>
        <w:t>DIAGRAM PLACEHOLDER — WS-03: Five Common HTTP Methods</w:t>
      </w:r>
    </w:p>
    <w:tbl>
      <w:tblPr>
        <w:tblStyle w:val="TableGrid"/>
        <w:tblW w:w="0" w:type="auto"/>
        <w:tblLook w:val="04A0" w:firstRow="1" w:lastRow="0" w:firstColumn="1" w:lastColumn="0" w:noHBand="0" w:noVBand="1"/>
      </w:tblPr>
      <w:tblGrid>
        <w:gridCol w:w="9696"/>
      </w:tblGrid>
      <w:tr w:rsidR="00FF27AA">
        <w:tc>
          <w:tcPr>
            <w:tcW w:w="9706" w:type="dxa"/>
          </w:tcPr>
          <w:p w:rsidR="00FF27AA" w:rsidRDefault="00A4461D">
            <w:pPr>
              <w:jc w:val="center"/>
            </w:pPr>
            <w:r>
              <w:t>RESERVED SPACE FOR FUTURE ARCHITECTURE / TRAINING DIAGRAM</w:t>
            </w:r>
            <w:r>
              <w:br/>
            </w:r>
            <w:r>
              <w:br/>
            </w:r>
            <w:r>
              <w:br/>
            </w:r>
            <w:r>
              <w:br/>
            </w:r>
            <w:r>
              <w:br/>
            </w:r>
            <w:r>
              <w:br/>
            </w:r>
            <w:r>
              <w:br/>
            </w:r>
          </w:p>
        </w:tc>
      </w:tr>
    </w:tbl>
    <w:p w:rsidR="00FF27AA" w:rsidRDefault="00A4461D">
      <w:pPr>
        <w:pStyle w:val="Caption"/>
      </w:pPr>
      <w:r>
        <w:t>Future ChatGPT image-generation prompt:</w:t>
      </w:r>
    </w:p>
    <w:p w:rsidR="00FF27AA" w:rsidRDefault="00A4461D">
      <w:pPr>
        <w:pStyle w:val="DiagramPrompt"/>
      </w:pPr>
      <w:r>
        <w:t>Create a presentation-ready landscape teaching infographic titled “DIAGRAM WS-03: GET, POST, PUT, PATCH and DELETE”. Draw one shared REST resource model /api/sessions and show five color-neutral method lanes: GET read, POST create, PUT replace, PATCH partial update, DELETE remove. For each use a RedDust user/session example, small request and result. Add captions “GET is safe”, “PUT/DELETE are idempotent”, “POST usually is not”, “PATCH depends on operation”. White background, dark-blue headers, legible for Word.</w:t>
      </w:r>
    </w:p>
    <w:p w:rsidR="00FF27AA" w:rsidRDefault="00A4461D">
      <w:pPr>
        <w:pStyle w:val="Heading1"/>
      </w:pPr>
      <w:r>
        <w:t>6. HTTP Responses and Status Codes</w:t>
      </w:r>
    </w:p>
    <w:p w:rsidR="00FF27AA" w:rsidRDefault="00A4461D">
      <w:r>
        <w:t>An HTTP response contains a status code, headers and sometimes a body. Status codes indicate whether the request succeeded, needs another action or failed.</w:t>
      </w:r>
    </w:p>
    <w:tbl>
      <w:tblPr>
        <w:tblStyle w:val="LightShading-Accent1"/>
        <w:tblW w:w="0" w:type="auto"/>
        <w:jc w:val="center"/>
        <w:tblLook w:val="04A0" w:firstRow="1" w:lastRow="0" w:firstColumn="1" w:lastColumn="0" w:noHBand="0" w:noVBand="1"/>
      </w:tblPr>
      <w:tblGrid>
        <w:gridCol w:w="3235"/>
        <w:gridCol w:w="3235"/>
        <w:gridCol w:w="3235"/>
      </w:tblGrid>
      <w:tr w:rsidR="00FF27AA" w:rsidTr="00FF27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35" w:type="dxa"/>
            <w:vAlign w:val="center"/>
          </w:tcPr>
          <w:p w:rsidR="00FF27AA" w:rsidRDefault="00A4461D">
            <w:r>
              <w:t>Class</w:t>
            </w:r>
          </w:p>
        </w:tc>
        <w:tc>
          <w:tcPr>
            <w:tcW w:w="3235" w:type="dxa"/>
            <w:vAlign w:val="center"/>
          </w:tcPr>
          <w:p w:rsidR="00FF27AA" w:rsidRDefault="00A4461D">
            <w:pPr>
              <w:cnfStyle w:val="100000000000" w:firstRow="1" w:lastRow="0" w:firstColumn="0" w:lastColumn="0" w:oddVBand="0" w:evenVBand="0" w:oddHBand="0" w:evenHBand="0" w:firstRowFirstColumn="0" w:firstRowLastColumn="0" w:lastRowFirstColumn="0" w:lastRowLastColumn="0"/>
            </w:pPr>
            <w:r>
              <w:t>Interpretation</w:t>
            </w:r>
          </w:p>
        </w:tc>
        <w:tc>
          <w:tcPr>
            <w:tcW w:w="3235" w:type="dxa"/>
            <w:vAlign w:val="center"/>
          </w:tcPr>
          <w:p w:rsidR="00FF27AA" w:rsidRDefault="00A4461D">
            <w:pPr>
              <w:cnfStyle w:val="100000000000" w:firstRow="1" w:lastRow="0" w:firstColumn="0" w:lastColumn="0" w:oddVBand="0" w:evenVBand="0" w:oddHBand="0" w:evenHBand="0" w:firstRowFirstColumn="0" w:firstRowLastColumn="0" w:lastRowFirstColumn="0" w:lastRowLastColumn="0"/>
            </w:pPr>
            <w:r>
              <w:t>Examples</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35" w:type="dxa"/>
            <w:vAlign w:val="center"/>
          </w:tcPr>
          <w:p w:rsidR="00FF27AA" w:rsidRDefault="00A4461D">
            <w:r>
              <w:t>1xx</w:t>
            </w:r>
          </w:p>
        </w:tc>
        <w:tc>
          <w:tcPr>
            <w:tcW w:w="3235"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Informational</w:t>
            </w:r>
          </w:p>
        </w:tc>
        <w:tc>
          <w:tcPr>
            <w:tcW w:w="3235"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100 Continue</w:t>
            </w:r>
          </w:p>
        </w:tc>
      </w:tr>
      <w:tr w:rsidR="00FF27AA" w:rsidTr="00FF27AA">
        <w:trPr>
          <w:jc w:val="center"/>
        </w:trPr>
        <w:tc>
          <w:tcPr>
            <w:cnfStyle w:val="001000000000" w:firstRow="0" w:lastRow="0" w:firstColumn="1" w:lastColumn="0" w:oddVBand="0" w:evenVBand="0" w:oddHBand="0" w:evenHBand="0" w:firstRowFirstColumn="0" w:firstRowLastColumn="0" w:lastRowFirstColumn="0" w:lastRowLastColumn="0"/>
            <w:tcW w:w="3235" w:type="dxa"/>
            <w:vAlign w:val="center"/>
          </w:tcPr>
          <w:p w:rsidR="00FF27AA" w:rsidRDefault="00A4461D">
            <w:r>
              <w:t>2xx</w:t>
            </w:r>
          </w:p>
        </w:tc>
        <w:tc>
          <w:tcPr>
            <w:tcW w:w="3235" w:type="dxa"/>
            <w:vAlign w:val="center"/>
          </w:tcPr>
          <w:p w:rsidR="00FF27AA" w:rsidRDefault="00A4461D">
            <w:pPr>
              <w:cnfStyle w:val="000000000000" w:firstRow="0" w:lastRow="0" w:firstColumn="0" w:lastColumn="0" w:oddVBand="0" w:evenVBand="0" w:oddHBand="0" w:evenHBand="0" w:firstRowFirstColumn="0" w:firstRowLastColumn="0" w:lastRowFirstColumn="0" w:lastRowLastColumn="0"/>
            </w:pPr>
            <w:r>
              <w:t>Success</w:t>
            </w:r>
          </w:p>
        </w:tc>
        <w:tc>
          <w:tcPr>
            <w:tcW w:w="3235" w:type="dxa"/>
            <w:vAlign w:val="center"/>
          </w:tcPr>
          <w:p w:rsidR="00FF27AA" w:rsidRDefault="00A4461D">
            <w:pPr>
              <w:cnfStyle w:val="000000000000" w:firstRow="0" w:lastRow="0" w:firstColumn="0" w:lastColumn="0" w:oddVBand="0" w:evenVBand="0" w:oddHBand="0" w:evenHBand="0" w:firstRowFirstColumn="0" w:firstRowLastColumn="0" w:lastRowFirstColumn="0" w:lastRowLastColumn="0"/>
            </w:pPr>
            <w:r>
              <w:t>200 OK; 201 Created; 204 No Content</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35" w:type="dxa"/>
            <w:vAlign w:val="center"/>
          </w:tcPr>
          <w:p w:rsidR="00FF27AA" w:rsidRDefault="00A4461D">
            <w:r>
              <w:t>3xx</w:t>
            </w:r>
          </w:p>
        </w:tc>
        <w:tc>
          <w:tcPr>
            <w:tcW w:w="3235"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Redirection / cache-related</w:t>
            </w:r>
          </w:p>
        </w:tc>
        <w:tc>
          <w:tcPr>
            <w:tcW w:w="3235"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301 Moved Permanently; 304 Not Modified</w:t>
            </w:r>
          </w:p>
        </w:tc>
      </w:tr>
      <w:tr w:rsidR="00FF27AA" w:rsidTr="00FF27AA">
        <w:trPr>
          <w:jc w:val="center"/>
        </w:trPr>
        <w:tc>
          <w:tcPr>
            <w:cnfStyle w:val="001000000000" w:firstRow="0" w:lastRow="0" w:firstColumn="1" w:lastColumn="0" w:oddVBand="0" w:evenVBand="0" w:oddHBand="0" w:evenHBand="0" w:firstRowFirstColumn="0" w:firstRowLastColumn="0" w:lastRowFirstColumn="0" w:lastRowLastColumn="0"/>
            <w:tcW w:w="3235" w:type="dxa"/>
            <w:vAlign w:val="center"/>
          </w:tcPr>
          <w:p w:rsidR="00FF27AA" w:rsidRDefault="00A4461D">
            <w:r>
              <w:t>4xx</w:t>
            </w:r>
          </w:p>
        </w:tc>
        <w:tc>
          <w:tcPr>
            <w:tcW w:w="3235" w:type="dxa"/>
            <w:vAlign w:val="center"/>
          </w:tcPr>
          <w:p w:rsidR="00FF27AA" w:rsidRDefault="00A4461D">
            <w:pPr>
              <w:cnfStyle w:val="000000000000" w:firstRow="0" w:lastRow="0" w:firstColumn="0" w:lastColumn="0" w:oddVBand="0" w:evenVBand="0" w:oddHBand="0" w:evenHBand="0" w:firstRowFirstColumn="0" w:firstRowLastColumn="0" w:lastRowFirstColumn="0" w:lastRowLastColumn="0"/>
            </w:pPr>
            <w:r>
              <w:t>Request / client-related error</w:t>
            </w:r>
          </w:p>
        </w:tc>
        <w:tc>
          <w:tcPr>
            <w:tcW w:w="3235" w:type="dxa"/>
            <w:vAlign w:val="center"/>
          </w:tcPr>
          <w:p w:rsidR="00FF27AA" w:rsidRDefault="00A4461D">
            <w:pPr>
              <w:cnfStyle w:val="000000000000" w:firstRow="0" w:lastRow="0" w:firstColumn="0" w:lastColumn="0" w:oddVBand="0" w:evenVBand="0" w:oddHBand="0" w:evenHBand="0" w:firstRowFirstColumn="0" w:firstRowLastColumn="0" w:lastRowFirstColumn="0" w:lastRowLastColumn="0"/>
            </w:pPr>
            <w:r>
              <w:t>400, 401, 403, 404, 405, 422, 429</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35" w:type="dxa"/>
            <w:vAlign w:val="center"/>
          </w:tcPr>
          <w:p w:rsidR="00FF27AA" w:rsidRDefault="00A4461D">
            <w:r>
              <w:t>5xx</w:t>
            </w:r>
          </w:p>
        </w:tc>
        <w:tc>
          <w:tcPr>
            <w:tcW w:w="3235"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Server / upstream failure</w:t>
            </w:r>
          </w:p>
        </w:tc>
        <w:tc>
          <w:tcPr>
            <w:tcW w:w="3235"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500, 502, 503, 504</w:t>
            </w:r>
          </w:p>
        </w:tc>
      </w:tr>
    </w:tbl>
    <w:p w:rsidR="00FF27AA" w:rsidRDefault="00FF27AA"/>
    <w:tbl>
      <w:tblPr>
        <w:tblStyle w:val="LightShading-Accent1"/>
        <w:tblW w:w="0" w:type="auto"/>
        <w:jc w:val="center"/>
        <w:tblLook w:val="04A0" w:firstRow="1" w:lastRow="0" w:firstColumn="1" w:lastColumn="0" w:noHBand="0" w:noVBand="1"/>
      </w:tblPr>
      <w:tblGrid>
        <w:gridCol w:w="4853"/>
        <w:gridCol w:w="4853"/>
      </w:tblGrid>
      <w:tr w:rsidR="00FF27AA" w:rsidTr="00FF27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lastRenderedPageBreak/>
              <w:t>Code</w:t>
            </w:r>
          </w:p>
        </w:tc>
        <w:tc>
          <w:tcPr>
            <w:tcW w:w="4853" w:type="dxa"/>
            <w:vAlign w:val="center"/>
          </w:tcPr>
          <w:p w:rsidR="00FF27AA" w:rsidRDefault="00A4461D">
            <w:pPr>
              <w:cnfStyle w:val="100000000000" w:firstRow="1" w:lastRow="0" w:firstColumn="0" w:lastColumn="0" w:oddVBand="0" w:evenVBand="0" w:oddHBand="0" w:evenHBand="0" w:firstRowFirstColumn="0" w:firstRowLastColumn="0" w:lastRowFirstColumn="0" w:lastRowLastColumn="0"/>
            </w:pPr>
            <w:r>
              <w:t>Plain-English meaning</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200</w:t>
            </w:r>
          </w:p>
        </w:tc>
        <w:tc>
          <w:tcPr>
            <w:tcW w:w="4853"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Success; often with a representation</w:t>
            </w:r>
          </w:p>
        </w:tc>
      </w:tr>
      <w:tr w:rsidR="00FF27AA" w:rsidTr="00FF27AA">
        <w:trPr>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201</w:t>
            </w:r>
          </w:p>
        </w:tc>
        <w:tc>
          <w:tcPr>
            <w:tcW w:w="4853" w:type="dxa"/>
            <w:vAlign w:val="center"/>
          </w:tcPr>
          <w:p w:rsidR="00FF27AA" w:rsidRDefault="00A4461D">
            <w:pPr>
              <w:cnfStyle w:val="000000000000" w:firstRow="0" w:lastRow="0" w:firstColumn="0" w:lastColumn="0" w:oddVBand="0" w:evenVBand="0" w:oddHBand="0" w:evenHBand="0" w:firstRowFirstColumn="0" w:firstRowLastColumn="0" w:lastRowFirstColumn="0" w:lastRowLastColumn="0"/>
            </w:pPr>
            <w:r>
              <w:t>Resource created</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204</w:t>
            </w:r>
          </w:p>
        </w:tc>
        <w:tc>
          <w:tcPr>
            <w:tcW w:w="4853"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Success without a response body</w:t>
            </w:r>
          </w:p>
        </w:tc>
      </w:tr>
      <w:tr w:rsidR="00FF27AA" w:rsidTr="00FF27AA">
        <w:trPr>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400</w:t>
            </w:r>
          </w:p>
        </w:tc>
        <w:tc>
          <w:tcPr>
            <w:tcW w:w="4853" w:type="dxa"/>
            <w:vAlign w:val="center"/>
          </w:tcPr>
          <w:p w:rsidR="00FF27AA" w:rsidRDefault="00A4461D">
            <w:pPr>
              <w:cnfStyle w:val="000000000000" w:firstRow="0" w:lastRow="0" w:firstColumn="0" w:lastColumn="0" w:oddVBand="0" w:evenVBand="0" w:oddHBand="0" w:evenHBand="0" w:firstRowFirstColumn="0" w:firstRowLastColumn="0" w:lastRowFirstColumn="0" w:lastRowLastColumn="0"/>
            </w:pPr>
            <w:r>
              <w:t>Bad or unacceptable request</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401</w:t>
            </w:r>
          </w:p>
        </w:tc>
        <w:tc>
          <w:tcPr>
            <w:tcW w:w="4853"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Missing or invalid authentication</w:t>
            </w:r>
          </w:p>
        </w:tc>
      </w:tr>
      <w:tr w:rsidR="00FF27AA" w:rsidTr="00FF27AA">
        <w:trPr>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403</w:t>
            </w:r>
          </w:p>
        </w:tc>
        <w:tc>
          <w:tcPr>
            <w:tcW w:w="4853" w:type="dxa"/>
            <w:vAlign w:val="center"/>
          </w:tcPr>
          <w:p w:rsidR="00FF27AA" w:rsidRDefault="00A4461D">
            <w:pPr>
              <w:cnfStyle w:val="000000000000" w:firstRow="0" w:lastRow="0" w:firstColumn="0" w:lastColumn="0" w:oddVBand="0" w:evenVBand="0" w:oddHBand="0" w:evenHBand="0" w:firstRowFirstColumn="0" w:firstRowLastColumn="0" w:lastRowFirstColumn="0" w:lastRowLastColumn="0"/>
            </w:pPr>
            <w:r>
              <w:t>Not permitted</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404</w:t>
            </w:r>
          </w:p>
        </w:tc>
        <w:tc>
          <w:tcPr>
            <w:tcW w:w="4853"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Resource/path not found</w:t>
            </w:r>
          </w:p>
        </w:tc>
      </w:tr>
      <w:tr w:rsidR="00FF27AA" w:rsidTr="00FF27AA">
        <w:trPr>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405</w:t>
            </w:r>
          </w:p>
        </w:tc>
        <w:tc>
          <w:tcPr>
            <w:tcW w:w="4853" w:type="dxa"/>
            <w:vAlign w:val="center"/>
          </w:tcPr>
          <w:p w:rsidR="00FF27AA" w:rsidRDefault="00A4461D">
            <w:pPr>
              <w:cnfStyle w:val="000000000000" w:firstRow="0" w:lastRow="0" w:firstColumn="0" w:lastColumn="0" w:oddVBand="0" w:evenVBand="0" w:oddHBand="0" w:evenHBand="0" w:firstRowFirstColumn="0" w:firstRowLastColumn="0" w:lastRowFirstColumn="0" w:lastRowLastColumn="0"/>
            </w:pPr>
            <w:r>
              <w:t>HTTP method not supported by this endpoint</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422</w:t>
            </w:r>
          </w:p>
        </w:tc>
        <w:tc>
          <w:tcPr>
            <w:tcW w:w="4853"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Semantically invalid content / common FastAPI validation error</w:t>
            </w:r>
          </w:p>
        </w:tc>
      </w:tr>
      <w:tr w:rsidR="00FF27AA" w:rsidTr="00FF27AA">
        <w:trPr>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429</w:t>
            </w:r>
          </w:p>
        </w:tc>
        <w:tc>
          <w:tcPr>
            <w:tcW w:w="4853" w:type="dxa"/>
            <w:vAlign w:val="center"/>
          </w:tcPr>
          <w:p w:rsidR="00FF27AA" w:rsidRDefault="00A4461D">
            <w:pPr>
              <w:cnfStyle w:val="000000000000" w:firstRow="0" w:lastRow="0" w:firstColumn="0" w:lastColumn="0" w:oddVBand="0" w:evenVBand="0" w:oddHBand="0" w:evenHBand="0" w:firstRowFirstColumn="0" w:firstRowLastColumn="0" w:lastRowFirstColumn="0" w:lastRowLastColumn="0"/>
            </w:pPr>
            <w:r>
              <w:t>Too many requests</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500</w:t>
            </w:r>
          </w:p>
        </w:tc>
        <w:tc>
          <w:tcPr>
            <w:tcW w:w="4853"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Unexpected server error</w:t>
            </w:r>
          </w:p>
        </w:tc>
      </w:tr>
      <w:tr w:rsidR="00FF27AA" w:rsidTr="00FF27AA">
        <w:trPr>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502</w:t>
            </w:r>
          </w:p>
        </w:tc>
        <w:tc>
          <w:tcPr>
            <w:tcW w:w="4853" w:type="dxa"/>
            <w:vAlign w:val="center"/>
          </w:tcPr>
          <w:p w:rsidR="00FF27AA" w:rsidRDefault="00A4461D">
            <w:pPr>
              <w:cnfStyle w:val="000000000000" w:firstRow="0" w:lastRow="0" w:firstColumn="0" w:lastColumn="0" w:oddVBand="0" w:evenVBand="0" w:oddHBand="0" w:evenHBand="0" w:firstRowFirstColumn="0" w:firstRowLastColumn="0" w:lastRowFirstColumn="0" w:lastRowLastColumn="0"/>
            </w:pPr>
            <w:r>
              <w:t>Proxy or gateway received invalid upstream response</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503</w:t>
            </w:r>
          </w:p>
        </w:tc>
        <w:tc>
          <w:tcPr>
            <w:tcW w:w="4853"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Service temporarily unavailable</w:t>
            </w:r>
          </w:p>
        </w:tc>
      </w:tr>
    </w:tbl>
    <w:p w:rsidR="00FF27AA" w:rsidRDefault="00FF27AA"/>
    <w:p w:rsidR="00FF27AA" w:rsidRDefault="00A4461D">
      <w:pPr>
        <w:pStyle w:val="Heading3"/>
      </w:pPr>
      <w:r>
        <w:t>DIAGRAM PLACEHOLDER — WS-04: HTTP Response and Status-Code Families</w:t>
      </w:r>
    </w:p>
    <w:tbl>
      <w:tblPr>
        <w:tblStyle w:val="TableGrid"/>
        <w:tblW w:w="0" w:type="auto"/>
        <w:tblLook w:val="04A0" w:firstRow="1" w:lastRow="0" w:firstColumn="1" w:lastColumn="0" w:noHBand="0" w:noVBand="1"/>
      </w:tblPr>
      <w:tblGrid>
        <w:gridCol w:w="9696"/>
      </w:tblGrid>
      <w:tr w:rsidR="00FF27AA">
        <w:tc>
          <w:tcPr>
            <w:tcW w:w="9706" w:type="dxa"/>
          </w:tcPr>
          <w:p w:rsidR="00FF27AA" w:rsidRDefault="00A4461D">
            <w:pPr>
              <w:jc w:val="center"/>
            </w:pPr>
            <w:r>
              <w:t>RESERVED SPACE FOR FUTURE ARCHITECTURE / TRAINING DIAGRAM</w:t>
            </w:r>
            <w:r>
              <w:br/>
            </w:r>
            <w:r>
              <w:br/>
            </w:r>
            <w:r>
              <w:br/>
            </w:r>
            <w:r>
              <w:br/>
            </w:r>
            <w:r>
              <w:br/>
            </w:r>
            <w:r>
              <w:br/>
            </w:r>
            <w:r>
              <w:br/>
            </w:r>
          </w:p>
        </w:tc>
      </w:tr>
    </w:tbl>
    <w:p w:rsidR="00FF27AA" w:rsidRDefault="00A4461D">
      <w:pPr>
        <w:pStyle w:val="Caption"/>
      </w:pPr>
      <w:r>
        <w:t>Future ChatGPT image-generation prompt:</w:t>
      </w:r>
    </w:p>
    <w:p w:rsidR="00FF27AA" w:rsidRDefault="00A4461D">
      <w:pPr>
        <w:pStyle w:val="DiagramPrompt"/>
      </w:pPr>
      <w:r>
        <w:t>Create a clean Word-ready landscape reference diagram titled “DIAGRAM WS-04: HTTP Response Anatomy and Status Codes”. Left: raw HTTP response divided into status line, headers, JSON body. Right: five horizontal category strips 1xx through 5xx with short descriptions and representative codes, including 401 versus 403, and 422 for FastAPI input validation. White background, dark-blue section headers, restrained accent colors.</w:t>
      </w:r>
    </w:p>
    <w:p w:rsidR="00FF27AA" w:rsidRDefault="00A4461D">
      <w:pPr>
        <w:pStyle w:val="Heading1"/>
      </w:pPr>
      <w:r>
        <w:t>7. What Is a REST API?</w:t>
      </w:r>
    </w:p>
    <w:p w:rsidR="00FF27AA" w:rsidRDefault="00A4461D">
      <w:r>
        <w:t>REST (Representational State Transfer) is an architectural style for networked systems. A REST API uses resources identified by URLs and a uniform interface often based on HTTP methods. An API is not automatically RESTful merely because it accepts JSON.</w:t>
      </w:r>
    </w:p>
    <w:p w:rsidR="00FF27AA" w:rsidRDefault="00A4461D">
      <w:pPr>
        <w:pStyle w:val="RedDustCode"/>
      </w:pPr>
      <w:r>
        <w:t>GET    /api/users/123</w:t>
      </w:r>
    </w:p>
    <w:p w:rsidR="00FF27AA" w:rsidRDefault="00A4461D">
      <w:pPr>
        <w:pStyle w:val="RedDustCode"/>
      </w:pPr>
      <w:r>
        <w:t>POST   /api/sessions</w:t>
      </w:r>
    </w:p>
    <w:p w:rsidR="00FF27AA" w:rsidRDefault="00A4461D">
      <w:pPr>
        <w:pStyle w:val="RedDustCode"/>
      </w:pPr>
      <w:r>
        <w:t>GET    /api/sessions/session-001</w:t>
      </w:r>
    </w:p>
    <w:p w:rsidR="00FF27AA" w:rsidRDefault="00A4461D">
      <w:pPr>
        <w:pStyle w:val="RedDustCode"/>
      </w:pPr>
      <w:r>
        <w:t>PATCH  /api/sessions/session-001</w:t>
      </w:r>
    </w:p>
    <w:p w:rsidR="00FF27AA" w:rsidRDefault="00A4461D">
      <w:pPr>
        <w:pStyle w:val="RedDustCode"/>
      </w:pPr>
      <w:r>
        <w:t>DELETE /api/sessions/session-001</w:t>
      </w:r>
    </w:p>
    <w:p w:rsidR="00FF27AA" w:rsidRDefault="00A4461D">
      <w:pPr>
        <w:pStyle w:val="Heading2"/>
      </w:pPr>
      <w:r>
        <w:lastRenderedPageBreak/>
        <w:t>7.1 — Fundamental REST Constraints</w:t>
      </w:r>
    </w:p>
    <w:p w:rsidR="00FF27AA" w:rsidRDefault="00A4461D">
      <w:r>
        <w:t>Client–server separation: the mobile app owns the user interface; backend services enforce data and business rules.</w:t>
      </w:r>
    </w:p>
    <w:p w:rsidR="00FF27AA" w:rsidRDefault="00A4461D">
      <w:r>
        <w:t>Statelessness: a request carries enough context to be interpreted independently. This does not ban databases, persisted session records or long-lived connections used by other protocols.</w:t>
      </w:r>
    </w:p>
    <w:p w:rsidR="00FF27AA" w:rsidRDefault="00A4461D">
      <w:r>
        <w:t>Uniform interface and representations: resources have consistent identifiers and are represented through JSON or other media types.</w:t>
      </w:r>
    </w:p>
    <w:p w:rsidR="00FF27AA" w:rsidRDefault="00A4461D">
      <w:r>
        <w:t>Cacheability and layering: responses communicate caching rules, and intermediaries such as gateways or proxies may exist.</w:t>
      </w:r>
    </w:p>
    <w:p w:rsidR="00FF27AA" w:rsidRDefault="00A4461D">
      <w:pPr>
        <w:pStyle w:val="Heading2"/>
      </w:pPr>
      <w:r>
        <w:t>7.2 — REST API versus HTTP API</w:t>
      </w:r>
    </w:p>
    <w:p w:rsidR="00FF27AA" w:rsidRDefault="00A4461D">
      <w:r>
        <w:t>RedDust’s POST /offer endpoint receives an SDP offer and returns an SDP answer. This is an HTTP signalling API, but it is operation-oriented rather than a conventional resource-oriented REST endpoint. HTTP is the protocol; REST is one design style used over it.</w:t>
      </w:r>
    </w:p>
    <w:p w:rsidR="00FF27AA" w:rsidRDefault="00A4461D">
      <w:pPr>
        <w:pStyle w:val="Heading3"/>
      </w:pPr>
      <w:r>
        <w:t>DIAGRAM PLACEHOLDER — WS-05: Resource-Oriented REST versus Operation-Oriented HTTP</w:t>
      </w:r>
    </w:p>
    <w:tbl>
      <w:tblPr>
        <w:tblStyle w:val="TableGrid"/>
        <w:tblW w:w="0" w:type="auto"/>
        <w:tblLook w:val="04A0" w:firstRow="1" w:lastRow="0" w:firstColumn="1" w:lastColumn="0" w:noHBand="0" w:noVBand="1"/>
      </w:tblPr>
      <w:tblGrid>
        <w:gridCol w:w="9696"/>
      </w:tblGrid>
      <w:tr w:rsidR="00FF27AA">
        <w:tc>
          <w:tcPr>
            <w:tcW w:w="9706" w:type="dxa"/>
          </w:tcPr>
          <w:p w:rsidR="00FF27AA" w:rsidRDefault="00A4461D">
            <w:pPr>
              <w:jc w:val="center"/>
            </w:pPr>
            <w:r>
              <w:t>RESERVED SPACE FOR FUTURE ARCHITECTURE / TRAINING DIAGRAM</w:t>
            </w:r>
            <w:r>
              <w:br/>
            </w:r>
            <w:r>
              <w:br/>
            </w:r>
            <w:r>
              <w:br/>
            </w:r>
            <w:r>
              <w:br/>
            </w:r>
            <w:r>
              <w:br/>
            </w:r>
            <w:r>
              <w:br/>
            </w:r>
            <w:r>
              <w:br/>
            </w:r>
          </w:p>
        </w:tc>
      </w:tr>
    </w:tbl>
    <w:p w:rsidR="00FF27AA" w:rsidRDefault="00A4461D">
      <w:pPr>
        <w:pStyle w:val="Caption"/>
      </w:pPr>
      <w:r>
        <w:t>Future ChatGPT image-generation prompt:</w:t>
      </w:r>
    </w:p>
    <w:p w:rsidR="00FF27AA" w:rsidRDefault="00A4461D">
      <w:pPr>
        <w:pStyle w:val="DiagramPrompt"/>
      </w:pPr>
      <w:r>
        <w:t>Create a technical comparison diagram titled “DIAGRAM WS-05: REST Resources versus HTTP Operations”. Left column: REST resource /api/sessions with GET POST PATCH DELETE and state representations; right column: RedDust POST /offer signalling operation, SDP offer → SDP answer. At bottom banner “HTTP is a protocol; REST is an architectural style.” Clean landscape white background, dark-blue title and headings.</w:t>
      </w:r>
    </w:p>
    <w:p w:rsidR="00FF27AA" w:rsidRDefault="00A4461D">
      <w:pPr>
        <w:pStyle w:val="Heading1"/>
      </w:pPr>
      <w:r>
        <w:t>8. What Actually Happens Inside a Web Server?</w:t>
      </w:r>
    </w:p>
    <w:p w:rsidR="00FF27AA" w:rsidRDefault="00A4461D">
      <w:r>
        <w:t>When the phone sends POST /offer, several layers cooperate. The HTTP exchange negotiates the session; it does not itself transport continuous microphone audio.</w:t>
      </w:r>
    </w:p>
    <w:p w:rsidR="00FF27AA" w:rsidRDefault="00A4461D">
      <w:r>
        <w:t>STEP 1 — Client identifies the server and connects: Determine DNS/IP/port, establish TCP and optionally TLS.</w:t>
      </w:r>
    </w:p>
    <w:p w:rsidR="00FF27AA" w:rsidRDefault="00A4461D">
      <w:r>
        <w:t>STEP 2 — Operating system delivers traffic: Network stack routes incoming traffic to the listening socket.</w:t>
      </w:r>
    </w:p>
    <w:p w:rsidR="00FF27AA" w:rsidRDefault="00A4461D">
      <w:r>
        <w:t>STEP 3 — Uvicorn receives HTTP request: Uvicorn parses the request and invokes the ASGI application.</w:t>
      </w:r>
    </w:p>
    <w:p w:rsidR="00FF27AA" w:rsidRDefault="00A4461D">
      <w:r>
        <w:t>STEP 4 — FastAPI matches route: Method POST and path /offer select the registered handler.</w:t>
      </w:r>
    </w:p>
    <w:p w:rsidR="00FF27AA" w:rsidRDefault="00A4461D">
      <w:r>
        <w:t>STEP 5 — Input and dependencies processed: JSON parsing, Pydantic validation and any configured authorization occur.</w:t>
      </w:r>
    </w:p>
    <w:p w:rsidR="00FF27AA" w:rsidRDefault="00A4461D">
      <w:r>
        <w:t>STEP 6 — Backend logic executes: aiortc receives SDP offer, creates PeerConnection and prepares an answer.</w:t>
      </w:r>
    </w:p>
    <w:p w:rsidR="00FF27AA" w:rsidRDefault="00A4461D">
      <w:r>
        <w:t>STEP 7 — Response serialized: Application prepares answer JSON, headers and HTTP status.</w:t>
      </w:r>
    </w:p>
    <w:p w:rsidR="00FF27AA" w:rsidRDefault="00A4461D">
      <w:r>
        <w:t>STEP 8 — Uvicorn transmits response: HTTP response returns to the phone.</w:t>
      </w:r>
    </w:p>
    <w:p w:rsidR="00FF27AA" w:rsidRDefault="00A4461D">
      <w:r>
        <w:t>STEP 9 — Phone continues WebRTC setup: setRemoteDescription(answer), ICE/DTLS negotiation, then encrypted media.</w:t>
      </w:r>
    </w:p>
    <w:p w:rsidR="00FF27AA" w:rsidRDefault="00A4461D">
      <w:pPr>
        <w:pStyle w:val="Heading3"/>
      </w:pPr>
      <w:r>
        <w:lastRenderedPageBreak/>
        <w:t>DIAGRAM PLACEHOLDER — WS-06: HTTP Request Lifecycle Inside RedDust Gateway</w:t>
      </w:r>
    </w:p>
    <w:tbl>
      <w:tblPr>
        <w:tblStyle w:val="TableGrid"/>
        <w:tblW w:w="0" w:type="auto"/>
        <w:tblLook w:val="04A0" w:firstRow="1" w:lastRow="0" w:firstColumn="1" w:lastColumn="0" w:noHBand="0" w:noVBand="1"/>
      </w:tblPr>
      <w:tblGrid>
        <w:gridCol w:w="9696"/>
      </w:tblGrid>
      <w:tr w:rsidR="00FF27AA">
        <w:tc>
          <w:tcPr>
            <w:tcW w:w="9706" w:type="dxa"/>
          </w:tcPr>
          <w:p w:rsidR="00FF27AA" w:rsidRDefault="00A4461D">
            <w:pPr>
              <w:jc w:val="center"/>
            </w:pPr>
            <w:r>
              <w:t>RESERVED SPACE FOR FUTURE ARCHITECTURE / TRAINING DIAGRAM</w:t>
            </w:r>
            <w:r>
              <w:br/>
            </w:r>
            <w:r>
              <w:br/>
            </w:r>
            <w:r>
              <w:br/>
            </w:r>
            <w:r>
              <w:br/>
            </w:r>
            <w:r>
              <w:br/>
            </w:r>
            <w:r>
              <w:br/>
            </w:r>
            <w:r>
              <w:br/>
            </w:r>
          </w:p>
        </w:tc>
      </w:tr>
    </w:tbl>
    <w:p w:rsidR="00FF27AA" w:rsidRDefault="00A4461D">
      <w:pPr>
        <w:pStyle w:val="Caption"/>
      </w:pPr>
      <w:r>
        <w:t>Future ChatGPT image-generation prompt:</w:t>
      </w:r>
    </w:p>
    <w:p w:rsidR="00FF27AA" w:rsidRDefault="00A4461D">
      <w:pPr>
        <w:pStyle w:val="DiagramPrompt"/>
      </w:pPr>
      <w:r>
        <w:t>Create a presentation-ready numbered sequence diagram titled “DIAGRAM WS-06: How POST /offer Is Served”. Show RedDust phone → network/TCP → operating system listening socket :8000 → Uvicorn ASGI server → FastAPI route validation → Python aiortc negotiation → JSON SDP answer, with return arrows. Then show a separate dashed lane for subsequent ICE, DTLS and SRTP audio, clearly NOT inside repeated HTTP calls. White background, dark-blue section labels, numbered steps 1–9.</w:t>
      </w:r>
    </w:p>
    <w:p w:rsidR="00FF27AA" w:rsidRDefault="00A4461D">
      <w:pPr>
        <w:pStyle w:val="Heading1"/>
      </w:pPr>
      <w:r>
        <w:t>9. FastAPI, Uvicorn, ASGI and Pydantic</w:t>
      </w:r>
    </w:p>
    <w:tbl>
      <w:tblPr>
        <w:tblStyle w:val="LightShading-Accent1"/>
        <w:tblW w:w="0" w:type="auto"/>
        <w:jc w:val="center"/>
        <w:tblLook w:val="04A0" w:firstRow="1" w:lastRow="0" w:firstColumn="1" w:lastColumn="0" w:noHBand="0" w:noVBand="1"/>
      </w:tblPr>
      <w:tblGrid>
        <w:gridCol w:w="4853"/>
        <w:gridCol w:w="4853"/>
      </w:tblGrid>
      <w:tr w:rsidR="00FF27AA" w:rsidTr="00FF27A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Component</w:t>
            </w:r>
          </w:p>
        </w:tc>
        <w:tc>
          <w:tcPr>
            <w:tcW w:w="4853" w:type="dxa"/>
            <w:vAlign w:val="center"/>
          </w:tcPr>
          <w:p w:rsidR="00FF27AA" w:rsidRDefault="00A4461D">
            <w:pPr>
              <w:cnfStyle w:val="100000000000" w:firstRow="1" w:lastRow="0" w:firstColumn="0" w:lastColumn="0" w:oddVBand="0" w:evenVBand="0" w:oddHBand="0" w:evenHBand="0" w:firstRowFirstColumn="0" w:firstRowLastColumn="0" w:lastRowFirstColumn="0" w:lastRowLastColumn="0"/>
            </w:pPr>
            <w:r>
              <w:t>Responsibility</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Python</w:t>
            </w:r>
          </w:p>
        </w:tc>
        <w:tc>
          <w:tcPr>
            <w:tcW w:w="4853"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Executes backend source code</w:t>
            </w:r>
          </w:p>
        </w:tc>
      </w:tr>
      <w:tr w:rsidR="00FF27AA" w:rsidTr="00FF27AA">
        <w:trPr>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Uvicorn</w:t>
            </w:r>
          </w:p>
        </w:tc>
        <w:tc>
          <w:tcPr>
            <w:tcW w:w="4853" w:type="dxa"/>
            <w:vAlign w:val="center"/>
          </w:tcPr>
          <w:p w:rsidR="00FF27AA" w:rsidRDefault="00A4461D">
            <w:pPr>
              <w:cnfStyle w:val="000000000000" w:firstRow="0" w:lastRow="0" w:firstColumn="0" w:lastColumn="0" w:oddVBand="0" w:evenVBand="0" w:oddHBand="0" w:evenHBand="0" w:firstRowFirstColumn="0" w:firstRowLastColumn="0" w:lastRowFirstColumn="0" w:lastRowLastColumn="0"/>
            </w:pPr>
            <w:r>
              <w:t>Listens for HTTP traffic and hosts ASGI application</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ASGI</w:t>
            </w:r>
          </w:p>
        </w:tc>
        <w:tc>
          <w:tcPr>
            <w:tcW w:w="4853"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Communication interface between asynchronous web server and Python app</w:t>
            </w:r>
          </w:p>
        </w:tc>
      </w:tr>
      <w:tr w:rsidR="00FF27AA" w:rsidTr="00FF27AA">
        <w:trPr>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FastAPI</w:t>
            </w:r>
          </w:p>
        </w:tc>
        <w:tc>
          <w:tcPr>
            <w:tcW w:w="4853" w:type="dxa"/>
            <w:vAlign w:val="center"/>
          </w:tcPr>
          <w:p w:rsidR="00FF27AA" w:rsidRDefault="00A4461D">
            <w:pPr>
              <w:cnfStyle w:val="000000000000" w:firstRow="0" w:lastRow="0" w:firstColumn="0" w:lastColumn="0" w:oddVBand="0" w:evenVBand="0" w:oddHBand="0" w:evenHBand="0" w:firstRowFirstColumn="0" w:firstRowLastColumn="0" w:lastRowFirstColumn="0" w:lastRowLastColumn="0"/>
            </w:pPr>
            <w:r>
              <w:t>Routes requests, handles endpoint logic and forms responses</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Pydantic / Pydantic Core</w:t>
            </w:r>
          </w:p>
        </w:tc>
        <w:tc>
          <w:tcPr>
            <w:tcW w:w="4853"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Validates and structures API data</w:t>
            </w:r>
          </w:p>
        </w:tc>
      </w:tr>
      <w:tr w:rsidR="00FF27AA" w:rsidTr="00FF27AA">
        <w:trPr>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aiortc</w:t>
            </w:r>
          </w:p>
        </w:tc>
        <w:tc>
          <w:tcPr>
            <w:tcW w:w="4853" w:type="dxa"/>
            <w:vAlign w:val="center"/>
          </w:tcPr>
          <w:p w:rsidR="00FF27AA" w:rsidRDefault="00A4461D">
            <w:pPr>
              <w:cnfStyle w:val="000000000000" w:firstRow="0" w:lastRow="0" w:firstColumn="0" w:lastColumn="0" w:oddVBand="0" w:evenVBand="0" w:oddHBand="0" w:evenHBand="0" w:firstRowFirstColumn="0" w:firstRowLastColumn="0" w:lastRowFirstColumn="0" w:lastRowLastColumn="0"/>
            </w:pPr>
            <w:r>
              <w:t>Negotiates and carries WebRTC media connections</w:t>
            </w:r>
          </w:p>
        </w:tc>
      </w:tr>
      <w:tr w:rsidR="00FF27AA" w:rsidTr="00FF27A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53" w:type="dxa"/>
            <w:vAlign w:val="center"/>
          </w:tcPr>
          <w:p w:rsidR="00FF27AA" w:rsidRDefault="00A4461D">
            <w:r>
              <w:t>PyAV (av)</w:t>
            </w:r>
          </w:p>
        </w:tc>
        <w:tc>
          <w:tcPr>
            <w:tcW w:w="4853" w:type="dxa"/>
            <w:vAlign w:val="center"/>
          </w:tcPr>
          <w:p w:rsidR="00FF27AA" w:rsidRDefault="00A4461D">
            <w:pPr>
              <w:cnfStyle w:val="000000100000" w:firstRow="0" w:lastRow="0" w:firstColumn="0" w:lastColumn="0" w:oddVBand="0" w:evenVBand="0" w:oddHBand="1" w:evenHBand="0" w:firstRowFirstColumn="0" w:firstRowLastColumn="0" w:lastRowFirstColumn="0" w:lastRowLastColumn="0"/>
            </w:pPr>
            <w:r>
              <w:t>Audio/video frame handling and multimedia processing</w:t>
            </w:r>
          </w:p>
        </w:tc>
      </w:tr>
    </w:tbl>
    <w:p w:rsidR="00FF27AA" w:rsidRDefault="00FF27AA"/>
    <w:p w:rsidR="00FF27AA" w:rsidRDefault="00A4461D">
      <w:pPr>
        <w:pStyle w:val="RedDustCode"/>
      </w:pPr>
      <w:r>
        <w:t>python -m uvicorn app.main:app --host 0.0.0.0 --port 8000</w:t>
      </w:r>
    </w:p>
    <w:p w:rsidR="00FF27AA" w:rsidRDefault="00A4461D">
      <w:r>
        <w:t>This command runs Uvicorn with the current Python interpreter, imports the ASGI object app from app/main.py, binds to all local IPv4 interfaces, and listens on TCP port 8000. The import path must match the real project structure; firewall/network settings still control external reachability.</w:t>
      </w:r>
    </w:p>
    <w:p w:rsidR="00FF27AA" w:rsidRDefault="00A4461D">
      <w:pPr>
        <w:pStyle w:val="Heading3"/>
      </w:pPr>
      <w:r>
        <w:t>DIAGRAM PLACEHOLDER — WS-07: FastAPI Application Stack</w:t>
      </w:r>
    </w:p>
    <w:tbl>
      <w:tblPr>
        <w:tblStyle w:val="TableGrid"/>
        <w:tblW w:w="0" w:type="auto"/>
        <w:tblLook w:val="04A0" w:firstRow="1" w:lastRow="0" w:firstColumn="1" w:lastColumn="0" w:noHBand="0" w:noVBand="1"/>
      </w:tblPr>
      <w:tblGrid>
        <w:gridCol w:w="9696"/>
      </w:tblGrid>
      <w:tr w:rsidR="00FF27AA">
        <w:tc>
          <w:tcPr>
            <w:tcW w:w="9706" w:type="dxa"/>
          </w:tcPr>
          <w:p w:rsidR="00FF27AA" w:rsidRDefault="00A4461D">
            <w:pPr>
              <w:jc w:val="center"/>
            </w:pPr>
            <w:r>
              <w:t>RESERVED SPACE FOR FUTURE ARCHITECTURE / TRAINING DIAGRAM</w:t>
            </w:r>
            <w:r>
              <w:br/>
            </w:r>
            <w:r>
              <w:br/>
            </w:r>
            <w:r>
              <w:br/>
            </w:r>
            <w:r>
              <w:br/>
            </w:r>
            <w:r>
              <w:br/>
            </w:r>
            <w:r>
              <w:br/>
            </w:r>
            <w:r>
              <w:br/>
            </w:r>
          </w:p>
        </w:tc>
      </w:tr>
    </w:tbl>
    <w:p w:rsidR="00FF27AA" w:rsidRDefault="00A4461D">
      <w:pPr>
        <w:pStyle w:val="Caption"/>
      </w:pPr>
      <w:r>
        <w:t>Future ChatGPT image-generation prompt:</w:t>
      </w:r>
    </w:p>
    <w:p w:rsidR="00FF27AA" w:rsidRDefault="00A4461D">
      <w:pPr>
        <w:pStyle w:val="DiagramPrompt"/>
      </w:pPr>
      <w:r>
        <w:t xml:space="preserve">Create a landscape layered-stack diagram titled “DIAGRAM WS-07: RedDust Python HTTP and Media Stack”. Layers: network and TCP :8000; Uvicorn; ASGI; FastAPI endpoints and validation; Python business logic; aiortc and PyAV. Show Pydantic Core beside FastAPI as </w:t>
      </w:r>
      <w:r>
        <w:lastRenderedPageBreak/>
        <w:t>request/response validation. Distinguish HTTP request path from aiortc media path. White background, restrained professional GCP-style graphics.</w:t>
      </w:r>
    </w:p>
    <w:p w:rsidR="00FF27AA" w:rsidRDefault="00A4461D">
      <w:pPr>
        <w:pStyle w:val="Heading1"/>
      </w:pPr>
      <w:r>
        <w:t>10. Synchronous and Asynchronous Processing</w:t>
      </w:r>
    </w:p>
    <w:p w:rsidR="00FF27AA" w:rsidRDefault="00A4461D">
      <w:r>
        <w:t>A backend handles multiple users and operations. Python async/await allows tasks to cooperate while waiting for I/O such as network responses or database queries. It does not make blocking CPU-intensive operations automatically parallel.</w:t>
      </w:r>
    </w:p>
    <w:p w:rsidR="00FF27AA" w:rsidRDefault="00A4461D">
      <w:pPr>
        <w:pStyle w:val="RedDustCode"/>
      </w:pPr>
      <w:r>
        <w:t>@app.get("/health")</w:t>
      </w:r>
    </w:p>
    <w:p w:rsidR="00FF27AA" w:rsidRDefault="00A4461D">
      <w:pPr>
        <w:pStyle w:val="RedDustCode"/>
      </w:pPr>
      <w:r>
        <w:t>async def health():</w:t>
      </w:r>
    </w:p>
    <w:p w:rsidR="00FF27AA" w:rsidRDefault="00A4461D">
      <w:pPr>
        <w:pStyle w:val="RedDustCode"/>
      </w:pPr>
      <w:r>
        <w:t xml:space="preserve">    return {"status": "ok"}</w:t>
      </w:r>
    </w:p>
    <w:p w:rsidR="00FF27AA" w:rsidRDefault="00A4461D">
      <w:r>
        <w:t>In RedDust, asynchronous programming is particularly useful because signalling, network state and media processing may be active concurrently. Blocking the event loop can delay other tasks.</w:t>
      </w:r>
    </w:p>
    <w:p w:rsidR="00FF27AA" w:rsidRDefault="00A4461D">
      <w:pPr>
        <w:pStyle w:val="Heading1"/>
      </w:pPr>
      <w:r>
        <w:t>11. Authentication, Authorization and API Security</w:t>
      </w:r>
    </w:p>
    <w:p w:rsidR="00FF27AA" w:rsidRDefault="00A4461D">
      <w:r>
        <w:t>Authentication verifies who is calling. Authorization determines which resources the caller can access. An authenticated RedDust API may receive a RedDust-issued access token derived from the platform login flow and must validate it before returning user-specific data.</w:t>
      </w:r>
    </w:p>
    <w:p w:rsidR="00FF27AA" w:rsidRDefault="00A4461D">
      <w:pPr>
        <w:pStyle w:val="RedDustCode"/>
      </w:pPr>
      <w:r>
        <w:t>GET /api/users/me HTTP/1.1</w:t>
      </w:r>
    </w:p>
    <w:p w:rsidR="00FF27AA" w:rsidRDefault="00A4461D">
      <w:pPr>
        <w:pStyle w:val="RedDustCode"/>
      </w:pPr>
      <w:r>
        <w:t>Host: api.reddust.example</w:t>
      </w:r>
    </w:p>
    <w:p w:rsidR="00FF27AA" w:rsidRDefault="00A4461D">
      <w:pPr>
        <w:pStyle w:val="RedDustCode"/>
      </w:pPr>
      <w:r>
        <w:t>Authorization: Bearer &lt;access-token&gt;</w:t>
      </w:r>
    </w:p>
    <w:p w:rsidR="00FF27AA" w:rsidRDefault="00A4461D">
      <w:r>
        <w:t>Use HTTPS for production API traffic, validate inputs, rate-limit sensitive endpoints, monitor logs and apply least-privilege database/cloud access. Never embed database passwords, private service-account keys or server secrets in client-side React Native code.</w:t>
      </w:r>
    </w:p>
    <w:p w:rsidR="00FF27AA" w:rsidRDefault="00A4461D">
      <w:pPr>
        <w:pStyle w:val="Heading3"/>
      </w:pPr>
      <w:r>
        <w:t>DIAGRAM PLACEHOLDER — WS-08: Authentication versus Authorization</w:t>
      </w:r>
    </w:p>
    <w:tbl>
      <w:tblPr>
        <w:tblStyle w:val="TableGrid"/>
        <w:tblW w:w="0" w:type="auto"/>
        <w:tblLook w:val="04A0" w:firstRow="1" w:lastRow="0" w:firstColumn="1" w:lastColumn="0" w:noHBand="0" w:noVBand="1"/>
      </w:tblPr>
      <w:tblGrid>
        <w:gridCol w:w="9696"/>
      </w:tblGrid>
      <w:tr w:rsidR="00FF27AA">
        <w:tc>
          <w:tcPr>
            <w:tcW w:w="9706" w:type="dxa"/>
          </w:tcPr>
          <w:p w:rsidR="00FF27AA" w:rsidRDefault="00A4461D">
            <w:pPr>
              <w:jc w:val="center"/>
            </w:pPr>
            <w:r>
              <w:t>RESERVED SPACE FOR FUTURE ARCHITECTURE / TRAINING DIAGRAM</w:t>
            </w:r>
            <w:r>
              <w:br/>
            </w:r>
            <w:r>
              <w:br/>
            </w:r>
            <w:r>
              <w:br/>
            </w:r>
            <w:r>
              <w:br/>
            </w:r>
            <w:r>
              <w:br/>
            </w:r>
            <w:r>
              <w:br/>
            </w:r>
            <w:r>
              <w:br/>
            </w:r>
          </w:p>
        </w:tc>
      </w:tr>
    </w:tbl>
    <w:p w:rsidR="00FF27AA" w:rsidRDefault="00A4461D">
      <w:pPr>
        <w:pStyle w:val="Caption"/>
      </w:pPr>
      <w:r>
        <w:t>Future ChatGPT image-generation prompt:</w:t>
      </w:r>
    </w:p>
    <w:p w:rsidR="00FF27AA" w:rsidRDefault="00A4461D">
      <w:pPr>
        <w:pStyle w:val="DiagramPrompt"/>
      </w:pPr>
      <w:r>
        <w:t>Create a Word-ready landscape security explainer titled “DIAGRAM WS-08: API Authentication and Authorization”. Show RedDust phone with access token → HTTPS API → token verification (“Who are you?”) → permission/resource check (“Are you allowed?”) → protected user profile / session service. Distinguish 401 for authentication failure and 403 for denied permission. Include secret-handling banner “No backend secrets in mobile app”. White background, dark-blue headers.</w:t>
      </w:r>
    </w:p>
    <w:p w:rsidR="00FF27AA" w:rsidRDefault="00A4461D">
      <w:pPr>
        <w:pStyle w:val="Heading1"/>
      </w:pPr>
      <w:r>
        <w:t>12. API Documentation and Testing</w:t>
      </w:r>
    </w:p>
    <w:p w:rsidR="00FF27AA" w:rsidRDefault="00A4461D">
      <w:r>
        <w:t>FastAPI can expose auto-generated OpenAPI documentation through Swagger UI at /docs and ReDoc at /redoc, when enabled. The API should also be tested independently of the mobile application to isolate client, network and backend failures.</w:t>
      </w:r>
    </w:p>
    <w:p w:rsidR="00FF27AA" w:rsidRDefault="00A4461D">
      <w:pPr>
        <w:pStyle w:val="RedDustCode"/>
      </w:pPr>
      <w:r>
        <w:t>http://127.0.0.1:8000/docs</w:t>
      </w:r>
    </w:p>
    <w:p w:rsidR="00FF27AA" w:rsidRDefault="00A4461D">
      <w:pPr>
        <w:pStyle w:val="RedDustCode"/>
      </w:pPr>
      <w:r>
        <w:t>http://127.0.0.1:8000/redoc</w:t>
      </w:r>
    </w:p>
    <w:p w:rsidR="00FF27AA" w:rsidRDefault="00A4461D">
      <w:pPr>
        <w:pStyle w:val="RedDustCode"/>
      </w:pPr>
      <w:r>
        <w:t>Invoke-RestMethod `</w:t>
      </w:r>
    </w:p>
    <w:p w:rsidR="00FF27AA" w:rsidRDefault="00A4461D">
      <w:pPr>
        <w:pStyle w:val="RedDustCode"/>
      </w:pPr>
      <w:r>
        <w:lastRenderedPageBreak/>
        <w:t xml:space="preserve">    -Uri "http://127.0.0.1:8000/health" `</w:t>
      </w:r>
    </w:p>
    <w:p w:rsidR="00FF27AA" w:rsidRDefault="00A4461D">
      <w:pPr>
        <w:pStyle w:val="RedDustCode"/>
      </w:pPr>
      <w:r>
        <w:t xml:space="preserve">    -Method Get</w:t>
      </w:r>
    </w:p>
    <w:p w:rsidR="00FF27AA" w:rsidRDefault="00A4461D">
      <w:r>
        <w:t>The /health example works only if the developer has implemented that route. A possible response is {"status":"ok"}.</w:t>
      </w:r>
    </w:p>
    <w:p w:rsidR="00FF27AA" w:rsidRDefault="00A4461D">
      <w:pPr>
        <w:pStyle w:val="Heading1"/>
      </w:pPr>
      <w:r>
        <w:t>13. How HTTP APIs Fit Into the RedDust Architecture</w:t>
      </w:r>
    </w:p>
    <w:p w:rsidR="00FF27AA" w:rsidRDefault="00A4461D">
      <w:r>
        <w:t>The broader RedDust system includes separate responsibilities: mobile UI, authentication and identity APIs, session APIs, Python signalling Gateway, database persistence and WebRTC media. The identity/session component represents the evolving target architecture, not a claim that every endpoint is already deployed.</w:t>
      </w:r>
    </w:p>
    <w:p w:rsidR="00FF27AA" w:rsidRDefault="00A4461D">
      <w:r>
        <w:t>User authentication: the application interacts with the appropriate authentication/identity service.</w:t>
      </w:r>
    </w:p>
    <w:p w:rsidR="00FF27AA" w:rsidRDefault="00A4461D">
      <w:r>
        <w:t>Profile retrieval: an authorized GET returns profile information.</w:t>
      </w:r>
    </w:p>
    <w:p w:rsidR="00FF27AA" w:rsidRDefault="00A4461D">
      <w:r>
        <w:t>Session creation: POST starts a logical conversation/session record.</w:t>
      </w:r>
    </w:p>
    <w:p w:rsidR="00FF27AA" w:rsidRDefault="00A4461D">
      <w:r>
        <w:t>WebRTC negotiation: POST /offer exchanges SDP information with the aiortc Gateway.</w:t>
      </w:r>
    </w:p>
    <w:p w:rsidR="00FF27AA" w:rsidRDefault="00A4461D">
      <w:r>
        <w:t>Real-time audio: encrypted WebRTC transport carries the media, not repeated REST requests.</w:t>
      </w:r>
    </w:p>
    <w:p w:rsidR="00FF27AA" w:rsidRDefault="00A4461D">
      <w:pPr>
        <w:pStyle w:val="Heading3"/>
      </w:pPr>
      <w:r>
        <w:t>DIAGRAM PLACEHOLDER — WS-09: End-to-End RedDust HTTP and WebRTC Architecture</w:t>
      </w:r>
    </w:p>
    <w:tbl>
      <w:tblPr>
        <w:tblStyle w:val="TableGrid"/>
        <w:tblW w:w="0" w:type="auto"/>
        <w:tblLook w:val="04A0" w:firstRow="1" w:lastRow="0" w:firstColumn="1" w:lastColumn="0" w:noHBand="0" w:noVBand="1"/>
      </w:tblPr>
      <w:tblGrid>
        <w:gridCol w:w="9696"/>
      </w:tblGrid>
      <w:tr w:rsidR="00FF27AA">
        <w:tc>
          <w:tcPr>
            <w:tcW w:w="9706" w:type="dxa"/>
          </w:tcPr>
          <w:p w:rsidR="00FF27AA" w:rsidRDefault="00A4461D">
            <w:pPr>
              <w:jc w:val="center"/>
            </w:pPr>
            <w:r>
              <w:t>RESERVED SPACE FOR FUTURE ARCHITECTURE / TRAINING DIAGRAM</w:t>
            </w:r>
            <w:r>
              <w:br/>
            </w:r>
            <w:r>
              <w:br/>
            </w:r>
            <w:r>
              <w:br/>
            </w:r>
            <w:r>
              <w:br/>
            </w:r>
            <w:r>
              <w:br/>
            </w:r>
            <w:r>
              <w:br/>
            </w:r>
            <w:r>
              <w:br/>
            </w:r>
          </w:p>
        </w:tc>
      </w:tr>
    </w:tbl>
    <w:p w:rsidR="00FF27AA" w:rsidRDefault="00A4461D">
      <w:pPr>
        <w:pStyle w:val="Caption"/>
      </w:pPr>
      <w:r>
        <w:t>Future ChatGPT image-generation prompt:</w:t>
      </w:r>
    </w:p>
    <w:p w:rsidR="00FF27AA" w:rsidRDefault="00A4461D">
      <w:pPr>
        <w:pStyle w:val="DiagramPrompt"/>
      </w:pPr>
      <w:r>
        <w:t>Create a premium presentation-ready landscape system diagram titled “DIAGRAM WS-09: RedDust APIs versus Real-Time WebRTC Audio”. Show RedDust Android/iOS React Native app at left; HTTPS to a future Identity/Session FastAPI service and PostgreSQL; separate HTTP POST /offer to Gateway FastAPI/Uvicorn; separate bidirectional encrypted WebRTC audio connection to Gateway aiortc. Label Metro :8081 as development JavaScript server, Gateway HTTP :8000 local only, PostgreSQL :5432 internally. Use solid lines for HTTP/API, visually distinct arrows for SRTP media; mark future elements as planned. White background, dark-blue headers and clean cloud architecture styling.</w:t>
      </w:r>
    </w:p>
    <w:p w:rsidR="00FF27AA" w:rsidRDefault="00A4461D">
      <w:pPr>
        <w:pStyle w:val="Heading1"/>
      </w:pPr>
      <w:r>
        <w:t>14. Common Beginner Misunderstandings</w:t>
      </w:r>
    </w:p>
    <w:p w:rsidR="00FF27AA" w:rsidRDefault="00A4461D">
      <w:r>
        <w:t>• A web server is not a database: one receives API traffic, the other persists data.</w:t>
      </w:r>
    </w:p>
    <w:p w:rsidR="00FF27AA" w:rsidRDefault="00A4461D">
      <w:r>
        <w:t>• REST is not a programming language; it is an architectural style.</w:t>
      </w:r>
    </w:p>
    <w:p w:rsidR="00FF27AA" w:rsidRDefault="00A4461D">
      <w:r>
        <w:t>• GET and POST are not interchangeable; HTTP methods carry specific semantics.</w:t>
      </w:r>
    </w:p>
    <w:p w:rsidR="00FF27AA" w:rsidRDefault="00A4461D">
      <w:r>
        <w:t>• HTTP responses can contain JSON, text, HTML, binaries, or no body.</w:t>
      </w:r>
    </w:p>
    <w:p w:rsidR="00FF27AA" w:rsidRDefault="00A4461D">
      <w:r>
        <w:t>• HTTP signalling and WebRTC encrypted media transport are separate.</w:t>
      </w:r>
    </w:p>
    <w:p w:rsidR="00FF27AA" w:rsidRDefault="00A4461D">
      <w:r>
        <w:t>• A port identifies a network service endpoint, not a separate computer.</w:t>
      </w:r>
    </w:p>
    <w:p w:rsidR="00FF27AA" w:rsidRDefault="00A4461D">
      <w:r>
        <w:t>• Uvicorn listens for HTTP; FastAPI handles route-level logic.</w:t>
      </w:r>
    </w:p>
    <w:p w:rsidR="00FF27AA" w:rsidRDefault="00A4461D">
      <w:r>
        <w:t>• HTTP 200 from /offer does not prove ICE, DTLS or live audio have succeeded.</w:t>
      </w:r>
    </w:p>
    <w:p w:rsidR="00FF27AA" w:rsidRDefault="00A4461D">
      <w:pPr>
        <w:pStyle w:val="Heading1"/>
      </w:pPr>
      <w:r>
        <w:lastRenderedPageBreak/>
        <w:t>15. Learning Outcomes for RedDust Interns</w:t>
      </w:r>
    </w:p>
    <w:p w:rsidR="00FF27AA" w:rsidRDefault="00A4461D">
      <w:r>
        <w:t>After this chapter, developers should be able to explain client–server roles; IP addressing, ports and DNS; HTTP methods, requests, responses and status codes; REST versus general HTTP APIs; Uvicorn/FastAPI/ASGI/Pydantic responsibilities; and the distinction between signalling and real-time WebRTC audio.</w:t>
      </w:r>
    </w:p>
    <w:p w:rsidR="00FF27AA" w:rsidRDefault="00A4461D">
      <w:r>
        <w:t>ESSENTIAL MENTAL MODEL: Client sends HTTP request → web server receives it → backend validates and processes it → optional database or service calls → HTTP response returns to client.</w:t>
      </w:r>
    </w:p>
    <w:p w:rsidR="00FF27AA" w:rsidRDefault="00A4461D">
      <w:pPr>
        <w:pStyle w:val="Heading1"/>
      </w:pPr>
      <w:r>
        <w:t>Suggested Diagram Production Order</w:t>
      </w:r>
    </w:p>
    <w:p w:rsidR="00FF27AA" w:rsidRDefault="00A4461D">
      <w:r>
        <w:t>Generate WS-01 through WS-09 individually using the prompts above. Use landscape 16:9 or wide technical infographic proportions, high-contrast labels and consistent navy/white styling. Replace each reserved placeholder with the completed diagram while retaining its caption.</w:t>
      </w:r>
    </w:p>
    <w:p w:rsidR="002064C4" w:rsidRDefault="002064C4"/>
    <w:p w:rsidR="002064C4" w:rsidRDefault="002064C4"/>
    <w:p w:rsidR="002152B8" w:rsidRDefault="000664DD">
      <w:proofErr w:type="spellStart"/>
      <w:r>
        <w:t>RestAPI</w:t>
      </w:r>
      <w:proofErr w:type="spellEnd"/>
    </w:p>
    <w:p w:rsidR="000664DD" w:rsidRDefault="000664DD">
      <w:proofErr w:type="spellStart"/>
      <w:r>
        <w:t>MicroServices</w:t>
      </w:r>
      <w:proofErr w:type="spellEnd"/>
      <w:r>
        <w:t xml:space="preserve"> &amp; Service Discovery</w:t>
      </w:r>
    </w:p>
    <w:p w:rsidR="002152B8" w:rsidRDefault="002152B8">
      <w:r>
        <w:t>Json</w:t>
      </w:r>
    </w:p>
    <w:p w:rsidR="002152B8" w:rsidRDefault="002152B8">
      <w:r>
        <w:t>SQL Alchemy</w:t>
      </w:r>
    </w:p>
    <w:p w:rsidR="002152B8" w:rsidRDefault="002152B8">
      <w:r>
        <w:t>Alembic</w:t>
      </w:r>
    </w:p>
    <w:p w:rsidR="002152B8" w:rsidRDefault="002152B8">
      <w:bookmarkStart w:id="0" w:name="_GoBack"/>
      <w:r>
        <w:t>RDBMS (PostgreSQL)</w:t>
      </w:r>
    </w:p>
    <w:bookmarkEnd w:id="0"/>
    <w:p w:rsidR="002152B8" w:rsidRDefault="002152B8">
      <w:r>
        <w:t>NoSQL databases</w:t>
      </w:r>
    </w:p>
    <w:p w:rsidR="002152B8" w:rsidRDefault="002152B8">
      <w:r>
        <w:t>FastAPI</w:t>
      </w:r>
    </w:p>
    <w:p w:rsidR="000664DD" w:rsidRDefault="000664DD">
      <w:proofErr w:type="spellStart"/>
      <w:r>
        <w:t>NodeJS</w:t>
      </w:r>
      <w:proofErr w:type="spellEnd"/>
      <w:r>
        <w:t>/ Django</w:t>
      </w:r>
    </w:p>
    <w:p w:rsidR="000664DD" w:rsidRDefault="000664DD">
      <w:r>
        <w:t>Spring Boot &amp; Hibernate.</w:t>
      </w:r>
    </w:p>
    <w:p w:rsidR="000664DD" w:rsidRDefault="000664DD">
      <w:r>
        <w:t>Message Queues (Kafka)</w:t>
      </w:r>
    </w:p>
    <w:sectPr w:rsidR="000664DD" w:rsidSect="00034616">
      <w:headerReference w:type="default" r:id="rId8"/>
      <w:footerReference w:type="default" r:id="rId9"/>
      <w:pgSz w:w="12240" w:h="15840"/>
      <w:pgMar w:top="1123" w:right="1267" w:bottom="1080" w:left="126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3A55" w:rsidRDefault="00183A55">
      <w:pPr>
        <w:spacing w:after="0" w:line="240" w:lineRule="auto"/>
      </w:pPr>
      <w:r>
        <w:separator/>
      </w:r>
    </w:p>
  </w:endnote>
  <w:endnote w:type="continuationSeparator" w:id="0">
    <w:p w:rsidR="00183A55" w:rsidRDefault="00183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27AA" w:rsidRDefault="00A4461D">
    <w:pPr>
      <w:pStyle w:val="Footer"/>
      <w:jc w:val="center"/>
    </w:pPr>
    <w:r>
      <w:t>RedDust Developer Foundations  •  Web Servers, HTTP &amp; REST APIs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3A55" w:rsidRDefault="00183A55">
      <w:pPr>
        <w:spacing w:after="0" w:line="240" w:lineRule="auto"/>
      </w:pPr>
      <w:r>
        <w:separator/>
      </w:r>
    </w:p>
  </w:footnote>
  <w:footnote w:type="continuationSeparator" w:id="0">
    <w:p w:rsidR="00183A55" w:rsidRDefault="00183A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27AA" w:rsidRDefault="00A4461D">
    <w:pPr>
      <w:pStyle w:val="Caption"/>
      <w:jc w:val="right"/>
    </w:pPr>
    <w:r>
      <w:t>ANODIAM  /  REDDUST     •     ENGINEERING ONBOARDING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64DD"/>
    <w:rsid w:val="000A0965"/>
    <w:rsid w:val="00136582"/>
    <w:rsid w:val="0015074B"/>
    <w:rsid w:val="00183A55"/>
    <w:rsid w:val="002064C4"/>
    <w:rsid w:val="0021013C"/>
    <w:rsid w:val="002152B8"/>
    <w:rsid w:val="0029639D"/>
    <w:rsid w:val="00326F90"/>
    <w:rsid w:val="00A4461D"/>
    <w:rsid w:val="00AA1D8D"/>
    <w:rsid w:val="00B47730"/>
    <w:rsid w:val="00CB0664"/>
    <w:rsid w:val="00FC693F"/>
    <w:rsid w:val="00FF27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402F427-114E-41B0-826B-5851860BA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Light" w:hAnsi="Calibri Light"/>
      <w:sz w:val="20"/>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123156"/>
      <w:sz w:val="32"/>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color w:val="195080"/>
      <w:sz w:val="25"/>
      <w:szCs w:val="26"/>
    </w:rPr>
  </w:style>
  <w:style w:type="paragraph" w:styleId="Heading3">
    <w:name w:val="heading 3"/>
    <w:basedOn w:val="Normal"/>
    <w:next w:val="Normal"/>
    <w:link w:val="Heading3Char"/>
    <w:uiPriority w:val="9"/>
    <w:unhideWhenUsed/>
    <w:qFormat/>
    <w:rsid w:val="00FC693F"/>
    <w:pPr>
      <w:keepNext/>
      <w:keepLines/>
      <w:spacing w:before="260"/>
      <w:outlineLvl w:val="2"/>
    </w:pPr>
    <w:rPr>
      <w:rFonts w:asciiTheme="majorHAnsi" w:eastAsiaTheme="majorEastAsia" w:hAnsiTheme="majorHAnsi" w:cstheme="majorBidi"/>
      <w:b/>
      <w:bCs/>
      <w:color w:val="19508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60" w:line="240" w:lineRule="auto"/>
      <w:contextualSpacing/>
    </w:pPr>
    <w:rPr>
      <w:rFonts w:asciiTheme="majorHAnsi" w:eastAsiaTheme="majorEastAsia" w:hAnsiTheme="majorHAnsi" w:cstheme="majorBidi"/>
      <w:b/>
      <w:color w:val="1231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dDustCode">
    <w:name w:val="RedDust Code"/>
    <w:pPr>
      <w:spacing w:after="40"/>
      <w:ind w:left="259"/>
    </w:pPr>
    <w:rPr>
      <w:rFonts w:ascii="Courier New" w:hAnsi="Courier New"/>
      <w:sz w:val="16"/>
    </w:rPr>
  </w:style>
  <w:style w:type="paragraph" w:customStyle="1" w:styleId="DiagramPrompt">
    <w:name w:val="Diagram Prompt"/>
    <w:rPr>
      <w:rFonts w:ascii="Calibri Light" w:hAnsi="Calibri Light"/>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64D60D-0BF3-4013-8533-47809CB0A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Pages>
  <Words>3168</Words>
  <Characters>18063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Understanding Web Servers, HTTP and REST APIs — RedDust Developer Foundations</vt:lpstr>
    </vt:vector>
  </TitlesOfParts>
  <Manager/>
  <Company/>
  <LinksUpToDate>false</LinksUpToDate>
  <CharactersWithSpaces>21189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Web Servers, HTTP and REST APIs — RedDust Developer Foundations</dc:title>
  <dc:subject>Beginner onboarding training chapter with diagram prompts</dc:subject>
  <dc:creator>python-docx</dc:creator>
  <cp:keywords/>
  <dc:description>generated by python-docx</dc:description>
  <cp:lastModifiedBy>User</cp:lastModifiedBy>
  <cp:revision>6</cp:revision>
  <dcterms:created xsi:type="dcterms:W3CDTF">2026-10-15T11:56:00Z</dcterms:created>
  <dcterms:modified xsi:type="dcterms:W3CDTF">2026-10-29T07:34:00Z</dcterms:modified>
  <cp:category/>
</cp:coreProperties>
</file>