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680FC5" w:rsidRPr="008E55F5" w:rsidRDefault="00DD20B4">
      <w:pPr>
        <w:jc w:val="center"/>
        <w:rPr>
          <w:b/>
          <w:color w:val="0F4761"/>
          <w:sz w:val="72"/>
        </w:rPr>
      </w:pPr>
      <w:r w:rsidRPr="008E55F5">
        <w:rPr>
          <w:b/>
          <w:color w:val="0F4761"/>
          <w:sz w:val="72"/>
        </w:rPr>
        <w:t>STEPS 0</w:t>
      </w:r>
      <w:r w:rsidR="00CC1393" w:rsidRPr="008E55F5">
        <w:rPr>
          <w:b/>
          <w:color w:val="0F4761"/>
          <w:sz w:val="72"/>
        </w:rPr>
        <w:t xml:space="preserve"> - </w:t>
      </w:r>
      <w:r w:rsidR="00680FC5" w:rsidRPr="008E55F5">
        <w:rPr>
          <w:b/>
          <w:color w:val="0F4761"/>
          <w:sz w:val="72"/>
        </w:rPr>
        <w:t>19 — LOCAL REDDUST</w:t>
      </w:r>
    </w:p>
    <w:p w:rsidR="00D2253A" w:rsidRPr="008E55F5" w:rsidRDefault="00DD20B4">
      <w:pPr>
        <w:jc w:val="center"/>
        <w:rPr>
          <w:sz w:val="28"/>
        </w:rPr>
      </w:pPr>
      <w:r w:rsidRPr="008E55F5">
        <w:rPr>
          <w:b/>
          <w:color w:val="0F4761"/>
          <w:sz w:val="56"/>
        </w:rPr>
        <w:t xml:space="preserve">WEBRTC VOICE </w:t>
      </w:r>
      <w:r w:rsidR="00680FC5" w:rsidRPr="008E55F5">
        <w:rPr>
          <w:b/>
          <w:color w:val="0F4761"/>
          <w:sz w:val="56"/>
        </w:rPr>
        <w:t xml:space="preserve">+ REST API </w:t>
      </w:r>
      <w:r w:rsidRPr="008E55F5">
        <w:rPr>
          <w:b/>
          <w:color w:val="0F4761"/>
          <w:sz w:val="56"/>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680FC5" w:rsidRDefault="00680FC5">
      <w:pPr>
        <w:spacing w:after="160"/>
        <w:rPr>
          <w:b/>
          <w:sz w:val="36"/>
        </w:rPr>
      </w:pPr>
      <w:r>
        <w:rPr>
          <w:b/>
          <w:sz w:val="36"/>
        </w:rPr>
        <w:br w:type="page"/>
      </w:r>
    </w:p>
    <w:sdt>
      <w:sdtPr>
        <w:rPr>
          <w:rFonts w:ascii="Calibri Light" w:eastAsiaTheme="minorHAnsi" w:hAnsi="Calibri Light" w:cs="Calibri Light"/>
          <w:b w:val="0"/>
          <w:bCs w:val="0"/>
          <w:color w:val="auto"/>
          <w:kern w:val="2"/>
          <w:sz w:val="24"/>
          <w:szCs w:val="18"/>
          <w:lang w:val="en-IN"/>
          <w14:ligatures w14:val="standardContextual"/>
        </w:rPr>
        <w:id w:val="79799032"/>
        <w:docPartObj>
          <w:docPartGallery w:val="Table of Contents"/>
          <w:docPartUnique/>
        </w:docPartObj>
      </w:sdtPr>
      <w:sdtEndPr>
        <w:rPr>
          <w:noProof/>
          <w:sz w:val="18"/>
        </w:rPr>
      </w:sdtEndPr>
      <w:sdtContent>
        <w:p w:rsidR="00680FC5" w:rsidRPr="008E55F5" w:rsidRDefault="00680FC5">
          <w:pPr>
            <w:pStyle w:val="TOCHeading"/>
            <w:rPr>
              <w:rFonts w:ascii="Calibri Light" w:hAnsi="Calibri Light" w:cs="Calibri Light"/>
              <w:sz w:val="24"/>
              <w:szCs w:val="18"/>
            </w:rPr>
          </w:pPr>
          <w:r w:rsidRPr="008E55F5">
            <w:rPr>
              <w:rFonts w:ascii="Calibri Light" w:hAnsi="Calibri Light" w:cs="Calibri Light"/>
              <w:sz w:val="24"/>
              <w:szCs w:val="18"/>
            </w:rPr>
            <w:t>Contents</w:t>
          </w:r>
        </w:p>
        <w:p w:rsidR="00680FC5" w:rsidRPr="008E55F5" w:rsidRDefault="00680FC5">
          <w:pPr>
            <w:pStyle w:val="TOC1"/>
            <w:tabs>
              <w:tab w:val="right" w:leader="dot" w:pos="9822"/>
            </w:tabs>
            <w:rPr>
              <w:rFonts w:cs="Calibri Light"/>
              <w:noProof/>
              <w:sz w:val="18"/>
              <w:szCs w:val="18"/>
            </w:rPr>
          </w:pPr>
          <w:r w:rsidRPr="008E55F5">
            <w:rPr>
              <w:rFonts w:cs="Calibri Light"/>
              <w:b/>
              <w:bCs/>
              <w:noProof/>
              <w:sz w:val="18"/>
              <w:szCs w:val="18"/>
            </w:rPr>
            <w:fldChar w:fldCharType="begin"/>
          </w:r>
          <w:r w:rsidRPr="008E55F5">
            <w:rPr>
              <w:rFonts w:cs="Calibri Light"/>
              <w:b/>
              <w:bCs/>
              <w:noProof/>
              <w:sz w:val="18"/>
              <w:szCs w:val="18"/>
            </w:rPr>
            <w:instrText xml:space="preserve"> TOC \o "1-3" \h \z \u </w:instrText>
          </w:r>
          <w:r w:rsidRPr="008E55F5">
            <w:rPr>
              <w:rFonts w:cs="Calibri Light"/>
              <w:b/>
              <w:bCs/>
              <w:noProof/>
              <w:sz w:val="18"/>
              <w:szCs w:val="18"/>
            </w:rPr>
            <w:fldChar w:fldCharType="separate"/>
          </w:r>
          <w:hyperlink w:anchor="_Toc242797967" w:history="1">
            <w:r w:rsidRPr="008E55F5">
              <w:rPr>
                <w:rStyle w:val="Hyperlink"/>
                <w:rFonts w:cs="Calibri Light"/>
                <w:noProof/>
                <w:sz w:val="18"/>
                <w:szCs w:val="18"/>
              </w:rPr>
              <w:t>How to Use This Runbook</w:t>
            </w:r>
            <w:r w:rsidRPr="008E55F5">
              <w:rPr>
                <w:rFonts w:cs="Calibri Light"/>
                <w:noProof/>
                <w:webHidden/>
                <w:sz w:val="18"/>
                <w:szCs w:val="18"/>
              </w:rPr>
              <w:tab/>
            </w:r>
            <w:r w:rsidRPr="008E55F5">
              <w:rPr>
                <w:rFonts w:cs="Calibri Light"/>
                <w:noProof/>
                <w:webHidden/>
                <w:sz w:val="18"/>
                <w:szCs w:val="18"/>
              </w:rPr>
              <w:fldChar w:fldCharType="begin"/>
            </w:r>
            <w:r w:rsidRPr="008E55F5">
              <w:rPr>
                <w:rFonts w:cs="Calibri Light"/>
                <w:noProof/>
                <w:webHidden/>
                <w:sz w:val="18"/>
                <w:szCs w:val="18"/>
              </w:rPr>
              <w:instrText xml:space="preserve"> PAGEREF _Toc242797967 \h </w:instrText>
            </w:r>
            <w:r w:rsidRPr="008E55F5">
              <w:rPr>
                <w:rFonts w:cs="Calibri Light"/>
                <w:noProof/>
                <w:webHidden/>
                <w:sz w:val="18"/>
                <w:szCs w:val="18"/>
              </w:rPr>
            </w:r>
            <w:r w:rsidRPr="008E55F5">
              <w:rPr>
                <w:rFonts w:cs="Calibri Light"/>
                <w:noProof/>
                <w:webHidden/>
                <w:sz w:val="18"/>
                <w:szCs w:val="18"/>
              </w:rPr>
              <w:fldChar w:fldCharType="separate"/>
            </w:r>
            <w:r w:rsidRPr="008E55F5">
              <w:rPr>
                <w:rFonts w:cs="Calibri Light"/>
                <w:noProof/>
                <w:webHidden/>
                <w:sz w:val="18"/>
                <w:szCs w:val="18"/>
              </w:rPr>
              <w:t>4</w:t>
            </w:r>
            <w:r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68" w:history="1">
            <w:r w:rsidR="00680FC5" w:rsidRPr="008E55F5">
              <w:rPr>
                <w:rStyle w:val="Hyperlink"/>
                <w:rFonts w:cs="Calibri Light"/>
                <w:noProof/>
                <w:sz w:val="18"/>
                <w:szCs w:val="18"/>
              </w:rPr>
              <w:t>Contents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_Toc242797968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7969" w:history="1">
            <w:r w:rsidR="00680FC5" w:rsidRPr="008E55F5">
              <w:rPr>
                <w:rStyle w:val="Hyperlink"/>
                <w:rFonts w:cs="Calibri Light"/>
                <w:noProof/>
                <w:sz w:val="18"/>
                <w:szCs w:val="18"/>
              </w:rPr>
              <w:t>Step 0 — Understand the Architecture and the Local Learning Boundary</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_Toc242797969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70" w:history="1">
            <w:r w:rsidR="00680FC5" w:rsidRPr="008E55F5">
              <w:rPr>
                <w:rStyle w:val="Hyperlink"/>
                <w:rFonts w:cs="Calibri Light"/>
                <w:noProof/>
                <w:sz w:val="18"/>
                <w:szCs w:val="18"/>
              </w:rPr>
              <w:t>0.1 — What RedDust is trying to feel like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_Toc242797970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71" w:history="1">
            <w:r w:rsidR="00680FC5" w:rsidRPr="008E55F5">
              <w:rPr>
                <w:rStyle w:val="Hyperlink"/>
                <w:rFonts w:cs="Calibri Light"/>
                <w:noProof/>
                <w:sz w:val="18"/>
                <w:szCs w:val="18"/>
              </w:rPr>
              <w:t>0.2 — Reuse the existing full RedDust architecture diagram</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_Toc242797971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72" w:history="1">
            <w:r w:rsidR="00680FC5" w:rsidRPr="008E55F5">
              <w:rPr>
                <w:rStyle w:val="Hyperlink"/>
                <w:rFonts w:cs="Calibri Light"/>
                <w:noProof/>
                <w:sz w:val="18"/>
                <w:szCs w:val="18"/>
              </w:rPr>
              <w:t>0.3 — WebRTC in plain English</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_Toc242797972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6</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73" w:history="1">
            <w:r w:rsidR="00680FC5" w:rsidRPr="008E55F5">
              <w:rPr>
                <w:rStyle w:val="Hyperlink"/>
                <w:rFonts w:cs="Calibri Light"/>
                <w:noProof/>
                <w:sz w:val="18"/>
                <w:szCs w:val="18"/>
              </w:rPr>
              <w:t>0.4 — Signalling is not the media stream</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_Toc242797973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7</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74" w:history="1">
            <w:r w:rsidR="00680FC5" w:rsidRPr="008E55F5">
              <w:rPr>
                <w:rStyle w:val="Hyperlink"/>
                <w:rFonts w:cs="Calibri Light"/>
                <w:noProof/>
                <w:sz w:val="18"/>
                <w:szCs w:val="18"/>
              </w:rPr>
              <w:t>0.5 — The long-term Gemini/FastAPI architecture is future context, not the local echo implementation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_Toc242797974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8</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7975" w:history="1">
            <w:r w:rsidR="00680FC5" w:rsidRPr="008E55F5">
              <w:rPr>
                <w:rStyle w:val="Hyperlink"/>
                <w:rFonts w:cs="Calibri Light"/>
                <w:noProof/>
                <w:sz w:val="18"/>
                <w:szCs w:val="18"/>
              </w:rPr>
              <w:t>Step 1 — Create the Two-Project Workspace and Prepare the Mobile Toolchain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_Toc242797975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9</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76" w:history="1">
            <w:r w:rsidR="00680FC5" w:rsidRPr="008E55F5">
              <w:rPr>
                <w:rStyle w:val="Hyperlink"/>
                <w:rFonts w:cs="Calibri Light"/>
                <w:noProof/>
                <w:sz w:val="18"/>
                <w:szCs w:val="18"/>
              </w:rPr>
              <w:t>1.1 — Create the workspace boundary</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_Toc242797976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9</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77" w:history="1">
            <w:r w:rsidR="00680FC5" w:rsidRPr="008E55F5">
              <w:rPr>
                <w:rStyle w:val="Hyperlink"/>
                <w:rFonts w:cs="Calibri Light"/>
                <w:noProof/>
                <w:sz w:val="18"/>
                <w:szCs w:val="18"/>
              </w:rPr>
              <w:t>1.2 — Install/verify Node.js, npm and npx for the mobile project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_Toc242797977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9</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78" w:history="1">
            <w:r w:rsidR="00680FC5" w:rsidRPr="008E55F5">
              <w:rPr>
                <w:rStyle w:val="Hyperlink"/>
                <w:rFonts w:cs="Calibri Light"/>
                <w:noProof/>
                <w:sz w:val="18"/>
                <w:szCs w:val="18"/>
              </w:rPr>
              <w:t>1.3 — Create the Expo SDK 56 TypeScript project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_Toc242797978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10</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79" w:history="1">
            <w:r w:rsidR="00680FC5" w:rsidRPr="008E55F5">
              <w:rPr>
                <w:rStyle w:val="Hyperlink"/>
                <w:rFonts w:cs="Calibri Light"/>
                <w:noProof/>
                <w:sz w:val="18"/>
                <w:szCs w:val="18"/>
              </w:rPr>
              <w:t>1.4 — Install expo-dev-client and react-native-webrtc</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_Toc242797979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10</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80" w:history="1">
            <w:r w:rsidR="00680FC5" w:rsidRPr="008E55F5">
              <w:rPr>
                <w:rStyle w:val="Hyperlink"/>
                <w:rFonts w:cs="Calibri Light"/>
                <w:noProof/>
                <w:sz w:val="18"/>
                <w:szCs w:val="18"/>
              </w:rPr>
              <w:t>1.5 — Configure the WebRTC Expo plugin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_Toc242797980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11</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81" w:history="1">
            <w:r w:rsidR="00680FC5" w:rsidRPr="008E55F5">
              <w:rPr>
                <w:rStyle w:val="Hyperlink"/>
                <w:rFonts w:cs="Calibri Light"/>
                <w:noProof/>
                <w:sz w:val="18"/>
                <w:szCs w:val="18"/>
              </w:rPr>
              <w:t>1.6 — Prepare EAS without globally installing EAS CLI</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_Toc242797981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11</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7982" w:history="1">
            <w:r w:rsidR="00680FC5" w:rsidRPr="008E55F5">
              <w:rPr>
                <w:rStyle w:val="Hyperlink"/>
                <w:rFonts w:cs="Calibri Light"/>
                <w:noProof/>
                <w:sz w:val="18"/>
                <w:szCs w:val="18"/>
              </w:rPr>
              <w:t>Step 2 — Build the Python RedDust Gateway Environment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_Toc242797982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13</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83" w:history="1">
            <w:r w:rsidR="00680FC5" w:rsidRPr="008E55F5">
              <w:rPr>
                <w:rStyle w:val="Hyperlink"/>
                <w:rFonts w:cs="Calibri Light"/>
                <w:noProof/>
                <w:sz w:val="18"/>
                <w:szCs w:val="18"/>
              </w:rPr>
              <w:t>2.1 — Standardize Python on 3.12.10</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_Toc242797983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13</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84" w:history="1">
            <w:r w:rsidR="00680FC5" w:rsidRPr="008E55F5">
              <w:rPr>
                <w:rStyle w:val="Hyperlink"/>
                <w:rFonts w:cs="Calibri Light"/>
                <w:noProof/>
                <w:sz w:val="18"/>
                <w:szCs w:val="18"/>
              </w:rPr>
              <w:t>2.2 — Create and activate the Gateway virtual environment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_Toc242797984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13</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85" w:history="1">
            <w:r w:rsidR="00680FC5" w:rsidRPr="008E55F5">
              <w:rPr>
                <w:rStyle w:val="Hyperlink"/>
                <w:rFonts w:cs="Calibri Light"/>
                <w:noProof/>
                <w:sz w:val="18"/>
                <w:szCs w:val="18"/>
              </w:rPr>
              <w:t>2.3 — Install FastAPI, Uvicorn, aiortc and PyAV</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_Toc242797985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13</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86" w:history="1">
            <w:r w:rsidR="00680FC5" w:rsidRPr="008E55F5">
              <w:rPr>
                <w:rStyle w:val="Hyperlink"/>
                <w:rFonts w:cs="Calibri Light"/>
                <w:noProof/>
                <w:sz w:val="18"/>
                <w:szCs w:val="18"/>
              </w:rPr>
              <w:t>2.4 — Create the Gateway source structure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_Toc242797986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14</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7987" w:history="1">
            <w:r w:rsidR="00680FC5" w:rsidRPr="008E55F5">
              <w:rPr>
                <w:rStyle w:val="Hyperlink"/>
                <w:rFonts w:cs="Calibri Light"/>
                <w:noProof/>
                <w:sz w:val="18"/>
                <w:szCs w:val="18"/>
              </w:rPr>
              <w:t>Step 3 — Understand the WebRTC Offer/Answer Handshake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_Toc242797987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15</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88" w:history="1">
            <w:r w:rsidR="00680FC5" w:rsidRPr="008E55F5">
              <w:rPr>
                <w:rStyle w:val="Hyperlink"/>
                <w:rFonts w:cs="Calibri Light"/>
                <w:noProof/>
                <w:sz w:val="18"/>
                <w:szCs w:val="18"/>
              </w:rPr>
              <w:t>3.1 — Offer and answer in plain English</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_Toc242797988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15</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89" w:history="1">
            <w:r w:rsidR="00680FC5" w:rsidRPr="008E55F5">
              <w:rPr>
                <w:rStyle w:val="Hyperlink"/>
                <w:rFonts w:cs="Calibri Light"/>
                <w:noProof/>
                <w:sz w:val="18"/>
                <w:szCs w:val="18"/>
              </w:rPr>
              <w:t>3.2 — Why the first implementation uses one-shot HTTP and non-trickle ICE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_Toc242797989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15</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7990" w:history="1">
            <w:r w:rsidR="00680FC5" w:rsidRPr="008E55F5">
              <w:rPr>
                <w:rStyle w:val="Hyperlink"/>
                <w:rFonts w:cs="Calibri Light"/>
                <w:noProof/>
                <w:sz w:val="18"/>
                <w:szCs w:val="18"/>
              </w:rPr>
              <w:t>Step 4 — Add the FastAPI /offer Signalling Endpoint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_Toc242797990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17</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91" w:history="1">
            <w:r w:rsidR="00680FC5" w:rsidRPr="008E55F5">
              <w:rPr>
                <w:rStyle w:val="Hyperlink"/>
                <w:rFonts w:cs="Calibri Light"/>
                <w:noProof/>
                <w:sz w:val="18"/>
                <w:szCs w:val="18"/>
              </w:rPr>
              <w:t>4.1 — Start with a health/root endpoint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_Toc242797991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17</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92" w:history="1">
            <w:r w:rsidR="00680FC5" w:rsidRPr="008E55F5">
              <w:rPr>
                <w:rStyle w:val="Hyperlink"/>
                <w:rFonts w:cs="Calibri Light"/>
                <w:noProof/>
                <w:sz w:val="18"/>
                <w:szCs w:val="18"/>
              </w:rPr>
              <w:t>4.2 — Add the Offer model and POST /offer</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_Toc242797992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17</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7993" w:history="1">
            <w:r w:rsidR="00680FC5" w:rsidRPr="008E55F5">
              <w:rPr>
                <w:rStyle w:val="Hyperlink"/>
                <w:rFonts w:cs="Calibri Light"/>
                <w:noProof/>
                <w:sz w:val="18"/>
                <w:szCs w:val="18"/>
              </w:rPr>
              <w:t>Step 5 — Understand Incoming WebRTC Audio Tracks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_Toc242797993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19</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94" w:history="1">
            <w:r w:rsidR="00680FC5" w:rsidRPr="008E55F5">
              <w:rPr>
                <w:rStyle w:val="Hyperlink"/>
                <w:rFonts w:cs="Calibri Light"/>
                <w:noProof/>
                <w:sz w:val="18"/>
                <w:szCs w:val="18"/>
              </w:rPr>
              <w:t>5.1 — The aiortc track event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_Toc242797994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19</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7995" w:history="1">
            <w:r w:rsidR="00680FC5" w:rsidRPr="008E55F5">
              <w:rPr>
                <w:rStyle w:val="Hyperlink"/>
                <w:rFonts w:cs="Calibri Light"/>
                <w:noProof/>
                <w:sz w:val="18"/>
                <w:szCs w:val="18"/>
              </w:rPr>
              <w:t>Step 6 — Implement the First EchoAudioTrack</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_Toc242797995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20</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96" w:history="1">
            <w:r w:rsidR="00680FC5" w:rsidRPr="008E55F5">
              <w:rPr>
                <w:rStyle w:val="Hyperlink"/>
                <w:rFonts w:cs="Calibri Light"/>
                <w:noProof/>
                <w:sz w:val="18"/>
                <w:szCs w:val="18"/>
              </w:rPr>
              <w:t>6.1 — Create app/echo.py</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_Toc242797996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20</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7997" w:history="1">
            <w:r w:rsidR="00680FC5" w:rsidRPr="008E55F5">
              <w:rPr>
                <w:rStyle w:val="Hyperlink"/>
                <w:rFonts w:cs="Calibri Light"/>
                <w:noProof/>
                <w:sz w:val="18"/>
                <w:szCs w:val="18"/>
              </w:rPr>
              <w:t>Step 7 — Verify the Gateway Independently</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_Toc242797997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21</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98" w:history="1">
            <w:r w:rsidR="00680FC5" w:rsidRPr="008E55F5">
              <w:rPr>
                <w:rStyle w:val="Hyperlink"/>
                <w:rFonts w:cs="Calibri Light"/>
                <w:noProof/>
                <w:sz w:val="18"/>
                <w:szCs w:val="18"/>
              </w:rPr>
              <w:t>7.1 — Recover from a broken Python virtual environment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_Toc242797998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21</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7999" w:history="1">
            <w:r w:rsidR="00680FC5" w:rsidRPr="008E55F5">
              <w:rPr>
                <w:rStyle w:val="Hyperlink"/>
                <w:rFonts w:cs="Calibri Light"/>
                <w:noProof/>
                <w:sz w:val="18"/>
                <w:szCs w:val="18"/>
              </w:rPr>
              <w:t>7.2 — Start Uvicorn and inspect FastAPI docs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_Toc242797999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21</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00" w:history="1">
            <w:r w:rsidR="00680FC5" w:rsidRPr="008E55F5">
              <w:rPr>
                <w:rStyle w:val="Hyperlink"/>
                <w:rFonts w:cs="Calibri Light"/>
                <w:noProof/>
                <w:sz w:val="18"/>
                <w:szCs w:val="18"/>
              </w:rPr>
              <w:t>Step 8 — Build a Deliberately Simple Mobile Test Screen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_Toc242798000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23</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01" w:history="1">
            <w:r w:rsidR="00680FC5" w:rsidRPr="008E55F5">
              <w:rPr>
                <w:rStyle w:val="Hyperlink"/>
                <w:rFonts w:cs="Calibri Light"/>
                <w:noProof/>
                <w:sz w:val="18"/>
                <w:szCs w:val="18"/>
              </w:rPr>
              <w:t>8.1 — Keep the screen boring on purpose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_Toc242798001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23</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02" w:history="1">
            <w:r w:rsidR="00680FC5" w:rsidRPr="008E55F5">
              <w:rPr>
                <w:rStyle w:val="Hyperlink"/>
                <w:rFonts w:cs="Calibri Light"/>
                <w:noProof/>
                <w:sz w:val="18"/>
                <w:szCs w:val="18"/>
              </w:rPr>
              <w:t>Step 9 — Capture Microphone Audio with react-native-webrtc</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_Toc242798002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24</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03" w:history="1">
            <w:r w:rsidR="00680FC5" w:rsidRPr="008E55F5">
              <w:rPr>
                <w:rStyle w:val="Hyperlink"/>
                <w:rFonts w:cs="Calibri Light"/>
                <w:noProof/>
                <w:sz w:val="18"/>
                <w:szCs w:val="18"/>
              </w:rPr>
              <w:t>9.1 — Import the WebRTC primitives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_Toc242798003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24</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04" w:history="1">
            <w:r w:rsidR="00680FC5" w:rsidRPr="008E55F5">
              <w:rPr>
                <w:rStyle w:val="Hyperlink"/>
                <w:rFonts w:cs="Calibri Light"/>
                <w:noProof/>
                <w:sz w:val="18"/>
                <w:szCs w:val="18"/>
              </w:rPr>
              <w:t>9.2 — Capture audio only</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_Toc242798004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24</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05" w:history="1">
            <w:r w:rsidR="00680FC5" w:rsidRPr="008E55F5">
              <w:rPr>
                <w:rStyle w:val="Hyperlink"/>
                <w:rFonts w:cs="Calibri Light"/>
                <w:noProof/>
                <w:sz w:val="18"/>
                <w:szCs w:val="18"/>
              </w:rPr>
              <w:t>Step 10 — Configure Native Permissions, EAS Development Build and Metro</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_Toc242798005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26</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06" w:history="1">
            <w:r w:rsidR="00680FC5" w:rsidRPr="008E55F5">
              <w:rPr>
                <w:rStyle w:val="Hyperlink"/>
                <w:rFonts w:cs="Calibri Light"/>
                <w:noProof/>
                <w:sz w:val="18"/>
                <w:szCs w:val="18"/>
              </w:rPr>
              <w:t>10.1 — Configure microphone permissions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_Toc242798006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26</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07" w:history="1">
            <w:r w:rsidR="00680FC5" w:rsidRPr="008E55F5">
              <w:rPr>
                <w:rStyle w:val="Hyperlink"/>
                <w:rFonts w:cs="Calibri Light"/>
                <w:noProof/>
                <w:sz w:val="18"/>
                <w:szCs w:val="18"/>
              </w:rPr>
              <w:t>10.2 — Make runtime microphone permission explicit on Android</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_Toc242798007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27</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08" w:history="1">
            <w:r w:rsidR="00680FC5" w:rsidRPr="008E55F5">
              <w:rPr>
                <w:rStyle w:val="Hyperlink"/>
                <w:rFonts w:cs="Calibri Light"/>
                <w:noProof/>
                <w:sz w:val="18"/>
                <w:szCs w:val="18"/>
              </w:rPr>
              <w:t>10.3 — Create the EAS development build</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_Toc242798008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27</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09" w:history="1">
            <w:r w:rsidR="00680FC5" w:rsidRPr="008E55F5">
              <w:rPr>
                <w:rStyle w:val="Hyperlink"/>
                <w:rFonts w:cs="Calibri Light"/>
                <w:noProof/>
                <w:sz w:val="18"/>
                <w:szCs w:val="18"/>
              </w:rPr>
              <w:t>10.4 — Install and open the development build on the physical Android phone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_Toc242798009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27</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10" w:history="1">
            <w:r w:rsidR="00680FC5" w:rsidRPr="008E55F5">
              <w:rPr>
                <w:rStyle w:val="Hyperlink"/>
                <w:rFonts w:cs="Calibri Light"/>
                <w:noProof/>
                <w:sz w:val="18"/>
                <w:szCs w:val="18"/>
              </w:rPr>
              <w:t>10.5 — Start Metro and connect the development build</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_Toc242798010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28</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11" w:history="1">
            <w:r w:rsidR="00680FC5" w:rsidRPr="008E55F5">
              <w:rPr>
                <w:rStyle w:val="Hyperlink"/>
                <w:rFonts w:cs="Calibri Light"/>
                <w:noProof/>
                <w:sz w:val="18"/>
                <w:szCs w:val="18"/>
              </w:rPr>
              <w:t>10.6 — Prevent accidental duplicate microphone streams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_Toc242798011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29</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12" w:history="1">
            <w:r w:rsidR="00680FC5" w:rsidRPr="008E55F5">
              <w:rPr>
                <w:rStyle w:val="Hyperlink"/>
                <w:rFonts w:cs="Calibri Light"/>
                <w:noProof/>
                <w:sz w:val="18"/>
                <w:szCs w:val="18"/>
              </w:rPr>
              <w:t>Step 11 — Create RTCPeerConnection and Configure STUN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_Toc242798012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30</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13" w:history="1">
            <w:r w:rsidR="00680FC5" w:rsidRPr="008E55F5">
              <w:rPr>
                <w:rStyle w:val="Hyperlink"/>
                <w:rFonts w:cs="Calibri Light"/>
                <w:noProof/>
                <w:sz w:val="18"/>
                <w:szCs w:val="18"/>
              </w:rPr>
              <w:t>11.1 — Create the connection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_Toc242798013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30</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14" w:history="1">
            <w:r w:rsidR="00680FC5" w:rsidRPr="008E55F5">
              <w:rPr>
                <w:rStyle w:val="Hyperlink"/>
                <w:rFonts w:cs="Calibri Light"/>
                <w:noProof/>
                <w:sz w:val="18"/>
                <w:szCs w:val="18"/>
              </w:rPr>
              <w:t>Step 12 — Attach the Microphone Track to the PeerConnection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_Toc242798014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31</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15" w:history="1">
            <w:r w:rsidR="00680FC5" w:rsidRPr="008E55F5">
              <w:rPr>
                <w:rStyle w:val="Hyperlink"/>
                <w:rFonts w:cs="Calibri Light"/>
                <w:noProof/>
                <w:sz w:val="18"/>
                <w:szCs w:val="18"/>
              </w:rPr>
              <w:t>12.1 — Add all local tracks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_Toc242798015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31</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16" w:history="1">
            <w:r w:rsidR="00680FC5" w:rsidRPr="008E55F5">
              <w:rPr>
                <w:rStyle w:val="Hyperlink"/>
                <w:rFonts w:cs="Calibri Light"/>
                <w:noProof/>
                <w:sz w:val="18"/>
                <w:szCs w:val="18"/>
              </w:rPr>
              <w:t>Step 13 — Create and Adopt the SDP Offer</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_Toc242798016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32</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17" w:history="1">
            <w:r w:rsidR="00680FC5" w:rsidRPr="008E55F5">
              <w:rPr>
                <w:rStyle w:val="Hyperlink"/>
                <w:rFonts w:cs="Calibri Light"/>
                <w:noProof/>
                <w:sz w:val="18"/>
                <w:szCs w:val="18"/>
              </w:rPr>
              <w:t>13.1 — Create the offer</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_Toc242798017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32</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18" w:history="1">
            <w:r w:rsidR="00680FC5" w:rsidRPr="008E55F5">
              <w:rPr>
                <w:rStyle w:val="Hyperlink"/>
                <w:rFonts w:cs="Calibri Light"/>
                <w:noProof/>
                <w:sz w:val="18"/>
                <w:szCs w:val="18"/>
              </w:rPr>
              <w:t>13.2 — Set the local description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_Toc242798018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32</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19" w:history="1">
            <w:r w:rsidR="00680FC5" w:rsidRPr="008E55F5">
              <w:rPr>
                <w:rStyle w:val="Hyperlink"/>
                <w:rFonts w:cs="Calibri Light"/>
                <w:noProof/>
                <w:sz w:val="18"/>
                <w:szCs w:val="18"/>
              </w:rPr>
              <w:t>Step 14 — Send the Offer to FastAPI and Receive the Answer</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_Toc242798019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34</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20" w:history="1">
            <w:r w:rsidR="00680FC5" w:rsidRPr="008E55F5">
              <w:rPr>
                <w:rStyle w:val="Hyperlink"/>
                <w:rFonts w:cs="Calibri Light"/>
                <w:noProof/>
                <w:sz w:val="18"/>
                <w:szCs w:val="18"/>
              </w:rPr>
              <w:t>14.1 — Determine the laptop’s active Wi-Fi IPv4 address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_Toc242798020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34</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21" w:history="1">
            <w:r w:rsidR="00680FC5" w:rsidRPr="008E55F5">
              <w:rPr>
                <w:rStyle w:val="Hyperlink"/>
                <w:rFonts w:cs="Calibri Light"/>
                <w:noProof/>
                <w:sz w:val="18"/>
                <w:szCs w:val="18"/>
              </w:rPr>
              <w:t>14.2 — Wait for ICE gathering to complete before posting</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_Toc242798021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34</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22" w:history="1">
            <w:r w:rsidR="00680FC5" w:rsidRPr="008E55F5">
              <w:rPr>
                <w:rStyle w:val="Hyperlink"/>
                <w:rFonts w:cs="Calibri Light"/>
                <w:noProof/>
                <w:sz w:val="18"/>
                <w:szCs w:val="18"/>
              </w:rPr>
              <w:t>14.3 — POST the final local description to /offer</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_Toc242798022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35</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23" w:history="1">
            <w:r w:rsidR="00680FC5" w:rsidRPr="008E55F5">
              <w:rPr>
                <w:rStyle w:val="Hyperlink"/>
                <w:rFonts w:cs="Calibri Light"/>
                <w:noProof/>
                <w:sz w:val="18"/>
                <w:szCs w:val="18"/>
              </w:rPr>
              <w:t>Step 15 — Apply the Gateway Answer on the Phone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_Toc242798023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36</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24" w:history="1">
            <w:r w:rsidR="00680FC5" w:rsidRPr="008E55F5">
              <w:rPr>
                <w:rStyle w:val="Hyperlink"/>
                <w:rFonts w:cs="Calibri Light"/>
                <w:noProof/>
                <w:sz w:val="18"/>
                <w:szCs w:val="18"/>
              </w:rPr>
              <w:t>15.1 — Convert and set the remote description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_Toc242798024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36</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25" w:history="1">
            <w:r w:rsidR="00680FC5" w:rsidRPr="008E55F5">
              <w:rPr>
                <w:rStyle w:val="Hyperlink"/>
                <w:rFonts w:cs="Calibri Light"/>
                <w:noProof/>
                <w:sz w:val="18"/>
                <w:szCs w:val="18"/>
              </w:rPr>
              <w:t>Step 16 — Prove ICE/DTLS Connectivity; Restart and Onboard Reproducibly</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_Toc242798025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37</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26" w:history="1">
            <w:r w:rsidR="00680FC5" w:rsidRPr="008E55F5">
              <w:rPr>
                <w:rStyle w:val="Hyperlink"/>
                <w:rFonts w:cs="Calibri Light"/>
                <w:noProof/>
                <w:sz w:val="18"/>
                <w:szCs w:val="18"/>
              </w:rPr>
              <w:t>16.1 — Add ICE and PeerConnection state monitoring</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_Toc242798026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37</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27" w:history="1">
            <w:r w:rsidR="00680FC5" w:rsidRPr="008E55F5">
              <w:rPr>
                <w:rStyle w:val="Hyperlink"/>
                <w:rFonts w:cs="Calibri Light"/>
                <w:noProof/>
                <w:sz w:val="18"/>
                <w:szCs w:val="18"/>
              </w:rPr>
              <w:t>16.2 — Use the source’s final TypeScript event-handler approach</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_Toc242798027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38</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28" w:history="1">
            <w:r w:rsidR="00680FC5" w:rsidRPr="008E55F5">
              <w:rPr>
                <w:rStyle w:val="Hyperlink"/>
                <w:rFonts w:cs="Calibri Light"/>
                <w:noProof/>
                <w:sz w:val="18"/>
                <w:szCs w:val="18"/>
              </w:rPr>
              <w:t>16.3 — Daily restart routine after a reboot/login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_Toc242798028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38</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29" w:history="1">
            <w:r w:rsidR="00680FC5" w:rsidRPr="008E55F5">
              <w:rPr>
                <w:rStyle w:val="Hyperlink"/>
                <w:rFonts w:cs="Calibri Light"/>
                <w:noProof/>
                <w:sz w:val="18"/>
                <w:szCs w:val="18"/>
              </w:rPr>
              <w:t>16.4 — Team onboarding from Git: reproducibility boundary</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_Toc242798029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39</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30" w:history="1">
            <w:r w:rsidR="00680FC5" w:rsidRPr="008E55F5">
              <w:rPr>
                <w:rStyle w:val="Hyperlink"/>
                <w:rFonts w:cs="Calibri Light"/>
                <w:noProof/>
                <w:sz w:val="18"/>
                <w:szCs w:val="18"/>
              </w:rPr>
              <w:t>16.5 — What Git should and should not contain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_Toc242798030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39</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31" w:history="1">
            <w:r w:rsidR="00680FC5" w:rsidRPr="008E55F5">
              <w:rPr>
                <w:rStyle w:val="Hyperlink"/>
                <w:rFonts w:cs="Calibri Light"/>
                <w:noProof/>
                <w:sz w:val="18"/>
                <w:szCs w:val="18"/>
              </w:rPr>
              <w:t>16.6 — New teammate setup sequence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_Toc242798031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40</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32" w:history="1">
            <w:r w:rsidR="00680FC5" w:rsidRPr="008E55F5">
              <w:rPr>
                <w:rStyle w:val="Hyperlink"/>
                <w:rFonts w:cs="Calibri Light"/>
                <w:noProof/>
                <w:sz w:val="18"/>
                <w:szCs w:val="18"/>
              </w:rPr>
              <w:t>16.7 — iPhone onboarding boundary on Windows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_Toc242798032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40</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33" w:history="1">
            <w:r w:rsidR="00680FC5" w:rsidRPr="008E55F5">
              <w:rPr>
                <w:rStyle w:val="Hyperlink"/>
                <w:rFonts w:cs="Calibri Light"/>
                <w:noProof/>
                <w:sz w:val="18"/>
                <w:szCs w:val="18"/>
              </w:rPr>
              <w:t>Step 17 — Receive the Echoed Remote Audio Track</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_Toc242798033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42</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34" w:history="1">
            <w:r w:rsidR="00680FC5" w:rsidRPr="008E55F5">
              <w:rPr>
                <w:rStyle w:val="Hyperlink"/>
                <w:rFonts w:cs="Calibri Light"/>
                <w:noProof/>
                <w:sz w:val="18"/>
                <w:szCs w:val="18"/>
              </w:rPr>
              <w:t>17.1 — Attach EchoAudioTrack before the Gateway creates the answer</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_Toc242798034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42</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35" w:history="1">
            <w:r w:rsidR="00680FC5" w:rsidRPr="008E55F5">
              <w:rPr>
                <w:rStyle w:val="Hyperlink"/>
                <w:rFonts w:cs="Calibri Light"/>
                <w:noProof/>
                <w:sz w:val="18"/>
                <w:szCs w:val="18"/>
              </w:rPr>
              <w:t>17.2 — Listen for the remote track on the phone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_Toc242798035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42</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36" w:history="1">
            <w:r w:rsidR="00680FC5" w:rsidRPr="008E55F5">
              <w:rPr>
                <w:rStyle w:val="Hyperlink"/>
                <w:rFonts w:cs="Calibri Light"/>
                <w:noProof/>
                <w:sz w:val="18"/>
                <w:szCs w:val="18"/>
              </w:rPr>
              <w:t>Step 18 — Perform the First Audible End-to-End Echo Test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_Toc242798036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44</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37" w:history="1">
            <w:r w:rsidR="00680FC5" w:rsidRPr="008E55F5">
              <w:rPr>
                <w:rStyle w:val="Hyperlink"/>
                <w:rFonts w:cs="Calibri Light"/>
                <w:noProof/>
                <w:sz w:val="18"/>
                <w:szCs w:val="18"/>
              </w:rPr>
              <w:t>18.1 — Run the end-to-end test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_Toc242798037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44</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38" w:history="1">
            <w:r w:rsidR="00680FC5" w:rsidRPr="008E55F5">
              <w:rPr>
                <w:rStyle w:val="Hyperlink"/>
                <w:rFonts w:cs="Calibri Light"/>
                <w:noProof/>
                <w:sz w:val="18"/>
                <w:szCs w:val="18"/>
              </w:rPr>
              <w:t>Step 19 — Stabilize the Same-Wi-Fi Test, Audio Routing and Backend Audio Sequencing</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_Toc242798038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45</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39" w:history="1">
            <w:r w:rsidR="00680FC5" w:rsidRPr="008E55F5">
              <w:rPr>
                <w:rStyle w:val="Hyperlink"/>
                <w:rFonts w:cs="Calibri Light"/>
                <w:noProof/>
                <w:sz w:val="18"/>
                <w:szCs w:val="18"/>
              </w:rPr>
              <w:t>19.1 — Keep the first environment deliberately simple: same Wi-Fi</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_Toc242798039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45</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40" w:history="1">
            <w:r w:rsidR="00680FC5" w:rsidRPr="008E55F5">
              <w:rPr>
                <w:rStyle w:val="Hyperlink"/>
                <w:rFonts w:cs="Calibri Light"/>
                <w:noProof/>
                <w:sz w:val="18"/>
                <w:szCs w:val="18"/>
              </w:rPr>
              <w:t>19A — Toggle Android audio between loudspeaker and earpiece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_Toc242798040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45</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41" w:history="1">
            <w:r w:rsidR="00680FC5" w:rsidRPr="008E55F5">
              <w:rPr>
                <w:rStyle w:val="Hyperlink"/>
                <w:rFonts w:cs="Calibri Light"/>
                <w:noProof/>
                <w:sz w:val="18"/>
                <w:szCs w:val="18"/>
              </w:rPr>
              <w:t>19B — Insert a prerecorded prefix, two seconds of silence, then echo</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_Toc242798041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46</w:t>
            </w:r>
            <w:r w:rsidR="00680FC5" w:rsidRPr="008E55F5">
              <w:rPr>
                <w:rFonts w:cs="Calibri Light"/>
                <w:noProof/>
                <w:webHidden/>
                <w:sz w:val="18"/>
                <w:szCs w:val="18"/>
              </w:rPr>
              <w:fldChar w:fldCharType="end"/>
            </w:r>
          </w:hyperlink>
        </w:p>
        <w:p w:rsidR="00680FC5" w:rsidRPr="008E55F5" w:rsidRDefault="004273B8">
          <w:pPr>
            <w:pStyle w:val="TOC3"/>
            <w:tabs>
              <w:tab w:val="right" w:leader="dot" w:pos="9822"/>
            </w:tabs>
            <w:rPr>
              <w:rFonts w:eastAsiaTheme="minorEastAsia" w:cs="Calibri Light"/>
              <w:noProof/>
              <w:kern w:val="0"/>
              <w:sz w:val="18"/>
              <w:szCs w:val="18"/>
              <w:lang w:val="en-AU" w:eastAsia="en-AU"/>
              <w14:ligatures w14:val="none"/>
            </w:rPr>
          </w:pPr>
          <w:hyperlink w:anchor="_Toc242798042" w:history="1">
            <w:r w:rsidR="00680FC5" w:rsidRPr="008E55F5">
              <w:rPr>
                <w:rStyle w:val="Hyperlink"/>
                <w:rFonts w:cs="Calibri Light"/>
                <w:noProof/>
                <w:sz w:val="18"/>
                <w:szCs w:val="18"/>
              </w:rPr>
              <w:t>19B.1 — Create the backend audio asset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_Toc242798042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47</w:t>
            </w:r>
            <w:r w:rsidR="00680FC5" w:rsidRPr="008E55F5">
              <w:rPr>
                <w:rFonts w:cs="Calibri Light"/>
                <w:noProof/>
                <w:webHidden/>
                <w:sz w:val="18"/>
                <w:szCs w:val="18"/>
              </w:rPr>
              <w:fldChar w:fldCharType="end"/>
            </w:r>
          </w:hyperlink>
        </w:p>
        <w:p w:rsidR="00680FC5" w:rsidRPr="008E55F5" w:rsidRDefault="004273B8">
          <w:pPr>
            <w:pStyle w:val="TOC3"/>
            <w:tabs>
              <w:tab w:val="right" w:leader="dot" w:pos="9822"/>
            </w:tabs>
            <w:rPr>
              <w:rFonts w:eastAsiaTheme="minorEastAsia" w:cs="Calibri Light"/>
              <w:noProof/>
              <w:kern w:val="0"/>
              <w:sz w:val="18"/>
              <w:szCs w:val="18"/>
              <w:lang w:val="en-AU" w:eastAsia="en-AU"/>
              <w14:ligatures w14:val="none"/>
            </w:rPr>
          </w:pPr>
          <w:hyperlink w:anchor="_Toc242798043" w:history="1">
            <w:r w:rsidR="00680FC5" w:rsidRPr="008E55F5">
              <w:rPr>
                <w:rStyle w:val="Hyperlink"/>
                <w:rFonts w:cs="Calibri Light"/>
                <w:noProof/>
                <w:sz w:val="18"/>
                <w:szCs w:val="18"/>
              </w:rPr>
              <w:t>19B.2 — Replace the immediate echo with a three-stage processed track</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_Toc242798043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47</w:t>
            </w:r>
            <w:r w:rsidR="00680FC5" w:rsidRPr="008E55F5">
              <w:rPr>
                <w:rFonts w:cs="Calibri Light"/>
                <w:noProof/>
                <w:webHidden/>
                <w:sz w:val="18"/>
                <w:szCs w:val="18"/>
              </w:rPr>
              <w:fldChar w:fldCharType="end"/>
            </w:r>
          </w:hyperlink>
        </w:p>
        <w:p w:rsidR="00680FC5" w:rsidRPr="008E55F5" w:rsidRDefault="004273B8">
          <w:pPr>
            <w:pStyle w:val="TOC3"/>
            <w:tabs>
              <w:tab w:val="right" w:leader="dot" w:pos="9822"/>
            </w:tabs>
            <w:rPr>
              <w:rFonts w:eastAsiaTheme="minorEastAsia" w:cs="Calibri Light"/>
              <w:noProof/>
              <w:kern w:val="0"/>
              <w:sz w:val="18"/>
              <w:szCs w:val="18"/>
              <w:lang w:val="en-AU" w:eastAsia="en-AU"/>
              <w14:ligatures w14:val="none"/>
            </w:rPr>
          </w:pPr>
          <w:hyperlink w:anchor="_Toc242798044" w:history="1">
            <w:r w:rsidR="00680FC5" w:rsidRPr="008E55F5">
              <w:rPr>
                <w:rStyle w:val="Hyperlink"/>
                <w:rFonts w:cs="Calibri Light"/>
                <w:noProof/>
                <w:sz w:val="18"/>
                <w:szCs w:val="18"/>
              </w:rPr>
              <w:t>19B.3 — Verify the processed sequence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_Toc242798044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48</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45" w:history="1">
            <w:r w:rsidR="00680FC5" w:rsidRPr="008E55F5">
              <w:rPr>
                <w:rStyle w:val="Hyperlink"/>
                <w:rFonts w:cs="Calibri Light"/>
                <w:noProof/>
                <w:sz w:val="18"/>
                <w:szCs w:val="18"/>
              </w:rPr>
              <w:t>19.2 — Final local success state before Step 20</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_Toc242798045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48</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46" w:history="1">
            <w:r w:rsidR="00680FC5" w:rsidRPr="008E55F5">
              <w:rPr>
                <w:rStyle w:val="Hyperlink"/>
                <w:rFonts w:cs="Calibri Light"/>
                <w:noProof/>
                <w:sz w:val="18"/>
                <w:szCs w:val="18"/>
              </w:rPr>
              <w:t>Exact insertion and numbering instructions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_Toc242798046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50</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47" w:history="1">
            <w:r w:rsidR="00680FC5" w:rsidRPr="008E55F5">
              <w:rPr>
                <w:rStyle w:val="Hyperlink"/>
                <w:rFonts w:cs="Calibri Light"/>
                <w:noProof/>
                <w:sz w:val="18"/>
                <w:szCs w:val="18"/>
              </w:rPr>
              <w:t>Source-code audit and design boundaries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_Toc242798047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50</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48" w:history="1">
            <w:r w:rsidR="00680FC5" w:rsidRPr="008E55F5">
              <w:rPr>
                <w:rStyle w:val="Hyperlink"/>
                <w:rFonts w:cs="Calibri Light"/>
                <w:noProof/>
                <w:sz w:val="18"/>
                <w:szCs w:val="18"/>
              </w:rPr>
              <w:t>Step 19C — Build the Local RedDust Identity, Session and Audit Microservice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_Toc242798048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51</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49" w:history="1">
            <w:r w:rsidR="00680FC5" w:rsidRPr="008E55F5">
              <w:rPr>
                <w:rStyle w:val="Hyperlink"/>
                <w:rFonts w:cs="Calibri Light"/>
                <w:noProof/>
                <w:sz w:val="18"/>
                <w:szCs w:val="18"/>
              </w:rPr>
              <w:t>19C.1 — Establish boundaries and invariants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_Toc242798049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51</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50" w:history="1">
            <w:r w:rsidR="00680FC5" w:rsidRPr="008E55F5">
              <w:rPr>
                <w:rStyle w:val="Hyperlink"/>
                <w:rFonts w:cs="Calibri Light"/>
                <w:noProof/>
                <w:sz w:val="18"/>
                <w:szCs w:val="18"/>
              </w:rPr>
              <w:t>19C.2 — Create a third local project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_Toc242798050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51</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51" w:history="1">
            <w:r w:rsidR="00680FC5" w:rsidRPr="008E55F5">
              <w:rPr>
                <w:rStyle w:val="Hyperlink"/>
                <w:rFonts w:cs="Calibri Light"/>
                <w:noProof/>
                <w:sz w:val="18"/>
                <w:szCs w:val="18"/>
              </w:rPr>
              <w:t>19C.3 — Install and configure local PostgreSQL</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_Toc242798051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52</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52" w:history="1">
            <w:r w:rsidR="00680FC5" w:rsidRPr="008E55F5">
              <w:rPr>
                <w:rStyle w:val="Hyperlink"/>
                <w:rFonts w:cs="Calibri Light"/>
                <w:noProof/>
                <w:sz w:val="18"/>
                <w:szCs w:val="18"/>
              </w:rPr>
              <w:t>19C.4 — Define the normalized relational schema</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_Toc242798052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53</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53" w:history="1">
            <w:r w:rsidR="00680FC5" w:rsidRPr="008E55F5">
              <w:rPr>
                <w:rStyle w:val="Hyperlink"/>
                <w:rFonts w:cs="Calibri Light"/>
                <w:noProof/>
                <w:sz w:val="18"/>
                <w:szCs w:val="18"/>
              </w:rPr>
              <w:t>19C.5 — Configure verification and secrets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_Toc242798053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54</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54" w:history="1">
            <w:r w:rsidR="00680FC5" w:rsidRPr="008E55F5">
              <w:rPr>
                <w:rStyle w:val="Hyperlink"/>
                <w:rFonts w:cs="Calibri Light"/>
                <w:noProof/>
                <w:sz w:val="18"/>
                <w:szCs w:val="18"/>
              </w:rPr>
              <w:t>19C.6 — Implement Google ID-token verification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_Toc242798054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55</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55" w:history="1">
            <w:r w:rsidR="00680FC5" w:rsidRPr="008E55F5">
              <w:rPr>
                <w:rStyle w:val="Hyperlink"/>
                <w:rFonts w:cs="Calibri Light"/>
                <w:noProof/>
                <w:sz w:val="18"/>
                <w:szCs w:val="18"/>
              </w:rPr>
              <w:t>19C.7 — Publish minimal versioned API contracts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_Toc242798055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55</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56" w:history="1">
            <w:r w:rsidR="00680FC5" w:rsidRPr="008E55F5">
              <w:rPr>
                <w:rStyle w:val="Hyperlink"/>
                <w:rFonts w:cs="Calibri Light"/>
                <w:noProof/>
                <w:sz w:val="18"/>
                <w:szCs w:val="18"/>
              </w:rPr>
              <w:t>19C.8 — Start locally and verify API/database boundaries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_Toc242798056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56</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57" w:history="1">
            <w:r w:rsidR="00680FC5" w:rsidRPr="008E55F5">
              <w:rPr>
                <w:rStyle w:val="Hyperlink"/>
                <w:rFonts w:cs="Calibri Light"/>
                <w:noProof/>
                <w:sz w:val="18"/>
                <w:szCs w:val="18"/>
              </w:rPr>
              <w:t>19C.9 — Test negative cases and logging policy</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_Toc242798057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56</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58" w:history="1">
            <w:r w:rsidR="00680FC5" w:rsidRPr="008E55F5">
              <w:rPr>
                <w:rStyle w:val="Hyperlink"/>
                <w:rFonts w:cs="Calibri Light"/>
                <w:noProof/>
                <w:sz w:val="18"/>
                <w:szCs w:val="18"/>
              </w:rPr>
              <w:t>19C.10 — Future migration contract (Steps 20, 21 and production)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_Toc242798058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57</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59" w:history="1">
            <w:r w:rsidR="00680FC5" w:rsidRPr="008E55F5">
              <w:rPr>
                <w:rStyle w:val="Hyperlink"/>
                <w:rFonts w:cs="Calibri Light"/>
                <w:noProof/>
                <w:sz w:val="18"/>
                <w:szCs w:val="18"/>
              </w:rPr>
              <w:t>Step 19D — Merge Google-Authenticated Frontend and Proven WebRTC Call Client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_Toc242798059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57</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60" w:history="1">
            <w:r w:rsidR="00680FC5" w:rsidRPr="008E55F5">
              <w:rPr>
                <w:rStyle w:val="Hyperlink"/>
                <w:rFonts w:cs="Calibri Light"/>
                <w:noProof/>
                <w:sz w:val="18"/>
                <w:szCs w:val="18"/>
              </w:rPr>
              <w:t>19D.1 — Choose one canonical Expo/native compatibility baseline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_Toc242798060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58</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61" w:history="1">
            <w:r w:rsidR="00680FC5" w:rsidRPr="008E55F5">
              <w:rPr>
                <w:rStyle w:val="Hyperlink"/>
                <w:rFonts w:cs="Calibri Light"/>
                <w:noProof/>
                <w:sz w:val="18"/>
                <w:szCs w:val="18"/>
              </w:rPr>
              <w:t>19D.2 — Map source files to destination modules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_Toc242798061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58</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62" w:history="1">
            <w:r w:rsidR="00680FC5" w:rsidRPr="008E55F5">
              <w:rPr>
                <w:rStyle w:val="Hyperlink"/>
                <w:rFonts w:cs="Calibri Light"/>
                <w:noProof/>
                <w:sz w:val="18"/>
                <w:szCs w:val="18"/>
              </w:rPr>
              <w:t>19D.3 — Reconcile Android permissions and native plugins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_Toc242798062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59</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63" w:history="1">
            <w:r w:rsidR="00680FC5" w:rsidRPr="008E55F5">
              <w:rPr>
                <w:rStyle w:val="Hyperlink"/>
                <w:rFonts w:cs="Calibri Light"/>
                <w:noProof/>
                <w:sz w:val="18"/>
                <w:szCs w:val="18"/>
              </w:rPr>
              <w:t>19D.4 — Replace optimistic Google-only state with backend-verified login</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_Toc242798063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59</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64" w:history="1">
            <w:r w:rsidR="00680FC5" w:rsidRPr="008E55F5">
              <w:rPr>
                <w:rStyle w:val="Hyperlink"/>
                <w:rFonts w:cs="Calibri Light"/>
                <w:noProof/>
                <w:sz w:val="18"/>
                <w:szCs w:val="18"/>
              </w:rPr>
              <w:t>19D.5 — Design the authenticated navigation and call lifecycle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_Toc242798064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60</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65" w:history="1">
            <w:r w:rsidR="00680FC5" w:rsidRPr="008E55F5">
              <w:rPr>
                <w:rStyle w:val="Hyperlink"/>
                <w:rFonts w:cs="Calibri Light"/>
                <w:noProof/>
                <w:sz w:val="18"/>
                <w:szCs w:val="18"/>
              </w:rPr>
              <w:t>19D.6 — Move the proven WebRTC implementation without rewriting its signal path</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_Toc242798065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60</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66" w:history="1">
            <w:r w:rsidR="00680FC5" w:rsidRPr="008E55F5">
              <w:rPr>
                <w:rStyle w:val="Hyperlink"/>
                <w:rFonts w:cs="Calibri Light"/>
                <w:noProof/>
                <w:sz w:val="18"/>
                <w:szCs w:val="18"/>
              </w:rPr>
              <w:t>19D.7 — Connect Gateway to the identity/call service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_Toc242798066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61</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67" w:history="1">
            <w:r w:rsidR="00680FC5" w:rsidRPr="008E55F5">
              <w:rPr>
                <w:rStyle w:val="Hyperlink"/>
                <w:rFonts w:cs="Calibri Light"/>
                <w:noProof/>
                <w:sz w:val="18"/>
                <w:szCs w:val="18"/>
              </w:rPr>
              <w:t>19D.8 — Run the three-terminal local integrated test</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_Toc242798067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61</w:t>
            </w:r>
            <w:r w:rsidR="00680FC5" w:rsidRPr="008E55F5">
              <w:rPr>
                <w:rFonts w:cs="Calibri Light"/>
                <w:noProof/>
                <w:webHidden/>
                <w:sz w:val="18"/>
                <w:szCs w:val="18"/>
              </w:rPr>
              <w:fldChar w:fldCharType="end"/>
            </w:r>
          </w:hyperlink>
        </w:p>
        <w:p w:rsidR="00680FC5" w:rsidRPr="008E55F5" w:rsidRDefault="004273B8">
          <w:pPr>
            <w:pStyle w:val="TOC2"/>
            <w:tabs>
              <w:tab w:val="right" w:leader="dot" w:pos="9822"/>
            </w:tabs>
            <w:rPr>
              <w:rFonts w:eastAsiaTheme="minorEastAsia" w:cs="Calibri Light"/>
              <w:noProof/>
              <w:kern w:val="0"/>
              <w:sz w:val="18"/>
              <w:szCs w:val="18"/>
              <w:lang w:val="en-AU" w:eastAsia="en-AU"/>
              <w14:ligatures w14:val="none"/>
            </w:rPr>
          </w:pPr>
          <w:hyperlink w:anchor="_Toc242798068" w:history="1">
            <w:r w:rsidR="00680FC5" w:rsidRPr="008E55F5">
              <w:rPr>
                <w:rStyle w:val="Hyperlink"/>
                <w:rFonts w:cs="Calibri Light"/>
                <w:noProof/>
                <w:sz w:val="18"/>
                <w:szCs w:val="18"/>
              </w:rPr>
              <w:t>19D.9 — Acceptance checklist, fault injection and rollback</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_Toc242798068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62</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69" w:history="1">
            <w:r w:rsidR="00680FC5" w:rsidRPr="008E55F5">
              <w:rPr>
                <w:rStyle w:val="Hyperlink"/>
                <w:rFonts w:cs="Calibri Light"/>
                <w:noProof/>
                <w:sz w:val="18"/>
                <w:szCs w:val="18"/>
              </w:rPr>
              <w:t>Appendix insertion notes — keep original appendices aligned</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_Toc242798069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63</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70" w:history="1">
            <w:r w:rsidR="00680FC5" w:rsidRPr="008E55F5">
              <w:rPr>
                <w:rStyle w:val="Hyperlink"/>
                <w:rFonts w:cs="Calibri Light"/>
                <w:noProof/>
                <w:sz w:val="18"/>
                <w:szCs w:val="18"/>
              </w:rPr>
              <w:t>Appendix A — Canonical Local Project Structure and Daily Commands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_Toc242798070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64</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71" w:history="1">
            <w:r w:rsidR="00680FC5" w:rsidRPr="008E55F5">
              <w:rPr>
                <w:rStyle w:val="Hyperlink"/>
                <w:rFonts w:cs="Calibri Light"/>
                <w:noProof/>
                <w:sz w:val="18"/>
                <w:szCs w:val="18"/>
              </w:rPr>
              <w:t>Appendix B — Troubleshooting Decision Tree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_Toc242798071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65</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72" w:history="1">
            <w:r w:rsidR="00680FC5" w:rsidRPr="008E55F5">
              <w:rPr>
                <w:rStyle w:val="Hyperlink"/>
                <w:rFonts w:cs="Calibri Light"/>
                <w:noProof/>
                <w:sz w:val="18"/>
                <w:szCs w:val="18"/>
              </w:rPr>
              <w:t>Appendix C — Glossary for Absolute Beginners</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_Toc242798072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66</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73" w:history="1">
            <w:r w:rsidR="00680FC5" w:rsidRPr="008E55F5">
              <w:rPr>
                <w:rStyle w:val="Hyperlink"/>
                <w:rFonts w:cs="Calibri Light"/>
                <w:noProof/>
                <w:sz w:val="18"/>
                <w:szCs w:val="18"/>
              </w:rPr>
              <w:t>Appendix D — Final Readiness Checklist Before Step 20</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_Toc242798073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68</w:t>
            </w:r>
            <w:r w:rsidR="00680FC5" w:rsidRPr="008E55F5">
              <w:rPr>
                <w:rFonts w:cs="Calibri Light"/>
                <w:noProof/>
                <w:webHidden/>
                <w:sz w:val="18"/>
                <w:szCs w:val="18"/>
              </w:rPr>
              <w:fldChar w:fldCharType="end"/>
            </w:r>
          </w:hyperlink>
        </w:p>
        <w:p w:rsidR="00680FC5" w:rsidRPr="008E55F5" w:rsidRDefault="004273B8">
          <w:pPr>
            <w:pStyle w:val="TOC1"/>
            <w:tabs>
              <w:tab w:val="right" w:leader="dot" w:pos="9822"/>
            </w:tabs>
            <w:rPr>
              <w:rFonts w:cs="Calibri Light"/>
              <w:noProof/>
              <w:sz w:val="18"/>
              <w:szCs w:val="18"/>
            </w:rPr>
          </w:pPr>
          <w:hyperlink w:anchor="_Toc242798074" w:history="1">
            <w:r w:rsidR="00680FC5" w:rsidRPr="008E55F5">
              <w:rPr>
                <w:rStyle w:val="Hyperlink"/>
                <w:rFonts w:cs="Calibri Light"/>
                <w:noProof/>
                <w:sz w:val="18"/>
                <w:szCs w:val="18"/>
              </w:rPr>
              <w:t>Source and Consolidation Note</w:t>
            </w:r>
            <w:r w:rsidR="00680FC5" w:rsidRPr="008E55F5">
              <w:rPr>
                <w:rFonts w:cs="Calibri Light"/>
                <w:noProof/>
                <w:webHidden/>
                <w:sz w:val="18"/>
                <w:szCs w:val="18"/>
              </w:rPr>
              <w:tab/>
            </w:r>
            <w:r w:rsidR="00680FC5" w:rsidRPr="008E55F5">
              <w:rPr>
                <w:rFonts w:cs="Calibri Light"/>
                <w:noProof/>
                <w:webHidden/>
                <w:sz w:val="18"/>
                <w:szCs w:val="18"/>
              </w:rPr>
              <w:fldChar w:fldCharType="begin"/>
            </w:r>
            <w:r w:rsidR="00680FC5" w:rsidRPr="008E55F5">
              <w:rPr>
                <w:rFonts w:cs="Calibri Light"/>
                <w:noProof/>
                <w:webHidden/>
                <w:sz w:val="18"/>
                <w:szCs w:val="18"/>
              </w:rPr>
              <w:instrText xml:space="preserve"> PAGEREF _Toc242798074 \h </w:instrText>
            </w:r>
            <w:r w:rsidR="00680FC5" w:rsidRPr="008E55F5">
              <w:rPr>
                <w:rFonts w:cs="Calibri Light"/>
                <w:noProof/>
                <w:webHidden/>
                <w:sz w:val="18"/>
                <w:szCs w:val="18"/>
              </w:rPr>
            </w:r>
            <w:r w:rsidR="00680FC5" w:rsidRPr="008E55F5">
              <w:rPr>
                <w:rFonts w:cs="Calibri Light"/>
                <w:noProof/>
                <w:webHidden/>
                <w:sz w:val="18"/>
                <w:szCs w:val="18"/>
              </w:rPr>
              <w:fldChar w:fldCharType="separate"/>
            </w:r>
            <w:r w:rsidR="00680FC5" w:rsidRPr="008E55F5">
              <w:rPr>
                <w:rFonts w:cs="Calibri Light"/>
                <w:noProof/>
                <w:webHidden/>
                <w:sz w:val="18"/>
                <w:szCs w:val="18"/>
              </w:rPr>
              <w:t>69</w:t>
            </w:r>
            <w:r w:rsidR="00680FC5" w:rsidRPr="008E55F5">
              <w:rPr>
                <w:rFonts w:cs="Calibri Light"/>
                <w:noProof/>
                <w:webHidden/>
                <w:sz w:val="18"/>
                <w:szCs w:val="18"/>
              </w:rPr>
              <w:fldChar w:fldCharType="end"/>
            </w:r>
          </w:hyperlink>
        </w:p>
        <w:p w:rsidR="00680FC5" w:rsidRPr="008E55F5" w:rsidRDefault="00680FC5">
          <w:pPr>
            <w:rPr>
              <w:rFonts w:cs="Calibri Light"/>
              <w:sz w:val="18"/>
              <w:szCs w:val="18"/>
            </w:rPr>
          </w:pPr>
          <w:r w:rsidRPr="008E55F5">
            <w:rPr>
              <w:rFonts w:cs="Calibri Light"/>
              <w:b/>
              <w:bCs/>
              <w:noProof/>
              <w:sz w:val="18"/>
              <w:szCs w:val="18"/>
            </w:rPr>
            <w:fldChar w:fldCharType="end"/>
          </w:r>
        </w:p>
      </w:sdtContent>
    </w:sdt>
    <w:p w:rsidR="00680FC5" w:rsidRDefault="00680FC5">
      <w:pPr>
        <w:spacing w:after="160"/>
        <w:rPr>
          <w:b/>
          <w:sz w:val="36"/>
        </w:rPr>
      </w:pPr>
      <w:r>
        <w:rPr>
          <w:b/>
          <w:sz w:val="36"/>
        </w:rPr>
        <w:br w:type="page"/>
      </w:r>
    </w:p>
    <w:p w:rsidR="00D2253A" w:rsidRDefault="00DD20B4">
      <w:pPr>
        <w:jc w:val="center"/>
      </w:pPr>
      <w:r>
        <w:rPr>
          <w:b/>
          <w:sz w:val="36"/>
        </w:rPr>
        <w:lastRenderedPageBreak/>
        <w:t>RedDust</w:t>
      </w:r>
    </w:p>
    <w:tbl>
      <w:tblPr>
        <w:tblW w:w="0" w:type="auto"/>
        <w:jc w:val="center"/>
        <w:tblLook w:val="04A0" w:firstRow="1" w:lastRow="0" w:firstColumn="1" w:lastColumn="0" w:noHBand="0" w:noVBand="1"/>
      </w:tblPr>
      <w:tblGrid>
        <w:gridCol w:w="723"/>
        <w:gridCol w:w="1396"/>
        <w:gridCol w:w="5243"/>
        <w:gridCol w:w="2454"/>
      </w:tblGrid>
      <w:tr w:rsidR="00D2253A" w:rsidRPr="00B01CCC" w:rsidTr="00B01CCC">
        <w:trPr>
          <w:tblHeader/>
          <w:jc w:val="center"/>
        </w:trPr>
        <w:tc>
          <w:tcPr>
            <w:tcW w:w="723"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B01CCC" w:rsidRDefault="00DD20B4">
            <w:pPr>
              <w:spacing w:after="0"/>
              <w:jc w:val="center"/>
              <w:rPr>
                <w:sz w:val="16"/>
              </w:rPr>
            </w:pPr>
            <w:r w:rsidRPr="00B01CCC">
              <w:rPr>
                <w:b/>
                <w:color w:val="FFFFFF"/>
                <w:sz w:val="16"/>
              </w:rPr>
              <w:t>Version</w:t>
            </w:r>
          </w:p>
        </w:tc>
        <w:tc>
          <w:tcPr>
            <w:tcW w:w="139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B01CCC" w:rsidRDefault="00DD20B4">
            <w:pPr>
              <w:spacing w:after="0"/>
              <w:jc w:val="center"/>
              <w:rPr>
                <w:sz w:val="16"/>
              </w:rPr>
            </w:pPr>
            <w:r w:rsidRPr="00B01CCC">
              <w:rPr>
                <w:b/>
                <w:color w:val="FFFFFF"/>
                <w:sz w:val="16"/>
              </w:rPr>
              <w:t>Publisher</w:t>
            </w:r>
          </w:p>
        </w:tc>
        <w:tc>
          <w:tcPr>
            <w:tcW w:w="5243"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B01CCC" w:rsidRDefault="00DD20B4">
            <w:pPr>
              <w:spacing w:after="0"/>
              <w:jc w:val="center"/>
              <w:rPr>
                <w:sz w:val="16"/>
              </w:rPr>
            </w:pPr>
            <w:r w:rsidRPr="00B01CCC">
              <w:rPr>
                <w:b/>
                <w:color w:val="FFFFFF"/>
                <w:sz w:val="16"/>
              </w:rPr>
              <w:t>Purpose</w:t>
            </w:r>
          </w:p>
        </w:tc>
        <w:tc>
          <w:tcPr>
            <w:tcW w:w="2454"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B01CCC" w:rsidRDefault="00DD20B4">
            <w:pPr>
              <w:spacing w:after="0"/>
              <w:jc w:val="center"/>
              <w:rPr>
                <w:sz w:val="16"/>
              </w:rPr>
            </w:pPr>
            <w:r w:rsidRPr="00B01CCC">
              <w:rPr>
                <w:b/>
                <w:color w:val="FFFFFF"/>
                <w:sz w:val="16"/>
              </w:rPr>
              <w:t>Status</w:t>
            </w:r>
          </w:p>
        </w:tc>
      </w:tr>
      <w:tr w:rsidR="00D2253A" w:rsidRPr="00B01CCC" w:rsidTr="00B01CCC">
        <w:trPr>
          <w:cantSplit/>
          <w:jc w:val="center"/>
        </w:trPr>
        <w:tc>
          <w:tcPr>
            <w:tcW w:w="723" w:type="dxa"/>
            <w:tcBorders>
              <w:top w:val="single" w:sz="3" w:space="0" w:color="D9E2F3"/>
              <w:left w:val="single" w:sz="3" w:space="0" w:color="D9E2F3"/>
              <w:bottom w:val="single" w:sz="3" w:space="0" w:color="D9E2F3"/>
              <w:right w:val="single" w:sz="3" w:space="0" w:color="D9E2F3"/>
            </w:tcBorders>
            <w:shd w:val="clear" w:color="auto" w:fill="F7FBFD"/>
          </w:tcPr>
          <w:p w:rsidR="00D2253A" w:rsidRPr="00B01CCC" w:rsidRDefault="00DD20B4">
            <w:pPr>
              <w:spacing w:after="0"/>
              <w:rPr>
                <w:sz w:val="16"/>
              </w:rPr>
            </w:pPr>
            <w:r w:rsidRPr="00B01CCC">
              <w:rPr>
                <w:sz w:val="16"/>
              </w:rPr>
              <w:t>1.0.0</w:t>
            </w:r>
          </w:p>
        </w:tc>
        <w:tc>
          <w:tcPr>
            <w:tcW w:w="1396" w:type="dxa"/>
            <w:tcBorders>
              <w:top w:val="single" w:sz="3" w:space="0" w:color="D9E2F3"/>
              <w:left w:val="single" w:sz="3" w:space="0" w:color="D9E2F3"/>
              <w:bottom w:val="single" w:sz="3" w:space="0" w:color="D9E2F3"/>
              <w:right w:val="single" w:sz="3" w:space="0" w:color="D9E2F3"/>
            </w:tcBorders>
            <w:shd w:val="clear" w:color="auto" w:fill="F7FBFD"/>
          </w:tcPr>
          <w:p w:rsidR="00D2253A" w:rsidRPr="00B01CCC" w:rsidRDefault="00DD20B4">
            <w:pPr>
              <w:spacing w:after="0"/>
              <w:rPr>
                <w:sz w:val="16"/>
              </w:rPr>
            </w:pPr>
            <w:r w:rsidRPr="00B01CCC">
              <w:rPr>
                <w:sz w:val="16"/>
              </w:rPr>
              <w:t>Anodiam</w:t>
            </w:r>
          </w:p>
        </w:tc>
        <w:tc>
          <w:tcPr>
            <w:tcW w:w="5243" w:type="dxa"/>
            <w:tcBorders>
              <w:top w:val="single" w:sz="3" w:space="0" w:color="D9E2F3"/>
              <w:left w:val="single" w:sz="3" w:space="0" w:color="D9E2F3"/>
              <w:bottom w:val="single" w:sz="3" w:space="0" w:color="D9E2F3"/>
              <w:right w:val="single" w:sz="3" w:space="0" w:color="D9E2F3"/>
            </w:tcBorders>
            <w:shd w:val="clear" w:color="auto" w:fill="F7FBFD"/>
          </w:tcPr>
          <w:p w:rsidR="00D2253A" w:rsidRPr="00B01CCC" w:rsidRDefault="00DD20B4">
            <w:pPr>
              <w:spacing w:after="0"/>
              <w:rPr>
                <w:sz w:val="16"/>
              </w:rPr>
            </w:pPr>
            <w:r w:rsidRPr="00B01CCC">
              <w:rPr>
                <w:sz w:val="16"/>
              </w:rPr>
              <w:t xml:space="preserve">Consolidated Steps 0–19 local </w:t>
            </w:r>
            <w:r w:rsidR="00B01CCC" w:rsidRPr="00B01CCC">
              <w:rPr>
                <w:sz w:val="16"/>
              </w:rPr>
              <w:t xml:space="preserve">RedDust </w:t>
            </w:r>
            <w:r w:rsidRPr="00B01CCC">
              <w:rPr>
                <w:sz w:val="16"/>
              </w:rPr>
              <w:t xml:space="preserve">WebRTC echo </w:t>
            </w:r>
            <w:r w:rsidR="00B01CCC" w:rsidRPr="00B01CCC">
              <w:rPr>
                <w:sz w:val="16"/>
              </w:rPr>
              <w:t xml:space="preserve">+ Rest API </w:t>
            </w:r>
            <w:r w:rsidRPr="00B01CCC">
              <w:rPr>
                <w:sz w:val="16"/>
              </w:rPr>
              <w:t>runbook</w:t>
            </w:r>
          </w:p>
        </w:tc>
        <w:tc>
          <w:tcPr>
            <w:tcW w:w="2454" w:type="dxa"/>
            <w:tcBorders>
              <w:top w:val="single" w:sz="3" w:space="0" w:color="D9E2F3"/>
              <w:left w:val="single" w:sz="3" w:space="0" w:color="D9E2F3"/>
              <w:bottom w:val="single" w:sz="3" w:space="0" w:color="D9E2F3"/>
              <w:right w:val="single" w:sz="3" w:space="0" w:color="D9E2F3"/>
            </w:tcBorders>
            <w:shd w:val="clear" w:color="auto" w:fill="F7FBFD"/>
          </w:tcPr>
          <w:p w:rsidR="00D2253A" w:rsidRPr="00B01CCC" w:rsidRDefault="00DD20B4">
            <w:pPr>
              <w:spacing w:after="0"/>
              <w:rPr>
                <w:sz w:val="16"/>
              </w:rPr>
            </w:pPr>
            <w:r w:rsidRPr="00B01CCC">
              <w:rPr>
                <w:sz w:val="16"/>
              </w:rPr>
              <w:t>Training / onboarding baseline</w:t>
            </w:r>
          </w:p>
        </w:tc>
      </w:tr>
      <w:tr w:rsidR="00D2253A" w:rsidTr="00B01CCC">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EEF5F8"/>
            <w:vAlign w:val="center"/>
          </w:tcPr>
          <w:p w:rsidR="00D2253A" w:rsidRDefault="00DD20B4" w:rsidP="00B01CCC">
            <w:pPr>
              <w:spacing w:after="0" w:line="240" w:lineRule="auto"/>
              <w:jc w:val="both"/>
            </w:pPr>
            <w:r w:rsidRPr="00B01CCC">
              <w:rPr>
                <w:b/>
                <w:color w:val="1F4E78"/>
                <w:sz w:val="18"/>
              </w:rPr>
              <w:t>Document purpose</w:t>
            </w:r>
            <w:r w:rsidR="00B01CCC" w:rsidRPr="00B01CCC">
              <w:rPr>
                <w:b/>
                <w:color w:val="1F4E78"/>
                <w:sz w:val="18"/>
              </w:rPr>
              <w:t xml:space="preserve">: </w:t>
            </w:r>
            <w:r w:rsidRPr="00B01CCC">
              <w:rPr>
                <w:sz w:val="18"/>
              </w:rPr>
              <w:t>This runbook turns the original working notes into one coherent implementation path. It teaches the architecture and terminology first, then guides an intern from an empty Windows workspace through the React Native/Expo mobile application, the Python/FastAPI/aiortc Gateway, local WebRTC signalling, transport verification, remote audio return, audible echo, phone audio routing, and backend-controlled audio sequencing.</w:t>
            </w:r>
          </w:p>
        </w:tc>
      </w:tr>
      <w:tr w:rsidR="00D2253A" w:rsidTr="00B01CCC">
        <w:trPr>
          <w:cantSplit/>
          <w:jc w:val="center"/>
        </w:trPr>
        <w:tc>
          <w:tcPr>
            <w:tcW w:w="9810" w:type="dxa"/>
            <w:gridSpan w:val="4"/>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rsidP="00B01CCC">
            <w:pPr>
              <w:spacing w:after="0" w:line="240" w:lineRule="auto"/>
              <w:jc w:val="both"/>
            </w:pPr>
            <w:r w:rsidRPr="00B01CCC">
              <w:rPr>
                <w:b/>
                <w:color w:val="C00000"/>
                <w:sz w:val="18"/>
              </w:rPr>
              <w:t>CAUTION / STOP POINT</w:t>
            </w:r>
            <w:r w:rsidR="00B01CCC" w:rsidRPr="00B01CCC">
              <w:rPr>
                <w:b/>
                <w:color w:val="C00000"/>
                <w:sz w:val="18"/>
              </w:rPr>
              <w:t xml:space="preserve">: </w:t>
            </w:r>
            <w:r w:rsidRPr="00B01CCC">
              <w:rPr>
                <w:sz w:val="18"/>
              </w:rPr>
              <w:t>The versions and compatibility choices in this document are the baseline recorded in the source runbook: Python 3.12.10, Expo SDK 56, react-native-webrtc 124.0.7, @config-plugins/react-native-webrtc 15.0.2, and react-native-incall-manager 4.2.2. Do not casually upgrade one component in isolation while reproducing Steps 0–19.</w:t>
            </w:r>
          </w:p>
        </w:tc>
      </w:tr>
    </w:tbl>
    <w:p w:rsidR="00D2253A" w:rsidRPr="00C44188" w:rsidRDefault="00C44188" w:rsidP="00C44188">
      <w:pPr>
        <w:pStyle w:val="Heading2"/>
        <w:spacing w:before="0" w:after="0" w:line="240" w:lineRule="auto"/>
        <w:rPr>
          <w:rStyle w:val="Heading2Char"/>
          <w:rFonts w:ascii="Calibri Light" w:hAnsi="Calibri Light" w:cs="Calibri Light"/>
        </w:rPr>
      </w:pPr>
      <w:bookmarkStart w:id="0" w:name="_Toc242797967"/>
      <w:r>
        <w:rPr>
          <w:rStyle w:val="Heading2Char"/>
          <w:rFonts w:ascii="Calibri Light" w:hAnsi="Calibri Light" w:cs="Calibri Light"/>
        </w:rPr>
        <w:t xml:space="preserve">Introduction to </w:t>
      </w:r>
      <w:r w:rsidR="00DD20B4" w:rsidRPr="00C44188">
        <w:rPr>
          <w:rStyle w:val="Heading2Char"/>
          <w:rFonts w:ascii="Calibri Light" w:hAnsi="Calibri Light" w:cs="Calibri Light"/>
        </w:rPr>
        <w:t>This Runbook</w:t>
      </w:r>
      <w:bookmarkEnd w:id="0"/>
    </w:p>
    <w:p w:rsidR="00EC5E93" w:rsidRPr="00586298" w:rsidRDefault="00EC5E93" w:rsidP="00586298">
      <w:pPr>
        <w:pStyle w:val="Heading3"/>
        <w:spacing w:before="0" w:after="0" w:line="240" w:lineRule="auto"/>
        <w:rPr>
          <w:sz w:val="28"/>
        </w:rPr>
      </w:pPr>
      <w:r w:rsidRPr="00586298">
        <w:rPr>
          <w:sz w:val="28"/>
        </w:rPr>
        <w:t>Background and Purpose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RedDust is a context-aware conversational artificial intelligence platform being developed by Anodiam, with the vision of creating a natural, real-time and emotionally responsive AI companion called </w:t>
      </w:r>
      <w:r w:rsidRPr="00586298">
        <w:rPr>
          <w:rStyle w:val="Strong"/>
          <w:rFonts w:ascii="Calibri Light" w:eastAsiaTheme="majorEastAsia" w:hAnsi="Calibri Light" w:cs="Calibri Light"/>
          <w:sz w:val="18"/>
        </w:rPr>
        <w:t>Syan</w:t>
      </w:r>
      <w:r w:rsidRPr="00586298">
        <w:rPr>
          <w:rFonts w:ascii="Calibri Light" w:hAnsi="Calibri Light" w:cs="Calibri Light"/>
          <w:sz w:val="18"/>
        </w:rPr>
        <w:t>. Unlike conventional text-based chatbots, RedDust aims to provide an experience similar to a telephone conversation, where users such as Kim can speak naturally, receive immediate voice responses and interact continuously with an AI companion.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Delivering this experience requires several technologies to work together reliably, including mobile applications, real-time audio communication, backend processing, user authentication, session management and persistent data storage. The broader RedDust architecture also envisages conversational AI through Gemini, contextual memory, wellbeing-related capabilities, music recommendations and other personalized services.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However, attempting to develop all these capabilities simultaneously would introduce unnecessary technical complexity and make problems difficult to diagnose.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The purpose of this runbook is to establish the fundamental mobile-to-backend communication and application-services architecture locally, validate each component independently, and create a reliable foundation for subsequent cloud deployment and AI integration.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document follows an incremental engineering approach: understand the architecture, implement one capability, verify its operation, and preserve the working baseline before proceeding.</w:t>
      </w:r>
    </w:p>
    <w:p w:rsidR="00EC5E93" w:rsidRPr="00586298" w:rsidRDefault="00EC5E93" w:rsidP="00586298">
      <w:pPr>
        <w:pStyle w:val="Heading3"/>
        <w:spacing w:before="0" w:after="0" w:line="240" w:lineRule="auto"/>
        <w:rPr>
          <w:sz w:val="28"/>
        </w:rPr>
      </w:pPr>
      <w:r w:rsidRPr="00586298">
        <w:rPr>
          <w:sz w:val="28"/>
        </w:rPr>
        <w:t>Scope of Steps 0–19</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begins with the most fundamental technical challenge: establishing reliable, bidirectional, real-time audio communication between a physical Android phone and a Python backend running on a Windows development laptop.</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The mobile application is developed using </w:t>
      </w:r>
      <w:r w:rsidRPr="00586298">
        <w:rPr>
          <w:rStyle w:val="Strong"/>
          <w:rFonts w:ascii="Calibri Light" w:eastAsiaTheme="majorEastAsia" w:hAnsi="Calibri Light" w:cs="Calibri Light"/>
          <w:sz w:val="18"/>
        </w:rPr>
        <w:t>React Native, TypeScript, Expo and react-native-webrtc</w:t>
      </w:r>
      <w:r w:rsidRPr="00586298">
        <w:rPr>
          <w:rFonts w:ascii="Calibri Light" w:hAnsi="Calibri Light" w:cs="Calibri Light"/>
          <w:sz w:val="18"/>
        </w:rPr>
        <w:t xml:space="preserve">, while the backend Gateway uses </w:t>
      </w:r>
      <w:r w:rsidRPr="00586298">
        <w:rPr>
          <w:rStyle w:val="Strong"/>
          <w:rFonts w:ascii="Calibri Light" w:eastAsiaTheme="majorEastAsia" w:hAnsi="Calibri Light" w:cs="Calibri Light"/>
          <w:sz w:val="18"/>
        </w:rPr>
        <w:t>Python 3.12.10, FastAPI, Uvicorn, aiortc and PyAV</w:t>
      </w:r>
      <w:r w:rsidRPr="00586298">
        <w:rPr>
          <w:rFonts w:ascii="Calibri Light" w:hAnsi="Calibri Light" w:cs="Calibri Light"/>
          <w:sz w:val="18"/>
        </w:rPr>
        <w:t>.</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initial implementation deliberately operates over the same Wi-Fi network to simplify connectivity and troubleshooting.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first major milestone establishes the following communication path:</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Kim's microphone → React Native WebRTC → secure WebRTC media transport → Python aiortc Gateway → EchoAudioTrack → WebRTC return audio → Kim's phone speaker.</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The Gateway initially returns the </w:t>
      </w:r>
      <w:proofErr w:type="gramStart"/>
      <w:r w:rsidRPr="00586298">
        <w:rPr>
          <w:rFonts w:ascii="Calibri Light" w:hAnsi="Calibri Light" w:cs="Calibri Light"/>
          <w:sz w:val="18"/>
        </w:rPr>
        <w:t>user's</w:t>
      </w:r>
      <w:proofErr w:type="gramEnd"/>
      <w:r w:rsidRPr="00586298">
        <w:rPr>
          <w:rFonts w:ascii="Calibri Light" w:hAnsi="Calibri Light" w:cs="Calibri Light"/>
          <w:sz w:val="18"/>
        </w:rPr>
        <w:t xml:space="preserve"> own voice as an echo. This controlled experiment validates microphone capture, SDP offer/answer signalling, ICE connectivity, </w:t>
      </w:r>
      <w:proofErr w:type="gramStart"/>
      <w:r w:rsidRPr="00586298">
        <w:rPr>
          <w:rFonts w:ascii="Calibri Light" w:hAnsi="Calibri Light" w:cs="Calibri Light"/>
          <w:sz w:val="18"/>
        </w:rPr>
        <w:t>DTLS</w:t>
      </w:r>
      <w:proofErr w:type="gramEnd"/>
      <w:r w:rsidRPr="00586298">
        <w:rPr>
          <w:rFonts w:ascii="Calibri Light" w:hAnsi="Calibri Light" w:cs="Calibri Light"/>
          <w:sz w:val="18"/>
        </w:rPr>
        <w:t>/SRTP transport, media-frame processing and remote audio playback.</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Subsequent steps introduce loudspeaker/earpiece switching and backend-controlled audio sequencing, where the Gateway plays a </w:t>
      </w:r>
      <w:proofErr w:type="spellStart"/>
      <w:r w:rsidRPr="00586298">
        <w:rPr>
          <w:rFonts w:ascii="Calibri Light" w:hAnsi="Calibri Light" w:cs="Calibri Light"/>
          <w:sz w:val="18"/>
        </w:rPr>
        <w:t>prerecorded</w:t>
      </w:r>
      <w:proofErr w:type="spellEnd"/>
      <w:r w:rsidRPr="00586298">
        <w:rPr>
          <w:rFonts w:ascii="Calibri Light" w:hAnsi="Calibri Light" w:cs="Calibri Light"/>
          <w:sz w:val="18"/>
        </w:rPr>
        <w:t xml:space="preserve"> greeting, inserts approximately two seconds of silence and then returns the caller's audio.</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These experiments establish that the Gateway can not only transport audio but also control the content and timing of outgoing media.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An important architectural distinction is that </w:t>
      </w:r>
      <w:r w:rsidRPr="00586298">
        <w:rPr>
          <w:rStyle w:val="Strong"/>
          <w:rFonts w:ascii="Calibri Light" w:eastAsiaTheme="majorEastAsia" w:hAnsi="Calibri Light" w:cs="Calibri Light"/>
          <w:sz w:val="18"/>
        </w:rPr>
        <w:t>FastAPI's HTTP endpoints handle signalling, while WebRTC handles continuous encrypted audio transport</w:t>
      </w:r>
      <w:r w:rsidRPr="00586298">
        <w:rPr>
          <w:rFonts w:ascii="Calibri Light" w:hAnsi="Calibri Light" w:cs="Calibri Light"/>
          <w:sz w:val="18"/>
        </w:rPr>
        <w:t>. The application does not manually implement low-level RTP packetization, Opus encoding/decoding or SRTP encryption.</w:t>
      </w:r>
    </w:p>
    <w:p w:rsidR="00EC5E93" w:rsidRPr="00586298" w:rsidRDefault="00EC5E93" w:rsidP="00586298">
      <w:pPr>
        <w:pStyle w:val="Heading3"/>
        <w:spacing w:before="0" w:after="0" w:line="240" w:lineRule="auto"/>
        <w:rPr>
          <w:sz w:val="28"/>
        </w:rPr>
      </w:pPr>
      <w:r w:rsidRPr="00586298">
        <w:rPr>
          <w:sz w:val="28"/>
        </w:rPr>
        <w:t>Extending the Foundation with Authentication and PostgreSQL</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After establishing the working WebRTC communication path, the runbook extends the local architecture through two additional implementation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19C — Build the Local RedDust Identity, Session and Audit Microservice</w:t>
      </w:r>
      <w:r w:rsidRPr="00586298">
        <w:rPr>
          <w:rFonts w:ascii="Calibri Light" w:hAnsi="Calibri Light" w:cs="Calibri Light"/>
          <w:sz w:val="18"/>
        </w:rPr>
        <w:t xml:space="preserve"> introduces a separate Python FastAPI service and PostgreSQL relational database.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service is designed to verify Google ID tokens, establish internal RedDust user identities, manage authentication sessions, issue short-lived access tokens, maintain device and voice-call session records, and support security-related audit logging.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normalized database design distinguishes users, external Google identities, registered devices, authentication sessions, call sessions, preferences and audit events.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separation is essential because a Google account, RedDust user identity, authenticated login session and WebRTC conversation represent different architectural concepts.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19D — Merge Google-Authenticated Frontend and Proven WebRTC Call Client</w:t>
      </w:r>
      <w:r w:rsidRPr="00586298">
        <w:rPr>
          <w:rFonts w:ascii="Calibri Light" w:hAnsi="Calibri Light" w:cs="Calibri Light"/>
          <w:sz w:val="18"/>
        </w:rPr>
        <w:t xml:space="preserve"> integrates the existing </w:t>
      </w:r>
      <w:r w:rsidRPr="00586298">
        <w:rPr>
          <w:rStyle w:val="HTMLCode"/>
          <w:rFonts w:ascii="Calibri Light" w:eastAsiaTheme="majorEastAsia" w:hAnsi="Calibri Light" w:cs="Calibri Light"/>
          <w:sz w:val="18"/>
        </w:rPr>
        <w:t>reddust-frontend</w:t>
      </w:r>
      <w:r w:rsidRPr="00586298">
        <w:rPr>
          <w:rFonts w:ascii="Calibri Light" w:hAnsi="Calibri Light" w:cs="Calibri Light"/>
          <w:sz w:val="18"/>
        </w:rPr>
        <w:t xml:space="preserve"> and </w:t>
      </w:r>
      <w:r w:rsidRPr="00586298">
        <w:rPr>
          <w:rStyle w:val="HTMLCode"/>
          <w:rFonts w:ascii="Calibri Light" w:eastAsiaTheme="majorEastAsia" w:hAnsi="Calibri Light" w:cs="Calibri Light"/>
          <w:sz w:val="18"/>
        </w:rPr>
        <w:t>reddust-mobile</w:t>
      </w:r>
      <w:r w:rsidRPr="00586298">
        <w:rPr>
          <w:rFonts w:ascii="Calibri Light" w:hAnsi="Calibri Light" w:cs="Calibri Light"/>
          <w:sz w:val="18"/>
        </w:rPr>
        <w:t xml:space="preserve"> capabilities into one Android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intended integrated experience is straightforward: Kim opens RedDust, signs in using Google, receives a backend-verified RedDust session, and initiates a phone-like WebRTC conversation with Syan.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integration must preserve the working WebRTC implementation while reconciling the projects' different Expo/native dependency versions.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lastRenderedPageBreak/>
        <w:t>Together, these two steps extend RedDust from a standalone audio communication experiment into the foundation of an authenticated, database-backed mobile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They represent implementation objectives with their own acceptance criteria, not functionality that should be assumed complete merely because the earlier echo test succeeds.</w:t>
      </w:r>
    </w:p>
    <w:p w:rsidR="00EC5E93" w:rsidRPr="00586298" w:rsidRDefault="00EC5E93" w:rsidP="00586298">
      <w:pPr>
        <w:pStyle w:val="Heading3"/>
        <w:spacing w:before="0" w:after="0" w:line="240" w:lineRule="auto"/>
        <w:rPr>
          <w:sz w:val="28"/>
        </w:rPr>
      </w:pPr>
      <w:r w:rsidRPr="00586298">
        <w:rPr>
          <w:sz w:val="28"/>
        </w:rPr>
        <w:t>Development Methodology and Intended Audience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runbook is designed for RedDust developers, engineering interns and technical team members who need a common understanding of the architecture and a reproducible implementation procedure.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It explains new technical concepts in beginner-friendly language before introducing the corresponding commands, configurations and code examples.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Each stage identifies the purpose of the implementation, the responsible components, relevant technical concepts and observable success criteria.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implementation philosophy is based on four principles:</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Understand before implementing:</w:t>
      </w:r>
      <w:r w:rsidRPr="00586298">
        <w:rPr>
          <w:rFonts w:ascii="Calibri Light" w:hAnsi="Calibri Light" w:cs="Calibri Light"/>
          <w:sz w:val="18"/>
        </w:rPr>
        <w:t xml:space="preserve"> Developers should understand the responsibilities of each component and the interfaces between them.</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Validate incrementally:</w:t>
      </w:r>
      <w:r w:rsidRPr="00586298">
        <w:rPr>
          <w:rFonts w:ascii="Calibri Light" w:hAnsi="Calibri Light" w:cs="Calibri Light"/>
          <w:sz w:val="18"/>
        </w:rPr>
        <w:t xml:space="preserve"> Microphone capture, signalling, network connectivity, audio playback, authentication and database operations must be tested independently before end-to-end integration.</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Maintain reproducibility:</w:t>
      </w:r>
      <w:r w:rsidRPr="00586298">
        <w:rPr>
          <w:rFonts w:ascii="Calibri Light" w:hAnsi="Calibri Light" w:cs="Calibri Light"/>
          <w:sz w:val="18"/>
        </w:rPr>
        <w:t xml:space="preserve"> Dependency versions, project structures, configuration conventions and startup procedures should be consistent across the development team.</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Preserve architectural boundaries:</w:t>
      </w:r>
      <w:r w:rsidRPr="00586298">
        <w:rPr>
          <w:rFonts w:ascii="Calibri Light" w:hAnsi="Calibri Light" w:cs="Calibri Light"/>
          <w:sz w:val="18"/>
        </w:rPr>
        <w:t xml:space="preserve"> Mobile interaction, WebRTC media processing, authentication and persistent data management should remain logically separate and independently maintainable.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 successful HTTP response does not necessarily prove that WebRTC media is flowing, just as a successful Google sign-in does not establish backend authorization until the identity has been verified.</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therefore uses explicit acceptance criteria to prevent one successfully functioning subsystem from being mistaken for an entirely operational application.</w:t>
      </w:r>
    </w:p>
    <w:p w:rsidR="00EC5E93" w:rsidRPr="00586298" w:rsidRDefault="00EC5E93" w:rsidP="00586298">
      <w:pPr>
        <w:pStyle w:val="Heading3"/>
        <w:spacing w:before="0" w:after="0" w:line="240" w:lineRule="auto"/>
        <w:rPr>
          <w:sz w:val="28"/>
        </w:rPr>
      </w:pPr>
      <w:r w:rsidRPr="00586298">
        <w:rPr>
          <w:sz w:val="28"/>
        </w:rPr>
        <w:t>The Road Ahead: From Local Development to Cloud-Native RedDust</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local architecture developed in Steps 0–19 is intended to evolve into a scalable and secure cloud-based platform.</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subsequent implementation roadmap proceeds through three major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20 — Google Cloud Deployment:</w:t>
      </w:r>
      <w:r w:rsidRPr="00586298">
        <w:rPr>
          <w:rFonts w:ascii="Calibri Light" w:hAnsi="Calibri Light" w:cs="Calibri Light"/>
          <w:sz w:val="18"/>
        </w:rPr>
        <w:t xml:space="preserve"> Move the WebRTC Gateway and identity microservice to appropriate Google Compute Engine infrastructure, migrate PostgreSQL to Cloud SQL, and establish the networking, security and TURN capabilities required for Internet-based communication.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21 — Infrastructure as Code:</w:t>
      </w:r>
      <w:r w:rsidRPr="00586298">
        <w:rPr>
          <w:rFonts w:ascii="Calibri Light" w:hAnsi="Calibri Light" w:cs="Calibri Light"/>
          <w:sz w:val="18"/>
        </w:rPr>
        <w:t xml:space="preserve"> Introduce Terraform to define and manage cloud infrastructure through version-controlled, repeatable deployment configurations.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Future Cloud-Native Architecture:</w:t>
      </w:r>
      <w:r w:rsidRPr="00586298">
        <w:rPr>
          <w:rFonts w:ascii="Calibri Light" w:hAnsi="Calibri Light" w:cs="Calibri Light"/>
          <w:sz w:val="18"/>
        </w:rPr>
        <w:t xml:space="preserve"> Containerize appropriate backend services, deploy them on Google Kubernetes Engine, and introduce CI/CD pipelines, DevSecOps controls, </w:t>
      </w:r>
      <w:proofErr w:type="gramStart"/>
      <w:r w:rsidRPr="00586298">
        <w:rPr>
          <w:rFonts w:ascii="Calibri Light" w:hAnsi="Calibri Light" w:cs="Calibri Light"/>
          <w:sz w:val="18"/>
        </w:rPr>
        <w:t>observability</w:t>
      </w:r>
      <w:proofErr w:type="gramEnd"/>
      <w:r w:rsidRPr="00586298">
        <w:rPr>
          <w:rFonts w:ascii="Calibri Light" w:hAnsi="Calibri Light" w:cs="Calibri Light"/>
          <w:sz w:val="18"/>
        </w:rPr>
        <w:t xml:space="preserve"> and production operational practices.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long-term platform will progressively incorporate Gemini-based conversational intelligence, contextual retrieval, persistent personalization, wellbeing functionality and other RedDust application services.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The expected outcome of this runbook is a verified, reproducible local foundation in which the mobile application, WebRTC Gateway, identity service and PostgreSQL database can operate together securely and consistently.</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foundation will allow the team to approach subsequent cloud deployment and AI integration from a position of architectural clarity, rather than adding infrastructure complexity to unresolved application-level problems.</w:t>
      </w:r>
    </w:p>
    <w:p w:rsidR="00D2253A" w:rsidRPr="002A12C5" w:rsidRDefault="00DD20B4" w:rsidP="002A12C5">
      <w:pPr>
        <w:pStyle w:val="Heading2"/>
        <w:spacing w:before="0" w:after="0" w:line="240" w:lineRule="auto"/>
        <w:rPr>
          <w:rFonts w:ascii="Calibri Light" w:hAnsi="Calibri Light" w:cs="Calibri Light"/>
          <w:sz w:val="32"/>
        </w:rPr>
      </w:pPr>
      <w:bookmarkStart w:id="1" w:name="_Toc242797969"/>
      <w:r w:rsidRPr="002A12C5">
        <w:rPr>
          <w:rStyle w:val="Heading2Char"/>
          <w:rFonts w:ascii="Calibri Light" w:hAnsi="Calibri Light" w:cs="Calibri Light"/>
        </w:rPr>
        <w:t>Step 0 — Understand the Architecture and the Local Learning</w:t>
      </w:r>
      <w:r w:rsidRPr="002A12C5">
        <w:rPr>
          <w:rFonts w:ascii="Calibri Light" w:hAnsi="Calibri Light" w:cs="Calibri Light"/>
          <w:sz w:val="32"/>
        </w:rPr>
        <w:t xml:space="preserve"> Boundary</w:t>
      </w:r>
      <w:bookmarkEnd w:id="1"/>
    </w:p>
    <w:tbl>
      <w:tblPr>
        <w:tblW w:w="0" w:type="auto"/>
        <w:jc w:val="center"/>
        <w:tblLook w:val="04A0" w:firstRow="1" w:lastRow="0" w:firstColumn="1" w:lastColumn="0" w:noHBand="0" w:noVBand="1"/>
      </w:tblPr>
      <w:tblGrid>
        <w:gridCol w:w="9810"/>
      </w:tblGrid>
      <w:tr w:rsidR="00D2253A" w:rsidRPr="004710A8" w:rsidTr="004710A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710A8" w:rsidRDefault="00DD20B4" w:rsidP="004710A8">
            <w:pPr>
              <w:spacing w:after="0" w:line="240" w:lineRule="auto"/>
              <w:rPr>
                <w:sz w:val="18"/>
              </w:rPr>
            </w:pPr>
            <w:r w:rsidRPr="004710A8">
              <w:rPr>
                <w:b/>
                <w:color w:val="1F4E78"/>
                <w:sz w:val="18"/>
              </w:rPr>
              <w:t>What this section does and why it matters</w:t>
            </w:r>
            <w:r w:rsidR="004710A8" w:rsidRPr="004710A8">
              <w:rPr>
                <w:b/>
                <w:color w:val="1F4E78"/>
                <w:sz w:val="18"/>
              </w:rPr>
              <w:t xml:space="preserve">: </w:t>
            </w:r>
            <w:r w:rsidRPr="004710A8">
              <w:rPr>
                <w:sz w:val="18"/>
              </w:rPr>
              <w:t>Build a mental model of the complete RedDust voice architecture, then deliberately narrow the implementation goal to one small but critical proof: phone microphone → WebRTC → Python Gateway → echo → WebRTC → phone speaker.</w:t>
            </w:r>
          </w:p>
        </w:tc>
      </w:tr>
      <w:tr w:rsidR="00D2253A" w:rsidRPr="004710A8" w:rsidTr="004710A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710A8" w:rsidRDefault="00DD20B4" w:rsidP="004710A8">
            <w:pPr>
              <w:spacing w:after="0" w:line="240" w:lineRule="auto"/>
              <w:rPr>
                <w:sz w:val="18"/>
              </w:rPr>
            </w:pPr>
            <w:r w:rsidRPr="004710A8">
              <w:rPr>
                <w:b/>
                <w:color w:val="C55A11"/>
                <w:sz w:val="18"/>
              </w:rPr>
              <w:t>New technical concepts introduced in this section (in absolute beginner terms)</w:t>
            </w:r>
            <w:r w:rsidR="004710A8" w:rsidRPr="004710A8">
              <w:rPr>
                <w:b/>
                <w:color w:val="C55A11"/>
                <w:sz w:val="18"/>
              </w:rPr>
              <w:t xml:space="preserve">: </w:t>
            </w:r>
            <w:r w:rsidRPr="004710A8">
              <w:rPr>
                <w:sz w:val="18"/>
              </w:rPr>
              <w:t>Architecture means the major parts of a system and how they communicate. A “boundary” is the point where one technology hands work to another. The key boundary in Steps 0–19 is between native mobile WebRTC and the Python aiortc Gateway.</w:t>
            </w:r>
          </w:p>
        </w:tc>
      </w:tr>
      <w:tr w:rsidR="00D2253A" w:rsidRPr="004710A8" w:rsidTr="004710A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710A8" w:rsidRDefault="00DD20B4" w:rsidP="004710A8">
            <w:pPr>
              <w:spacing w:after="0" w:line="240" w:lineRule="auto"/>
              <w:rPr>
                <w:sz w:val="18"/>
              </w:rPr>
            </w:pPr>
            <w:r w:rsidRPr="004710A8">
              <w:rPr>
                <w:b/>
                <w:color w:val="548235"/>
                <w:sz w:val="18"/>
              </w:rPr>
              <w:t>Who does what</w:t>
            </w:r>
            <w:r w:rsidR="004710A8" w:rsidRPr="004710A8">
              <w:rPr>
                <w:b/>
                <w:color w:val="548235"/>
                <w:sz w:val="18"/>
              </w:rPr>
              <w:t xml:space="preserve">: </w:t>
            </w:r>
            <w:r w:rsidRPr="004710A8">
              <w:rPr>
                <w:sz w:val="18"/>
              </w:rPr>
              <w:t>Every team member should understand this section before implementation. The lead/architect defines the long-term system; interns implement only the local Layer-1 proof described here.</w:t>
            </w:r>
          </w:p>
        </w:tc>
      </w:tr>
    </w:tbl>
    <w:p w:rsidR="00D2253A" w:rsidRPr="004710A8" w:rsidRDefault="00DD20B4" w:rsidP="004710A8">
      <w:pPr>
        <w:pStyle w:val="Heading3"/>
        <w:spacing w:before="0" w:after="0" w:line="240" w:lineRule="auto"/>
        <w:rPr>
          <w:sz w:val="28"/>
        </w:rPr>
      </w:pPr>
      <w:bookmarkStart w:id="2" w:name="_Toc242797970"/>
      <w:r w:rsidRPr="004710A8">
        <w:rPr>
          <w:sz w:val="28"/>
        </w:rPr>
        <w:t>0.1 — What RedDust is trying to feel like</w:t>
      </w:r>
      <w:bookmarkEnd w:id="2"/>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Explain the product intent so technical choices are connected to the experience being built.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D713C3">
            <w:pPr>
              <w:spacing w:after="0" w:line="240" w:lineRule="auto"/>
              <w:jc w:val="both"/>
              <w:rPr>
                <w:sz w:val="18"/>
              </w:rPr>
            </w:pPr>
            <w:r w:rsidRPr="00D713C3">
              <w:rPr>
                <w:b/>
                <w:color w:val="C55A11"/>
                <w:sz w:val="18"/>
              </w:rPr>
              <w:t>New technical concepts introduced in this section (in absolute beginner terms)</w:t>
            </w:r>
            <w:r w:rsidR="00D713C3" w:rsidRPr="00D713C3">
              <w:rPr>
                <w:b/>
                <w:color w:val="C55A11"/>
                <w:sz w:val="18"/>
              </w:rPr>
              <w:t xml:space="preserve">: </w:t>
            </w:r>
            <w:r w:rsidRPr="00D713C3">
              <w:rPr>
                <w:sz w:val="18"/>
              </w:rPr>
              <w:t>Real-time voice interaction is a continuous two-way audio experience. It differs from a chatbot with a microphone button because audio, turn-taking and interruptions must behave like a live call.</w:t>
            </w:r>
          </w:p>
        </w:tc>
      </w:tr>
    </w:tbl>
    <w:p w:rsidR="00D2253A" w:rsidRPr="00D713C3" w:rsidRDefault="00DD20B4" w:rsidP="00D713C3">
      <w:pPr>
        <w:spacing w:after="0" w:line="240" w:lineRule="auto"/>
        <w:jc w:val="both"/>
        <w:rPr>
          <w:sz w:val="18"/>
        </w:rPr>
      </w:pPr>
      <w:r w:rsidRPr="00D713C3">
        <w:rPr>
          <w:sz w:val="18"/>
        </w:rPr>
        <w:t>The source describes RedDust as an emotionally aware companion called Syan, designed to feel like a real phone call rather than a text chatbot with occasional voice input. The long-term architecture includes live conversational AI, user-history retrieval, wellbeing updates, music recommendation and a control/feedback loop. Steps 0–19 do not implement that entire product; they prove the lowest-level real-time audio transport that the larger experience depends on.</w:t>
      </w:r>
    </w:p>
    <w:p w:rsidR="00D2253A" w:rsidRPr="004710A8" w:rsidRDefault="00DD20B4" w:rsidP="004710A8">
      <w:pPr>
        <w:pStyle w:val="Heading3"/>
        <w:spacing w:before="0" w:after="0" w:line="240" w:lineRule="auto"/>
        <w:rPr>
          <w:sz w:val="28"/>
        </w:rPr>
      </w:pPr>
      <w:bookmarkStart w:id="3" w:name="_Toc242797971"/>
      <w:r w:rsidRPr="004710A8">
        <w:rPr>
          <w:sz w:val="28"/>
        </w:rPr>
        <w:t>0.2 —</w:t>
      </w:r>
      <w:r w:rsidR="003D4470">
        <w:rPr>
          <w:sz w:val="28"/>
        </w:rPr>
        <w:t xml:space="preserve"> </w:t>
      </w:r>
      <w:bookmarkStart w:id="4" w:name="_GoBack"/>
      <w:bookmarkEnd w:id="4"/>
      <w:r w:rsidR="003D4470">
        <w:rPr>
          <w:sz w:val="28"/>
        </w:rPr>
        <w:t>F</w:t>
      </w:r>
      <w:r w:rsidRPr="004710A8">
        <w:rPr>
          <w:sz w:val="28"/>
        </w:rPr>
        <w:t>ull RedDust architecture diagram</w:t>
      </w:r>
      <w:bookmarkEnd w:id="3"/>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Anchor this runbook in the project’s existing three-layer architecture and show exactly which part Steps 0–19 implement.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D713C3">
            <w:pPr>
              <w:spacing w:after="0" w:line="240" w:lineRule="auto"/>
              <w:jc w:val="both"/>
              <w:rPr>
                <w:sz w:val="18"/>
              </w:rPr>
            </w:pPr>
            <w:r w:rsidRPr="00D713C3">
              <w:rPr>
                <w:b/>
                <w:color w:val="C55A11"/>
                <w:sz w:val="18"/>
              </w:rPr>
              <w:lastRenderedPageBreak/>
              <w:t>New technical concepts introduced in this section (in absolute beginner terms)</w:t>
            </w:r>
          </w:p>
          <w:p w:rsidR="00D2253A" w:rsidRPr="00D713C3" w:rsidRDefault="00DD20B4" w:rsidP="00D713C3">
            <w:pPr>
              <w:spacing w:after="0" w:line="240" w:lineRule="auto"/>
              <w:jc w:val="both"/>
              <w:rPr>
                <w:sz w:val="18"/>
              </w:rPr>
            </w:pPr>
            <w:r w:rsidRPr="00D713C3">
              <w:rPr>
                <w:sz w:val="18"/>
              </w:rPr>
              <w:t>The full architecture separates real-time voice, music recommendation and control/feedback. The green-outlined Layer 1 in the source diagram is the part that contains WebRTC signalling, connectivity, media transport and the conversational model boundary.</w:t>
            </w:r>
          </w:p>
        </w:tc>
      </w:tr>
    </w:tbl>
    <w:p w:rsidR="00D2253A" w:rsidRPr="00B74AD2" w:rsidRDefault="00BB46D0" w:rsidP="00B74AD2">
      <w:pPr>
        <w:spacing w:after="0" w:line="240" w:lineRule="auto"/>
        <w:jc w:val="both"/>
        <w:rPr>
          <w:b/>
          <w:color w:val="17365D"/>
          <w:sz w:val="18"/>
        </w:rPr>
      </w:pPr>
      <w:r w:rsidRPr="00B74AD2">
        <w:rPr>
          <w:b/>
          <w:color w:val="17365D"/>
          <w:sz w:val="18"/>
        </w:rPr>
        <w:t xml:space="preserve">DIAGRAM — 0-A: </w:t>
      </w:r>
      <w:r w:rsidR="00DD20B4" w:rsidRPr="00B74AD2">
        <w:rPr>
          <w:b/>
          <w:color w:val="17365D"/>
          <w:sz w:val="18"/>
        </w:rPr>
        <w:t xml:space="preserve">RedDust three-layer communication architecture. For Steps 0–19, focus on mobile client and Layer 1 </w:t>
      </w:r>
      <w:r w:rsidR="00DC0547">
        <w:rPr>
          <w:b/>
          <w:color w:val="17365D"/>
          <w:sz w:val="18"/>
        </w:rPr>
        <w:t>- WebRTC path</w:t>
      </w:r>
    </w:p>
    <w:p w:rsidR="00D2253A" w:rsidRPr="00B74AD2" w:rsidRDefault="00BB46D0" w:rsidP="00B74AD2">
      <w:pPr>
        <w:spacing w:after="40" w:line="240" w:lineRule="auto"/>
        <w:jc w:val="both"/>
        <w:rPr>
          <w:sz w:val="18"/>
        </w:rPr>
      </w:pPr>
      <w:r w:rsidRPr="00B74AD2">
        <w:rPr>
          <w:i/>
          <w:noProof/>
          <w:sz w:val="16"/>
          <w:lang w:val="en-AU" w:eastAsia="en-AU"/>
        </w:rPr>
        <w:drawing>
          <wp:inline distT="0" distB="0" distL="0" distR="0" wp14:anchorId="1840D570" wp14:editId="0A48DF31">
            <wp:extent cx="6243320" cy="351156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0"/>
                    <a:stretch>
                      <a:fillRect/>
                    </a:stretch>
                  </pic:blipFill>
                  <pic:spPr>
                    <a:xfrm>
                      <a:off x="0" y="0"/>
                      <a:ext cx="6243320" cy="3511560"/>
                    </a:xfrm>
                    <a:prstGeom prst="rect">
                      <a:avLst/>
                    </a:prstGeom>
                  </pic:spPr>
                </pic:pic>
              </a:graphicData>
            </a:graphic>
          </wp:inline>
        </w:drawing>
      </w:r>
      <w:r w:rsidR="00DD20B4" w:rsidRPr="00B74AD2">
        <w:rPr>
          <w:b/>
          <w:color w:val="17365D"/>
          <w:sz w:val="18"/>
        </w:rPr>
        <w:t>DIAGRAM</w:t>
      </w:r>
      <w:r w:rsidR="00B26764" w:rsidRPr="00B74AD2">
        <w:rPr>
          <w:b/>
          <w:color w:val="17365D"/>
          <w:sz w:val="18"/>
        </w:rPr>
        <w:t xml:space="preserve"> </w:t>
      </w:r>
      <w:r w:rsidRPr="00B74AD2">
        <w:rPr>
          <w:b/>
          <w:color w:val="17365D"/>
          <w:sz w:val="18"/>
        </w:rPr>
        <w:t>— 0-B</w:t>
      </w:r>
      <w:r w:rsidR="00DD20B4" w:rsidRPr="00B74AD2">
        <w:rPr>
          <w:b/>
          <w:color w:val="17365D"/>
          <w:sz w:val="18"/>
        </w:rPr>
        <w:t>: Local Steps 0–19 Scope Zoom</w:t>
      </w:r>
    </w:p>
    <w:tbl>
      <w:tblPr>
        <w:tblW w:w="0" w:type="auto"/>
        <w:jc w:val="center"/>
        <w:tblLook w:val="04A0" w:firstRow="1" w:lastRow="0" w:firstColumn="1" w:lastColumn="0" w:noHBand="0" w:noVBand="1"/>
      </w:tblPr>
      <w:tblGrid>
        <w:gridCol w:w="9802"/>
      </w:tblGrid>
      <w:tr w:rsidR="00D2253A" w:rsidTr="00506F1A">
        <w:trPr>
          <w:cantSplit/>
          <w:trHeight w:val="5425"/>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506F1A" w:rsidP="00506F1A">
            <w:r w:rsidRPr="00506F1A">
              <w:rPr>
                <w:noProof/>
                <w:lang w:val="en-AU" w:eastAsia="en-AU"/>
              </w:rPr>
              <w:drawing>
                <wp:inline distT="0" distB="0" distL="0" distR="0">
                  <wp:extent cx="6097295" cy="3400462"/>
                  <wp:effectExtent l="0" t="0" r="0" b="9525"/>
                  <wp:docPr id="1" name="Picture 1" descr="C:\Users\User\Downloads\5a910b64-d2cd-4942-b031-26ab16c7f1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5a910b64-d2cd-4942-b031-26ab16c7f1c6.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24"/>
                          <a:stretch/>
                        </pic:blipFill>
                        <pic:spPr bwMode="auto">
                          <a:xfrm>
                            <a:off x="0" y="0"/>
                            <a:ext cx="6118059" cy="341204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4710A8" w:rsidRDefault="00DD20B4" w:rsidP="004710A8">
      <w:pPr>
        <w:pStyle w:val="Heading3"/>
        <w:spacing w:before="0" w:after="0" w:line="240" w:lineRule="auto"/>
        <w:rPr>
          <w:sz w:val="28"/>
        </w:rPr>
      </w:pPr>
      <w:bookmarkStart w:id="5" w:name="_Toc242797972"/>
      <w:r w:rsidRPr="004710A8">
        <w:rPr>
          <w:sz w:val="28"/>
        </w:rPr>
        <w:t>0.3 — WebRTC in plain English</w:t>
      </w:r>
      <w:bookmarkEnd w:id="5"/>
    </w:p>
    <w:tbl>
      <w:tblPr>
        <w:tblW w:w="0" w:type="auto"/>
        <w:jc w:val="center"/>
        <w:tblLook w:val="04A0" w:firstRow="1" w:lastRow="0" w:firstColumn="1" w:lastColumn="0" w:noHBand="0" w:noVBand="1"/>
      </w:tblPr>
      <w:tblGrid>
        <w:gridCol w:w="9810"/>
      </w:tblGrid>
      <w:tr w:rsidR="00D2253A" w:rsidRPr="00A91550" w:rsidTr="00A9155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1F4E78"/>
                <w:sz w:val="18"/>
                <w:szCs w:val="18"/>
              </w:rPr>
              <w:t>What this section does and why it matters</w:t>
            </w:r>
            <w:r w:rsidR="00A91550">
              <w:rPr>
                <w:rFonts w:cs="Calibri Light"/>
                <w:b/>
                <w:color w:val="1F4E78"/>
                <w:sz w:val="18"/>
                <w:szCs w:val="18"/>
              </w:rPr>
              <w:t xml:space="preserve">: </w:t>
            </w:r>
            <w:r w:rsidRPr="00A91550">
              <w:rPr>
                <w:rFonts w:cs="Calibri Light"/>
                <w:sz w:val="18"/>
                <w:szCs w:val="18"/>
              </w:rPr>
              <w:t>Explain what WebRTC contributes so interns do not confuse signalling, transport, codecs and application code.</w:t>
            </w:r>
          </w:p>
        </w:tc>
      </w:tr>
      <w:tr w:rsidR="00D2253A" w:rsidRPr="00A91550" w:rsidTr="00A9155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C55A11"/>
                <w:sz w:val="18"/>
                <w:szCs w:val="18"/>
              </w:rPr>
              <w:t>New technical concepts introduced in this section (in absolute beginner terms)</w:t>
            </w:r>
            <w:r w:rsidR="00A91550">
              <w:rPr>
                <w:rFonts w:cs="Calibri Light"/>
                <w:b/>
                <w:color w:val="C55A11"/>
                <w:sz w:val="18"/>
                <w:szCs w:val="18"/>
              </w:rPr>
              <w:t xml:space="preserve">: </w:t>
            </w:r>
            <w:r w:rsidRPr="00A91550">
              <w:rPr>
                <w:rFonts w:cs="Calibri Light"/>
                <w:sz w:val="18"/>
                <w:szCs w:val="18"/>
              </w:rPr>
              <w:t>WebRTC means Web Real-Time Communication. It is a family of browser/mobile real-time communication technologies that negotiates media capabilities, discovers network paths, secures the connection and transports audio/video with very low delay.</w:t>
            </w:r>
          </w:p>
        </w:tc>
      </w:tr>
    </w:tbl>
    <w:p w:rsidR="00D2253A" w:rsidRPr="00A91550" w:rsidRDefault="00DD20B4" w:rsidP="00A91550">
      <w:pPr>
        <w:spacing w:after="0" w:line="240" w:lineRule="auto"/>
        <w:jc w:val="both"/>
        <w:rPr>
          <w:rFonts w:cs="Calibri Light"/>
          <w:sz w:val="18"/>
          <w:szCs w:val="18"/>
        </w:rPr>
      </w:pPr>
      <w:r w:rsidRPr="00A91550">
        <w:rPr>
          <w:rFonts w:cs="Calibri Light"/>
          <w:sz w:val="18"/>
          <w:szCs w:val="18"/>
        </w:rPr>
        <w:lastRenderedPageBreak/>
        <w:t>In this runbook, React Native uses react-native-webrtc and Python uses aiortc. Those two libraries implement the WebRTC machinery on opposite sides of the connection. Your application code asks them to create a connection and attach media; you do not manually implement RTP packetization, encryption or audio codecs.</w:t>
      </w:r>
    </w:p>
    <w:tbl>
      <w:tblPr>
        <w:tblW w:w="0" w:type="auto"/>
        <w:jc w:val="center"/>
        <w:tblLook w:val="04A0" w:firstRow="1" w:lastRow="0" w:firstColumn="1" w:lastColumn="0" w:noHBand="0" w:noVBand="1"/>
      </w:tblPr>
      <w:tblGrid>
        <w:gridCol w:w="2260"/>
        <w:gridCol w:w="3828"/>
        <w:gridCol w:w="3728"/>
      </w:tblGrid>
      <w:tr w:rsidR="00D2253A" w:rsidRPr="00A91550" w:rsidTr="00901717">
        <w:trPr>
          <w:tblHeader/>
          <w:jc w:val="center"/>
        </w:trPr>
        <w:tc>
          <w:tcPr>
            <w:tcW w:w="226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Concept</w:t>
            </w:r>
          </w:p>
        </w:tc>
        <w:tc>
          <w:tcPr>
            <w:tcW w:w="38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Absolute-beginner explanation</w:t>
            </w:r>
          </w:p>
        </w:tc>
        <w:tc>
          <w:tcPr>
            <w:tcW w:w="37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Role in RedDust Steps 0–19</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SDP — Session Description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text description of what a peer wants to send/receive and which media capabilities it supports.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The phone sends an SDP offer; aiortc returns an SDP answer.</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ICE — Interactive Connectivity Establishment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process WebRTC uses to discover and test possible network paths between two peers.</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phone and Gateway select a working path for media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STUN — Session Traversal Utilities for NAT</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helper service that lets a device discover how it appears outside its local network/router.</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Used by the mobile PeerConnection during development.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TURN — Traversal Using Relays around NAT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relay used when direct peer-to-peer paths cannot work.</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Deferred in Steps 0–19; becomes important for Internet deployment.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Opus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low-latency audio codec widely used by WebRTC.</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Appears in SDP; WebRTC libraries encode/decode it for us.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Real-time Transport Protocol, the packet format for live media.</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Carries audio timing/media payloads.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DTLS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Datagram Transport Layer Security; performs secure key negotiation over UDP-style transport.</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Establishes keys for secure WebRTC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Secure Real-time Transport Protocol.</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Encrypts the actual real-time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PCM</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Pulse Code Modulation; uncompressed digital audio samples.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Useful conceptual form for backend media processing; application code normally receives frames through aiortc/PyAV rather than raw network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UDP — User Datagram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fast connectionless network transport that prioritizes low delay over guaranteed delivery.</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WebRTC media commonly prefers UDP for real-time responsiveness.</w:t>
            </w:r>
          </w:p>
        </w:tc>
      </w:tr>
    </w:tbl>
    <w:p w:rsidR="00D2253A" w:rsidRPr="000C48D0" w:rsidRDefault="000C48D0" w:rsidP="00A91550">
      <w:pPr>
        <w:spacing w:after="0" w:line="240" w:lineRule="auto"/>
        <w:jc w:val="both"/>
        <w:rPr>
          <w:rFonts w:cs="Calibri Light"/>
          <w:b/>
          <w:color w:val="17365D"/>
          <w:sz w:val="18"/>
          <w:szCs w:val="18"/>
        </w:rPr>
      </w:pPr>
      <w:r>
        <w:rPr>
          <w:rFonts w:cs="Calibri Light"/>
          <w:b/>
          <w:color w:val="17365D"/>
          <w:sz w:val="18"/>
          <w:szCs w:val="18"/>
        </w:rPr>
        <w:t>DIAGRAM</w:t>
      </w:r>
      <w:r w:rsidR="00DD20B4" w:rsidRPr="00A91550">
        <w:rPr>
          <w:rFonts w:cs="Calibri Light"/>
          <w:b/>
          <w:color w:val="17365D"/>
          <w:sz w:val="18"/>
          <w:szCs w:val="18"/>
        </w:rPr>
        <w:t xml:space="preserve"> — 0-B: SDP Contract versus ICE Roadmap</w:t>
      </w:r>
    </w:p>
    <w:tbl>
      <w:tblPr>
        <w:tblW w:w="0" w:type="auto"/>
        <w:jc w:val="center"/>
        <w:tblLook w:val="04A0" w:firstRow="1" w:lastRow="0" w:firstColumn="1" w:lastColumn="0" w:noHBand="0" w:noVBand="1"/>
      </w:tblPr>
      <w:tblGrid>
        <w:gridCol w:w="9802"/>
      </w:tblGrid>
      <w:tr w:rsidR="00D2253A" w:rsidRPr="000C48D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0C48D0" w:rsidRDefault="00B74AD2" w:rsidP="000C48D0">
            <w:pPr>
              <w:spacing w:after="0" w:line="240" w:lineRule="auto"/>
              <w:jc w:val="both"/>
              <w:rPr>
                <w:rFonts w:cs="Calibri Light"/>
                <w:b/>
                <w:color w:val="17365D"/>
                <w:sz w:val="18"/>
                <w:szCs w:val="18"/>
              </w:rPr>
            </w:pPr>
            <w:r w:rsidRPr="000C48D0">
              <w:rPr>
                <w:rFonts w:cs="Calibri Light"/>
                <w:b/>
                <w:noProof/>
                <w:color w:val="17365D"/>
                <w:sz w:val="18"/>
                <w:szCs w:val="18"/>
                <w:lang w:val="en-AU" w:eastAsia="en-AU"/>
              </w:rPr>
              <w:drawing>
                <wp:inline distT="0" distB="0" distL="0" distR="0">
                  <wp:extent cx="6114086" cy="3441627"/>
                  <wp:effectExtent l="0" t="0" r="1270" b="6985"/>
                  <wp:docPr id="2" name="Picture 2" descr="C:\Users\User\Downloads\86fe8c63-1678-4d6d-a087-310e392139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86fe8c63-1678-4d6d-a087-310e39213927.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44478" cy="3458735"/>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bookmarkStart w:id="6" w:name="_Toc242797973"/>
      <w:r w:rsidRPr="004710A8">
        <w:rPr>
          <w:sz w:val="28"/>
        </w:rPr>
        <w:t>0.4 — Signalling is not the media stream</w:t>
      </w:r>
      <w:bookmarkEnd w:id="6"/>
    </w:p>
    <w:tbl>
      <w:tblPr>
        <w:tblW w:w="0" w:type="auto"/>
        <w:tblLook w:val="04A0" w:firstRow="1" w:lastRow="0" w:firstColumn="1" w:lastColumn="0" w:noHBand="0" w:noVBand="1"/>
      </w:tblPr>
      <w:tblGrid>
        <w:gridCol w:w="9810"/>
      </w:tblGrid>
      <w:tr w:rsidR="00D2253A" w:rsidRPr="00F63004" w:rsidTr="00F63004">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63004" w:rsidRDefault="00DD20B4" w:rsidP="00F63004">
            <w:pPr>
              <w:spacing w:after="0" w:line="240" w:lineRule="auto"/>
              <w:jc w:val="both"/>
              <w:rPr>
                <w:sz w:val="18"/>
              </w:rPr>
            </w:pPr>
            <w:r w:rsidRPr="00F63004">
              <w:rPr>
                <w:b/>
                <w:color w:val="1F4E78"/>
                <w:sz w:val="18"/>
              </w:rPr>
              <w:t>What this section does and why it matters</w:t>
            </w:r>
            <w:r w:rsidR="00F63004" w:rsidRPr="00F63004">
              <w:rPr>
                <w:b/>
                <w:color w:val="1F4E78"/>
                <w:sz w:val="18"/>
              </w:rPr>
              <w:t xml:space="preserve">: </w:t>
            </w:r>
            <w:r w:rsidRPr="00F63004">
              <w:rPr>
                <w:sz w:val="18"/>
              </w:rPr>
              <w:t>Prevent one of the most common architectural misunderstandings: FastAPI’s HTTP endpoint negotiates the connection, but it does not carry the continuous audio stream.</w:t>
            </w:r>
          </w:p>
        </w:tc>
      </w:tr>
      <w:tr w:rsidR="00D2253A" w:rsidTr="00F63004">
        <w:tblPrEx>
          <w:jc w:val="center"/>
        </w:tblPrEx>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63004">
            <w:pPr>
              <w:spacing w:after="0" w:line="240" w:lineRule="auto"/>
              <w:jc w:val="both"/>
            </w:pPr>
            <w:r w:rsidRPr="00F63004">
              <w:rPr>
                <w:b/>
                <w:color w:val="C55A11"/>
                <w:sz w:val="18"/>
              </w:rPr>
              <w:t>New technical concepts introduced in this section (in absolute beginner terms)</w:t>
            </w:r>
            <w:r w:rsidR="00F63004" w:rsidRPr="00F63004">
              <w:rPr>
                <w:b/>
                <w:color w:val="C55A11"/>
                <w:sz w:val="18"/>
              </w:rPr>
              <w:t xml:space="preserve">: </w:t>
            </w:r>
            <w:r w:rsidRPr="00F63004">
              <w:rPr>
                <w:sz w:val="18"/>
              </w:rPr>
              <w:t>Signalling is the exchange of setup information such as SDP. Media transport is the separate real-time WebRTC flow that starts after negotiation.</w:t>
            </w:r>
          </w:p>
        </w:tc>
      </w:tr>
    </w:tbl>
    <w:p w:rsidR="00D2253A" w:rsidRDefault="00D2253A">
      <w:pPr>
        <w:spacing w:after="20"/>
      </w:pPr>
    </w:p>
    <w:p w:rsidR="00D2253A" w:rsidRPr="00AF606A" w:rsidRDefault="00DD20B4" w:rsidP="00AF606A">
      <w:pPr>
        <w:spacing w:after="0" w:line="240" w:lineRule="auto"/>
        <w:rPr>
          <w:sz w:val="18"/>
        </w:rPr>
      </w:pPr>
      <w:r w:rsidRPr="00AF606A">
        <w:rPr>
          <w:b/>
          <w:color w:val="17365D"/>
          <w:sz w:val="18"/>
        </w:rPr>
        <w:t>Conceptual boundary</w:t>
      </w:r>
    </w:p>
    <w:tbl>
      <w:tblPr>
        <w:tblW w:w="0" w:type="auto"/>
        <w:jc w:val="center"/>
        <w:tblLook w:val="04A0" w:firstRow="1" w:lastRow="0" w:firstColumn="1" w:lastColumn="0" w:noHBand="0" w:noVBand="1"/>
      </w:tblPr>
      <w:tblGrid>
        <w:gridCol w:w="9820"/>
      </w:tblGrid>
      <w:tr w:rsidR="00D2253A" w:rsidTr="00AF606A">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PHONE                                      GATEWAY</w:t>
            </w:r>
            <w:r>
              <w:br/>
              <w:t>createOffer()                               FastAPI POST /offer</w:t>
            </w:r>
            <w:r>
              <w:br/>
              <w:t xml:space="preserve">    |                                              |</w:t>
            </w:r>
            <w:r>
              <w:br/>
              <w:t>SDP offer -------- ordinary HTTP/JSON -----------&gt; |</w:t>
            </w:r>
            <w:r>
              <w:br/>
              <w:t xml:space="preserve">                                                   v</w:t>
            </w:r>
            <w:r>
              <w:br/>
              <w:t xml:space="preserve">                                            aiortc setRemoteDescription()</w:t>
            </w:r>
            <w:r>
              <w:br/>
              <w:t xml:space="preserve">                                            aiortc </w:t>
            </w:r>
            <w:proofErr w:type="spellStart"/>
            <w:r>
              <w:t>createAnswer</w:t>
            </w:r>
            <w:proofErr w:type="spellEnd"/>
            <w:r>
              <w:t>()</w:t>
            </w:r>
            <w:r>
              <w:br/>
              <w:t>SDP answer &lt;------- ordinary HTTP/JSON ----------- |</w:t>
            </w:r>
            <w:r>
              <w:br/>
              <w:t xml:space="preserve">    |</w:t>
            </w:r>
            <w:r>
              <w:br/>
              <w:t>setRemoteDescription(answer)</w:t>
            </w:r>
            <w:r>
              <w:br/>
              <w:t xml:space="preserve">    |</w:t>
            </w:r>
            <w:r>
              <w:br/>
              <w:t>ICE / DTLS / SRTP establish the REAL media path</w:t>
            </w:r>
            <w:r>
              <w:br/>
              <w:t xml:space="preserve">    |</w:t>
            </w:r>
            <w:r>
              <w:br/>
              <w:t>Microphone audio ============================&gt; aiortc</w:t>
            </w:r>
            <w:r>
              <w:br/>
              <w:t>Echo audio       &lt;============================ aiortc</w:t>
            </w:r>
          </w:p>
        </w:tc>
      </w:tr>
      <w:tr w:rsidR="00D2253A" w:rsidTr="00AF606A">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AF606A">
            <w:pPr>
              <w:spacing w:after="0" w:line="240" w:lineRule="auto"/>
              <w:jc w:val="both"/>
            </w:pPr>
            <w:r w:rsidRPr="00AF606A">
              <w:rPr>
                <w:b/>
                <w:color w:val="0F4761"/>
                <w:sz w:val="18"/>
              </w:rPr>
              <w:t>Important note</w:t>
            </w:r>
            <w:r w:rsidR="00AF606A" w:rsidRPr="00AF606A">
              <w:rPr>
                <w:b/>
                <w:color w:val="0F4761"/>
                <w:sz w:val="18"/>
              </w:rPr>
              <w:t xml:space="preserve">: </w:t>
            </w:r>
            <w:r w:rsidRPr="00AF606A">
              <w:rPr>
                <w:sz w:val="18"/>
              </w:rPr>
              <w:t>When Uvicorn logs POST /offer 200 OK, that proves signalling worked. It does not by itself prove that ICE connected or that audio packets are flowing.</w:t>
            </w:r>
          </w:p>
        </w:tc>
      </w:tr>
    </w:tbl>
    <w:p w:rsidR="00D2253A" w:rsidRPr="004710A8" w:rsidRDefault="00DD20B4" w:rsidP="00AF606A">
      <w:pPr>
        <w:pStyle w:val="Heading3"/>
        <w:spacing w:before="0" w:after="0" w:line="240" w:lineRule="auto"/>
        <w:jc w:val="both"/>
        <w:rPr>
          <w:sz w:val="28"/>
        </w:rPr>
      </w:pPr>
      <w:bookmarkStart w:id="7" w:name="_Toc242797974"/>
      <w:r w:rsidRPr="004710A8">
        <w:rPr>
          <w:sz w:val="28"/>
        </w:rPr>
        <w:t xml:space="preserve">0.5 — </w:t>
      </w:r>
      <w:r w:rsidR="00AF606A">
        <w:rPr>
          <w:sz w:val="28"/>
        </w:rPr>
        <w:t>L</w:t>
      </w:r>
      <w:r w:rsidRPr="004710A8">
        <w:rPr>
          <w:sz w:val="28"/>
        </w:rPr>
        <w:t>ong-term Gemini/FastAPI architect</w:t>
      </w:r>
      <w:r w:rsidR="00AF606A">
        <w:rPr>
          <w:sz w:val="28"/>
        </w:rPr>
        <w:t>ure in</w:t>
      </w:r>
      <w:r w:rsidRPr="004710A8">
        <w:rPr>
          <w:sz w:val="28"/>
        </w:rPr>
        <w:t xml:space="preserve"> future</w:t>
      </w:r>
      <w:r w:rsidR="00AF606A">
        <w:rPr>
          <w:sz w:val="28"/>
        </w:rPr>
        <w:t>;</w:t>
      </w:r>
      <w:r w:rsidRPr="004710A8">
        <w:rPr>
          <w:sz w:val="28"/>
        </w:rPr>
        <w:t xml:space="preserve"> not local echo implementation</w:t>
      </w:r>
      <w:bookmarkEnd w:id="7"/>
    </w:p>
    <w:tbl>
      <w:tblPr>
        <w:tblW w:w="0" w:type="auto"/>
        <w:jc w:val="center"/>
        <w:tblLook w:val="04A0" w:firstRow="1" w:lastRow="0" w:firstColumn="1" w:lastColumn="0" w:noHBand="0" w:noVBand="1"/>
      </w:tblPr>
      <w:tblGrid>
        <w:gridCol w:w="9810"/>
      </w:tblGrid>
      <w:tr w:rsidR="00D2253A" w:rsidTr="004D418D">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D418D" w:rsidRDefault="00DD20B4" w:rsidP="004D418D">
            <w:pPr>
              <w:spacing w:after="0" w:line="240" w:lineRule="auto"/>
              <w:jc w:val="both"/>
              <w:rPr>
                <w:sz w:val="18"/>
              </w:rPr>
            </w:pPr>
            <w:r w:rsidRPr="004D418D">
              <w:rPr>
                <w:b/>
                <w:color w:val="1F4E78"/>
                <w:sz w:val="18"/>
              </w:rPr>
              <w:t>What this section does and why it matters</w:t>
            </w:r>
            <w:r w:rsidR="004D418D" w:rsidRPr="004D418D">
              <w:rPr>
                <w:b/>
                <w:color w:val="1F4E78"/>
                <w:sz w:val="18"/>
              </w:rPr>
              <w:t xml:space="preserve">: </w:t>
            </w:r>
            <w:r w:rsidRPr="004D418D">
              <w:rPr>
                <w:sz w:val="18"/>
              </w:rPr>
              <w:t>Preserve the full architecture concepts from the source while keeping interns focused on the current milestone.</w:t>
            </w:r>
          </w:p>
        </w:tc>
      </w:tr>
      <w:tr w:rsidR="00D2253A" w:rsidTr="004D418D">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D418D" w:rsidRDefault="00DD20B4" w:rsidP="004D418D">
            <w:pPr>
              <w:spacing w:after="0" w:line="240" w:lineRule="auto"/>
              <w:jc w:val="both"/>
              <w:rPr>
                <w:sz w:val="18"/>
              </w:rPr>
            </w:pPr>
            <w:r w:rsidRPr="004D418D">
              <w:rPr>
                <w:b/>
                <w:color w:val="C55A11"/>
                <w:sz w:val="18"/>
              </w:rPr>
              <w:t>New technical concepts introduced in this section (in absolute beginner terms)</w:t>
            </w:r>
            <w:r w:rsidR="004D418D" w:rsidRPr="004D418D">
              <w:rPr>
                <w:b/>
                <w:color w:val="C55A11"/>
                <w:sz w:val="18"/>
              </w:rPr>
              <w:t xml:space="preserve">: </w:t>
            </w:r>
            <w:r w:rsidRPr="004D418D">
              <w:rPr>
                <w:sz w:val="18"/>
              </w:rPr>
              <w:t xml:space="preserve">The source proposes Gemini Live handling turn detection/VAD and conversational reasoning, while FastAPI handles databases, tools, external APIs, wellbeing writes and audio relay. </w:t>
            </w:r>
            <w:proofErr w:type="gramStart"/>
            <w:r w:rsidRPr="004D418D">
              <w:rPr>
                <w:sz w:val="18"/>
              </w:rPr>
              <w:t>asyncio</w:t>
            </w:r>
            <w:proofErr w:type="gramEnd"/>
            <w:r w:rsidRPr="004D418D">
              <w:rPr>
                <w:sz w:val="18"/>
              </w:rPr>
              <w:t xml:space="preserve"> allows multiple backend tasks to make progress without a thread per task.</w:t>
            </w:r>
          </w:p>
        </w:tc>
      </w:tr>
    </w:tbl>
    <w:p w:rsidR="00D2253A" w:rsidRPr="004D418D" w:rsidRDefault="00DD20B4" w:rsidP="004D418D">
      <w:pPr>
        <w:spacing w:after="0" w:line="240" w:lineRule="auto"/>
        <w:jc w:val="both"/>
        <w:rPr>
          <w:sz w:val="18"/>
        </w:rPr>
      </w:pPr>
      <w:r w:rsidRPr="004D418D">
        <w:rPr>
          <w:sz w:val="18"/>
        </w:rPr>
        <w:t>The original architecture summary describes a future session lifecycle in which FastAPI opens a live AI session, retrieves user history, relays audio, handles model-initiated function calls, and concurrently updates wellbeing data through an asyncio queue. It also separates responsibilities: the conversational model performs voice understanding/turn-taking decisions, while FastAPI owns PostgreSQL, external API calls, background work and persistence. This is important context, but none of those services are needed to prove the Steps 0–19 echo path.</w:t>
      </w:r>
    </w:p>
    <w:tbl>
      <w:tblPr>
        <w:tblW w:w="0" w:type="auto"/>
        <w:jc w:val="center"/>
        <w:tblLook w:val="04A0" w:firstRow="1" w:lastRow="0" w:firstColumn="1" w:lastColumn="0" w:noHBand="0" w:noVBand="1"/>
      </w:tblPr>
      <w:tblGrid>
        <w:gridCol w:w="3272"/>
        <w:gridCol w:w="3272"/>
        <w:gridCol w:w="3272"/>
      </w:tblGrid>
      <w:tr w:rsidR="00D2253A" w:rsidTr="004D418D">
        <w:trPr>
          <w:tblHeader/>
          <w:jc w:val="center"/>
        </w:trPr>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Future responsibility</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Model side in source architecture</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FastAPI/backend side</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VAD / turn detection</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Acoustic nuance understanding</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Decide when music/context is needed</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Call YouTube / external APIs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Read/write PostgreSQL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Incremental/final wellbeing writes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Relay audio between mobile and model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D418D" w:rsidRDefault="00DD20B4" w:rsidP="004D418D">
            <w:pPr>
              <w:spacing w:after="0" w:line="240" w:lineRule="auto"/>
              <w:jc w:val="both"/>
              <w:rPr>
                <w:sz w:val="18"/>
              </w:rPr>
            </w:pPr>
            <w:r w:rsidRPr="004D418D">
              <w:rPr>
                <w:b/>
                <w:color w:val="C00000"/>
                <w:sz w:val="18"/>
              </w:rPr>
              <w:t>CAUTION / STOP POINT</w:t>
            </w:r>
            <w:r w:rsidR="004D418D" w:rsidRPr="004D418D">
              <w:rPr>
                <w:b/>
                <w:color w:val="C00000"/>
                <w:sz w:val="18"/>
              </w:rPr>
              <w:t xml:space="preserve">: </w:t>
            </w:r>
            <w:r w:rsidRPr="004D418D">
              <w:rPr>
                <w:sz w:val="18"/>
              </w:rPr>
              <w:t xml:space="preserve">Do not introduce Gemini, PostgreSQL, RAG, </w:t>
            </w:r>
            <w:proofErr w:type="gramStart"/>
            <w:r w:rsidRPr="004D418D">
              <w:rPr>
                <w:sz w:val="18"/>
              </w:rPr>
              <w:t>wellbeing</w:t>
            </w:r>
            <w:proofErr w:type="gramEnd"/>
            <w:r w:rsidRPr="004D418D">
              <w:rPr>
                <w:sz w:val="18"/>
              </w:rPr>
              <w:t xml:space="preserve"> scoring or music recommendation into the local echo milestone. Each extra subsystem would make WebRTC failures harder to isolate.</w:t>
            </w:r>
          </w:p>
        </w:tc>
      </w:tr>
    </w:tbl>
    <w:p w:rsidR="00D2253A" w:rsidRDefault="00DD20B4" w:rsidP="00710E70">
      <w:pPr>
        <w:pStyle w:val="Heading2"/>
        <w:spacing w:before="0" w:after="0" w:line="240" w:lineRule="auto"/>
        <w:rPr>
          <w:rStyle w:val="Heading2Char"/>
          <w:rFonts w:ascii="Calibri Light" w:hAnsi="Calibri Light" w:cs="Calibri Light"/>
        </w:rPr>
      </w:pPr>
      <w:bookmarkStart w:id="8" w:name="_Toc242797975"/>
      <w:r w:rsidRPr="00710E70">
        <w:rPr>
          <w:rStyle w:val="Heading2Char"/>
          <w:rFonts w:ascii="Calibri Light" w:hAnsi="Calibri Light" w:cs="Calibri Light"/>
        </w:rPr>
        <w:t>Step 1 — Create Two-Project Workspace and Prepare the Mobile Toolchain</w:t>
      </w:r>
      <w:bookmarkEnd w:id="8"/>
    </w:p>
    <w:p w:rsidR="00C072AB" w:rsidRPr="000C48D0" w:rsidRDefault="00C072AB"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1-A: Two-Project Local Workspace</w:t>
      </w:r>
    </w:p>
    <w:tbl>
      <w:tblPr>
        <w:tblW w:w="9810" w:type="dxa"/>
        <w:jc w:val="center"/>
        <w:tblLook w:val="04A0" w:firstRow="1" w:lastRow="0" w:firstColumn="1" w:lastColumn="0" w:noHBand="0" w:noVBand="1"/>
      </w:tblPr>
      <w:tblGrid>
        <w:gridCol w:w="9810"/>
      </w:tblGrid>
      <w:tr w:rsidR="00C072AB" w:rsidTr="00C072AB">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C072AB" w:rsidRPr="00E06EE5" w:rsidRDefault="00C072AB" w:rsidP="00C21E9C">
            <w:pPr>
              <w:spacing w:after="0" w:line="240" w:lineRule="auto"/>
              <w:rPr>
                <w:sz w:val="18"/>
              </w:rPr>
            </w:pPr>
            <w:r w:rsidRPr="00C072AB">
              <w:rPr>
                <w:noProof/>
                <w:sz w:val="18"/>
                <w:lang w:val="en-AU" w:eastAsia="en-AU"/>
              </w:rPr>
              <w:drawing>
                <wp:inline distT="0" distB="0" distL="0" distR="0" wp14:anchorId="73596607" wp14:editId="47AC0B76">
                  <wp:extent cx="5530610" cy="3113189"/>
                  <wp:effectExtent l="0" t="0" r="0" b="0"/>
                  <wp:docPr id="5" name="Picture 5" descr="C:\Users\User\Downloads\3d12d4b6-d5b3-4963-86af-b6c5bd23b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3d12d4b6-d5b3-4963-86af-b6c5bd23be76.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1052" cy="3141583"/>
                          </a:xfrm>
                          <a:prstGeom prst="rect">
                            <a:avLst/>
                          </a:prstGeom>
                          <a:noFill/>
                          <a:ln>
                            <a:noFill/>
                          </a:ln>
                        </pic:spPr>
                      </pic:pic>
                    </a:graphicData>
                  </a:graphic>
                </wp:inline>
              </w:drawing>
            </w:r>
          </w:p>
        </w:tc>
      </w:tr>
      <w:tr w:rsidR="00D2253A" w:rsidTr="00C072AB">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A0AA7" w:rsidRDefault="00DD20B4" w:rsidP="007A0AA7">
            <w:pPr>
              <w:spacing w:after="0" w:line="240" w:lineRule="auto"/>
              <w:jc w:val="both"/>
              <w:rPr>
                <w:sz w:val="18"/>
              </w:rPr>
            </w:pPr>
            <w:r w:rsidRPr="007A0AA7">
              <w:rPr>
                <w:b/>
                <w:color w:val="1F4E78"/>
                <w:sz w:val="18"/>
              </w:rPr>
              <w:t>What this section does and why it matters</w:t>
            </w:r>
            <w:r w:rsidR="007A0AA7" w:rsidRPr="007A0AA7">
              <w:rPr>
                <w:b/>
                <w:color w:val="1F4E78"/>
                <w:sz w:val="18"/>
              </w:rPr>
              <w:t xml:space="preserve">: </w:t>
            </w:r>
            <w:r w:rsidRPr="007A0AA7">
              <w:rPr>
                <w:sz w:val="18"/>
              </w:rPr>
              <w:t>Create a clean RedDust workspace containing a mobile project and a Gateway project, then prepare the Expo/React Native mobile side with the exact source-runbook compatibility baseline.</w:t>
            </w:r>
          </w:p>
        </w:tc>
      </w:tr>
      <w:tr w:rsidR="00D2253A" w:rsidTr="00C072AB">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A0AA7" w:rsidRDefault="00DD20B4" w:rsidP="007A0AA7">
            <w:pPr>
              <w:spacing w:after="0" w:line="240" w:lineRule="auto"/>
              <w:jc w:val="both"/>
              <w:rPr>
                <w:sz w:val="18"/>
              </w:rPr>
            </w:pPr>
            <w:r w:rsidRPr="007A0AA7">
              <w:rPr>
                <w:b/>
                <w:color w:val="C55A11"/>
                <w:sz w:val="18"/>
              </w:rPr>
              <w:lastRenderedPageBreak/>
              <w:t>New technical concepts introduced in this section (in absolute beginner terms)</w:t>
            </w:r>
            <w:r w:rsidR="007A0AA7" w:rsidRPr="007A0AA7">
              <w:rPr>
                <w:b/>
                <w:color w:val="C55A11"/>
                <w:sz w:val="18"/>
              </w:rPr>
              <w:t xml:space="preserve">: </w:t>
            </w:r>
            <w:r w:rsidRPr="007A0AA7">
              <w:rPr>
                <w:sz w:val="18"/>
              </w:rPr>
              <w:t xml:space="preserve">Expo manages React Native projects and cloud/native build configuration. TypeScript adds compile-time type checking. </w:t>
            </w:r>
            <w:proofErr w:type="gramStart"/>
            <w:r w:rsidRPr="007A0AA7">
              <w:rPr>
                <w:sz w:val="18"/>
              </w:rPr>
              <w:t>expo-dev-client</w:t>
            </w:r>
            <w:proofErr w:type="gramEnd"/>
            <w:r w:rsidRPr="007A0AA7">
              <w:rPr>
                <w:sz w:val="18"/>
              </w:rPr>
              <w:t xml:space="preserve"> produces a custom development application that can contain native libraries that ordinary Expo Go does not contain.</w:t>
            </w:r>
          </w:p>
        </w:tc>
      </w:tr>
      <w:tr w:rsidR="00D2253A" w:rsidTr="00C072AB">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7A0AA7" w:rsidRDefault="00DD20B4" w:rsidP="007A0AA7">
            <w:pPr>
              <w:spacing w:after="0" w:line="240" w:lineRule="auto"/>
              <w:jc w:val="both"/>
              <w:rPr>
                <w:sz w:val="18"/>
              </w:rPr>
            </w:pPr>
            <w:r w:rsidRPr="007A0AA7">
              <w:rPr>
                <w:b/>
                <w:color w:val="548235"/>
                <w:sz w:val="18"/>
              </w:rPr>
              <w:t>Who does what</w:t>
            </w:r>
            <w:r w:rsidR="007A0AA7" w:rsidRPr="007A0AA7">
              <w:rPr>
                <w:b/>
                <w:color w:val="548235"/>
                <w:sz w:val="18"/>
              </w:rPr>
              <w:t xml:space="preserve">: </w:t>
            </w:r>
            <w:r w:rsidRPr="007A0AA7">
              <w:rPr>
                <w:sz w:val="18"/>
              </w:rPr>
              <w:t>Interns create their own local workspace. The team lead owns version policy; nobody upgrades the pinned compatibility set independently.</w:t>
            </w:r>
          </w:p>
        </w:tc>
      </w:tr>
    </w:tbl>
    <w:p w:rsidR="00D2253A" w:rsidRPr="004710A8" w:rsidRDefault="00DD20B4" w:rsidP="004710A8">
      <w:pPr>
        <w:pStyle w:val="Heading3"/>
        <w:spacing w:before="0" w:after="0" w:line="240" w:lineRule="auto"/>
        <w:rPr>
          <w:sz w:val="28"/>
        </w:rPr>
      </w:pPr>
      <w:bookmarkStart w:id="9" w:name="_Toc242797976"/>
      <w:r w:rsidRPr="004710A8">
        <w:rPr>
          <w:sz w:val="28"/>
        </w:rPr>
        <w:t>1.1 — Create the workspace boundary</w:t>
      </w:r>
      <w:bookmarkEnd w:id="9"/>
    </w:p>
    <w:tbl>
      <w:tblPr>
        <w:tblW w:w="9820" w:type="dxa"/>
        <w:jc w:val="center"/>
        <w:tblLook w:val="04A0" w:firstRow="1" w:lastRow="0" w:firstColumn="1" w:lastColumn="0" w:noHBand="0" w:noVBand="1"/>
      </w:tblPr>
      <w:tblGrid>
        <w:gridCol w:w="9820"/>
      </w:tblGrid>
      <w:tr w:rsidR="00D2253A" w:rsidTr="007A0AA7">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E06EE5" w:rsidRDefault="00DD20B4" w:rsidP="00E06EE5">
            <w:pPr>
              <w:spacing w:after="0" w:line="240" w:lineRule="auto"/>
              <w:jc w:val="both"/>
              <w:rPr>
                <w:sz w:val="18"/>
              </w:rPr>
            </w:pPr>
            <w:r w:rsidRPr="00E06EE5">
              <w:rPr>
                <w:b/>
                <w:color w:val="1F4E78"/>
                <w:sz w:val="18"/>
              </w:rPr>
              <w:t>What this section does and why it matters</w:t>
            </w:r>
            <w:r w:rsidR="007A0AA7" w:rsidRPr="00E06EE5">
              <w:rPr>
                <w:b/>
                <w:color w:val="1F4E78"/>
                <w:sz w:val="18"/>
              </w:rPr>
              <w:t xml:space="preserve">: </w:t>
            </w:r>
            <w:r w:rsidRPr="00E06EE5">
              <w:rPr>
                <w:sz w:val="18"/>
              </w:rPr>
              <w:t>Separate mobile and Gateway code so each can be built, run and debugged independently.</w:t>
            </w:r>
          </w:p>
        </w:tc>
      </w:tr>
      <w:tr w:rsidR="00D2253A" w:rsidTr="007A0AA7">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E06EE5" w:rsidRDefault="00DD20B4" w:rsidP="00E06EE5">
            <w:pPr>
              <w:spacing w:after="0" w:line="240" w:lineRule="auto"/>
              <w:jc w:val="both"/>
              <w:rPr>
                <w:sz w:val="18"/>
              </w:rPr>
            </w:pPr>
            <w:r w:rsidRPr="00E06EE5">
              <w:rPr>
                <w:b/>
                <w:color w:val="C55A11"/>
                <w:sz w:val="18"/>
              </w:rPr>
              <w:t>New technical concepts introduced in this section (in absolute beginner terms)</w:t>
            </w:r>
          </w:p>
          <w:p w:rsidR="00D2253A" w:rsidRPr="00E06EE5" w:rsidRDefault="00DD20B4" w:rsidP="00E06EE5">
            <w:pPr>
              <w:spacing w:after="0" w:line="240" w:lineRule="auto"/>
              <w:jc w:val="both"/>
              <w:rPr>
                <w:sz w:val="18"/>
              </w:rPr>
            </w:pPr>
            <w:r w:rsidRPr="00E06EE5">
              <w:rPr>
                <w:sz w:val="18"/>
              </w:rPr>
              <w:t>A repository/folder boundary helps isolate dependencies. The mobile project is JavaScript/TypeScript + native modules; the Gateway is Python + native media libraries.</w:t>
            </w:r>
          </w:p>
        </w:tc>
      </w:tr>
      <w:tr w:rsidR="00D2253A" w:rsidTr="007A0AA7">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D:\RedDust\</w:t>
            </w:r>
            <w:r>
              <w:br/>
              <w:t>├── reddust-mobile\</w:t>
            </w:r>
            <w:r>
              <w:br/>
              <w:t>│   └── Expo / React Native / TypeScript</w:t>
            </w:r>
            <w:r>
              <w:br/>
              <w:t>└── reddust-gateway\</w:t>
            </w:r>
            <w:r>
              <w:br/>
              <w:t xml:space="preserve">    └── Python / FastAPI / aiortc</w:t>
            </w:r>
          </w:p>
        </w:tc>
      </w:tr>
    </w:tbl>
    <w:p w:rsidR="00D2253A" w:rsidRPr="004710A8" w:rsidRDefault="00DD20B4" w:rsidP="004710A8">
      <w:pPr>
        <w:pStyle w:val="Heading3"/>
        <w:spacing w:before="0" w:after="0" w:line="240" w:lineRule="auto"/>
        <w:rPr>
          <w:sz w:val="28"/>
        </w:rPr>
      </w:pPr>
      <w:bookmarkStart w:id="10" w:name="_Toc242797977"/>
      <w:r w:rsidRPr="004710A8">
        <w:rPr>
          <w:sz w:val="28"/>
        </w:rPr>
        <w:t>1.2 — Install/verify Node.js, npm and npx for the mobile project</w:t>
      </w:r>
      <w:bookmarkEnd w:id="10"/>
    </w:p>
    <w:tbl>
      <w:tblPr>
        <w:tblW w:w="0" w:type="auto"/>
        <w:jc w:val="center"/>
        <w:tblLook w:val="04A0" w:firstRow="1" w:lastRow="0" w:firstColumn="1" w:lastColumn="0" w:noHBand="0" w:noVBand="1"/>
      </w:tblPr>
      <w:tblGrid>
        <w:gridCol w:w="9810"/>
      </w:tblGrid>
      <w:tr w:rsidR="00D2253A" w:rsidRPr="007429B3" w:rsidTr="007429B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429B3" w:rsidRDefault="00DD20B4" w:rsidP="007429B3">
            <w:pPr>
              <w:spacing w:after="0" w:line="240" w:lineRule="auto"/>
              <w:jc w:val="both"/>
              <w:rPr>
                <w:sz w:val="18"/>
              </w:rPr>
            </w:pPr>
            <w:r w:rsidRPr="007429B3">
              <w:rPr>
                <w:b/>
                <w:color w:val="1F4E78"/>
                <w:sz w:val="18"/>
              </w:rPr>
              <w:t>What this section does and why it matters</w:t>
            </w:r>
            <w:r w:rsidR="007429B3" w:rsidRPr="007429B3">
              <w:rPr>
                <w:b/>
                <w:color w:val="1F4E78"/>
                <w:sz w:val="18"/>
              </w:rPr>
              <w:t xml:space="preserve">: </w:t>
            </w:r>
            <w:r w:rsidRPr="007429B3">
              <w:rPr>
                <w:sz w:val="18"/>
              </w:rPr>
              <w:t>Make sure the JavaScript runtime/tooling required by Expo is available before creating the mobile application.</w:t>
            </w:r>
          </w:p>
        </w:tc>
      </w:tr>
      <w:tr w:rsidR="00D2253A" w:rsidRPr="007429B3" w:rsidTr="007429B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429B3" w:rsidRDefault="00DD20B4" w:rsidP="007429B3">
            <w:pPr>
              <w:spacing w:after="0" w:line="240" w:lineRule="auto"/>
              <w:jc w:val="both"/>
              <w:rPr>
                <w:sz w:val="18"/>
              </w:rPr>
            </w:pPr>
            <w:r w:rsidRPr="007429B3">
              <w:rPr>
                <w:b/>
                <w:color w:val="C55A11"/>
                <w:sz w:val="18"/>
              </w:rPr>
              <w:t>New technical concepts introduced in this section (in absolute beginner terms)</w:t>
            </w:r>
            <w:r w:rsidR="007429B3" w:rsidRPr="007429B3">
              <w:rPr>
                <w:b/>
                <w:color w:val="C55A11"/>
                <w:sz w:val="18"/>
              </w:rPr>
              <w:t xml:space="preserve">: </w:t>
            </w:r>
            <w:r w:rsidRPr="007429B3">
              <w:rPr>
                <w:sz w:val="18"/>
              </w:rPr>
              <w:t xml:space="preserve">Node.js executes JavaScript tooling on the laptop. </w:t>
            </w:r>
            <w:proofErr w:type="gramStart"/>
            <w:r w:rsidRPr="007429B3">
              <w:rPr>
                <w:sz w:val="18"/>
              </w:rPr>
              <w:t>npm</w:t>
            </w:r>
            <w:proofErr w:type="gramEnd"/>
            <w:r w:rsidRPr="007429B3">
              <w:rPr>
                <w:sz w:val="18"/>
              </w:rPr>
              <w:t xml:space="preserve"> installs packages. </w:t>
            </w:r>
            <w:proofErr w:type="gramStart"/>
            <w:r w:rsidRPr="007429B3">
              <w:rPr>
                <w:sz w:val="18"/>
              </w:rPr>
              <w:t>npx</w:t>
            </w:r>
            <w:proofErr w:type="gramEnd"/>
            <w:r w:rsidRPr="007429B3">
              <w:rPr>
                <w:sz w:val="18"/>
              </w:rPr>
              <w:t xml:space="preserve"> runs package-provided command-line tools without requiring every tool to be globally installed.</w:t>
            </w:r>
          </w:p>
        </w:tc>
      </w:tr>
    </w:tbl>
    <w:p w:rsidR="00D2253A" w:rsidRPr="007429B3" w:rsidRDefault="00DD20B4" w:rsidP="007429B3">
      <w:pPr>
        <w:spacing w:after="0" w:line="240" w:lineRule="auto"/>
        <w:jc w:val="both"/>
        <w:rPr>
          <w:sz w:val="18"/>
        </w:rPr>
      </w:pPr>
      <w:r w:rsidRPr="007429B3">
        <w:rPr>
          <w:b/>
          <w:color w:val="17365D"/>
          <w:sz w:val="18"/>
        </w:rPr>
        <w:t>Verify</w:t>
      </w:r>
    </w:p>
    <w:tbl>
      <w:tblPr>
        <w:tblW w:w="0" w:type="auto"/>
        <w:jc w:val="center"/>
        <w:tblLook w:val="04A0" w:firstRow="1" w:lastRow="0" w:firstColumn="1" w:lastColumn="0" w:noHBand="0" w:noVBand="1"/>
      </w:tblPr>
      <w:tblGrid>
        <w:gridCol w:w="9820"/>
      </w:tblGrid>
      <w:tr w:rsidR="00D2253A" w:rsidTr="007429B3">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node --version</w:t>
            </w:r>
            <w:r>
              <w:br/>
              <w:t>npm --version</w:t>
            </w:r>
            <w:r>
              <w:br/>
              <w:t xml:space="preserve">npx </w:t>
            </w:r>
            <w:r w:rsidR="005C72F0">
              <w:t>–</w:t>
            </w:r>
            <w:r>
              <w:t>version</w:t>
            </w:r>
          </w:p>
        </w:tc>
      </w:tr>
      <w:tr w:rsidR="00D2253A" w:rsidTr="007429B3">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C108E8">
            <w:pPr>
              <w:spacing w:after="0" w:line="240" w:lineRule="auto"/>
              <w:jc w:val="both"/>
            </w:pPr>
            <w:r w:rsidRPr="00C108E8">
              <w:rPr>
                <w:b/>
                <w:color w:val="0F4761"/>
                <w:sz w:val="18"/>
              </w:rPr>
              <w:t>Important note</w:t>
            </w:r>
            <w:r w:rsidR="00C108E8" w:rsidRPr="00C108E8">
              <w:rPr>
                <w:b/>
                <w:color w:val="0F4761"/>
                <w:sz w:val="18"/>
              </w:rPr>
              <w:t xml:space="preserve">: </w:t>
            </w:r>
            <w:r w:rsidRPr="00C108E8">
              <w:rPr>
                <w:sz w:val="18"/>
              </w:rPr>
              <w:t>The source runbook records Node v24.19.0 and npm 11.17.0 during this proof of concept. For reproducibility, teammates should stay on the team-approved baseline rather than independently upgrading Node/npm while debugging WebRTC.</w:t>
            </w:r>
          </w:p>
        </w:tc>
      </w:tr>
    </w:tbl>
    <w:p w:rsidR="00D2253A" w:rsidRPr="004710A8" w:rsidRDefault="00DD20B4" w:rsidP="004710A8">
      <w:pPr>
        <w:pStyle w:val="Heading3"/>
        <w:spacing w:before="0" w:after="0" w:line="240" w:lineRule="auto"/>
        <w:rPr>
          <w:sz w:val="28"/>
        </w:rPr>
      </w:pPr>
      <w:bookmarkStart w:id="11" w:name="_Toc242797978"/>
      <w:r w:rsidRPr="004710A8">
        <w:rPr>
          <w:sz w:val="28"/>
        </w:rPr>
        <w:t>1.3 — Create the Expo SDK 56 TypeScript project</w:t>
      </w:r>
      <w:bookmarkEnd w:id="11"/>
    </w:p>
    <w:tbl>
      <w:tblPr>
        <w:tblW w:w="0" w:type="auto"/>
        <w:jc w:val="center"/>
        <w:tblLook w:val="04A0" w:firstRow="1" w:lastRow="0" w:firstColumn="1" w:lastColumn="0" w:noHBand="0" w:noVBand="1"/>
      </w:tblPr>
      <w:tblGrid>
        <w:gridCol w:w="9810"/>
      </w:tblGrid>
      <w:tr w:rsidR="00D2253A" w:rsidRPr="00C108E8" w:rsidTr="00C108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108E8" w:rsidRDefault="00DD20B4" w:rsidP="00C108E8">
            <w:pPr>
              <w:spacing w:after="0" w:line="240" w:lineRule="auto"/>
              <w:jc w:val="both"/>
              <w:rPr>
                <w:sz w:val="18"/>
              </w:rPr>
            </w:pPr>
            <w:r w:rsidRPr="00C108E8">
              <w:rPr>
                <w:b/>
                <w:color w:val="1F4E78"/>
                <w:sz w:val="18"/>
              </w:rPr>
              <w:t>What this section does and why it matters</w:t>
            </w:r>
            <w:r w:rsidR="00C108E8" w:rsidRPr="00C108E8">
              <w:rPr>
                <w:b/>
                <w:color w:val="1F4E78"/>
                <w:sz w:val="18"/>
              </w:rPr>
              <w:t xml:space="preserve">: </w:t>
            </w:r>
            <w:r w:rsidRPr="00C108E8">
              <w:rPr>
                <w:sz w:val="18"/>
              </w:rPr>
              <w:t>Create the mobile application using the Expo template and verify the project is internally consistent before adding native WebRTC.</w:t>
            </w:r>
          </w:p>
        </w:tc>
      </w:tr>
      <w:tr w:rsidR="00D2253A" w:rsidRPr="00C108E8" w:rsidTr="00C108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108E8" w:rsidRDefault="00DD20B4" w:rsidP="00C108E8">
            <w:pPr>
              <w:spacing w:after="0" w:line="240" w:lineRule="auto"/>
              <w:jc w:val="both"/>
              <w:rPr>
                <w:sz w:val="18"/>
              </w:rPr>
            </w:pPr>
            <w:r w:rsidRPr="00C108E8">
              <w:rPr>
                <w:b/>
                <w:color w:val="C55A11"/>
                <w:sz w:val="18"/>
              </w:rPr>
              <w:t>New technical concepts introduced in this section (in absolute beginner terms)</w:t>
            </w:r>
            <w:r w:rsidR="00C108E8" w:rsidRPr="00C108E8">
              <w:rPr>
                <w:b/>
                <w:color w:val="C55A11"/>
                <w:sz w:val="18"/>
              </w:rPr>
              <w:t xml:space="preserve">: </w:t>
            </w:r>
            <w:r w:rsidRPr="00C108E8">
              <w:rPr>
                <w:sz w:val="18"/>
              </w:rPr>
              <w:t>Expo SDK is the set of Expo/React Native versions and native modules tested together. The default Expo template already includes TypeScript configuration.</w:t>
            </w:r>
          </w:p>
        </w:tc>
      </w:tr>
    </w:tbl>
    <w:p w:rsidR="00D2253A" w:rsidRPr="00C108E8" w:rsidRDefault="00DD20B4" w:rsidP="00C108E8">
      <w:pPr>
        <w:spacing w:after="0" w:line="240" w:lineRule="auto"/>
        <w:ind w:left="403" w:hanging="288"/>
        <w:jc w:val="both"/>
        <w:rPr>
          <w:sz w:val="18"/>
        </w:rPr>
      </w:pPr>
      <w:r w:rsidRPr="00C108E8">
        <w:rPr>
          <w:b/>
          <w:sz w:val="18"/>
        </w:rPr>
        <w:t xml:space="preserve">1. </w:t>
      </w:r>
      <w:r w:rsidRPr="00C108E8">
        <w:rPr>
          <w:sz w:val="18"/>
        </w:rPr>
        <w:t>Open PowerShell at D:\RedDust.</w:t>
      </w:r>
    </w:p>
    <w:p w:rsidR="00D2253A" w:rsidRPr="00C108E8" w:rsidRDefault="00DD20B4" w:rsidP="00C108E8">
      <w:pPr>
        <w:spacing w:after="0" w:line="240" w:lineRule="auto"/>
        <w:ind w:left="403" w:hanging="288"/>
        <w:jc w:val="both"/>
        <w:rPr>
          <w:sz w:val="18"/>
        </w:rPr>
      </w:pPr>
      <w:r w:rsidRPr="00C108E8">
        <w:rPr>
          <w:b/>
          <w:sz w:val="18"/>
        </w:rPr>
        <w:t xml:space="preserve">2. </w:t>
      </w:r>
      <w:r w:rsidRPr="00C108E8">
        <w:rPr>
          <w:sz w:val="18"/>
        </w:rPr>
        <w:t>Create the project with the source-runbook SDK baseline.</w:t>
      </w:r>
    </w:p>
    <w:p w:rsidR="00D2253A" w:rsidRPr="00C108E8" w:rsidRDefault="00DD20B4" w:rsidP="00C108E8">
      <w:pPr>
        <w:spacing w:after="0" w:line="240" w:lineRule="auto"/>
        <w:ind w:left="403" w:hanging="288"/>
        <w:jc w:val="both"/>
        <w:rPr>
          <w:sz w:val="18"/>
        </w:rPr>
      </w:pPr>
      <w:r w:rsidRPr="00C108E8">
        <w:rPr>
          <w:b/>
          <w:sz w:val="18"/>
        </w:rPr>
        <w:t xml:space="preserve">3. </w:t>
      </w:r>
      <w:r w:rsidRPr="00C108E8">
        <w:rPr>
          <w:sz w:val="18"/>
        </w:rPr>
        <w:t>Enter the project directory and install dependencies.</w:t>
      </w:r>
    </w:p>
    <w:p w:rsidR="00D2253A" w:rsidRPr="00C108E8" w:rsidRDefault="00DD20B4" w:rsidP="00C108E8">
      <w:pPr>
        <w:spacing w:after="0" w:line="240" w:lineRule="auto"/>
        <w:ind w:left="403" w:hanging="288"/>
        <w:jc w:val="both"/>
        <w:rPr>
          <w:sz w:val="18"/>
        </w:rPr>
      </w:pPr>
      <w:r w:rsidRPr="00C108E8">
        <w:rPr>
          <w:b/>
          <w:sz w:val="18"/>
        </w:rPr>
        <w:t xml:space="preserve">4. </w:t>
      </w:r>
      <w:r w:rsidRPr="00C108E8">
        <w:rPr>
          <w:sz w:val="18"/>
        </w:rPr>
        <w:t>Run Expo Doctor before adding WebRTC so you have a clean baseline.</w:t>
      </w:r>
    </w:p>
    <w:tbl>
      <w:tblPr>
        <w:tblW w:w="0" w:type="auto"/>
        <w:jc w:val="center"/>
        <w:tblLook w:val="04A0" w:firstRow="1" w:lastRow="0" w:firstColumn="1" w:lastColumn="0" w:noHBand="0" w:noVBand="1"/>
      </w:tblPr>
      <w:tblGrid>
        <w:gridCol w:w="9820"/>
      </w:tblGrid>
      <w:tr w:rsidR="00D2253A" w:rsidTr="00C108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w:t>
            </w:r>
            <w:r>
              <w:br/>
              <w:t>npx create-expo-app@latest reddust-mobile --template default@sdk-56</w:t>
            </w:r>
            <w:r>
              <w:br/>
              <w:t>cd reddust-mobile</w:t>
            </w:r>
            <w:r>
              <w:br/>
              <w:t>npm install</w:t>
            </w:r>
            <w:r>
              <w:br/>
              <w:t>npx expo --version</w:t>
            </w:r>
            <w:r>
              <w:br/>
              <w:t>npx expo-doctor</w:t>
            </w:r>
          </w:p>
        </w:tc>
      </w:tr>
      <w:tr w:rsidR="00D2253A" w:rsidTr="00C108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rsidP="004110AC">
            <w:pPr>
              <w:spacing w:after="0" w:line="240" w:lineRule="auto"/>
              <w:jc w:val="both"/>
            </w:pPr>
            <w:r w:rsidRPr="00C108E8">
              <w:rPr>
                <w:b/>
                <w:color w:val="C00000"/>
                <w:sz w:val="18"/>
              </w:rPr>
              <w:t>CAUTION / STOP POINT</w:t>
            </w:r>
            <w:r w:rsidR="00C108E8" w:rsidRPr="00C108E8">
              <w:rPr>
                <w:b/>
                <w:color w:val="C00000"/>
                <w:sz w:val="18"/>
              </w:rPr>
              <w:t xml:space="preserve">: </w:t>
            </w:r>
            <w:r w:rsidRPr="00C108E8">
              <w:rPr>
                <w:sz w:val="18"/>
              </w:rPr>
              <w:t>For this source-runbook baseline, do not run an automatic Expo 57 upgrade. The WebRTC package/plugin combination was intentionally pinned around Expo SDK 56.</w:t>
            </w:r>
          </w:p>
        </w:tc>
      </w:tr>
    </w:tbl>
    <w:p w:rsidR="00D2253A" w:rsidRPr="004710A8" w:rsidRDefault="00DD20B4" w:rsidP="004710A8">
      <w:pPr>
        <w:pStyle w:val="Heading3"/>
        <w:spacing w:before="0" w:after="0" w:line="240" w:lineRule="auto"/>
        <w:rPr>
          <w:sz w:val="28"/>
        </w:rPr>
      </w:pPr>
      <w:bookmarkStart w:id="12" w:name="_Toc242797979"/>
      <w:r w:rsidRPr="004710A8">
        <w:rPr>
          <w:sz w:val="28"/>
        </w:rPr>
        <w:t>1.4 — Install expo-dev-client and react-native-webrtc</w:t>
      </w:r>
      <w:bookmarkEnd w:id="12"/>
    </w:p>
    <w:tbl>
      <w:tblPr>
        <w:tblW w:w="9820" w:type="dxa"/>
        <w:jc w:val="center"/>
        <w:tblLook w:val="04A0" w:firstRow="1" w:lastRow="0" w:firstColumn="1" w:lastColumn="0" w:noHBand="0" w:noVBand="1"/>
      </w:tblPr>
      <w:tblGrid>
        <w:gridCol w:w="9820"/>
      </w:tblGrid>
      <w:tr w:rsidR="00D2253A" w:rsidTr="00F81035">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81035" w:rsidRDefault="00DD20B4" w:rsidP="00F81035">
            <w:pPr>
              <w:spacing w:after="0" w:line="240" w:lineRule="auto"/>
              <w:jc w:val="both"/>
              <w:rPr>
                <w:sz w:val="18"/>
              </w:rPr>
            </w:pPr>
            <w:r w:rsidRPr="00F81035">
              <w:rPr>
                <w:b/>
                <w:color w:val="1F4E78"/>
                <w:sz w:val="18"/>
              </w:rPr>
              <w:t>What this section does and why it matters</w:t>
            </w:r>
            <w:r w:rsidR="00F81035" w:rsidRPr="00F81035">
              <w:rPr>
                <w:b/>
                <w:color w:val="1F4E78"/>
                <w:sz w:val="18"/>
              </w:rPr>
              <w:t xml:space="preserve">: </w:t>
            </w:r>
            <w:r w:rsidRPr="00F81035">
              <w:rPr>
                <w:sz w:val="18"/>
              </w:rPr>
              <w:t>Add the native WebRTC capability that the generic Expo Go application does not include.</w:t>
            </w:r>
          </w:p>
        </w:tc>
      </w:tr>
      <w:tr w:rsidR="00D2253A" w:rsidTr="00F81035">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81035" w:rsidRDefault="00DD20B4" w:rsidP="00F81035">
            <w:pPr>
              <w:spacing w:after="0" w:line="240" w:lineRule="auto"/>
              <w:jc w:val="both"/>
              <w:rPr>
                <w:sz w:val="18"/>
              </w:rPr>
            </w:pPr>
            <w:r w:rsidRPr="00F81035">
              <w:rPr>
                <w:b/>
                <w:color w:val="C55A11"/>
                <w:sz w:val="18"/>
              </w:rPr>
              <w:t>New technical concepts introduced in this section (in absolute beginner terms)</w:t>
            </w:r>
            <w:r w:rsidR="00F81035" w:rsidRPr="00F81035">
              <w:rPr>
                <w:b/>
                <w:color w:val="C55A11"/>
                <w:sz w:val="18"/>
              </w:rPr>
              <w:t xml:space="preserve">: </w:t>
            </w:r>
            <w:r w:rsidRPr="00F81035">
              <w:rPr>
                <w:sz w:val="18"/>
              </w:rPr>
              <w:t>react-native-webrtc contains JavaScript/TypeScript APIs plus native Android/iOS WebRTC code. The Expo config plugin tells Expo how to integrate that native code when the custom development build is compiled.</w:t>
            </w:r>
          </w:p>
        </w:tc>
      </w:tr>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npx expo install expo-dev-client</w:t>
            </w:r>
            <w:r>
              <w:br/>
              <w:t>npm install react-native-webrtc@124.0.7</w:t>
            </w:r>
            <w:r>
              <w:br/>
              <w:t>npm install @config-plugins/react-native-webrtc@15.0.2 --save-exact</w:t>
            </w:r>
          </w:p>
        </w:tc>
      </w:tr>
    </w:tbl>
    <w:p w:rsidR="00D2253A" w:rsidRPr="00F81035" w:rsidRDefault="00DD20B4" w:rsidP="00F81035">
      <w:pPr>
        <w:spacing w:after="0" w:line="240" w:lineRule="auto"/>
        <w:rPr>
          <w:sz w:val="18"/>
        </w:rPr>
      </w:pPr>
      <w:r w:rsidRPr="00F81035">
        <w:rPr>
          <w:b/>
          <w:color w:val="17365D"/>
          <w:sz w:val="18"/>
        </w:rPr>
        <w:t>Verify</w:t>
      </w:r>
    </w:p>
    <w:tbl>
      <w:tblPr>
        <w:tblW w:w="0" w:type="auto"/>
        <w:jc w:val="center"/>
        <w:tblLook w:val="04A0" w:firstRow="1" w:lastRow="0" w:firstColumn="1" w:lastColumn="0" w:noHBand="0" w:noVBand="1"/>
      </w:tblPr>
      <w:tblGrid>
        <w:gridCol w:w="9820"/>
      </w:tblGrid>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Test-Path .\node_modules\@config-plugins\react-native-webrtc\build\withWebRTC.js</w:t>
            </w:r>
            <w:r>
              <w:br/>
              <w:t>node .\node_modules\expo\bin\cli config --json --full</w:t>
            </w:r>
            <w:r>
              <w:br/>
              <w:t>npx expo-doctor</w:t>
            </w:r>
          </w:p>
        </w:tc>
      </w:tr>
      <w:tr w:rsidR="00D2253A" w:rsidTr="00F81035">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rsidP="00F81035">
            <w:pPr>
              <w:spacing w:after="0" w:line="240" w:lineRule="auto"/>
              <w:jc w:val="both"/>
            </w:pPr>
            <w:r w:rsidRPr="00F81035">
              <w:rPr>
                <w:b/>
                <w:color w:val="548235"/>
                <w:sz w:val="18"/>
              </w:rPr>
              <w:t>Success criterion</w:t>
            </w:r>
            <w:r w:rsidR="00F81035" w:rsidRPr="00F81035">
              <w:rPr>
                <w:b/>
                <w:color w:val="548235"/>
                <w:sz w:val="18"/>
              </w:rPr>
              <w:t xml:space="preserve">: </w:t>
            </w:r>
            <w:r w:rsidRPr="00F81035">
              <w:rPr>
                <w:sz w:val="18"/>
              </w:rPr>
              <w:t>The plugin file exists, Expo configuration resolves, and Expo Doctor shows no unexpected critical version mismatch. The source accepted the known WebRTC/New-Architecture warning during this experiment.</w:t>
            </w:r>
          </w:p>
        </w:tc>
      </w:tr>
    </w:tbl>
    <w:p w:rsidR="00D2253A" w:rsidRPr="004710A8" w:rsidRDefault="00DD20B4" w:rsidP="004710A8">
      <w:pPr>
        <w:pStyle w:val="Heading3"/>
        <w:spacing w:before="0" w:after="0" w:line="240" w:lineRule="auto"/>
        <w:rPr>
          <w:sz w:val="28"/>
        </w:rPr>
      </w:pPr>
      <w:bookmarkStart w:id="13" w:name="_Toc242797980"/>
      <w:r w:rsidRPr="004710A8">
        <w:rPr>
          <w:sz w:val="28"/>
        </w:rPr>
        <w:t>1.5 — Configure the WebRTC Expo plugin</w:t>
      </w:r>
      <w:bookmarkEnd w:id="13"/>
    </w:p>
    <w:tbl>
      <w:tblPr>
        <w:tblW w:w="0" w:type="auto"/>
        <w:jc w:val="center"/>
        <w:tblLook w:val="04A0" w:firstRow="1" w:lastRow="0" w:firstColumn="1" w:lastColumn="0" w:noHBand="0" w:noVBand="1"/>
      </w:tblPr>
      <w:tblGrid>
        <w:gridCol w:w="9810"/>
      </w:tblGrid>
      <w:tr w:rsidR="00D2253A" w:rsidRPr="00807A40"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807A40" w:rsidRDefault="00DD20B4" w:rsidP="00807A40">
            <w:pPr>
              <w:spacing w:after="0" w:line="240" w:lineRule="auto"/>
              <w:jc w:val="both"/>
              <w:rPr>
                <w:sz w:val="18"/>
              </w:rPr>
            </w:pPr>
            <w:r w:rsidRPr="00807A40">
              <w:rPr>
                <w:b/>
                <w:color w:val="1F4E78"/>
                <w:sz w:val="18"/>
              </w:rPr>
              <w:t>What this section does and why it matters</w:t>
            </w:r>
            <w:r w:rsidR="00807A40" w:rsidRPr="00807A40">
              <w:rPr>
                <w:b/>
                <w:color w:val="1F4E78"/>
                <w:sz w:val="18"/>
              </w:rPr>
              <w:t xml:space="preserve">: </w:t>
            </w:r>
            <w:r w:rsidRPr="00807A40">
              <w:rPr>
                <w:sz w:val="18"/>
              </w:rPr>
              <w:t>Tell Expo that the native project must include react-native-webrtc whenever a development build is generated.</w:t>
            </w:r>
          </w:p>
        </w:tc>
      </w:tr>
      <w:tr w:rsidR="00D2253A" w:rsidRPr="00807A40"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807A40" w:rsidRDefault="00DD20B4" w:rsidP="00807A40">
            <w:pPr>
              <w:spacing w:after="0" w:line="240" w:lineRule="auto"/>
              <w:jc w:val="both"/>
              <w:rPr>
                <w:sz w:val="18"/>
              </w:rPr>
            </w:pPr>
            <w:r w:rsidRPr="00807A40">
              <w:rPr>
                <w:b/>
                <w:color w:val="C55A11"/>
                <w:sz w:val="18"/>
              </w:rPr>
              <w:t>New technical concepts introduced in this section (in absolute beginner terms)</w:t>
            </w:r>
            <w:r w:rsidR="00807A40" w:rsidRPr="00807A40">
              <w:rPr>
                <w:b/>
                <w:color w:val="C55A11"/>
                <w:sz w:val="18"/>
              </w:rPr>
              <w:t xml:space="preserve">: </w:t>
            </w:r>
            <w:r w:rsidRPr="00807A40">
              <w:rPr>
                <w:sz w:val="18"/>
              </w:rPr>
              <w:t>An Expo config plugin modifies generated native Android/iOS project configuration during prebuild/cloud build.</w:t>
            </w:r>
          </w:p>
        </w:tc>
      </w:tr>
    </w:tbl>
    <w:p w:rsidR="00D2253A" w:rsidRPr="00807A40" w:rsidRDefault="00DD20B4" w:rsidP="00807A40">
      <w:pPr>
        <w:spacing w:after="0" w:line="240" w:lineRule="auto"/>
        <w:jc w:val="both"/>
        <w:rPr>
          <w:sz w:val="18"/>
        </w:rPr>
      </w:pPr>
      <w:r w:rsidRPr="00807A40">
        <w:rPr>
          <w:b/>
          <w:color w:val="17365D"/>
          <w:sz w:val="18"/>
        </w:rPr>
        <w:lastRenderedPageBreak/>
        <w:t>app.json — preserve existing Expo-generated entries; add the plugin rather than replacing the whole file</w:t>
      </w:r>
    </w:p>
    <w:tbl>
      <w:tblPr>
        <w:tblW w:w="0" w:type="auto"/>
        <w:jc w:val="center"/>
        <w:tblLook w:val="04A0" w:firstRow="1" w:lastRow="0" w:firstColumn="1" w:lastColumn="0" w:noHBand="0" w:noVBand="1"/>
      </w:tblPr>
      <w:tblGrid>
        <w:gridCol w:w="9820"/>
      </w:tblGrid>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r>
              <w:br/>
              <w:t xml:space="preserve">  "expo": {</w:t>
            </w:r>
            <w:r>
              <w:br/>
              <w:t xml:space="preserve">    "name": "reddust-mobile",</w:t>
            </w:r>
            <w:r>
              <w:br/>
              <w:t xml:space="preserve">    "slug": "reddust-mobile",</w:t>
            </w:r>
            <w:r>
              <w:br/>
              <w:t xml:space="preserve">    "plugins": [</w:t>
            </w:r>
            <w:r>
              <w:br/>
              <w:t xml:space="preserve">      "expo-router",</w:t>
            </w:r>
            <w:r>
              <w:br/>
              <w:t xml:space="preserve">      "@config-plugins/react-native-webrtc"</w:t>
            </w:r>
            <w:r>
              <w:br/>
              <w:t xml:space="preserve">    ]</w:t>
            </w:r>
            <w:r>
              <w:br/>
              <w:t xml:space="preserve">  }</w:t>
            </w:r>
            <w:r>
              <w:br/>
              <w:t>}</w:t>
            </w:r>
          </w:p>
        </w:tc>
      </w:tr>
      <w:tr w:rsidR="00D2253A" w:rsidRPr="009537E4" w:rsidTr="00807A40">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9537E4" w:rsidRDefault="00DD20B4" w:rsidP="000537AF">
            <w:pPr>
              <w:spacing w:after="0" w:line="240" w:lineRule="auto"/>
              <w:jc w:val="both"/>
              <w:rPr>
                <w:sz w:val="18"/>
              </w:rPr>
            </w:pPr>
            <w:r w:rsidRPr="009537E4">
              <w:rPr>
                <w:b/>
                <w:color w:val="C00000"/>
                <w:sz w:val="18"/>
              </w:rPr>
              <w:t>CAUTION / STOP POINT</w:t>
            </w:r>
            <w:r w:rsidR="00807A40" w:rsidRPr="009537E4">
              <w:rPr>
                <w:b/>
                <w:color w:val="C00000"/>
                <w:sz w:val="18"/>
              </w:rPr>
              <w:t xml:space="preserve">: </w:t>
            </w:r>
            <w:r w:rsidRPr="009537E4">
              <w:rPr>
                <w:sz w:val="18"/>
              </w:rPr>
              <w:t>Do not manually run npx expo prebuild or npx expo run</w:t>
            </w:r>
            <w:proofErr w:type="gramStart"/>
            <w:r w:rsidRPr="009537E4">
              <w:rPr>
                <w:sz w:val="18"/>
              </w:rPr>
              <w:t>:android</w:t>
            </w:r>
            <w:proofErr w:type="gramEnd"/>
            <w:r w:rsidRPr="009537E4">
              <w:rPr>
                <w:sz w:val="18"/>
              </w:rPr>
              <w:t xml:space="preserve"> for this lightweight Windows workflow. The source deliberately uses EAS cloud builds so Android Studio, the Android SDK and local Gradle compilation are not required.</w:t>
            </w:r>
          </w:p>
        </w:tc>
      </w:tr>
    </w:tbl>
    <w:p w:rsidR="00D2253A" w:rsidRPr="004710A8" w:rsidRDefault="00DD20B4" w:rsidP="004710A8">
      <w:pPr>
        <w:pStyle w:val="Heading3"/>
        <w:spacing w:before="0" w:after="0" w:line="240" w:lineRule="auto"/>
        <w:rPr>
          <w:sz w:val="28"/>
        </w:rPr>
      </w:pPr>
      <w:bookmarkStart w:id="14" w:name="_Toc242797981"/>
      <w:r w:rsidRPr="004710A8">
        <w:rPr>
          <w:sz w:val="28"/>
        </w:rPr>
        <w:t>1.6 — Prepare EAS without globally installing EAS CLI</w:t>
      </w:r>
      <w:bookmarkEnd w:id="14"/>
    </w:p>
    <w:tbl>
      <w:tblPr>
        <w:tblW w:w="9820" w:type="dxa"/>
        <w:jc w:val="center"/>
        <w:tblLook w:val="04A0" w:firstRow="1" w:lastRow="0" w:firstColumn="1" w:lastColumn="0" w:noHBand="0" w:noVBand="1"/>
      </w:tblPr>
      <w:tblGrid>
        <w:gridCol w:w="9810"/>
        <w:gridCol w:w="10"/>
      </w:tblGrid>
      <w:tr w:rsidR="00D2253A" w:rsidRPr="00C7106D"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0537AF">
            <w:pPr>
              <w:spacing w:after="0" w:line="240" w:lineRule="auto"/>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Authenticate to Expo and prepare the project for cloud development builds.</w:t>
            </w:r>
          </w:p>
        </w:tc>
      </w:tr>
      <w:tr w:rsidR="00D2253A" w:rsidRPr="00C7106D"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EAS means Expo Application Services. EAS Build compiles the native Android/iOS application in Expo’s cloud. A development build is a custom app binary that includes your project’s native modules and can load JavaScript from Metro.</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npx eas-cli@latest login</w:t>
            </w:r>
            <w:r>
              <w:br/>
              <w:t>npx eas-cli@latest whoami</w:t>
            </w:r>
            <w:r>
              <w:br/>
              <w:t>npx eas-cli@latest build:configure</w:t>
            </w:r>
          </w:p>
        </w:tc>
      </w:tr>
      <w:tr w:rsidR="00D2253A" w:rsidRPr="00C7106D" w:rsidTr="00807A40">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7106D" w:rsidRDefault="00DD20B4" w:rsidP="00C7106D">
            <w:pPr>
              <w:spacing w:after="0" w:line="240" w:lineRule="auto"/>
              <w:jc w:val="both"/>
              <w:rPr>
                <w:sz w:val="18"/>
              </w:rPr>
            </w:pPr>
            <w:r w:rsidRPr="00C7106D">
              <w:rPr>
                <w:b/>
                <w:color w:val="0F4761"/>
                <w:sz w:val="18"/>
              </w:rPr>
              <w:t>Important note</w:t>
            </w:r>
            <w:r w:rsidR="00807A40" w:rsidRPr="00C7106D">
              <w:rPr>
                <w:b/>
                <w:color w:val="0F4761"/>
                <w:sz w:val="18"/>
              </w:rPr>
              <w:t xml:space="preserve">: </w:t>
            </w:r>
            <w:r w:rsidRPr="00C7106D">
              <w:rPr>
                <w:sz w:val="18"/>
              </w:rPr>
              <w:t xml:space="preserve">The source recommends using npx eas-cli@latest rather than installing eas-cli globally. </w:t>
            </w:r>
            <w:proofErr w:type="spellStart"/>
            <w:proofErr w:type="gramStart"/>
            <w:r w:rsidRPr="00C7106D">
              <w:rPr>
                <w:sz w:val="18"/>
              </w:rPr>
              <w:t>eas.json</w:t>
            </w:r>
            <w:proofErr w:type="spellEnd"/>
            <w:proofErr w:type="gramEnd"/>
            <w:r w:rsidRPr="00C7106D">
              <w:rPr>
                <w:sz w:val="18"/>
              </w:rPr>
              <w:t xml:space="preserve"> becomes project configuration and should be committed once the team has settled it.</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1-B: Expo Development Build versus Expo Go</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807A40" w:rsidRDefault="00807A40" w:rsidP="00807A40">
            <w:pPr>
              <w:spacing w:after="0" w:line="240" w:lineRule="auto"/>
              <w:rPr>
                <w:sz w:val="18"/>
              </w:rPr>
            </w:pPr>
            <w:r w:rsidRPr="00807A40">
              <w:rPr>
                <w:noProof/>
                <w:sz w:val="18"/>
                <w:lang w:val="en-AU" w:eastAsia="en-AU"/>
              </w:rPr>
              <w:drawing>
                <wp:inline distT="0" distB="0" distL="0" distR="0">
                  <wp:extent cx="6142257" cy="3457484"/>
                  <wp:effectExtent l="0" t="0" r="0" b="0"/>
                  <wp:docPr id="6" name="Picture 6" descr="C:\Users\User\Downloads\c66d6d9c-b47a-4a34-848c-19a981ddce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66d6d9c-b47a-4a34-848c-19a981ddcef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64620" cy="3470072"/>
                          </a:xfrm>
                          <a:prstGeom prst="rect">
                            <a:avLst/>
                          </a:prstGeom>
                          <a:noFill/>
                          <a:ln>
                            <a:noFill/>
                          </a:ln>
                        </pic:spPr>
                      </pic:pic>
                    </a:graphicData>
                  </a:graphic>
                </wp:inline>
              </w:drawing>
            </w:r>
          </w:p>
        </w:tc>
      </w:tr>
    </w:tbl>
    <w:p w:rsidR="00D2253A" w:rsidRPr="00710E70" w:rsidRDefault="00DD20B4" w:rsidP="00C7106D">
      <w:pPr>
        <w:pStyle w:val="Heading2"/>
        <w:spacing w:before="0" w:after="0" w:line="240" w:lineRule="auto"/>
        <w:jc w:val="both"/>
        <w:rPr>
          <w:rStyle w:val="Heading2Char"/>
          <w:rFonts w:ascii="Calibri Light" w:hAnsi="Calibri Light" w:cs="Calibri Light"/>
        </w:rPr>
      </w:pPr>
      <w:bookmarkStart w:id="15" w:name="_Toc242797982"/>
      <w:r w:rsidRPr="00710E70">
        <w:rPr>
          <w:rStyle w:val="Heading2Char"/>
          <w:rFonts w:ascii="Calibri Light" w:hAnsi="Calibri Light" w:cs="Calibri Light"/>
        </w:rPr>
        <w:t>Step 2 — Build the Python RedDust Gateway Environment</w:t>
      </w:r>
      <w:bookmarkEnd w:id="15"/>
    </w:p>
    <w:tbl>
      <w:tblPr>
        <w:tblW w:w="0" w:type="auto"/>
        <w:jc w:val="center"/>
        <w:tblLook w:val="04A0" w:firstRow="1" w:lastRow="0" w:firstColumn="1" w:lastColumn="0" w:noHBand="0" w:noVBand="1"/>
      </w:tblPr>
      <w:tblGrid>
        <w:gridCol w:w="9810"/>
      </w:tblGrid>
      <w:tr w:rsidR="00D2253A" w:rsidRPr="00C7106D"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C7106D">
            <w:pPr>
              <w:spacing w:after="0" w:line="240" w:lineRule="auto"/>
              <w:jc w:val="both"/>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Create a reproducible Python Gateway environment that can host an HTTP signalling endpoint and a real aiortc WebRTC PeerConnection.</w:t>
            </w:r>
          </w:p>
        </w:tc>
      </w:tr>
      <w:tr w:rsidR="00D2253A" w:rsidRPr="00C7106D"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A Python virtual environment isolates project packages. FastAPI defines web endpoints; Uvicorn runs the ASGI application; aiortc implements WebRTC; PyAV (av) handles media frames and FFmpeg-backed processing.</w:t>
            </w:r>
          </w:p>
        </w:tc>
      </w:tr>
      <w:tr w:rsidR="00D2253A" w:rsidRPr="00C7106D" w:rsidTr="00807A40">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7106D" w:rsidRDefault="00DD20B4" w:rsidP="00C7106D">
            <w:pPr>
              <w:spacing w:after="0" w:line="240" w:lineRule="auto"/>
              <w:jc w:val="both"/>
              <w:rPr>
                <w:sz w:val="18"/>
              </w:rPr>
            </w:pPr>
            <w:r w:rsidRPr="00C7106D">
              <w:rPr>
                <w:b/>
                <w:color w:val="548235"/>
                <w:sz w:val="18"/>
              </w:rPr>
              <w:t>Who does what</w:t>
            </w:r>
            <w:r w:rsidR="00807A40" w:rsidRPr="00C7106D">
              <w:rPr>
                <w:b/>
                <w:color w:val="548235"/>
                <w:sz w:val="18"/>
              </w:rPr>
              <w:t xml:space="preserve">: </w:t>
            </w:r>
            <w:r w:rsidRPr="00C7106D">
              <w:rPr>
                <w:sz w:val="18"/>
              </w:rPr>
              <w:t>Each developer creates their own .venv locally. Never copy someone else’s virtual environment or commit it to Git.</w:t>
            </w:r>
          </w:p>
        </w:tc>
      </w:tr>
    </w:tbl>
    <w:p w:rsidR="00D2253A" w:rsidRPr="004710A8" w:rsidRDefault="00DD20B4" w:rsidP="004710A8">
      <w:pPr>
        <w:pStyle w:val="Heading3"/>
        <w:spacing w:before="0" w:after="0" w:line="240" w:lineRule="auto"/>
        <w:rPr>
          <w:sz w:val="28"/>
        </w:rPr>
      </w:pPr>
      <w:bookmarkStart w:id="16" w:name="_Toc242797983"/>
      <w:r w:rsidRPr="004710A8">
        <w:rPr>
          <w:sz w:val="28"/>
        </w:rPr>
        <w:t>2.1 — Standardize Python on 3.12.10</w:t>
      </w:r>
      <w:bookmarkEnd w:id="16"/>
    </w:p>
    <w:tbl>
      <w:tblPr>
        <w:tblW w:w="9820" w:type="dxa"/>
        <w:jc w:val="center"/>
        <w:tblLook w:val="04A0" w:firstRow="1" w:lastRow="0" w:firstColumn="1" w:lastColumn="0" w:noHBand="0" w:noVBand="1"/>
      </w:tblPr>
      <w:tblGrid>
        <w:gridCol w:w="9810"/>
        <w:gridCol w:w="10"/>
      </w:tblGrid>
      <w:tr w:rsidR="00D2253A" w:rsidRPr="007D2893"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Avoid the broken/mixed environment described in the source and give all team members the same Python baseline.</w:t>
            </w:r>
          </w:p>
        </w:tc>
      </w:tr>
      <w:tr w:rsidR="00D2253A" w:rsidRPr="007D2893"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Compiled Python packages contain native binary components that must match the Python interpreter version. A virtual environment remembers the interpreter that created it.</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7D2893">
            <w:pPr>
              <w:pStyle w:val="CodeBlock"/>
            </w:pPr>
            <w:r>
              <w:t>py -0p</w:t>
            </w:r>
            <w:r>
              <w:br/>
              <w:t xml:space="preserve">py -3.12 </w:t>
            </w:r>
            <w:r w:rsidR="005C72F0">
              <w:t>–</w:t>
            </w:r>
            <w:r>
              <w:t>version</w:t>
            </w:r>
          </w:p>
        </w:tc>
      </w:tr>
      <w:tr w:rsidR="00D2253A" w:rsidRPr="007D2893" w:rsidTr="00807A40">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7D2893" w:rsidRDefault="00DD20B4" w:rsidP="007D2893">
            <w:pPr>
              <w:spacing w:after="0" w:line="240" w:lineRule="auto"/>
              <w:rPr>
                <w:sz w:val="18"/>
              </w:rPr>
            </w:pPr>
            <w:r w:rsidRPr="007D2893">
              <w:rPr>
                <w:b/>
                <w:color w:val="548235"/>
                <w:sz w:val="18"/>
              </w:rPr>
              <w:lastRenderedPageBreak/>
              <w:t>Success criterion</w:t>
            </w:r>
            <w:r w:rsidR="00807A40" w:rsidRPr="007D2893">
              <w:rPr>
                <w:b/>
                <w:color w:val="548235"/>
                <w:sz w:val="18"/>
              </w:rPr>
              <w:t xml:space="preserve">: </w:t>
            </w:r>
            <w:r w:rsidRPr="007D2893">
              <w:rPr>
                <w:sz w:val="18"/>
              </w:rPr>
              <w:t>The project baseline is Python 3.12.10.</w:t>
            </w:r>
          </w:p>
        </w:tc>
      </w:tr>
    </w:tbl>
    <w:p w:rsidR="00D2253A" w:rsidRPr="004710A8" w:rsidRDefault="00DD20B4" w:rsidP="004710A8">
      <w:pPr>
        <w:pStyle w:val="Heading3"/>
        <w:spacing w:before="0" w:after="0" w:line="240" w:lineRule="auto"/>
        <w:rPr>
          <w:sz w:val="28"/>
        </w:rPr>
      </w:pPr>
      <w:bookmarkStart w:id="17" w:name="_Toc242797984"/>
      <w:r w:rsidRPr="004710A8">
        <w:rPr>
          <w:sz w:val="28"/>
        </w:rPr>
        <w:t>2.2 — Create and activate the Gateway virtual environment</w:t>
      </w:r>
      <w:bookmarkEnd w:id="17"/>
    </w:p>
    <w:tbl>
      <w:tblPr>
        <w:tblW w:w="9820" w:type="dxa"/>
        <w:jc w:val="center"/>
        <w:tblLook w:val="04A0" w:firstRow="1" w:lastRow="0" w:firstColumn="1" w:lastColumn="0" w:noHBand="0" w:noVBand="1"/>
      </w:tblPr>
      <w:tblGrid>
        <w:gridCol w:w="9820"/>
      </w:tblGrid>
      <w:tr w:rsidR="00D2253A" w:rsidRPr="007D2893"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Create an isolated dependency environment inside reddust-gateway and prove the active interpreter is the expected version.</w:t>
            </w:r>
          </w:p>
        </w:tc>
      </w:tr>
      <w:tr w:rsidR="00D2253A" w:rsidRPr="007D2893"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A .venv is a project-local environment containing its own Python executable and installed packages.</w:t>
            </w:r>
          </w:p>
        </w:tc>
      </w:tr>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py -3.12 -m venv .venv</w:t>
            </w:r>
            <w:r>
              <w:br/>
              <w:t>.venv\Scripts\Activate.ps1</w:t>
            </w:r>
            <w:r>
              <w:br/>
              <w:t>python --version</w:t>
            </w:r>
            <w:r>
              <w:br/>
              <w:t>python -m pip install --upgrade pip</w:t>
            </w:r>
          </w:p>
        </w:tc>
      </w:tr>
    </w:tbl>
    <w:p w:rsidR="00D2253A" w:rsidRPr="004710A8" w:rsidRDefault="00DD20B4" w:rsidP="004710A8">
      <w:pPr>
        <w:pStyle w:val="Heading3"/>
        <w:spacing w:before="0" w:after="0" w:line="240" w:lineRule="auto"/>
        <w:rPr>
          <w:sz w:val="28"/>
        </w:rPr>
      </w:pPr>
      <w:bookmarkStart w:id="18" w:name="_Toc242797985"/>
      <w:r w:rsidRPr="004710A8">
        <w:rPr>
          <w:sz w:val="28"/>
        </w:rPr>
        <w:t>2.3 — Install FastAPI, Uvicorn, aiortc and PyAV</w:t>
      </w:r>
      <w:bookmarkEnd w:id="18"/>
    </w:p>
    <w:tbl>
      <w:tblPr>
        <w:tblW w:w="9823" w:type="dxa"/>
        <w:jc w:val="center"/>
        <w:tblLook w:val="04A0" w:firstRow="1" w:lastRow="0" w:firstColumn="1" w:lastColumn="0" w:noHBand="0" w:noVBand="1"/>
      </w:tblPr>
      <w:tblGrid>
        <w:gridCol w:w="3391"/>
        <w:gridCol w:w="6425"/>
        <w:gridCol w:w="7"/>
      </w:tblGrid>
      <w:tr w:rsidR="00D2253A" w:rsidRPr="007D2893" w:rsidTr="007D2893">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Install the minimum Gateway stack needed for the local echo proof and record the dependency set.</w:t>
            </w:r>
          </w:p>
        </w:tc>
      </w:tr>
      <w:tr w:rsidR="00D2253A" w:rsidRPr="007D2893" w:rsidTr="007D2893">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 xml:space="preserve">ASGI is the asynchronous server interface used by FastAPI. </w:t>
            </w:r>
            <w:proofErr w:type="gramStart"/>
            <w:r w:rsidRPr="007D2893">
              <w:rPr>
                <w:sz w:val="18"/>
              </w:rPr>
              <w:t>aiortc</w:t>
            </w:r>
            <w:proofErr w:type="gramEnd"/>
            <w:r w:rsidRPr="007D2893">
              <w:rPr>
                <w:sz w:val="18"/>
              </w:rPr>
              <w:t xml:space="preserve"> is built for asyncio-style WebRTC. PyAV exposes media frames and codec/media utilities to Python.</w:t>
            </w:r>
          </w:p>
        </w:tc>
      </w:tr>
      <w:tr w:rsidR="00D2253A" w:rsidTr="007D2893">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python -m pip install fastapi uvicorn aiortc av</w:t>
            </w:r>
            <w:r>
              <w:br/>
              <w:t>python -c "import fastapi, pydantic_core, aiortc, av; print('All gateway imports OK')"</w:t>
            </w:r>
            <w:r>
              <w:br/>
              <w:t>pip freeze &gt; requirements.txt</w:t>
            </w:r>
          </w:p>
        </w:tc>
      </w:tr>
      <w:tr w:rsidR="00D2253A" w:rsidRPr="00D612E2" w:rsidTr="007D2893">
        <w:trPr>
          <w:gridAfter w:val="1"/>
          <w:wAfter w:w="7" w:type="dxa"/>
          <w:tblHeader/>
          <w:jc w:val="center"/>
        </w:trPr>
        <w:tc>
          <w:tcPr>
            <w:tcW w:w="339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Component</w:t>
            </w:r>
          </w:p>
        </w:tc>
        <w:tc>
          <w:tcPr>
            <w:tcW w:w="6425"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Role</w:t>
            </w:r>
          </w:p>
        </w:tc>
      </w:tr>
      <w:tr w:rsidR="00D2253A" w:rsidRPr="00D612E2" w:rsidTr="007D2893">
        <w:trPr>
          <w:gridAfter w:val="1"/>
          <w:wAfter w:w="7" w:type="dxa"/>
          <w:cantSplit/>
          <w:jc w:val="center"/>
        </w:trPr>
        <w:tc>
          <w:tcPr>
            <w:tcW w:w="339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FastAPI</w:t>
            </w:r>
          </w:p>
        </w:tc>
        <w:tc>
          <w:tcPr>
            <w:tcW w:w="642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Defines HTTP routes such as GET / and POST /offer.</w:t>
            </w:r>
          </w:p>
        </w:tc>
      </w:tr>
      <w:tr w:rsidR="00D2253A" w:rsidRPr="00D612E2" w:rsidTr="007D2893">
        <w:trPr>
          <w:gridAfter w:val="1"/>
          <w:wAfter w:w="7" w:type="dxa"/>
          <w:cantSplit/>
          <w:jc w:val="center"/>
        </w:trPr>
        <w:tc>
          <w:tcPr>
            <w:tcW w:w="339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Uvicorn</w:t>
            </w:r>
          </w:p>
        </w:tc>
        <w:tc>
          <w:tcPr>
            <w:tcW w:w="642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Runs the FastAPI ASGI application and listens on TCP port 8000.</w:t>
            </w:r>
          </w:p>
        </w:tc>
      </w:tr>
      <w:tr w:rsidR="00D2253A" w:rsidRPr="00D612E2" w:rsidTr="007D2893">
        <w:trPr>
          <w:gridAfter w:val="1"/>
          <w:wAfter w:w="7" w:type="dxa"/>
          <w:cantSplit/>
          <w:jc w:val="center"/>
        </w:trPr>
        <w:tc>
          <w:tcPr>
            <w:tcW w:w="339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807A40" w:rsidP="00D612E2">
            <w:pPr>
              <w:spacing w:after="0" w:line="240" w:lineRule="auto"/>
              <w:rPr>
                <w:sz w:val="16"/>
              </w:rPr>
            </w:pPr>
            <w:r w:rsidRPr="00D612E2">
              <w:rPr>
                <w:sz w:val="16"/>
              </w:rPr>
              <w:t>A</w:t>
            </w:r>
            <w:r w:rsidR="00DD20B4" w:rsidRPr="00D612E2">
              <w:rPr>
                <w:sz w:val="16"/>
              </w:rPr>
              <w:t>iortc</w:t>
            </w:r>
          </w:p>
        </w:tc>
        <w:tc>
          <w:tcPr>
            <w:tcW w:w="642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Creates the server-side RTCPeerConnection and handles WebRTC negotiation/media.</w:t>
            </w:r>
          </w:p>
        </w:tc>
      </w:tr>
      <w:tr w:rsidR="00D2253A" w:rsidRPr="00D612E2" w:rsidTr="007D2893">
        <w:trPr>
          <w:gridAfter w:val="1"/>
          <w:wAfter w:w="7" w:type="dxa"/>
          <w:cantSplit/>
          <w:jc w:val="center"/>
        </w:trPr>
        <w:tc>
          <w:tcPr>
            <w:tcW w:w="339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av / PyAV</w:t>
            </w:r>
          </w:p>
        </w:tc>
        <w:tc>
          <w:tcPr>
            <w:tcW w:w="642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Represents/manipulates audio/video frames and uses FFmpeg capabilities underneath.</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 — 2-A: Gateway Software Stack</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430208" w:rsidP="00430208">
            <w:pPr>
              <w:spacing w:after="0" w:line="240" w:lineRule="auto"/>
            </w:pPr>
            <w:r w:rsidRPr="00430208">
              <w:rPr>
                <w:noProof/>
                <w:lang w:val="en-AU" w:eastAsia="en-AU"/>
              </w:rPr>
              <w:drawing>
                <wp:inline distT="0" distB="0" distL="0" distR="0">
                  <wp:extent cx="2857111" cy="3570583"/>
                  <wp:effectExtent l="0" t="0" r="635" b="0"/>
                  <wp:docPr id="7" name="Picture 7" descr="C:\Users\User\Downloads\d81bae8f-b929-43e3-a508-168a823e3d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d81bae8f-b929-43e3-a508-168a823e3d88.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71598" cy="3588687"/>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bookmarkStart w:id="19" w:name="_Toc242797986"/>
      <w:r w:rsidRPr="004710A8">
        <w:rPr>
          <w:sz w:val="28"/>
        </w:rPr>
        <w:t xml:space="preserve">2.4 — </w:t>
      </w:r>
      <w:proofErr w:type="gramStart"/>
      <w:r w:rsidRPr="004710A8">
        <w:rPr>
          <w:sz w:val="28"/>
        </w:rPr>
        <w:t>Create</w:t>
      </w:r>
      <w:proofErr w:type="gramEnd"/>
      <w:r w:rsidRPr="004710A8">
        <w:rPr>
          <w:sz w:val="28"/>
        </w:rPr>
        <w:t xml:space="preserve"> the Gateway source structure</w:t>
      </w:r>
      <w:bookmarkEnd w:id="19"/>
    </w:p>
    <w:tbl>
      <w:tblPr>
        <w:tblW w:w="9820" w:type="dxa"/>
        <w:jc w:val="center"/>
        <w:tblLook w:val="04A0" w:firstRow="1" w:lastRow="0" w:firstColumn="1" w:lastColumn="0" w:noHBand="0" w:noVBand="1"/>
      </w:tblPr>
      <w:tblGrid>
        <w:gridCol w:w="9820"/>
      </w:tblGrid>
      <w:tr w:rsidR="00D2253A" w:rsidRPr="004F3500"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4F3500">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Give the backend a small predictable file structure that interns can navigate.</w:t>
            </w:r>
          </w:p>
        </w:tc>
      </w:tr>
      <w:tr w:rsidR="00D2253A" w:rsidRPr="004F3500"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4F3500">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 xml:space="preserve">A Python package directory contains __init__.py. </w:t>
            </w:r>
            <w:proofErr w:type="gramStart"/>
            <w:r w:rsidRPr="004F3500">
              <w:rPr>
                <w:sz w:val="18"/>
              </w:rPr>
              <w:t>main.py</w:t>
            </w:r>
            <w:proofErr w:type="gramEnd"/>
            <w:r w:rsidRPr="004F3500">
              <w:rPr>
                <w:sz w:val="18"/>
              </w:rPr>
              <w:t xml:space="preserve"> holds the FastAPI application; echo.py holds the media-track transformation.</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reddust-gateway/</w:t>
            </w:r>
            <w:r>
              <w:br/>
              <w:t>├── app/</w:t>
            </w:r>
            <w:r>
              <w:br/>
              <w:t>│   ├── __init__.py</w:t>
            </w:r>
            <w:r>
              <w:br/>
              <w:t>│   ├── main.py</w:t>
            </w:r>
            <w:r>
              <w:br/>
              <w:t>│   └── echo.py</w:t>
            </w:r>
            <w:r>
              <w:br/>
              <w:t>├── requirements.txt</w:t>
            </w:r>
            <w:r>
              <w:br/>
              <w:t>└── README.md</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20" w:name="_Toc242797987"/>
      <w:r w:rsidRPr="00710E70">
        <w:rPr>
          <w:rStyle w:val="Heading2Char"/>
          <w:rFonts w:ascii="Calibri Light" w:hAnsi="Calibri Light" w:cs="Calibri Light"/>
        </w:rPr>
        <w:lastRenderedPageBreak/>
        <w:t>Step 3 — Understand the WebRTC Offer/Answer Handshake</w:t>
      </w:r>
      <w:bookmarkEnd w:id="20"/>
    </w:p>
    <w:tbl>
      <w:tblPr>
        <w:tblW w:w="0" w:type="auto"/>
        <w:tblLook w:val="04A0" w:firstRow="1" w:lastRow="0" w:firstColumn="1" w:lastColumn="0" w:noHBand="0" w:noVBand="1"/>
      </w:tblPr>
      <w:tblGrid>
        <w:gridCol w:w="9810"/>
      </w:tblGrid>
      <w:tr w:rsidR="00D2253A" w:rsidRPr="004F3500" w:rsidTr="004F3500">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0537AF">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Learn the negotiation sequence before coding it so every subsequent line has a clear purpose.</w:t>
            </w:r>
          </w:p>
        </w:tc>
      </w:tr>
      <w:tr w:rsidR="00D2253A" w:rsidRPr="004F3500" w:rsidTr="004F3500">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0537AF">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A PeerConnection cannot simply connect to a server address. Each side creates/accepts a session description, exchanges network candidates, establishes secure transport and only then moves media.</w:t>
            </w:r>
          </w:p>
        </w:tc>
      </w:tr>
      <w:tr w:rsidR="00D2253A" w:rsidRPr="004F3500" w:rsidTr="004F3500">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F3500" w:rsidRDefault="00DD20B4" w:rsidP="000537AF">
            <w:pPr>
              <w:spacing w:after="0" w:line="240" w:lineRule="auto"/>
              <w:jc w:val="both"/>
              <w:rPr>
                <w:sz w:val="18"/>
              </w:rPr>
            </w:pPr>
            <w:r w:rsidRPr="004F3500">
              <w:rPr>
                <w:b/>
                <w:color w:val="548235"/>
                <w:sz w:val="18"/>
              </w:rPr>
              <w:t>Who does what</w:t>
            </w:r>
            <w:r w:rsidR="009537E4" w:rsidRPr="004F3500">
              <w:rPr>
                <w:b/>
                <w:color w:val="548235"/>
                <w:sz w:val="18"/>
              </w:rPr>
              <w:t xml:space="preserve">: </w:t>
            </w:r>
            <w:r w:rsidRPr="004F3500">
              <w:rPr>
                <w:sz w:val="18"/>
              </w:rPr>
              <w:t>Every developer should be able to explain the handshake without looking at code before implementing Steps 4–16.</w:t>
            </w:r>
          </w:p>
        </w:tc>
      </w:tr>
    </w:tbl>
    <w:p w:rsidR="00D2253A" w:rsidRPr="004710A8" w:rsidRDefault="00DD20B4" w:rsidP="004710A8">
      <w:pPr>
        <w:pStyle w:val="Heading3"/>
        <w:spacing w:before="0" w:after="0" w:line="240" w:lineRule="auto"/>
        <w:rPr>
          <w:sz w:val="28"/>
        </w:rPr>
      </w:pPr>
      <w:bookmarkStart w:id="21" w:name="_Toc242797988"/>
      <w:r w:rsidRPr="004710A8">
        <w:rPr>
          <w:sz w:val="28"/>
        </w:rPr>
        <w:t>3.1 — Offer and answer in plain English</w:t>
      </w:r>
      <w:bookmarkEnd w:id="21"/>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0537AF">
            <w:pPr>
              <w:spacing w:after="0" w:line="240" w:lineRule="auto"/>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Explain how the phone proposes a session and how the Gateway accepts it.</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offer is the caller’s proposed session description. An answer is the remote peer’s compatible response. Both are SDP objects.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PHONE                                      GATEWAY</w:t>
            </w:r>
            <w:r>
              <w:br/>
              <w:t>RTCPeerConnection</w:t>
            </w:r>
            <w:r>
              <w:br/>
              <w:t xml:space="preserve">    |</w:t>
            </w:r>
            <w:r>
              <w:br/>
              <w:t>createOffer()</w:t>
            </w:r>
            <w:r>
              <w:br/>
              <w:t xml:space="preserve">    v</w:t>
            </w:r>
            <w:r>
              <w:br/>
              <w:t>SDP OFFER  -------- HTTP POST /offer --------&gt;  RTCPeerConnection</w:t>
            </w:r>
            <w:r>
              <w:br/>
              <w:t xml:space="preserve">                                                setRemoteDescription()</w:t>
            </w:r>
            <w:r>
              <w:br/>
              <w:t xml:space="preserve">                                                </w:t>
            </w:r>
            <w:proofErr w:type="spellStart"/>
            <w:r>
              <w:t>createAnswer</w:t>
            </w:r>
            <w:proofErr w:type="spellEnd"/>
            <w:r>
              <w:t>()</w:t>
            </w:r>
            <w:r>
              <w:br/>
              <w:t xml:space="preserve">                                                </w:t>
            </w:r>
            <w:proofErr w:type="spellStart"/>
            <w:r>
              <w:t>setLocalDescription</w:t>
            </w:r>
            <w:proofErr w:type="spellEnd"/>
            <w:r>
              <w:t>()</w:t>
            </w:r>
            <w:r>
              <w:br/>
              <w:t>SDP ANSWER &lt;--------- HTTP JSON response -------</w:t>
            </w:r>
            <w:r>
              <w:br/>
              <w:t xml:space="preserve">    |</w:t>
            </w:r>
            <w:r>
              <w:br/>
              <w:t>setRemoteDescription(answer)</w:t>
            </w:r>
            <w:r>
              <w:br/>
              <w:t xml:space="preserve">    v</w:t>
            </w:r>
            <w:r>
              <w:br/>
              <w:t>ICE candidate checks → DTLS → SRTP media transport</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3-A: WebRTC Offer/Answer Handshake</w:t>
      </w:r>
    </w:p>
    <w:tbl>
      <w:tblPr>
        <w:tblW w:w="0" w:type="auto"/>
        <w:tblLook w:val="04A0" w:firstRow="1" w:lastRow="0" w:firstColumn="1" w:lastColumn="0" w:noHBand="0" w:noVBand="1"/>
      </w:tblPr>
      <w:tblGrid>
        <w:gridCol w:w="9802"/>
      </w:tblGrid>
      <w:tr w:rsidR="007070D8" w:rsidRPr="007070D8" w:rsidTr="007070D8">
        <w:trPr>
          <w:cantSplit/>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7070D8" w:rsidRDefault="00A63559" w:rsidP="007070D8">
            <w:r>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pict w14:anchorId="396B7B71">
                <v:shape id="_x0000_i1025" type="#_x0000_t75" style="width:449.05pt;height:253.45pt">
                  <v:imagedata r:id="rId16" o:title="f23e46f8-f39e-4020-9384-0f4524e98cd4"/>
                </v:shape>
              </w:pict>
            </w:r>
          </w:p>
        </w:tc>
      </w:tr>
    </w:tbl>
    <w:p w:rsidR="00D2253A" w:rsidRPr="004710A8" w:rsidRDefault="00DD20B4" w:rsidP="004710A8">
      <w:pPr>
        <w:pStyle w:val="Heading3"/>
        <w:spacing w:before="0" w:after="0" w:line="240" w:lineRule="auto"/>
        <w:rPr>
          <w:sz w:val="28"/>
        </w:rPr>
      </w:pPr>
      <w:bookmarkStart w:id="22" w:name="_Toc242797989"/>
      <w:r w:rsidRPr="004710A8">
        <w:rPr>
          <w:sz w:val="28"/>
        </w:rPr>
        <w:t xml:space="preserve">3.2 — </w:t>
      </w:r>
      <w:proofErr w:type="gramStart"/>
      <w:r w:rsidRPr="004710A8">
        <w:rPr>
          <w:sz w:val="28"/>
        </w:rPr>
        <w:t>Why</w:t>
      </w:r>
      <w:proofErr w:type="gramEnd"/>
      <w:r w:rsidRPr="004710A8">
        <w:rPr>
          <w:sz w:val="28"/>
        </w:rPr>
        <w:t xml:space="preserve"> the first implementation uses one-shot HTTP and non-trickle ICE</w:t>
      </w:r>
      <w:bookmarkEnd w:id="22"/>
    </w:p>
    <w:tbl>
      <w:tblPr>
        <w:tblW w:w="0" w:type="auto"/>
        <w:jc w:val="center"/>
        <w:tblLook w:val="04A0" w:firstRow="1" w:lastRow="0" w:firstColumn="1" w:lastColumn="0" w:noHBand="0" w:noVBand="1"/>
      </w:tblPr>
      <w:tblGrid>
        <w:gridCol w:w="9810"/>
      </w:tblGrid>
      <w:tr w:rsidR="00D2253A" w:rsidRPr="00C21E9C"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Keep the signalling mechanism intentionally simple for the learning milestone.</w:t>
            </w:r>
          </w:p>
        </w:tc>
      </w:tr>
      <w:tr w:rsidR="00D2253A" w:rsidRPr="00C21E9C"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Trickle ICE sends candidates as they are discovered. Non-trickle ICE waits until gathering is complete and then sends one SDP containing the candidates. This is simpler for a first HTTP-only proof.</w:t>
            </w:r>
          </w:p>
        </w:tc>
      </w:tr>
    </w:tbl>
    <w:p w:rsidR="00D2253A" w:rsidRPr="00C21E9C" w:rsidRDefault="00DD20B4" w:rsidP="00C21E9C">
      <w:pPr>
        <w:spacing w:after="0" w:line="240" w:lineRule="auto"/>
        <w:jc w:val="both"/>
        <w:rPr>
          <w:sz w:val="18"/>
        </w:rPr>
      </w:pPr>
      <w:r w:rsidRPr="00C21E9C">
        <w:rPr>
          <w:sz w:val="18"/>
        </w:rPr>
        <w:t>The source deliberately waits for ICE gathering to finish before posting the final local description. Later architectures can replace this with WebSocket/trickle-ICE signalling, but that change is outside Steps 0–19.</w:t>
      </w:r>
    </w:p>
    <w:p w:rsidR="00D2253A" w:rsidRPr="00710E70" w:rsidRDefault="00DD20B4" w:rsidP="00710E70">
      <w:pPr>
        <w:pStyle w:val="Heading2"/>
        <w:spacing w:before="0" w:after="0" w:line="240" w:lineRule="auto"/>
        <w:rPr>
          <w:rStyle w:val="Heading2Char"/>
          <w:rFonts w:ascii="Calibri Light" w:hAnsi="Calibri Light" w:cs="Calibri Light"/>
        </w:rPr>
      </w:pPr>
      <w:bookmarkStart w:id="23" w:name="_Toc242797990"/>
      <w:r w:rsidRPr="00710E70">
        <w:rPr>
          <w:rStyle w:val="Heading2Char"/>
          <w:rFonts w:ascii="Calibri Light" w:hAnsi="Calibri Light" w:cs="Calibri Light"/>
        </w:rPr>
        <w:t xml:space="preserve">Step 4 — </w:t>
      </w:r>
      <w:proofErr w:type="gramStart"/>
      <w:r w:rsidRPr="00710E70">
        <w:rPr>
          <w:rStyle w:val="Heading2Char"/>
          <w:rFonts w:ascii="Calibri Light" w:hAnsi="Calibri Light" w:cs="Calibri Light"/>
        </w:rPr>
        <w:t>Add</w:t>
      </w:r>
      <w:proofErr w:type="gramEnd"/>
      <w:r w:rsidRPr="00710E70">
        <w:rPr>
          <w:rStyle w:val="Heading2Char"/>
          <w:rFonts w:ascii="Calibri Light" w:hAnsi="Calibri Light" w:cs="Calibri Light"/>
        </w:rPr>
        <w:t xml:space="preserve"> the FastAPI /offer Signalling Endpoint</w:t>
      </w:r>
      <w:bookmarkEnd w:id="23"/>
    </w:p>
    <w:tbl>
      <w:tblPr>
        <w:tblW w:w="0" w:type="auto"/>
        <w:tblLook w:val="04A0" w:firstRow="1" w:lastRow="0" w:firstColumn="1" w:lastColumn="0" w:noHBand="0" w:noVBand="1"/>
      </w:tblPr>
      <w:tblGrid>
        <w:gridCol w:w="9810"/>
      </w:tblGrid>
      <w:tr w:rsidR="00D2253A" w:rsidTr="00C21E9C">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Create the Gateway endpoint that accepts the phone’s SDP offer, asks aiortc to build an answer, and returns that answer as JSON.</w:t>
            </w:r>
          </w:p>
        </w:tc>
      </w:tr>
      <w:tr w:rsidR="00D2253A" w:rsidTr="00C21E9C">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 xml:space="preserve">Pydantic validates incoming JSON. RTCSessionDescription is </w:t>
            </w:r>
            <w:proofErr w:type="spellStart"/>
            <w:r w:rsidRPr="00C21E9C">
              <w:rPr>
                <w:sz w:val="18"/>
              </w:rPr>
              <w:t>aiortc’s</w:t>
            </w:r>
            <w:proofErr w:type="spellEnd"/>
            <w:r w:rsidRPr="00C21E9C">
              <w:rPr>
                <w:sz w:val="18"/>
              </w:rPr>
              <w:t xml:space="preserve"> representation of an SDP offer/answer. A set of </w:t>
            </w:r>
            <w:proofErr w:type="spellStart"/>
            <w:r w:rsidRPr="00C21E9C">
              <w:rPr>
                <w:sz w:val="18"/>
              </w:rPr>
              <w:t>PeerConnections</w:t>
            </w:r>
            <w:proofErr w:type="spellEnd"/>
            <w:r w:rsidRPr="00C21E9C">
              <w:rPr>
                <w:sz w:val="18"/>
              </w:rPr>
              <w:t xml:space="preserve"> keeps live objects referenced by the application.</w:t>
            </w:r>
          </w:p>
        </w:tc>
      </w:tr>
      <w:tr w:rsidR="00D2253A" w:rsidTr="00C21E9C">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21E9C" w:rsidRDefault="00DD20B4" w:rsidP="00C21E9C">
            <w:pPr>
              <w:spacing w:after="0" w:line="240" w:lineRule="auto"/>
              <w:rPr>
                <w:sz w:val="18"/>
              </w:rPr>
            </w:pPr>
            <w:r w:rsidRPr="00C21E9C">
              <w:rPr>
                <w:b/>
                <w:color w:val="548235"/>
                <w:sz w:val="18"/>
              </w:rPr>
              <w:lastRenderedPageBreak/>
              <w:t>Who does what</w:t>
            </w:r>
            <w:r w:rsidR="009537E4" w:rsidRPr="00C21E9C">
              <w:rPr>
                <w:b/>
                <w:color w:val="548235"/>
                <w:sz w:val="18"/>
              </w:rPr>
              <w:t xml:space="preserve">: </w:t>
            </w:r>
            <w:r w:rsidRPr="00C21E9C">
              <w:rPr>
                <w:sz w:val="18"/>
              </w:rPr>
              <w:t>Gateway developer edits app/main.py. Mobile code does not change yet.</w:t>
            </w:r>
          </w:p>
        </w:tc>
      </w:tr>
    </w:tbl>
    <w:p w:rsidR="00D2253A" w:rsidRPr="004710A8" w:rsidRDefault="00DD20B4" w:rsidP="004710A8">
      <w:pPr>
        <w:pStyle w:val="Heading3"/>
        <w:spacing w:before="0" w:after="0" w:line="240" w:lineRule="auto"/>
        <w:rPr>
          <w:sz w:val="28"/>
        </w:rPr>
      </w:pPr>
      <w:bookmarkStart w:id="24" w:name="_Toc242797991"/>
      <w:r w:rsidRPr="004710A8">
        <w:rPr>
          <w:sz w:val="28"/>
        </w:rPr>
        <w:t xml:space="preserve">4.1 — </w:t>
      </w:r>
      <w:proofErr w:type="gramStart"/>
      <w:r w:rsidRPr="004710A8">
        <w:rPr>
          <w:sz w:val="28"/>
        </w:rPr>
        <w:t>Start</w:t>
      </w:r>
      <w:proofErr w:type="gramEnd"/>
      <w:r w:rsidRPr="004710A8">
        <w:rPr>
          <w:sz w:val="28"/>
        </w:rPr>
        <w:t xml:space="preserve"> with a health/root endpoint</w:t>
      </w:r>
      <w:bookmarkEnd w:id="24"/>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Provide the simplest possible proof that FastAPI itself can start before WebRTC code is blamed for server failures.</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 xml:space="preserve">An HTTP GET route is a small request/response endpoint. FastAPI automatically exposes </w:t>
            </w:r>
            <w:proofErr w:type="spellStart"/>
            <w:r w:rsidRPr="00C21E9C">
              <w:rPr>
                <w:sz w:val="18"/>
              </w:rPr>
              <w:t>OpenAPI</w:t>
            </w:r>
            <w:proofErr w:type="spellEnd"/>
            <w:r w:rsidRPr="00C21E9C">
              <w:rPr>
                <w:sz w:val="18"/>
              </w:rPr>
              <w:t>/Swagger documentation at /docs.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9537E4">
            <w:pPr>
              <w:pStyle w:val="CodeBlock"/>
            </w:pPr>
            <w:r>
              <w:t>from fastapi import FastAPI</w:t>
            </w:r>
            <w:r>
              <w:br/>
              <w:t>app = FastAPI()</w:t>
            </w:r>
            <w:r>
              <w:br/>
              <w:t>@app.get("/")</w:t>
            </w:r>
            <w:r>
              <w:br/>
              <w:t>async def root():</w:t>
            </w:r>
            <w:r>
              <w:br/>
              <w:t xml:space="preserve">    return {"status": "RedDust Gateway running"}</w:t>
            </w:r>
          </w:p>
        </w:tc>
      </w:tr>
    </w:tbl>
    <w:p w:rsidR="00D2253A" w:rsidRPr="004710A8" w:rsidRDefault="00DD20B4" w:rsidP="004710A8">
      <w:pPr>
        <w:pStyle w:val="Heading3"/>
        <w:spacing w:before="0" w:after="0" w:line="240" w:lineRule="auto"/>
        <w:rPr>
          <w:sz w:val="28"/>
        </w:rPr>
      </w:pPr>
      <w:bookmarkStart w:id="25" w:name="_Toc242797992"/>
      <w:r w:rsidRPr="004710A8">
        <w:rPr>
          <w:sz w:val="28"/>
        </w:rPr>
        <w:t xml:space="preserve">4.2 — </w:t>
      </w:r>
      <w:proofErr w:type="gramStart"/>
      <w:r w:rsidRPr="004710A8">
        <w:rPr>
          <w:sz w:val="28"/>
        </w:rPr>
        <w:t>Add</w:t>
      </w:r>
      <w:proofErr w:type="gramEnd"/>
      <w:r w:rsidRPr="004710A8">
        <w:rPr>
          <w:sz w:val="28"/>
        </w:rPr>
        <w:t xml:space="preserve"> the Offer model and POST /offer</w:t>
      </w:r>
      <w:bookmarkEnd w:id="25"/>
    </w:p>
    <w:tbl>
      <w:tblPr>
        <w:tblW w:w="9820" w:type="dxa"/>
        <w:jc w:val="center"/>
        <w:tblLook w:val="04A0" w:firstRow="1" w:lastRow="0" w:firstColumn="1" w:lastColumn="0" w:noHBand="0" w:noVBand="1"/>
      </w:tblPr>
      <w:tblGrid>
        <w:gridCol w:w="9810"/>
        <w:gridCol w:w="10"/>
      </w:tblGrid>
      <w:tr w:rsidR="00D2253A" w:rsidTr="009537E4">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Accept exactly the two signalling fields the phone sends and return the Gateway’s local answer.</w:t>
            </w:r>
          </w:p>
        </w:tc>
      </w:tr>
      <w:tr w:rsidR="00D2253A" w:rsidTr="009537E4">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JSON is a text format for structured data. The Offer Pydantic model requires sdp and type so malformed requests fail visibly rather than being silently misinterpreted.</w:t>
            </w:r>
          </w:p>
        </w:tc>
      </w:tr>
      <w:tr w:rsidR="00D2253A" w:rsidTr="009537E4">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from fastapi import FastAPI</w:t>
            </w:r>
            <w:r>
              <w:br/>
              <w:t>from pydantic import BaseModel</w:t>
            </w:r>
            <w:r>
              <w:br/>
              <w:t>from aiortc import RTCPeerConnection, RTCSessionDescription</w:t>
            </w:r>
            <w:r>
              <w:br/>
              <w:t>app = FastAPI()</w:t>
            </w:r>
            <w:r>
              <w:br/>
              <w:t>peer_connections = set()</w:t>
            </w:r>
            <w:r>
              <w:br/>
              <w:t>class Offer(BaseModel):</w:t>
            </w:r>
            <w:r>
              <w:br/>
              <w:t xml:space="preserve">    sdp: str</w:t>
            </w:r>
            <w:r>
              <w:br/>
              <w:t xml:space="preserve">    type: str</w:t>
            </w:r>
            <w:r>
              <w:br/>
              <w:t>@app.post("/offer")</w:t>
            </w:r>
            <w:r>
              <w:br/>
              <w:t>async def offer(offer: Offer):</w:t>
            </w:r>
            <w:r>
              <w:br/>
              <w:t xml:space="preserve">    pc = RTCPeerConnection()</w:t>
            </w:r>
            <w:r>
              <w:br/>
              <w:t xml:space="preserve">    peer_connections.add(pc)</w:t>
            </w:r>
            <w:r>
              <w:br/>
              <w:t xml:space="preserve">    </w:t>
            </w:r>
            <w:proofErr w:type="spellStart"/>
            <w:r>
              <w:t>remote_offer</w:t>
            </w:r>
            <w:proofErr w:type="spellEnd"/>
            <w:r>
              <w:t xml:space="preserve"> = RTCSessionDescription(</w:t>
            </w:r>
            <w:r>
              <w:br/>
              <w:t xml:space="preserve">        sdp=offer.sdp,</w:t>
            </w:r>
            <w:r>
              <w:br/>
              <w:t xml:space="preserve">        type=offer.type,</w:t>
            </w:r>
            <w:r>
              <w:br/>
              <w:t xml:space="preserve">    )</w:t>
            </w:r>
            <w:r>
              <w:br/>
              <w:t xml:space="preserve">    await pc.setRemoteDescription(</w:t>
            </w:r>
            <w:proofErr w:type="spellStart"/>
            <w:r>
              <w:t>remote_offer</w:t>
            </w:r>
            <w:proofErr w:type="spellEnd"/>
            <w:r>
              <w:t>)</w:t>
            </w:r>
            <w:r>
              <w:br/>
              <w:t xml:space="preserve">    answer = await pc.createAnswer()</w:t>
            </w:r>
            <w:r>
              <w:br/>
              <w:t xml:space="preserve">    await pc.setLocalDescription(answer)</w:t>
            </w:r>
            <w:r>
              <w:br/>
              <w:t xml:space="preserve">    return {</w:t>
            </w:r>
            <w:r>
              <w:br/>
              <w:t xml:space="preserve">        "sdp": </w:t>
            </w:r>
            <w:proofErr w:type="spellStart"/>
            <w:r>
              <w:t>pc.localDescription.sdp</w:t>
            </w:r>
            <w:proofErr w:type="spellEnd"/>
            <w:r>
              <w:t>,</w:t>
            </w:r>
            <w:r>
              <w:br/>
              <w:t xml:space="preserve">        "type": </w:t>
            </w:r>
            <w:proofErr w:type="spellStart"/>
            <w:r>
              <w:t>pc.localDescription.type</w:t>
            </w:r>
            <w:proofErr w:type="spellEnd"/>
            <w:r>
              <w:t>,</w:t>
            </w:r>
            <w:r>
              <w:br/>
              <w:t xml:space="preserve">    }</w:t>
            </w:r>
          </w:p>
        </w:tc>
      </w:tr>
      <w:tr w:rsidR="00D2253A" w:rsidRPr="00C21E9C" w:rsidTr="009537E4">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21E9C" w:rsidRDefault="00DD20B4" w:rsidP="00C21E9C">
            <w:pPr>
              <w:spacing w:after="0" w:line="240" w:lineRule="auto"/>
              <w:jc w:val="both"/>
              <w:rPr>
                <w:sz w:val="18"/>
              </w:rPr>
            </w:pPr>
            <w:r w:rsidRPr="00C21E9C">
              <w:rPr>
                <w:b/>
                <w:color w:val="0F4761"/>
                <w:sz w:val="18"/>
              </w:rPr>
              <w:t>Important note</w:t>
            </w:r>
            <w:r w:rsidR="009537E4" w:rsidRPr="00C21E9C">
              <w:rPr>
                <w:b/>
                <w:color w:val="0F4761"/>
                <w:sz w:val="18"/>
              </w:rPr>
              <w:t xml:space="preserve">: </w:t>
            </w:r>
            <w:r w:rsidRPr="00C21E9C">
              <w:rPr>
                <w:sz w:val="18"/>
              </w:rPr>
              <w:t>At this stage the Gateway can negotiate a receive-only audio session, but it does not yet add an outgoing echo track. That is intentional; we prove signalling before return media.</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4-A: FastAPI Signalling Boundary</w:t>
      </w:r>
    </w:p>
    <w:tbl>
      <w:tblPr>
        <w:tblW w:w="0" w:type="auto"/>
        <w:jc w:val="center"/>
        <w:tblLook w:val="04A0" w:firstRow="1" w:lastRow="0" w:firstColumn="1" w:lastColumn="0" w:noHBand="0" w:noVBand="1"/>
      </w:tblPr>
      <w:tblGrid>
        <w:gridCol w:w="9802"/>
      </w:tblGrid>
      <w:tr w:rsidR="00D2253A" w:rsidRPr="00767205">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767205" w:rsidRDefault="00767205" w:rsidP="00767205">
            <w:pPr>
              <w:spacing w:after="0" w:line="240" w:lineRule="auto"/>
              <w:rPr>
                <w:sz w:val="18"/>
              </w:rPr>
            </w:pPr>
            <w:r w:rsidRPr="00767205">
              <w:rPr>
                <w:noProof/>
                <w:sz w:val="18"/>
                <w:lang w:val="en-AU" w:eastAsia="en-AU"/>
              </w:rPr>
              <w:drawing>
                <wp:inline distT="0" distB="0" distL="0" distR="0">
                  <wp:extent cx="5908046" cy="3325646"/>
                  <wp:effectExtent l="0" t="0" r="0" b="8255"/>
                  <wp:docPr id="8" name="Picture 8" descr="C:\Users\User\Downloads\e4379945-2774-4827-b7df-83c30fdd53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e4379945-2774-4827-b7df-83c30fdd53af.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1929" cy="3339090"/>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26" w:name="_Toc242797993"/>
      <w:r w:rsidRPr="00710E70">
        <w:rPr>
          <w:rStyle w:val="Heading2Char"/>
          <w:rFonts w:ascii="Calibri Light" w:hAnsi="Calibri Light" w:cs="Calibri Light"/>
        </w:rPr>
        <w:lastRenderedPageBreak/>
        <w:t>Step 5 — Understand Incoming WebRTC Audio Tracks</w:t>
      </w:r>
      <w:bookmarkEnd w:id="26"/>
    </w:p>
    <w:tbl>
      <w:tblPr>
        <w:tblW w:w="0" w:type="auto"/>
        <w:jc w:val="center"/>
        <w:tblLook w:val="04A0" w:firstRow="1" w:lastRow="0" w:firstColumn="1" w:lastColumn="0" w:noHBand="0" w:noVBand="1"/>
      </w:tblPr>
      <w:tblGrid>
        <w:gridCol w:w="9810"/>
      </w:tblGrid>
      <w:tr w:rsidR="00D2253A" w:rsidRPr="001C5959" w:rsidTr="005C72F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Teach what aiortc receives when the phone sends microphone media and establish the extension point for echo processing.</w:t>
            </w:r>
          </w:p>
        </w:tc>
      </w:tr>
      <w:tr w:rsidR="00D2253A" w:rsidRPr="001C5959" w:rsidTr="005C72F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MediaStreamTrack is a logical stream of timed media frames. The aiortc track event fires when a remote track is discovered from the phone’s offer.</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learns the track event before implementing EchoAudioTrack.</w:t>
            </w:r>
          </w:p>
        </w:tc>
      </w:tr>
    </w:tbl>
    <w:p w:rsidR="00D2253A" w:rsidRPr="004710A8" w:rsidRDefault="00DD20B4" w:rsidP="004710A8">
      <w:pPr>
        <w:pStyle w:val="Heading3"/>
        <w:spacing w:before="0" w:after="0" w:line="240" w:lineRule="auto"/>
        <w:rPr>
          <w:sz w:val="28"/>
        </w:rPr>
      </w:pPr>
      <w:bookmarkStart w:id="27" w:name="_Toc242797994"/>
      <w:r w:rsidRPr="004710A8">
        <w:rPr>
          <w:sz w:val="28"/>
        </w:rPr>
        <w:t xml:space="preserve">5.1 — </w:t>
      </w:r>
      <w:proofErr w:type="gramStart"/>
      <w:r w:rsidRPr="004710A8">
        <w:rPr>
          <w:sz w:val="28"/>
        </w:rPr>
        <w:t>The</w:t>
      </w:r>
      <w:proofErr w:type="gramEnd"/>
      <w:r w:rsidRPr="004710A8">
        <w:rPr>
          <w:sz w:val="28"/>
        </w:rPr>
        <w:t xml:space="preserve"> aiortc track event</w:t>
      </w:r>
      <w:bookmarkEnd w:id="27"/>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Show where incoming audio enters Python application code.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 xml:space="preserve">An event handler is a function called when something happens. </w:t>
            </w:r>
            <w:proofErr w:type="gramStart"/>
            <w:r w:rsidRPr="001C5959">
              <w:rPr>
                <w:sz w:val="18"/>
              </w:rPr>
              <w:t>@pc.on(</w:t>
            </w:r>
            <w:proofErr w:type="gramEnd"/>
            <w:r w:rsidRPr="001C5959">
              <w:rPr>
                <w:sz w:val="18"/>
              </w:rPr>
              <w:t>"track") registers a function that receives the remote MediaStreamTrack.</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proofErr w:type="gramStart"/>
            <w:r>
              <w:t>@pc.on(</w:t>
            </w:r>
            <w:proofErr w:type="gramEnd"/>
            <w:r>
              <w:t>"track")</w:t>
            </w:r>
            <w:r>
              <w:br/>
              <w:t>def on_track(track):</w:t>
            </w:r>
            <w:r>
              <w:br/>
              <w:t xml:space="preserve">    print("Gateway received track:", track.kind)</w:t>
            </w:r>
            <w:r>
              <w:br/>
              <w:t xml:space="preserve">    if track.kind == "audio":</w:t>
            </w:r>
            <w:r>
              <w:br/>
              <w:t xml:space="preserve">        # Step 6 will attach an outgoing echo track here.</w:t>
            </w:r>
            <w:r>
              <w:br/>
              <w:t xml:space="preserve">        pass</w:t>
            </w:r>
          </w:p>
        </w:tc>
      </w:tr>
    </w:tbl>
    <w:p w:rsidR="00D2253A" w:rsidRPr="001C5959" w:rsidRDefault="00DD20B4" w:rsidP="001C5959">
      <w:pPr>
        <w:spacing w:after="0" w:line="240" w:lineRule="auto"/>
        <w:jc w:val="both"/>
        <w:rPr>
          <w:sz w:val="18"/>
          <w:szCs w:val="18"/>
        </w:rPr>
      </w:pPr>
      <w:r w:rsidRPr="001C5959">
        <w:rPr>
          <w:sz w:val="18"/>
          <w:szCs w:val="18"/>
        </w:rPr>
        <w:t xml:space="preserve">The application does not receive encrypted SRTP packets directly. </w:t>
      </w:r>
      <w:proofErr w:type="gramStart"/>
      <w:r w:rsidRPr="001C5959">
        <w:rPr>
          <w:sz w:val="18"/>
          <w:szCs w:val="18"/>
        </w:rPr>
        <w:t>aiortc</w:t>
      </w:r>
      <w:proofErr w:type="gramEnd"/>
      <w:r w:rsidRPr="001C5959">
        <w:rPr>
          <w:sz w:val="18"/>
          <w:szCs w:val="18"/>
        </w:rPr>
        <w:t xml:space="preserve"> handles transport, decryption, RTP and codec processing. The Python layer works with media-track frames.</w:t>
      </w:r>
    </w:p>
    <w:p w:rsidR="00D2253A" w:rsidRPr="001C5959" w:rsidRDefault="00DD20B4" w:rsidP="001C5959">
      <w:pPr>
        <w:spacing w:after="0" w:line="240" w:lineRule="auto"/>
        <w:jc w:val="both"/>
        <w:rPr>
          <w:rFonts w:cs="Calibri Light"/>
          <w:b/>
          <w:color w:val="17365D"/>
          <w:sz w:val="18"/>
          <w:szCs w:val="18"/>
        </w:rPr>
      </w:pPr>
      <w:r w:rsidRPr="001C5959">
        <w:rPr>
          <w:rFonts w:cs="Calibri Light"/>
          <w:b/>
          <w:color w:val="17365D"/>
          <w:sz w:val="18"/>
          <w:szCs w:val="18"/>
        </w:rPr>
        <w:t>DIAGRAM</w:t>
      </w:r>
      <w:r w:rsidR="000C48D0" w:rsidRPr="001C5959">
        <w:rPr>
          <w:rFonts w:cs="Calibri Light"/>
          <w:b/>
          <w:color w:val="17365D"/>
          <w:sz w:val="18"/>
          <w:szCs w:val="18"/>
        </w:rPr>
        <w:t xml:space="preserve"> </w:t>
      </w:r>
      <w:r w:rsidRPr="001C5959">
        <w:rPr>
          <w:rFonts w:cs="Calibri Light"/>
          <w:b/>
          <w:color w:val="17365D"/>
          <w:sz w:val="18"/>
          <w:szCs w:val="18"/>
        </w:rPr>
        <w:t>— 5-A: From Encrypted WebRTC Packets to an aiortc Audio Track</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8D51A2" w:rsidP="00767205">
            <w:pPr>
              <w:spacing w:after="0" w:line="240" w:lineRule="auto"/>
            </w:pPr>
            <w:r w:rsidRPr="008D51A2">
              <w:rPr>
                <w:noProof/>
                <w:lang w:val="en-AU" w:eastAsia="en-AU"/>
              </w:rPr>
              <w:drawing>
                <wp:inline distT="0" distB="0" distL="0" distR="0">
                  <wp:extent cx="5937763" cy="3957735"/>
                  <wp:effectExtent l="0" t="0" r="6350" b="5080"/>
                  <wp:docPr id="9" name="Picture 9" descr="C:\Users\User\Downloads\846256e7-c483-41f0-a4b3-e1c77d6104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846256e7-c483-41f0-a4b3-e1c77d6104ae.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56094" cy="3969953"/>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28" w:name="_Toc242797995"/>
      <w:r w:rsidRPr="00710E70">
        <w:rPr>
          <w:rStyle w:val="Heading2Char"/>
          <w:rFonts w:ascii="Calibri Light" w:hAnsi="Calibri Light" w:cs="Calibri Light"/>
        </w:rPr>
        <w:t>Step 6 — Implement the First EchoAudioTrack</w:t>
      </w:r>
      <w:bookmarkEnd w:id="28"/>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the smallest possible media transformation: receive an audio frame from the incoming track and return that same frame as the outgoing track.</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proofErr w:type="spellStart"/>
            <w:r w:rsidRPr="001C5959">
              <w:rPr>
                <w:sz w:val="18"/>
              </w:rPr>
              <w:t>Subclassing</w:t>
            </w:r>
            <w:proofErr w:type="spellEnd"/>
            <w:r w:rsidRPr="001C5959">
              <w:rPr>
                <w:sz w:val="18"/>
              </w:rPr>
              <w:t xml:space="preserve"> means creating a specialized class based on an existing class. </w:t>
            </w:r>
            <w:proofErr w:type="gramStart"/>
            <w:r w:rsidRPr="001C5959">
              <w:rPr>
                <w:sz w:val="18"/>
              </w:rPr>
              <w:t>recv(</w:t>
            </w:r>
            <w:proofErr w:type="gramEnd"/>
            <w:r w:rsidRPr="001C5959">
              <w:rPr>
                <w:sz w:val="18"/>
              </w:rPr>
              <w:t xml:space="preserve">) is </w:t>
            </w:r>
            <w:proofErr w:type="spellStart"/>
            <w:r w:rsidRPr="001C5959">
              <w:rPr>
                <w:sz w:val="18"/>
              </w:rPr>
              <w:t>aiortc’s</w:t>
            </w:r>
            <w:proofErr w:type="spellEnd"/>
            <w:r w:rsidRPr="001C5959">
              <w:rPr>
                <w:sz w:val="18"/>
              </w:rPr>
              <w:t xml:space="preserve"> asynchronous method for obtaining the next media frame.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creates app/echo.py and later attaches the track to the PeerConnection.</w:t>
            </w:r>
          </w:p>
        </w:tc>
      </w:tr>
    </w:tbl>
    <w:p w:rsidR="00D2253A" w:rsidRPr="004710A8" w:rsidRDefault="00DD20B4" w:rsidP="004710A8">
      <w:pPr>
        <w:pStyle w:val="Heading3"/>
        <w:spacing w:before="0" w:after="0" w:line="240" w:lineRule="auto"/>
        <w:rPr>
          <w:sz w:val="28"/>
        </w:rPr>
      </w:pPr>
      <w:bookmarkStart w:id="29" w:name="_Toc242797996"/>
      <w:r w:rsidRPr="004710A8">
        <w:rPr>
          <w:sz w:val="28"/>
        </w:rPr>
        <w:t>6.1 — Create app/echo.py</w:t>
      </w:r>
      <w:bookmarkEnd w:id="29"/>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Implement an outgoing aiortc audio track whose source is the phone’s incoming audio track.</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async/await allows the function to wait for the next audio frame without blocking the entire server event loop.</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from aiortc import MediaStreamTrack</w:t>
            </w:r>
            <w:r>
              <w:br/>
            </w:r>
            <w:r>
              <w:br/>
              <w:t>class EchoAudioTrack(MediaStreamTrack):</w:t>
            </w:r>
            <w:r>
              <w:br/>
              <w:t xml:space="preserve">    kind = "audio"</w:t>
            </w:r>
            <w:r>
              <w:br/>
            </w:r>
            <w:r>
              <w:br/>
              <w:t xml:space="preserve">    def __init__(self, incoming_track):</w:t>
            </w:r>
            <w:r>
              <w:br/>
              <w:t xml:space="preserve">        super().__init__()</w:t>
            </w:r>
            <w:r>
              <w:br/>
              <w:t xml:space="preserve">        self.incoming_track = incoming_track</w:t>
            </w:r>
            <w:r>
              <w:br/>
            </w:r>
            <w:r>
              <w:br/>
              <w:t xml:space="preserve">    async def recv(self):</w:t>
            </w:r>
            <w:r>
              <w:br/>
              <w:t xml:space="preserve">        frame = await self.incoming_track.recv()</w:t>
            </w:r>
            <w:r>
              <w:br/>
              <w:t xml:space="preserve">        return frame</w:t>
            </w:r>
          </w:p>
        </w:tc>
      </w:tr>
    </w:tbl>
    <w:p w:rsidR="00D2253A" w:rsidRPr="001C5959" w:rsidRDefault="00DD20B4" w:rsidP="001C5959">
      <w:pPr>
        <w:spacing w:after="0" w:line="240" w:lineRule="auto"/>
        <w:jc w:val="both"/>
        <w:rPr>
          <w:sz w:val="18"/>
        </w:rPr>
      </w:pPr>
      <w:r w:rsidRPr="001C5959">
        <w:rPr>
          <w:sz w:val="18"/>
        </w:rPr>
        <w:t>Conceptually, the first implementation performs no signal processing. It simply makes the incoming phone frame become the next outgoing frame.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audio frame</w:t>
            </w:r>
            <w:r>
              <w:br/>
              <w:t xml:space="preserve">      ↓</w:t>
            </w:r>
            <w:r>
              <w:br/>
              <w:t>incoming_track.recv()</w:t>
            </w:r>
            <w:r>
              <w:br/>
              <w:t xml:space="preserve">      ↓</w:t>
            </w:r>
            <w:r>
              <w:br/>
              <w:t xml:space="preserve">   same frame</w:t>
            </w:r>
            <w:r>
              <w:br/>
              <w:t xml:space="preserve">      ↓</w:t>
            </w:r>
            <w:r>
              <w:br/>
            </w:r>
            <w:proofErr w:type="spellStart"/>
            <w:r>
              <w:t>EchoAudioTrack.recv</w:t>
            </w:r>
            <w:proofErr w:type="spellEnd"/>
            <w:r>
              <w:t>() returns it</w:t>
            </w:r>
            <w:r>
              <w:br/>
              <w:t xml:space="preserve">      ↓</w:t>
            </w:r>
            <w:r>
              <w:br/>
              <w:t>aiortc sends it back through WebRTC</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6-A: EchoAudioTrack Frame Loop</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647B5D" w:rsidRDefault="00FB47BB" w:rsidP="00647B5D">
            <w:pPr>
              <w:spacing w:after="0" w:line="240" w:lineRule="auto"/>
              <w:rPr>
                <w:sz w:val="18"/>
              </w:rPr>
            </w:pPr>
            <w:r w:rsidRPr="00FB47BB">
              <w:rPr>
                <w:noProof/>
                <w:sz w:val="18"/>
                <w:lang w:val="en-AU" w:eastAsia="en-AU"/>
              </w:rPr>
              <w:drawing>
                <wp:inline distT="0" distB="0" distL="0" distR="0">
                  <wp:extent cx="6119858" cy="3444875"/>
                  <wp:effectExtent l="0" t="0" r="0" b="3175"/>
                  <wp:docPr id="11" name="Picture 11" descr="C:\Users\User\Downloads\07f8add7-79f0-409d-ba65-0710675598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07f8add7-79f0-409d-ba65-0710675598ff.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9050" cy="3450049"/>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0" w:name="_Toc242797997"/>
      <w:r w:rsidRPr="00710E70">
        <w:rPr>
          <w:rStyle w:val="Heading2Char"/>
          <w:rFonts w:ascii="Calibri Light" w:hAnsi="Calibri Light" w:cs="Calibri Light"/>
        </w:rPr>
        <w:t>Step 7 — Verify the Gateway Independently</w:t>
      </w:r>
      <w:bookmarkEnd w:id="30"/>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Python, FastAPI, Uvicorn, aiortc and PyAV are healthy before introducing mobile networking.</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 xml:space="preserve">A native-module import failure can occur before main.py executes. Uvicorn’s </w:t>
            </w:r>
            <w:proofErr w:type="spellStart"/>
            <w:r w:rsidRPr="001C5959">
              <w:rPr>
                <w:sz w:val="18"/>
              </w:rPr>
              <w:t>reloader</w:t>
            </w:r>
            <w:proofErr w:type="spellEnd"/>
            <w:r w:rsidRPr="001C5959">
              <w:rPr>
                <w:sz w:val="18"/>
              </w:rPr>
              <w:t xml:space="preserve"> process can start even if the actual application worker crashes.</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Gateway developer performs these checks first; mobile developer waits until /docs and imports are healthy.</w:t>
            </w:r>
          </w:p>
        </w:tc>
      </w:tr>
    </w:tbl>
    <w:p w:rsidR="00D2253A" w:rsidRPr="004710A8" w:rsidRDefault="00DD20B4" w:rsidP="004710A8">
      <w:pPr>
        <w:pStyle w:val="Heading3"/>
        <w:spacing w:before="0" w:after="0" w:line="240" w:lineRule="auto"/>
        <w:rPr>
          <w:sz w:val="28"/>
        </w:rPr>
      </w:pPr>
      <w:bookmarkStart w:id="31" w:name="_Toc242797998"/>
      <w:r w:rsidRPr="004710A8">
        <w:rPr>
          <w:sz w:val="28"/>
        </w:rPr>
        <w:t xml:space="preserve">7.1 — </w:t>
      </w:r>
      <w:proofErr w:type="gramStart"/>
      <w:r w:rsidRPr="004710A8">
        <w:rPr>
          <w:sz w:val="28"/>
        </w:rPr>
        <w:t>Recover</w:t>
      </w:r>
      <w:proofErr w:type="gramEnd"/>
      <w:r w:rsidRPr="004710A8">
        <w:rPr>
          <w:sz w:val="28"/>
        </w:rPr>
        <w:t xml:space="preserve"> from a broken Python virtual environment</w:t>
      </w:r>
      <w:bookmarkEnd w:id="31"/>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Consolidate the source’s pydantic_core failure into a clean recovery procedure.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pydantic_core contains compiled native code. If the virtual environment was created with the wrong Python version or became inconsistent, the safest fix is often to recreate .venv rather than patch individual files.</w:t>
            </w:r>
          </w:p>
        </w:tc>
      </w:tr>
      <w:tr w:rsidR="00D2253A" w:rsidRPr="001C5959"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1C5959" w:rsidRDefault="00DD20B4" w:rsidP="001C5959">
            <w:pPr>
              <w:spacing w:after="0" w:line="240" w:lineRule="auto"/>
              <w:jc w:val="both"/>
              <w:rPr>
                <w:sz w:val="18"/>
              </w:rPr>
            </w:pPr>
            <w:r w:rsidRPr="001C5959">
              <w:rPr>
                <w:b/>
                <w:color w:val="C00000"/>
                <w:sz w:val="18"/>
              </w:rPr>
              <w:t>CAUTION / STOP POINT</w:t>
            </w:r>
            <w:r w:rsidR="005C72F0" w:rsidRPr="001C5959">
              <w:rPr>
                <w:b/>
                <w:color w:val="C00000"/>
                <w:sz w:val="18"/>
              </w:rPr>
              <w:t xml:space="preserve">: </w:t>
            </w:r>
            <w:r w:rsidRPr="001C5959">
              <w:rPr>
                <w:sz w:val="18"/>
              </w:rPr>
              <w:t>The source encountered a Python 3.14-created .venv and a missing pydantic_core native module. The consolidated baseline is Python 3.12.10.</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 xml:space="preserve"># Stop Uvicorn first with </w:t>
            </w:r>
            <w:proofErr w:type="spellStart"/>
            <w:r>
              <w:t>Ctrl+C</w:t>
            </w:r>
            <w:proofErr w:type="spellEnd"/>
            <w:r>
              <w:br/>
              <w:t>Deactivate  # if your shell provides the command; otherwise close the terminal</w:t>
            </w:r>
            <w:r>
              <w:br/>
              <w:t>Remove-Item -Recurse -Force .venv</w:t>
            </w:r>
            <w:r>
              <w:br/>
              <w:t>py -3.12 -m venv .venv</w:t>
            </w:r>
            <w:r>
              <w:br/>
              <w:t>.venv\Scripts\Activate.ps1</w:t>
            </w:r>
            <w:r>
              <w:br/>
              <w:t>python --version</w:t>
            </w:r>
            <w:r>
              <w:br/>
              <w:t>python -m pip install --upgrade pip</w:t>
            </w:r>
            <w:r>
              <w:br/>
              <w:t>python -m pip install -r requirements.txt</w:t>
            </w:r>
            <w:r>
              <w:br/>
              <w:t>python -c "import fastapi, pydantic_core, aiortc, av; print('All gateway imports OK')"</w:t>
            </w:r>
          </w:p>
        </w:tc>
      </w:tr>
    </w:tbl>
    <w:p w:rsidR="00D2253A" w:rsidRPr="004710A8" w:rsidRDefault="00DD20B4" w:rsidP="004710A8">
      <w:pPr>
        <w:pStyle w:val="Heading3"/>
        <w:spacing w:before="0" w:after="0" w:line="240" w:lineRule="auto"/>
        <w:rPr>
          <w:sz w:val="28"/>
        </w:rPr>
      </w:pPr>
      <w:bookmarkStart w:id="32" w:name="_Toc242797999"/>
      <w:r w:rsidRPr="004710A8">
        <w:rPr>
          <w:sz w:val="28"/>
        </w:rPr>
        <w:t>7.2 — Start Uvicorn and inspect FastAPI docs</w:t>
      </w:r>
      <w:bookmarkEnd w:id="32"/>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the actual ASGI worker started and the expected routes are loaded.</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0.0.0.0 means “listen on all local network interfaces”; it is not the URL a phone should literally use. /docs is FastAPI’s generated interactive API documentation.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.venv\Scripts\Activate.ps1</w:t>
            </w:r>
            <w:r>
              <w:br/>
              <w:t>python -m uvicorn app.main:app --reload --host 0.0.0.0 --port 8000</w:t>
            </w:r>
          </w:p>
        </w:tc>
      </w:tr>
    </w:tbl>
    <w:p w:rsidR="00D2253A" w:rsidRPr="001C5959" w:rsidRDefault="00DD20B4" w:rsidP="001C5959">
      <w:pPr>
        <w:spacing w:after="0" w:line="240" w:lineRule="auto"/>
        <w:rPr>
          <w:sz w:val="18"/>
        </w:rPr>
      </w:pPr>
      <w:r w:rsidRPr="001C5959">
        <w:rPr>
          <w:sz w:val="18"/>
        </w:rPr>
        <w:t>Open on the laptop: http://localhost:8000/docs</w:t>
      </w:r>
    </w:p>
    <w:tbl>
      <w:tblPr>
        <w:tblW w:w="0" w:type="auto"/>
        <w:jc w:val="center"/>
        <w:tblLook w:val="04A0" w:firstRow="1" w:lastRow="0" w:firstColumn="1" w:lastColumn="0" w:noHBand="0" w:noVBand="1"/>
      </w:tblPr>
      <w:tblGrid>
        <w:gridCol w:w="9810"/>
      </w:tblGrid>
      <w:tr w:rsidR="00D2253A" w:rsidRPr="001C5959">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Uvicorn reports application startup complete, /docs loads, and the expected GET / and POST /offer routes are visible.</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7-A: Gateway Validation Ladder</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857E81" w:rsidP="00401900">
            <w:pPr>
              <w:spacing w:after="0" w:line="240" w:lineRule="auto"/>
              <w:rPr>
                <w:sz w:val="18"/>
              </w:rPr>
            </w:pPr>
            <w:r w:rsidRPr="00857E81">
              <w:rPr>
                <w:noProof/>
                <w:sz w:val="18"/>
                <w:lang w:val="en-AU" w:eastAsia="en-AU"/>
              </w:rPr>
              <w:drawing>
                <wp:inline distT="0" distB="0" distL="0" distR="0">
                  <wp:extent cx="3541318" cy="4425647"/>
                  <wp:effectExtent l="0" t="0" r="2540" b="0"/>
                  <wp:docPr id="12" name="Picture 12" descr="C:\Users\User\Downloads\30719e27-4f95-4d98-b102-3f596741f4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0719e27-4f95-4d98-b102-3f596741f457.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63677" cy="4453589"/>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3" w:name="_Toc242798000"/>
      <w:r w:rsidRPr="00710E70">
        <w:rPr>
          <w:rStyle w:val="Heading2Char"/>
          <w:rFonts w:ascii="Calibri Light" w:hAnsi="Calibri Light" w:cs="Calibri Light"/>
        </w:rPr>
        <w:t>Step 8 — Build a Deliberately Simple Mobile Test Screen</w:t>
      </w:r>
      <w:bookmarkEnd w:id="33"/>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a minimal UI so WebRTC behavior is visible without mixing it with the final Syan experience.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proof-of-concept screen minimizes UI complexity and exposes status messages and Start/Stop controls that directly correspond to the connection lifecycle.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builds only the test harness. Product UI integration is deferred until the transport works.</w:t>
            </w:r>
          </w:p>
        </w:tc>
      </w:tr>
    </w:tbl>
    <w:p w:rsidR="00D2253A" w:rsidRPr="004710A8" w:rsidRDefault="00DD20B4" w:rsidP="004710A8">
      <w:pPr>
        <w:pStyle w:val="Heading3"/>
        <w:spacing w:before="0" w:after="0" w:line="240" w:lineRule="auto"/>
        <w:rPr>
          <w:sz w:val="28"/>
        </w:rPr>
      </w:pPr>
      <w:bookmarkStart w:id="34" w:name="_Toc242798001"/>
      <w:r w:rsidRPr="004710A8">
        <w:rPr>
          <w:sz w:val="28"/>
        </w:rPr>
        <w:t xml:space="preserve">8.1 — </w:t>
      </w:r>
      <w:proofErr w:type="gramStart"/>
      <w:r w:rsidRPr="004710A8">
        <w:rPr>
          <w:sz w:val="28"/>
        </w:rPr>
        <w:t>Keep</w:t>
      </w:r>
      <w:proofErr w:type="gramEnd"/>
      <w:r w:rsidRPr="004710A8">
        <w:rPr>
          <w:sz w:val="28"/>
        </w:rPr>
        <w:t xml:space="preserve"> the screen boring on purpose</w:t>
      </w:r>
      <w:bookmarkEnd w:id="34"/>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Make debugging observable by showing explicit status and only the controls required for the experiment.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React state values cause the screen to re-render when they change. This makes status text a simple visual trace of connection progress.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RedDust WebRTC Test          │</w:t>
            </w:r>
            <w:r>
              <w:br/>
              <w:t>│                              │</w:t>
            </w:r>
            <w:r>
              <w:br/>
              <w:t>│ Status: Disconnected         │</w:t>
            </w:r>
            <w:r>
              <w:br/>
              <w:t>│                              │</w:t>
            </w:r>
            <w:r>
              <w:br/>
              <w:t>│ [ Start Microphone ]         │</w:t>
            </w:r>
            <w:r>
              <w:br/>
              <w:t>│ [ Stop Microphone  ]         │</w:t>
            </w:r>
            <w:r>
              <w:br/>
              <w:t>└──────────────────────────────┘</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8-A: Minimal WebRTC Test Screen</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E059B1" w:rsidP="00401900">
            <w:pPr>
              <w:spacing w:after="0" w:line="240" w:lineRule="auto"/>
              <w:rPr>
                <w:sz w:val="18"/>
              </w:rPr>
            </w:pPr>
            <w:r w:rsidRPr="00E059B1">
              <w:rPr>
                <w:noProof/>
                <w:sz w:val="18"/>
                <w:lang w:val="en-AU" w:eastAsia="en-AU"/>
              </w:rPr>
              <w:drawing>
                <wp:inline distT="0" distB="0" distL="0" distR="0">
                  <wp:extent cx="4186670" cy="3140243"/>
                  <wp:effectExtent l="0" t="0" r="4445" b="3175"/>
                  <wp:docPr id="14" name="Picture 14" descr="C:\Users\User\Downloads\f0b9357a-63da-4647-b9b6-2cfb24e4c9b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0b9357a-63da-4647-b9b6-2cfb24e4c9b2.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86670" cy="3140243"/>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5" w:name="_Toc242798002"/>
      <w:r w:rsidRPr="00710E70">
        <w:rPr>
          <w:rStyle w:val="Heading2Char"/>
          <w:rFonts w:ascii="Calibri Light" w:hAnsi="Calibri Light" w:cs="Calibri Light"/>
        </w:rPr>
        <w:t>Step 9 — Capture Microphone Audio with react-native-webrtc</w:t>
      </w:r>
      <w:bookmarkEnd w:id="35"/>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that the physical phone microphone can be captured by the custom RedDust development build and represented as a live WebRTC MediaStream.</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proofErr w:type="gramStart"/>
            <w:r w:rsidRPr="001C5959">
              <w:rPr>
                <w:sz w:val="18"/>
              </w:rPr>
              <w:t>getUserMedia(</w:t>
            </w:r>
            <w:proofErr w:type="gramEnd"/>
            <w:r w:rsidRPr="001C5959">
              <w:rPr>
                <w:sz w:val="18"/>
              </w:rPr>
              <w:t>) asks the native WebRTC layer for audio/video sources. A MediaStream groups tracks; a MediaStreamTrack is one specific source such as the microphone.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works on index.tsx. Gateway can remain untouched while microphone capture is validated.</w:t>
            </w:r>
          </w:p>
        </w:tc>
      </w:tr>
    </w:tbl>
    <w:p w:rsidR="00D2253A" w:rsidRPr="004710A8" w:rsidRDefault="00DD20B4" w:rsidP="004710A8">
      <w:pPr>
        <w:pStyle w:val="Heading3"/>
        <w:spacing w:before="0" w:after="0" w:line="240" w:lineRule="auto"/>
        <w:rPr>
          <w:sz w:val="28"/>
        </w:rPr>
      </w:pPr>
      <w:bookmarkStart w:id="36" w:name="_Toc242798003"/>
      <w:r w:rsidRPr="004710A8">
        <w:rPr>
          <w:sz w:val="28"/>
        </w:rPr>
        <w:t>9.1 — Import the WebRTC primitives</w:t>
      </w:r>
      <w:bookmarkEnd w:id="36"/>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Bring the native WebRTC APIs into the TypeScript screen.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mediaDevices provides getUserMedia; RTCPeerConnection represents the connection; RTCSessionDescription represents SDP; MediaStream is the local/remote media stream type.</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import {</w:t>
            </w:r>
            <w:r>
              <w:br/>
              <w:t xml:space="preserve">  mediaDevices,</w:t>
            </w:r>
            <w:r>
              <w:br/>
              <w:t xml:space="preserve">  MediaStream,</w:t>
            </w:r>
            <w:r>
              <w:br/>
              <w:t xml:space="preserve">  RTCPeerConnection,</w:t>
            </w:r>
            <w:r>
              <w:br/>
              <w:t xml:space="preserve">  RTCSessionDescription,</w:t>
            </w:r>
            <w:r>
              <w:br/>
              <w:t>} from "react-native-webrtc";</w:t>
            </w:r>
          </w:p>
        </w:tc>
      </w:tr>
    </w:tbl>
    <w:p w:rsidR="00D2253A" w:rsidRPr="004710A8" w:rsidRDefault="00DD20B4" w:rsidP="004710A8">
      <w:pPr>
        <w:pStyle w:val="Heading3"/>
        <w:spacing w:before="0" w:after="0" w:line="240" w:lineRule="auto"/>
        <w:rPr>
          <w:sz w:val="28"/>
        </w:rPr>
      </w:pPr>
      <w:bookmarkStart w:id="37" w:name="_Toc242798004"/>
      <w:r w:rsidRPr="004710A8">
        <w:rPr>
          <w:sz w:val="28"/>
        </w:rPr>
        <w:t>9.2 — Capture audio only</w:t>
      </w:r>
      <w:bookmarkEnd w:id="37"/>
    </w:p>
    <w:tbl>
      <w:tblPr>
        <w:tblW w:w="9820" w:type="dxa"/>
        <w:jc w:val="center"/>
        <w:tblLook w:val="04A0" w:firstRow="1" w:lastRow="0" w:firstColumn="1" w:lastColumn="0" w:noHBand="0" w:noVBand="1"/>
      </w:tblPr>
      <w:tblGrid>
        <w:gridCol w:w="9810"/>
        <w:gridCol w:w="10"/>
      </w:tblGrid>
      <w:tr w:rsidR="00D2253A" w:rsidRPr="001C5959"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Ask the physical phone for its microphone and verify that one live audio track exists.</w:t>
            </w:r>
          </w:p>
        </w:tc>
      </w:tr>
      <w:tr w:rsidR="00D2253A" w:rsidRPr="001C5959"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proofErr w:type="spellStart"/>
            <w:r w:rsidRPr="001C5959">
              <w:rPr>
                <w:sz w:val="18"/>
              </w:rPr>
              <w:t>video</w:t>
            </w:r>
            <w:proofErr w:type="gramStart"/>
            <w:r w:rsidRPr="001C5959">
              <w:rPr>
                <w:sz w:val="18"/>
              </w:rPr>
              <w:t>:false</w:t>
            </w:r>
            <w:proofErr w:type="spellEnd"/>
            <w:proofErr w:type="gramEnd"/>
            <w:r w:rsidRPr="001C5959">
              <w:rPr>
                <w:sz w:val="18"/>
              </w:rPr>
              <w:t xml:space="preserve"> prevents camera capture. The returned stream remains local until a track is explicitly added to a PeerConnection in Step 12.</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xml:space="preserve">const </w:t>
            </w:r>
            <w:proofErr w:type="spellStart"/>
            <w:r>
              <w:t>localStream</w:t>
            </w:r>
            <w:proofErr w:type="spellEnd"/>
            <w:r>
              <w:t xml:space="preserve"> = await </w:t>
            </w:r>
            <w:proofErr w:type="spellStart"/>
            <w:r>
              <w:t>mediaDevices.getUserMedia</w:t>
            </w:r>
            <w:proofErr w:type="spellEnd"/>
            <w:r>
              <w:t>({</w:t>
            </w:r>
            <w:r>
              <w:br/>
              <w:t xml:space="preserve">  audio: true,</w:t>
            </w:r>
            <w:r>
              <w:br/>
              <w:t xml:space="preserve">  video: false,</w:t>
            </w:r>
            <w:r>
              <w:br/>
              <w:t>});</w:t>
            </w:r>
            <w:r>
              <w:br/>
            </w:r>
            <w:r>
              <w:br/>
              <w:t xml:space="preserve">const </w:t>
            </w:r>
            <w:proofErr w:type="spellStart"/>
            <w:r>
              <w:t>audioTracks</w:t>
            </w:r>
            <w:proofErr w:type="spellEnd"/>
            <w:r>
              <w:t xml:space="preserve"> = </w:t>
            </w:r>
            <w:proofErr w:type="spellStart"/>
            <w:r>
              <w:t>localStream.getAudioTracks</w:t>
            </w:r>
            <w:proofErr w:type="spellEnd"/>
            <w:r>
              <w:t>();</w:t>
            </w:r>
            <w:r>
              <w:br/>
              <w:t xml:space="preserve">console.log("Audio tracks:", </w:t>
            </w:r>
            <w:proofErr w:type="spellStart"/>
            <w:r>
              <w:t>audioTracks</w:t>
            </w:r>
            <w:proofErr w:type="spellEnd"/>
            <w:r>
              <w:t>);</w:t>
            </w:r>
          </w:p>
        </w:tc>
      </w:tr>
      <w:tr w:rsidR="00D2253A" w:rsidRPr="001C5959"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 xml:space="preserve">The log shows an audio track with kind="audio", enabled=true and </w:t>
            </w:r>
            <w:proofErr w:type="spellStart"/>
            <w:r w:rsidRPr="001C5959">
              <w:rPr>
                <w:sz w:val="18"/>
              </w:rPr>
              <w:t>readyState</w:t>
            </w:r>
            <w:proofErr w:type="spellEnd"/>
            <w:r w:rsidRPr="001C5959">
              <w:rPr>
                <w:sz w:val="18"/>
              </w:rPr>
              <w:t xml:space="preserve">="live". </w:t>
            </w:r>
            <w:proofErr w:type="gramStart"/>
            <w:r w:rsidRPr="001C5959">
              <w:rPr>
                <w:sz w:val="18"/>
              </w:rPr>
              <w:t>remote=</w:t>
            </w:r>
            <w:proofErr w:type="gramEnd"/>
            <w:r w:rsidRPr="001C5959">
              <w:rPr>
                <w:sz w:val="18"/>
              </w:rPr>
              <w:t>false indicates that this is the phone’s own local track.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9-A: Microphone Capture Boundary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10AD1" w:rsidP="00401900">
            <w:pPr>
              <w:spacing w:after="0" w:line="240" w:lineRule="auto"/>
              <w:rPr>
                <w:sz w:val="18"/>
              </w:rPr>
            </w:pPr>
            <w:r w:rsidRPr="00210AD1">
              <w:rPr>
                <w:noProof/>
                <w:sz w:val="18"/>
                <w:lang w:val="en-AU" w:eastAsia="en-AU"/>
              </w:rPr>
              <w:lastRenderedPageBreak/>
              <w:drawing>
                <wp:inline distT="0" distB="0" distL="0" distR="0">
                  <wp:extent cx="5516475" cy="4137674"/>
                  <wp:effectExtent l="0" t="0" r="8255" b="0"/>
                  <wp:docPr id="15" name="Picture 15" descr="C:\Users\User\Downloads\3e1a9f22-88e5-42dd-84ff-732a053d29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3e1a9f22-88e5-42dd-84ff-732a053d2937.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20504" cy="4140696"/>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8" w:name="_Toc242798005"/>
      <w:r w:rsidRPr="00710E70">
        <w:rPr>
          <w:rStyle w:val="Heading2Char"/>
          <w:rFonts w:ascii="Calibri Light" w:hAnsi="Calibri Light" w:cs="Calibri Light"/>
        </w:rPr>
        <w:t>Step 10 — Configure Native Permissions, EAS Development Build and Metro</w:t>
      </w:r>
      <w:bookmarkEnd w:id="38"/>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Give the native mobile application permission to record audio, build a custom development binary containing WebRTC, install it on a physical phone, and connect that binary to Metro for JavaScript development.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Native permissions are compiled into the mobile application. APK is an installable Android application package. Metro is the React Native JavaScript bundler; it is not the WebRTC backend.</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changes app.json and creates/installs the development build. Gateway developer does not need to change Python for this step.</w:t>
            </w:r>
          </w:p>
        </w:tc>
      </w:tr>
    </w:tbl>
    <w:p w:rsidR="00D2253A" w:rsidRPr="004710A8" w:rsidRDefault="00DD20B4" w:rsidP="004710A8">
      <w:pPr>
        <w:pStyle w:val="Heading3"/>
        <w:spacing w:before="0" w:after="0" w:line="240" w:lineRule="auto"/>
        <w:rPr>
          <w:sz w:val="28"/>
        </w:rPr>
      </w:pPr>
      <w:bookmarkStart w:id="39" w:name="_Toc242798006"/>
      <w:r w:rsidRPr="004710A8">
        <w:rPr>
          <w:sz w:val="28"/>
        </w:rPr>
        <w:t>10.1 — Configure microphone permissions</w:t>
      </w:r>
      <w:bookmarkEnd w:id="39"/>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Declare why the application needs microphone access on iOS and which Android capabilities the native binary should contain.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 xml:space="preserve">iOS Info.plist and </w:t>
            </w:r>
            <w:proofErr w:type="spellStart"/>
            <w:r w:rsidRPr="001C5959">
              <w:rPr>
                <w:sz w:val="18"/>
              </w:rPr>
              <w:t>AndroidManifest</w:t>
            </w:r>
            <w:proofErr w:type="spellEnd"/>
            <w:r w:rsidRPr="001C5959">
              <w:rPr>
                <w:sz w:val="18"/>
              </w:rPr>
              <w:t xml:space="preserve"> permissions are native configuration. Runtime permission is the user’s later approval on the device.</w:t>
            </w:r>
          </w:p>
        </w:tc>
      </w:tr>
    </w:tbl>
    <w:p w:rsidR="00D2253A" w:rsidRPr="001C5959" w:rsidRDefault="00DD20B4" w:rsidP="001C5959">
      <w:pPr>
        <w:spacing w:after="0" w:line="240" w:lineRule="auto"/>
        <w:rPr>
          <w:sz w:val="18"/>
        </w:rPr>
      </w:pPr>
      <w:proofErr w:type="gramStart"/>
      <w:r w:rsidRPr="001C5959">
        <w:rPr>
          <w:b/>
          <w:color w:val="17365D"/>
          <w:sz w:val="18"/>
        </w:rPr>
        <w:t>iOS</w:t>
      </w:r>
      <w:proofErr w:type="gramEnd"/>
      <w:r w:rsidRPr="001C5959">
        <w:rPr>
          <w:b/>
          <w:color w:val="17365D"/>
          <w:sz w:val="18"/>
        </w:rPr>
        <w:t xml:space="preserve"> concept</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proofErr w:type="spellStart"/>
            <w:proofErr w:type="gramStart"/>
            <w:r>
              <w:t>ios</w:t>
            </w:r>
            <w:proofErr w:type="spellEnd"/>
            <w:proofErr w:type="gramEnd"/>
            <w:r>
              <w:t>": {</w:t>
            </w:r>
            <w:r>
              <w:br/>
              <w:t xml:space="preserve">  "</w:t>
            </w:r>
            <w:proofErr w:type="spellStart"/>
            <w:r>
              <w:t>infoPlist</w:t>
            </w:r>
            <w:proofErr w:type="spellEnd"/>
            <w:r>
              <w:t>": {</w:t>
            </w:r>
            <w:r>
              <w:br/>
              <w:t xml:space="preserve">    "NSMicrophoneUsageDescription":</w:t>
            </w:r>
            <w:r>
              <w:br/>
              <w:t xml:space="preserve">      "RedDust uses your microphone for real-time voice conversations."</w:t>
            </w:r>
            <w:r>
              <w:br/>
              <w:t xml:space="preserve">  }</w:t>
            </w:r>
            <w:r>
              <w:br/>
              <w:t>}</w:t>
            </w:r>
          </w:p>
        </w:tc>
      </w:tr>
    </w:tbl>
    <w:p w:rsidR="00D2253A" w:rsidRPr="001C5959" w:rsidRDefault="00DD20B4" w:rsidP="001C5959">
      <w:pPr>
        <w:spacing w:after="0" w:line="240" w:lineRule="auto"/>
        <w:rPr>
          <w:b/>
          <w:color w:val="17365D"/>
          <w:sz w:val="18"/>
        </w:rPr>
      </w:pPr>
      <w:r w:rsidRPr="001C5959">
        <w:rPr>
          <w:b/>
          <w:color w:val="17365D"/>
          <w:sz w:val="18"/>
        </w:rPr>
        <w:t>Android concept — preserve other existing Expo-generated android settings</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"android": {</w:t>
            </w:r>
            <w:r>
              <w:br/>
              <w:t xml:space="preserve">  "permissions": [</w:t>
            </w:r>
            <w:r>
              <w:br/>
              <w:t xml:space="preserve">    "</w:t>
            </w:r>
            <w:proofErr w:type="spellStart"/>
            <w:r>
              <w:t>android.permission.ACCESS_NETWORK_STATE</w:t>
            </w:r>
            <w:proofErr w:type="spellEnd"/>
            <w:r>
              <w:t>",</w:t>
            </w:r>
            <w:r>
              <w:br/>
              <w:t xml:space="preserve">    "</w:t>
            </w:r>
            <w:proofErr w:type="spellStart"/>
            <w:r>
              <w:t>android.permission.INTERNET</w:t>
            </w:r>
            <w:proofErr w:type="spellEnd"/>
            <w:r>
              <w:t>",</w:t>
            </w:r>
            <w:r>
              <w:br/>
              <w:t xml:space="preserve">    "</w:t>
            </w:r>
            <w:proofErr w:type="spellStart"/>
            <w:r>
              <w:t>android.permission.MODIFY_AUDIO_SETTINGS</w:t>
            </w:r>
            <w:proofErr w:type="spellEnd"/>
            <w:r>
              <w:t>",</w:t>
            </w:r>
            <w:r>
              <w:br/>
              <w:t xml:space="preserve">    "</w:t>
            </w:r>
            <w:proofErr w:type="spellStart"/>
            <w:r>
              <w:t>android.permission.RECORD_AUDIO</w:t>
            </w:r>
            <w:proofErr w:type="spellEnd"/>
            <w:r>
              <w:t>",</w:t>
            </w:r>
            <w:r>
              <w:br/>
              <w:t xml:space="preserve">    "</w:t>
            </w:r>
            <w:proofErr w:type="spellStart"/>
            <w:r>
              <w:t>android.permission.WAKE_LOCK</w:t>
            </w:r>
            <w:proofErr w:type="spellEnd"/>
            <w:r>
              <w:t>"</w:t>
            </w:r>
            <w:r>
              <w:br/>
              <w:t xml:space="preserve">  ]</w:t>
            </w:r>
            <w:r>
              <w:br/>
              <w:t>}</w:t>
            </w:r>
          </w:p>
        </w:tc>
      </w:tr>
      <w:tr w:rsidR="00D2253A" w:rsidTr="000362E8">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F955A4">
            <w:pPr>
              <w:spacing w:after="0" w:line="240" w:lineRule="auto"/>
              <w:jc w:val="both"/>
            </w:pPr>
            <w:r w:rsidRPr="00F955A4">
              <w:rPr>
                <w:b/>
                <w:color w:val="0F4761"/>
                <w:sz w:val="18"/>
              </w:rPr>
              <w:t>Important note</w:t>
            </w:r>
            <w:r w:rsidR="005C72F0" w:rsidRPr="00F955A4">
              <w:rPr>
                <w:b/>
                <w:color w:val="0F4761"/>
                <w:sz w:val="18"/>
              </w:rPr>
              <w:t xml:space="preserve">: </w:t>
            </w:r>
            <w:r w:rsidRPr="00F955A4">
              <w:rPr>
                <w:sz w:val="18"/>
              </w:rPr>
              <w:t>The source also retained CAMERA, SYSTEM_ALERT_WINDOW and BLUETOOTH in its existing configuration. CAMERA is not required for the current audio-only test; preserve existing project settings unless intentionally reviewed.</w:t>
            </w:r>
          </w:p>
        </w:tc>
      </w:tr>
    </w:tbl>
    <w:p w:rsidR="00D2253A" w:rsidRPr="004710A8" w:rsidRDefault="00DD20B4" w:rsidP="004710A8">
      <w:pPr>
        <w:pStyle w:val="Heading3"/>
        <w:spacing w:before="0" w:after="0" w:line="240" w:lineRule="auto"/>
        <w:rPr>
          <w:sz w:val="28"/>
        </w:rPr>
      </w:pPr>
      <w:bookmarkStart w:id="40" w:name="_Toc242798007"/>
      <w:r w:rsidRPr="004710A8">
        <w:rPr>
          <w:sz w:val="28"/>
        </w:rPr>
        <w:t>10.2 — Make runtime microphone permission explicit on Android</w:t>
      </w:r>
      <w:bookmarkEnd w:id="40"/>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Separate “the binary contains permission” from “the user granted permission at runtime”.</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lastRenderedPageBreak/>
              <w:t>New technical concepts introduced in this section (in absolute beginner terms)</w:t>
            </w:r>
            <w:r w:rsidR="005C72F0" w:rsidRPr="00F955A4">
              <w:rPr>
                <w:b/>
                <w:color w:val="C55A11"/>
                <w:sz w:val="18"/>
              </w:rPr>
              <w:t xml:space="preserve">: </w:t>
            </w:r>
            <w:proofErr w:type="spellStart"/>
            <w:proofErr w:type="gramStart"/>
            <w:r w:rsidRPr="00F955A4">
              <w:rPr>
                <w:sz w:val="18"/>
              </w:rPr>
              <w:t>PermissionsAndroid.request</w:t>
            </w:r>
            <w:proofErr w:type="spellEnd"/>
            <w:r w:rsidRPr="00F955A4">
              <w:rPr>
                <w:sz w:val="18"/>
              </w:rPr>
              <w:t>(</w:t>
            </w:r>
            <w:proofErr w:type="gramEnd"/>
            <w:r w:rsidRPr="00F955A4">
              <w:rPr>
                <w:sz w:val="18"/>
              </w:rPr>
              <w:t>) displays Android’s permission dialog and returns the user’s decision.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xml:space="preserve">const </w:t>
            </w:r>
            <w:proofErr w:type="spellStart"/>
            <w:r>
              <w:t>requestMicrophonePermission</w:t>
            </w:r>
            <w:proofErr w:type="spellEnd"/>
            <w:r>
              <w:t xml:space="preserve"> = async () =&gt; {</w:t>
            </w:r>
            <w:r>
              <w:br/>
              <w:t xml:space="preserve">  if (</w:t>
            </w:r>
            <w:proofErr w:type="spellStart"/>
            <w:r>
              <w:t>Platform.OS</w:t>
            </w:r>
            <w:proofErr w:type="spellEnd"/>
            <w:r>
              <w:t xml:space="preserve"> !== "android") {</w:t>
            </w:r>
            <w:r>
              <w:br/>
              <w:t xml:space="preserve">    return true;</w:t>
            </w:r>
            <w:r>
              <w:br/>
              <w:t xml:space="preserve">  }</w:t>
            </w:r>
            <w:r>
              <w:br/>
            </w:r>
            <w:r>
              <w:br/>
              <w:t xml:space="preserve">  const result = await </w:t>
            </w:r>
            <w:proofErr w:type="spellStart"/>
            <w:r>
              <w:t>PermissionsAndroid.request</w:t>
            </w:r>
            <w:proofErr w:type="spellEnd"/>
            <w:r>
              <w:t>(</w:t>
            </w:r>
            <w:r>
              <w:br/>
              <w:t xml:space="preserve">    </w:t>
            </w:r>
            <w:proofErr w:type="spellStart"/>
            <w:r>
              <w:t>PermissionsAndroid.PERMISSIONS.RECORD_AUDIO</w:t>
            </w:r>
            <w:proofErr w:type="spellEnd"/>
            <w:r>
              <w:t>,</w:t>
            </w:r>
            <w:r>
              <w:br/>
              <w:t xml:space="preserve">    {</w:t>
            </w:r>
            <w:r>
              <w:br/>
              <w:t xml:space="preserve">      title: "Microphone Permission",</w:t>
            </w:r>
            <w:r>
              <w:br/>
              <w:t xml:space="preserve">      message: "RedDust needs microphone access for real-time voice conversations.",</w:t>
            </w:r>
            <w:r>
              <w:br/>
              <w:t xml:space="preserve">      </w:t>
            </w:r>
            <w:proofErr w:type="spellStart"/>
            <w:r>
              <w:t>buttonPositive</w:t>
            </w:r>
            <w:proofErr w:type="spellEnd"/>
            <w:r>
              <w:t>: "Allow",</w:t>
            </w:r>
            <w:r>
              <w:br/>
              <w:t xml:space="preserve">      </w:t>
            </w:r>
            <w:proofErr w:type="spellStart"/>
            <w:r>
              <w:t>buttonNegative</w:t>
            </w:r>
            <w:proofErr w:type="spellEnd"/>
            <w:r>
              <w:t>: "Cancel",</w:t>
            </w:r>
            <w:r>
              <w:br/>
              <w:t xml:space="preserve">    },</w:t>
            </w:r>
            <w:r>
              <w:br/>
              <w:t xml:space="preserve">  );</w:t>
            </w:r>
            <w:r>
              <w:br/>
            </w:r>
            <w:r>
              <w:br/>
              <w:t xml:space="preserve">  return result === </w:t>
            </w:r>
            <w:proofErr w:type="spellStart"/>
            <w:r>
              <w:t>PermissionsAndroid.RESULTS.GRANTED</w:t>
            </w:r>
            <w:proofErr w:type="spellEnd"/>
            <w:r>
              <w:t>;</w:t>
            </w:r>
            <w:r>
              <w:br/>
              <w:t>};</w:t>
            </w:r>
          </w:p>
        </w:tc>
      </w:tr>
    </w:tbl>
    <w:p w:rsidR="00D2253A" w:rsidRPr="004710A8" w:rsidRDefault="00DD20B4" w:rsidP="004710A8">
      <w:pPr>
        <w:pStyle w:val="Heading3"/>
        <w:spacing w:before="0" w:after="0" w:line="240" w:lineRule="auto"/>
        <w:rPr>
          <w:sz w:val="28"/>
        </w:rPr>
      </w:pPr>
      <w:bookmarkStart w:id="41" w:name="_Toc242798008"/>
      <w:r w:rsidRPr="004710A8">
        <w:rPr>
          <w:sz w:val="28"/>
        </w:rPr>
        <w:t xml:space="preserve">10.3 — </w:t>
      </w:r>
      <w:proofErr w:type="gramStart"/>
      <w:r w:rsidRPr="004710A8">
        <w:rPr>
          <w:sz w:val="28"/>
        </w:rPr>
        <w:t>Create</w:t>
      </w:r>
      <w:proofErr w:type="gramEnd"/>
      <w:r w:rsidRPr="004710A8">
        <w:rPr>
          <w:sz w:val="28"/>
        </w:rPr>
        <w:t xml:space="preserve"> the EAS development build</w:t>
      </w:r>
      <w:bookmarkEnd w:id="41"/>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Compile the native RedDust app in the cloud so react-native-webrtc and permissions are physically present in the installed APK.</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 xml:space="preserve">A </w:t>
            </w:r>
            <w:proofErr w:type="spellStart"/>
            <w:r w:rsidRPr="00F955A4">
              <w:rPr>
                <w:sz w:val="18"/>
              </w:rPr>
              <w:t>developmentClient</w:t>
            </w:r>
            <w:proofErr w:type="spellEnd"/>
            <w:r w:rsidRPr="00F955A4">
              <w:rPr>
                <w:sz w:val="18"/>
              </w:rPr>
              <w:t xml:space="preserve"> build is a custom debug/development binary. An APK can be installed directly on Android; an AAB is normally intended for Play distribution.</w:t>
            </w:r>
          </w:p>
        </w:tc>
      </w:tr>
    </w:tbl>
    <w:p w:rsidR="00D2253A" w:rsidRPr="00F955A4" w:rsidRDefault="00DD20B4" w:rsidP="00F955A4">
      <w:pPr>
        <w:spacing w:after="0" w:line="240" w:lineRule="auto"/>
        <w:rPr>
          <w:sz w:val="18"/>
        </w:rPr>
      </w:pPr>
      <w:proofErr w:type="spellStart"/>
      <w:r w:rsidRPr="00F955A4">
        <w:rPr>
          <w:b/>
          <w:color w:val="17365D"/>
          <w:sz w:val="18"/>
        </w:rPr>
        <w:t>eas.json</w:t>
      </w:r>
      <w:proofErr w:type="spellEnd"/>
      <w:r w:rsidRPr="00F955A4">
        <w:rPr>
          <w:b/>
          <w:color w:val="17365D"/>
          <w:sz w:val="18"/>
        </w:rPr>
        <w:t xml:space="preserve"> — relevant development profile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r>
              <w:br/>
              <w:t xml:space="preserve">  "build": {</w:t>
            </w:r>
            <w:r>
              <w:br/>
              <w:t xml:space="preserve">    "development": {</w:t>
            </w:r>
            <w:r>
              <w:br/>
              <w:t xml:space="preserve">      "</w:t>
            </w:r>
            <w:proofErr w:type="spellStart"/>
            <w:r>
              <w:t>developmentClient</w:t>
            </w:r>
            <w:proofErr w:type="spellEnd"/>
            <w:r>
              <w:t>": true,</w:t>
            </w:r>
            <w:r>
              <w:br/>
              <w:t xml:space="preserve">      "distribution": "internal"</w:t>
            </w:r>
            <w:r>
              <w:br/>
              <w:t xml:space="preserve">    }</w:t>
            </w:r>
            <w:r>
              <w:br/>
              <w:t xml:space="preserve">  }</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eas-cli@latest build --profile development --platform android</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If native permissions, Expo plugins or native libraries change, Metro cannot retrofit those changes into an already-compiled APK. A new development build is required.</w:t>
            </w:r>
          </w:p>
        </w:tc>
      </w:tr>
    </w:tbl>
    <w:p w:rsidR="00D2253A" w:rsidRPr="004710A8" w:rsidRDefault="00DD20B4" w:rsidP="004710A8">
      <w:pPr>
        <w:pStyle w:val="Heading3"/>
        <w:spacing w:before="0" w:after="0" w:line="240" w:lineRule="auto"/>
        <w:rPr>
          <w:sz w:val="28"/>
        </w:rPr>
      </w:pPr>
      <w:bookmarkStart w:id="42" w:name="_Toc242798009"/>
      <w:r w:rsidRPr="004710A8">
        <w:rPr>
          <w:sz w:val="28"/>
        </w:rPr>
        <w:t>10.4 — Install and open the development build on the physical Android phone</w:t>
      </w:r>
      <w:bookmarkEnd w:id="42"/>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Put the compiled custom RedDust binary on the real device so microphone and native WebRTC can be tested.</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Android may require permission for the browser/file manager to install an APK from that source. This is a source-specific install permission, not a global disabling of device security.</w:t>
            </w:r>
          </w:p>
        </w:tc>
      </w:tr>
    </w:tbl>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Open the completed EAS build page or scan its install QR code.</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Download the development APK on the phone.</w:t>
      </w:r>
    </w:p>
    <w:p w:rsidR="00D2253A" w:rsidRPr="00F955A4" w:rsidRDefault="00DD20B4" w:rsidP="00F955A4">
      <w:pPr>
        <w:spacing w:after="0" w:line="240" w:lineRule="auto"/>
        <w:ind w:left="403" w:hanging="288"/>
        <w:rPr>
          <w:sz w:val="18"/>
        </w:rPr>
      </w:pPr>
      <w:r w:rsidRPr="00F955A4">
        <w:rPr>
          <w:b/>
          <w:sz w:val="18"/>
        </w:rPr>
        <w:t xml:space="preserve">3. </w:t>
      </w:r>
      <w:r w:rsidRPr="00F955A4">
        <w:rPr>
          <w:sz w:val="18"/>
        </w:rPr>
        <w:t>If Android asks, temporarily enable “Allow from this source” for the browser/file manager performing the install.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Install and open the RedDust development build.</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Optionally disable “Allow from this source” afterward.</w:t>
      </w:r>
    </w:p>
    <w:p w:rsidR="00D2253A" w:rsidRPr="000104B4" w:rsidRDefault="000104B4" w:rsidP="000104B4">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 10</w:t>
      </w:r>
      <w:r w:rsidRPr="000C48D0">
        <w:rPr>
          <w:rFonts w:cs="Calibri Light"/>
          <w:b/>
          <w:color w:val="17365D"/>
          <w:sz w:val="18"/>
          <w:szCs w:val="18"/>
        </w:rPr>
        <w:t xml:space="preserve">-A: </w:t>
      </w:r>
      <w:r>
        <w:rPr>
          <w:rFonts w:cs="Calibri Light"/>
          <w:b/>
          <w:color w:val="17365D"/>
          <w:sz w:val="18"/>
          <w:szCs w:val="18"/>
        </w:rPr>
        <w:t>S</w:t>
      </w:r>
      <w:r w:rsidR="00DD20B4" w:rsidRPr="000104B4">
        <w:rPr>
          <w:rFonts w:cs="Calibri Light"/>
          <w:b/>
          <w:color w:val="17365D"/>
          <w:sz w:val="18"/>
          <w:szCs w:val="18"/>
        </w:rPr>
        <w:t xml:space="preserve">creenshot </w:t>
      </w:r>
      <w:r w:rsidRPr="000104B4">
        <w:rPr>
          <w:rFonts w:cs="Calibri Light"/>
          <w:b/>
          <w:color w:val="17365D"/>
          <w:sz w:val="18"/>
          <w:szCs w:val="18"/>
        </w:rPr>
        <w:t>of</w:t>
      </w:r>
      <w:r w:rsidR="00DD20B4" w:rsidRPr="000104B4">
        <w:rPr>
          <w:rFonts w:cs="Calibri Light"/>
          <w:b/>
          <w:color w:val="17365D"/>
          <w:sz w:val="18"/>
          <w:szCs w:val="18"/>
        </w:rPr>
        <w:t xml:space="preserve"> Expo Development Client launcher.</w:t>
      </w:r>
    </w:p>
    <w:p w:rsidR="00D2253A" w:rsidRDefault="00DD20B4">
      <w:pPr>
        <w:jc w:val="center"/>
      </w:pPr>
      <w:r>
        <w:rPr>
          <w:noProof/>
          <w:lang w:val="en-AU" w:eastAsia="en-AU"/>
        </w:rPr>
        <w:lastRenderedPageBreak/>
        <w:drawing>
          <wp:inline distT="0" distB="0" distL="0" distR="0">
            <wp:extent cx="1912136" cy="4251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23"/>
                    <a:stretch>
                      <a:fillRect/>
                    </a:stretch>
                  </pic:blipFill>
                  <pic:spPr>
                    <a:xfrm>
                      <a:off x="0" y="0"/>
                      <a:ext cx="1912136" cy="4251960"/>
                    </a:xfrm>
                    <a:prstGeom prst="rect">
                      <a:avLst/>
                    </a:prstGeom>
                  </pic:spPr>
                </pic:pic>
              </a:graphicData>
            </a:graphic>
          </wp:inline>
        </w:drawing>
      </w:r>
    </w:p>
    <w:p w:rsidR="00D2253A" w:rsidRPr="004710A8" w:rsidRDefault="00DD20B4" w:rsidP="004710A8">
      <w:pPr>
        <w:pStyle w:val="Heading3"/>
        <w:spacing w:before="0" w:after="0" w:line="240" w:lineRule="auto"/>
        <w:rPr>
          <w:sz w:val="28"/>
        </w:rPr>
      </w:pPr>
      <w:bookmarkStart w:id="43" w:name="_Toc242798010"/>
      <w:r w:rsidRPr="004710A8">
        <w:rPr>
          <w:sz w:val="28"/>
        </w:rPr>
        <w:t>10.5 — Start Metro and connect the development build</w:t>
      </w:r>
      <w:bookmarkEnd w:id="43"/>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Load the current TypeScript/JavaScript bundle from the Windows laptop into the already-installed native development application.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Metro listens during development (commonly around port 8081) and serves the JavaScript bundle. It does not carry WebRTC media and it does not replace FastAPI.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expo start</w:t>
            </w:r>
          </w:p>
        </w:tc>
      </w:tr>
    </w:tbl>
    <w:p w:rsidR="00D2253A" w:rsidRPr="00F955A4" w:rsidRDefault="00DD20B4" w:rsidP="00F955A4">
      <w:pPr>
        <w:spacing w:after="0" w:line="240" w:lineRule="auto"/>
        <w:ind w:left="403" w:hanging="288"/>
        <w:rPr>
          <w:sz w:val="18"/>
          <w:szCs w:val="18"/>
        </w:rPr>
      </w:pPr>
      <w:r w:rsidRPr="00F955A4">
        <w:rPr>
          <w:b/>
          <w:sz w:val="18"/>
          <w:szCs w:val="18"/>
        </w:rPr>
        <w:t xml:space="preserve">1. </w:t>
      </w:r>
      <w:r w:rsidRPr="00F955A4">
        <w:rPr>
          <w:sz w:val="18"/>
          <w:szCs w:val="18"/>
        </w:rPr>
        <w:t>Put laptop and phone on the same normal Wi-Fi network.</w:t>
      </w:r>
    </w:p>
    <w:p w:rsidR="00D2253A" w:rsidRPr="00F955A4" w:rsidRDefault="00DD20B4" w:rsidP="00F955A4">
      <w:pPr>
        <w:spacing w:after="0" w:line="240" w:lineRule="auto"/>
        <w:ind w:left="403" w:hanging="288"/>
        <w:rPr>
          <w:sz w:val="18"/>
          <w:szCs w:val="18"/>
        </w:rPr>
      </w:pPr>
      <w:r w:rsidRPr="00F955A4">
        <w:rPr>
          <w:b/>
          <w:sz w:val="18"/>
          <w:szCs w:val="18"/>
        </w:rPr>
        <w:t xml:space="preserve">2. </w:t>
      </w:r>
      <w:r w:rsidRPr="00F955A4">
        <w:rPr>
          <w:sz w:val="18"/>
          <w:szCs w:val="18"/>
        </w:rPr>
        <w:t>Open the installed RedDust development build, not Expo Go.</w:t>
      </w:r>
    </w:p>
    <w:p w:rsidR="00D2253A" w:rsidRPr="00F955A4" w:rsidRDefault="00DD20B4" w:rsidP="00F955A4">
      <w:pPr>
        <w:spacing w:after="0" w:line="240" w:lineRule="auto"/>
        <w:ind w:left="403" w:hanging="288"/>
        <w:rPr>
          <w:sz w:val="18"/>
          <w:szCs w:val="18"/>
        </w:rPr>
      </w:pPr>
      <w:r w:rsidRPr="00F955A4">
        <w:rPr>
          <w:b/>
          <w:sz w:val="18"/>
          <w:szCs w:val="18"/>
        </w:rPr>
        <w:t xml:space="preserve">3. </w:t>
      </w:r>
      <w:r w:rsidRPr="00F955A4">
        <w:rPr>
          <w:sz w:val="18"/>
          <w:szCs w:val="18"/>
        </w:rPr>
        <w:t>Choose the discovered development server or scan Metro’s QR code.</w:t>
      </w:r>
    </w:p>
    <w:p w:rsidR="00D2253A" w:rsidRPr="00F955A4" w:rsidRDefault="00DD20B4" w:rsidP="00F955A4">
      <w:pPr>
        <w:spacing w:after="0" w:line="240" w:lineRule="auto"/>
        <w:ind w:left="403" w:hanging="288"/>
        <w:rPr>
          <w:sz w:val="18"/>
          <w:szCs w:val="18"/>
        </w:rPr>
      </w:pPr>
      <w:r w:rsidRPr="00F955A4">
        <w:rPr>
          <w:b/>
          <w:sz w:val="18"/>
          <w:szCs w:val="18"/>
        </w:rPr>
        <w:t xml:space="preserve">4. </w:t>
      </w:r>
      <w:r w:rsidRPr="00F955A4">
        <w:rPr>
          <w:sz w:val="18"/>
          <w:szCs w:val="18"/>
        </w:rPr>
        <w:t>Wait for the RedDust WebRTC Test screen to load.</w:t>
      </w:r>
    </w:p>
    <w:p w:rsidR="00D2253A" w:rsidRPr="00F955A4" w:rsidRDefault="00DD20B4" w:rsidP="00F955A4">
      <w:pPr>
        <w:spacing w:after="0" w:line="240" w:lineRule="auto"/>
        <w:ind w:left="403" w:hanging="288"/>
        <w:rPr>
          <w:sz w:val="18"/>
          <w:szCs w:val="18"/>
        </w:rPr>
      </w:pPr>
      <w:r w:rsidRPr="00F955A4">
        <w:rPr>
          <w:b/>
          <w:sz w:val="18"/>
          <w:szCs w:val="18"/>
        </w:rPr>
        <w:t xml:space="preserve">5. </w:t>
      </w:r>
      <w:r w:rsidRPr="00F955A4">
        <w:rPr>
          <w:sz w:val="18"/>
          <w:szCs w:val="18"/>
        </w:rPr>
        <w:t>Tap Start Microphone and grant permission if asked.</w:t>
      </w:r>
    </w:p>
    <w:p w:rsidR="00D2253A" w:rsidRPr="00F955A4" w:rsidRDefault="00DD20B4" w:rsidP="00F955A4">
      <w:pPr>
        <w:spacing w:after="0" w:line="240" w:lineRule="auto"/>
        <w:ind w:left="403" w:hanging="288"/>
        <w:rPr>
          <w:sz w:val="18"/>
          <w:szCs w:val="18"/>
        </w:rPr>
      </w:pPr>
      <w:r w:rsidRPr="00F955A4">
        <w:rPr>
          <w:b/>
          <w:sz w:val="18"/>
          <w:szCs w:val="18"/>
        </w:rPr>
        <w:t xml:space="preserve">6. </w:t>
      </w:r>
      <w:r w:rsidRPr="00F955A4">
        <w:rPr>
          <w:sz w:val="18"/>
          <w:szCs w:val="18"/>
        </w:rPr>
        <w:t>Confirm one live audio track.</w:t>
      </w:r>
    </w:p>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000104B4" w:rsidRPr="00F955A4">
        <w:rPr>
          <w:rFonts w:cs="Calibri Light"/>
          <w:b/>
          <w:color w:val="17365D"/>
          <w:sz w:val="18"/>
          <w:szCs w:val="18"/>
        </w:rPr>
        <w:t>— 10-B</w:t>
      </w:r>
      <w:r w:rsidRPr="00F955A4">
        <w:rPr>
          <w:rFonts w:cs="Calibri Light"/>
          <w:b/>
          <w:color w:val="17365D"/>
          <w:sz w:val="18"/>
          <w:szCs w:val="18"/>
        </w:rPr>
        <w:t>: Development-Only Metro versus WebRTC Gateway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4573BB" w:rsidP="00401900">
            <w:pPr>
              <w:spacing w:after="0" w:line="240" w:lineRule="auto"/>
              <w:rPr>
                <w:sz w:val="18"/>
              </w:rPr>
            </w:pPr>
            <w:r w:rsidRPr="00AC4080">
              <w:rPr>
                <w:noProof/>
                <w:sz w:val="18"/>
                <w:lang w:val="en-AU" w:eastAsia="en-AU"/>
              </w:rPr>
              <w:lastRenderedPageBreak/>
              <w:drawing>
                <wp:inline distT="0" distB="0" distL="0" distR="0" wp14:anchorId="27FEA78E" wp14:editId="6F6EB63E">
                  <wp:extent cx="6114087" cy="3441627"/>
                  <wp:effectExtent l="0" t="0" r="1270" b="6985"/>
                  <wp:docPr id="16" name="Picture 16" descr="C:\Users\User\Downloads\1d1b7e4b-b8ef-4886-8ae8-4b9e1079a7b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1d1b7e4b-b8ef-4886-8ae8-4b9e1079a7b6.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31281" cy="3451306"/>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bookmarkStart w:id="44" w:name="_Toc242798011"/>
      <w:r w:rsidRPr="004710A8">
        <w:rPr>
          <w:sz w:val="28"/>
        </w:rPr>
        <w:t>10.6 — Prevent accidental duplicate microphone streams</w:t>
      </w:r>
      <w:bookmarkEnd w:id="44"/>
    </w:p>
    <w:tbl>
      <w:tblPr>
        <w:tblW w:w="9825" w:type="dxa"/>
        <w:jc w:val="center"/>
        <w:tblLook w:val="04A0" w:firstRow="1" w:lastRow="0" w:firstColumn="1" w:lastColumn="0" w:noHBand="0" w:noVBand="1"/>
      </w:tblPr>
      <w:tblGrid>
        <w:gridCol w:w="9825"/>
      </w:tblGrid>
      <w:tr w:rsidR="00D2253A" w:rsidRPr="00F955A4" w:rsidTr="000362E8">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Keep the test harness deterministic when an intern taps Start repeatedly.</w:t>
            </w:r>
          </w:p>
        </w:tc>
      </w:tr>
      <w:tr w:rsidR="00D2253A" w:rsidRPr="00F955A4" w:rsidTr="000362E8">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A guard clause exits early if the local stream already exists; disabled buttons reinforce the same rule in the UI.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if (stream) {</w:t>
            </w:r>
            <w:r>
              <w:br/>
              <w:t xml:space="preserve">  setStatus("Microphone is already running");</w:t>
            </w:r>
            <w:r>
              <w:br/>
              <w:t xml:space="preserve">  return;</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&lt;Button</w:t>
            </w:r>
            <w:r>
              <w:br/>
              <w:t xml:space="preserve">  title="Start Microphone"</w:t>
            </w:r>
            <w:r>
              <w:br/>
              <w:t xml:space="preserve">  onPress={startMicrophone}</w:t>
            </w:r>
            <w:r>
              <w:br/>
              <w:t xml:space="preserve">  disabled={stream !== null}</w:t>
            </w:r>
            <w:r>
              <w:br/>
              <w:t>/&gt;</w:t>
            </w:r>
            <w:r>
              <w:br/>
              <w:t>&lt;Button</w:t>
            </w:r>
            <w:r>
              <w:br/>
              <w:t xml:space="preserve">  title="Stop Microphone"</w:t>
            </w:r>
            <w:r>
              <w:br/>
              <w:t xml:space="preserve">  onPress={stopMicrophone}</w:t>
            </w:r>
            <w:r>
              <w:br/>
              <w:t xml:space="preserve">  disabled={stream === null}</w:t>
            </w:r>
            <w:r>
              <w:br/>
              <w:t>/&gt;</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45" w:name="_Toc242798012"/>
      <w:r w:rsidRPr="00710E70">
        <w:rPr>
          <w:rStyle w:val="Heading2Char"/>
          <w:rFonts w:ascii="Calibri Light" w:hAnsi="Calibri Light" w:cs="Calibri Light"/>
        </w:rPr>
        <w:t>Step 11 — Create RTCPeerConnection and Configure STUN</w:t>
      </w:r>
      <w:bookmarkEnd w:id="45"/>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Create the phone-side WebRTC connection object and configure the ICE helper used to discover candidate network addresses.</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RTCPeerConnection is the central WebRTC object. NAT translates private local addresses to public addresses. STUN helps a peer discover a server-reflexive candidate; TURN would relay media when direct paths fail.</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creates one PeerConnection per test session. TURN is deliberately deferred.</w:t>
            </w:r>
          </w:p>
        </w:tc>
      </w:tr>
    </w:tbl>
    <w:p w:rsidR="00D2253A" w:rsidRPr="004710A8" w:rsidRDefault="00DD20B4" w:rsidP="004710A8">
      <w:pPr>
        <w:pStyle w:val="Heading3"/>
        <w:spacing w:before="0" w:after="0" w:line="240" w:lineRule="auto"/>
        <w:rPr>
          <w:sz w:val="28"/>
        </w:rPr>
      </w:pPr>
      <w:bookmarkStart w:id="46" w:name="_Toc242798013"/>
      <w:r w:rsidRPr="004710A8">
        <w:rPr>
          <w:sz w:val="28"/>
        </w:rPr>
        <w:t xml:space="preserve">11.1 — </w:t>
      </w:r>
      <w:proofErr w:type="gramStart"/>
      <w:r w:rsidRPr="004710A8">
        <w:rPr>
          <w:sz w:val="28"/>
        </w:rPr>
        <w:t>Create</w:t>
      </w:r>
      <w:proofErr w:type="gramEnd"/>
      <w:r w:rsidRPr="004710A8">
        <w:rPr>
          <w:sz w:val="28"/>
        </w:rPr>
        <w:t xml:space="preserve"> the connection</w:t>
      </w:r>
      <w:bookmarkEnd w:id="46"/>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Construct the native WebRTC connection object before attaching media or creating an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iceServers tells WebRTC which STUN/TURN services may help candidate discovery.</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pc = new RTCPeerConnection({</w:t>
            </w:r>
            <w:r>
              <w:br/>
              <w:t xml:space="preserve">  iceServers: [</w:t>
            </w:r>
            <w:r>
              <w:br/>
              <w:t xml:space="preserve">    {</w:t>
            </w:r>
            <w:r>
              <w:br/>
              <w:t xml:space="preserve">      urls: "stun:stun.l.google.com:19302",</w:t>
            </w:r>
            <w:r>
              <w:br/>
              <w:t xml:space="preserve">    },</w:t>
            </w:r>
            <w:r>
              <w:br/>
              <w:t xml:space="preserve">  ],</w:t>
            </w:r>
            <w:r>
              <w:br/>
              <w:t>});</w:t>
            </w:r>
          </w:p>
        </w:tc>
      </w:tr>
      <w:tr w:rsidR="00D2253A" w:rsidRPr="00F955A4"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t>Important note</w:t>
            </w:r>
            <w:r w:rsidR="005C72F0" w:rsidRPr="00F955A4">
              <w:rPr>
                <w:b/>
                <w:color w:val="0F4761"/>
                <w:sz w:val="18"/>
              </w:rPr>
              <w:t xml:space="preserve">: </w:t>
            </w:r>
            <w:r w:rsidRPr="00F955A4">
              <w:rPr>
                <w:sz w:val="18"/>
              </w:rPr>
              <w:t>The Google STUN server is used here as a development helper. The source explicitly defers TURN until later Internet/production reliability work.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11-A: STUN, NAT and ICE Candidates</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3F5E0B" w:rsidP="00401900">
            <w:pPr>
              <w:spacing w:after="0"/>
              <w:rPr>
                <w:sz w:val="18"/>
              </w:rPr>
            </w:pPr>
            <w:r w:rsidRPr="003F5E0B">
              <w:rPr>
                <w:noProof/>
                <w:sz w:val="18"/>
                <w:lang w:val="en-AU" w:eastAsia="en-AU"/>
              </w:rPr>
              <w:lastRenderedPageBreak/>
              <w:drawing>
                <wp:inline distT="0" distB="0" distL="0" distR="0">
                  <wp:extent cx="5930448" cy="3952860"/>
                  <wp:effectExtent l="0" t="0" r="0" b="0"/>
                  <wp:docPr id="17" name="Picture 17" descr="C:\Users\User\Downloads\17dbdf90-6b24-4ddd-ae30-66260c4315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17dbdf90-6b24-4ddd-ae30-66260c4315f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2179" cy="3960679"/>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47" w:name="_Toc242798014"/>
      <w:r w:rsidRPr="00710E70">
        <w:rPr>
          <w:rStyle w:val="Heading2Char"/>
          <w:rFonts w:ascii="Calibri Light" w:hAnsi="Calibri Light" w:cs="Calibri Light"/>
        </w:rPr>
        <w:t>Step 12 — Attach the Microphone Track to the PeerConnection</w:t>
      </w:r>
      <w:bookmarkEnd w:id="4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the microphone from “captured locally” to “</w:t>
            </w:r>
            <w:proofErr w:type="gramStart"/>
            <w:r w:rsidRPr="00F955A4">
              <w:rPr>
                <w:sz w:val="18"/>
              </w:rPr>
              <w:t>declared</w:t>
            </w:r>
            <w:proofErr w:type="gramEnd"/>
            <w:r w:rsidRPr="00F955A4">
              <w:rPr>
                <w:sz w:val="18"/>
              </w:rPr>
              <w:t xml:space="preserve"> as media this PeerConnection intends to send”.</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proofErr w:type="spellStart"/>
            <w:proofErr w:type="gramStart"/>
            <w:r w:rsidRPr="00F955A4">
              <w:rPr>
                <w:sz w:val="18"/>
              </w:rPr>
              <w:t>addTrack</w:t>
            </w:r>
            <w:proofErr w:type="spellEnd"/>
            <w:r w:rsidRPr="00F955A4">
              <w:rPr>
                <w:sz w:val="18"/>
              </w:rPr>
              <w:t>(</w:t>
            </w:r>
            <w:proofErr w:type="gramEnd"/>
            <w:r w:rsidRPr="00F955A4">
              <w:rPr>
                <w:sz w:val="18"/>
              </w:rPr>
              <w:t xml:space="preserve">) attaches a MediaStreamTrack to RTCPeerConnection. Nothing necessarily leaves the phone at the instant </w:t>
            </w:r>
            <w:proofErr w:type="spellStart"/>
            <w:r w:rsidRPr="00F955A4">
              <w:rPr>
                <w:sz w:val="18"/>
              </w:rPr>
              <w:t>addTrack</w:t>
            </w:r>
            <w:proofErr w:type="spellEnd"/>
            <w:r w:rsidRPr="00F955A4">
              <w:rPr>
                <w:sz w:val="18"/>
              </w:rPr>
              <w:t xml:space="preserve"> is called; it changes what the later SDP offer describes.</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performs this after getUserMedia and before createOffer.</w:t>
            </w:r>
          </w:p>
        </w:tc>
      </w:tr>
    </w:tbl>
    <w:p w:rsidR="00D2253A" w:rsidRPr="004710A8" w:rsidRDefault="00DD20B4" w:rsidP="004710A8">
      <w:pPr>
        <w:pStyle w:val="Heading3"/>
        <w:spacing w:before="0" w:after="0" w:line="240" w:lineRule="auto"/>
        <w:rPr>
          <w:sz w:val="28"/>
        </w:rPr>
      </w:pPr>
      <w:bookmarkStart w:id="48" w:name="_Toc242798015"/>
      <w:r w:rsidRPr="004710A8">
        <w:rPr>
          <w:sz w:val="28"/>
        </w:rPr>
        <w:t xml:space="preserve">12.1 — </w:t>
      </w:r>
      <w:proofErr w:type="gramStart"/>
      <w:r w:rsidRPr="004710A8">
        <w:rPr>
          <w:sz w:val="28"/>
        </w:rPr>
        <w:t>Add</w:t>
      </w:r>
      <w:proofErr w:type="gramEnd"/>
      <w:r w:rsidRPr="004710A8">
        <w:rPr>
          <w:sz w:val="28"/>
        </w:rPr>
        <w:t xml:space="preserve"> all local tracks</w:t>
      </w:r>
      <w:bookmarkEnd w:id="48"/>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rsidP="00F955A4">
            <w:pPr>
              <w:spacing w:after="0" w:line="240" w:lineRule="auto"/>
              <w:jc w:val="both"/>
            </w:pPr>
            <w:r>
              <w:rPr>
                <w:b/>
                <w:color w:val="1F4E78"/>
              </w:rPr>
              <w:t>What this section does and why it matters</w:t>
            </w:r>
            <w:r w:rsidR="005C72F0">
              <w:rPr>
                <w:b/>
                <w:color w:val="1F4E78"/>
              </w:rPr>
              <w:t xml:space="preserve">: </w:t>
            </w:r>
            <w:r>
              <w:t>Attach the current microphone audio track to the connection using the MediaStream it came from.</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955A4">
            <w:pPr>
              <w:spacing w:after="0" w:line="240" w:lineRule="auto"/>
              <w:jc w:val="both"/>
            </w:pPr>
            <w:r>
              <w:rPr>
                <w:b/>
                <w:color w:val="C55A11"/>
              </w:rPr>
              <w:t>New technical concepts introduced in this section (in absolute beginner terms)</w:t>
            </w:r>
            <w:r w:rsidR="005C72F0">
              <w:rPr>
                <w:b/>
                <w:color w:val="C55A11"/>
              </w:rPr>
              <w:t xml:space="preserve">: </w:t>
            </w:r>
            <w:r>
              <w:t xml:space="preserve">A MediaStream can contain multiple tracks. </w:t>
            </w:r>
            <w:proofErr w:type="spellStart"/>
            <w:proofErr w:type="gramStart"/>
            <w:r>
              <w:t>getTracks</w:t>
            </w:r>
            <w:proofErr w:type="spellEnd"/>
            <w:r>
              <w:t>(</w:t>
            </w:r>
            <w:proofErr w:type="gramEnd"/>
            <w:r>
              <w:t>).</w:t>
            </w:r>
            <w:proofErr w:type="spellStart"/>
            <w:r>
              <w:t>forEach</w:t>
            </w:r>
            <w:proofErr w:type="spellEnd"/>
            <w:r>
              <w:t>() makes the code ready to attach all tracks in the stream.</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proofErr w:type="spellStart"/>
            <w:r>
              <w:t>localStream.getTracks</w:t>
            </w:r>
            <w:proofErr w:type="spellEnd"/>
            <w:r>
              <w:t>().</w:t>
            </w:r>
            <w:proofErr w:type="spellStart"/>
            <w:r>
              <w:t>forEach</w:t>
            </w:r>
            <w:proofErr w:type="spellEnd"/>
            <w:r>
              <w:t>((track) =&gt; {</w:t>
            </w:r>
            <w:r>
              <w:br/>
              <w:t xml:space="preserve">  pc.addTrack(track, </w:t>
            </w:r>
            <w:proofErr w:type="spellStart"/>
            <w:r>
              <w:t>localStream</w:t>
            </w:r>
            <w:proofErr w:type="spellEnd"/>
            <w:r>
              <w:t>);</w:t>
            </w:r>
            <w:r>
              <w:br/>
              <w:t>});</w:t>
            </w:r>
            <w:r>
              <w:br/>
            </w:r>
            <w:r>
              <w:br/>
              <w:t>console.log("Microphone track added to RTCPeerConnection");</w:t>
            </w:r>
          </w:p>
        </w:tc>
      </w:tr>
    </w:tbl>
    <w:p w:rsidR="00D2253A" w:rsidRPr="00F955A4" w:rsidRDefault="00DD20B4" w:rsidP="00F955A4">
      <w:pPr>
        <w:spacing w:after="0" w:line="240" w:lineRule="auto"/>
        <w:rPr>
          <w:sz w:val="18"/>
        </w:rPr>
      </w:pPr>
      <w:r w:rsidRPr="00F955A4">
        <w:rPr>
          <w:b/>
          <w:color w:val="17365D"/>
          <w:sz w:val="18"/>
        </w:rPr>
        <w:t>Milestone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Microphone</w:t>
            </w:r>
            <w:r>
              <w:br/>
              <w:t xml:space="preserve">   ↓</w:t>
            </w:r>
            <w:r>
              <w:br/>
              <w:t>MediaStream</w:t>
            </w:r>
            <w:r>
              <w:br/>
              <w:t xml:space="preserve">   ↓</w:t>
            </w:r>
            <w:r>
              <w:br/>
              <w:t>audio MediaStreamTrack</w:t>
            </w:r>
            <w:r>
              <w:br/>
              <w:t xml:space="preserve">   ↓</w:t>
            </w:r>
            <w:r>
              <w:br/>
              <w:t>RTCPeerConnection</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12-A: Microphone to PeerConnection</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27737" w:rsidP="00401900">
            <w:pPr>
              <w:spacing w:after="0"/>
              <w:rPr>
                <w:sz w:val="18"/>
              </w:rPr>
            </w:pPr>
            <w:r w:rsidRPr="00227737">
              <w:rPr>
                <w:noProof/>
                <w:sz w:val="18"/>
                <w:lang w:val="en-AU" w:eastAsia="en-AU"/>
              </w:rPr>
              <w:lastRenderedPageBreak/>
              <w:drawing>
                <wp:inline distT="0" distB="0" distL="0" distR="0">
                  <wp:extent cx="6028644" cy="2859482"/>
                  <wp:effectExtent l="0" t="0" r="0" b="0"/>
                  <wp:docPr id="18" name="Picture 18" descr="C:\Users\User\Downloads\56a6eda5-573c-405e-9cbb-589b3715170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56a6eda5-573c-405e-9cbb-589b3715170d.png"/>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2615" b="3122"/>
                          <a:stretch/>
                        </pic:blipFill>
                        <pic:spPr bwMode="auto">
                          <a:xfrm>
                            <a:off x="0" y="0"/>
                            <a:ext cx="6045003" cy="286724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49" w:name="_Toc242798016"/>
      <w:r w:rsidRPr="00710E70">
        <w:rPr>
          <w:rStyle w:val="Heading2Char"/>
          <w:rFonts w:ascii="Calibri Light" w:hAnsi="Calibri Light" w:cs="Calibri Light"/>
        </w:rPr>
        <w:t>Step 13 — Create and Adopt the SDP Offer</w:t>
      </w:r>
      <w:bookmarkEnd w:id="49"/>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Ask the phone’s PeerConnection to generate its proposed WebRTC session description and set that proposal as the local description.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proofErr w:type="gramStart"/>
            <w:r w:rsidRPr="00F955A4">
              <w:rPr>
                <w:sz w:val="18"/>
              </w:rPr>
              <w:t>createOffer(</w:t>
            </w:r>
            <w:proofErr w:type="gramEnd"/>
            <w:r w:rsidRPr="00F955A4">
              <w:rPr>
                <w:sz w:val="18"/>
              </w:rPr>
              <w:t xml:space="preserve">) creates SDP based on attached tracks/capabilities. </w:t>
            </w:r>
            <w:proofErr w:type="spellStart"/>
            <w:proofErr w:type="gramStart"/>
            <w:r w:rsidRPr="00F955A4">
              <w:rPr>
                <w:sz w:val="18"/>
              </w:rPr>
              <w:t>setLocalDescription</w:t>
            </w:r>
            <w:proofErr w:type="spellEnd"/>
            <w:r w:rsidRPr="00F955A4">
              <w:rPr>
                <w:sz w:val="18"/>
              </w:rPr>
              <w:t>(</w:t>
            </w:r>
            <w:proofErr w:type="gramEnd"/>
            <w:r w:rsidRPr="00F955A4">
              <w:rPr>
                <w:sz w:val="18"/>
              </w:rPr>
              <w:t>) adopts the offer and starts ICE candidate gathering.</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adds these lines immediately after Step 12.</w:t>
            </w:r>
          </w:p>
        </w:tc>
      </w:tr>
    </w:tbl>
    <w:p w:rsidR="00D2253A" w:rsidRPr="004710A8" w:rsidRDefault="00DD20B4" w:rsidP="004710A8">
      <w:pPr>
        <w:pStyle w:val="Heading3"/>
        <w:spacing w:before="0" w:after="0" w:line="240" w:lineRule="auto"/>
        <w:rPr>
          <w:sz w:val="28"/>
        </w:rPr>
      </w:pPr>
      <w:bookmarkStart w:id="50" w:name="_Toc242798017"/>
      <w:r w:rsidRPr="004710A8">
        <w:rPr>
          <w:sz w:val="28"/>
        </w:rPr>
        <w:t xml:space="preserve">13.1 — </w:t>
      </w:r>
      <w:proofErr w:type="gramStart"/>
      <w:r w:rsidRPr="004710A8">
        <w:rPr>
          <w:sz w:val="28"/>
        </w:rPr>
        <w:t>Create</w:t>
      </w:r>
      <w:proofErr w:type="gramEnd"/>
      <w:r w:rsidRPr="004710A8">
        <w:rPr>
          <w:sz w:val="28"/>
        </w:rPr>
        <w:t xml:space="preserve"> the offer</w:t>
      </w:r>
      <w:bookmarkEnd w:id="50"/>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Generate the phone’s proposal for the audio session.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SDP includes media sections, codecs such as Opus, security fingerprints, ICE credentials and other WebRTC negotiation parameters.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xml:space="preserve">const offer = await </w:t>
            </w:r>
            <w:proofErr w:type="spellStart"/>
            <w:r>
              <w:t>pc.createOffer</w:t>
            </w:r>
            <w:proofErr w:type="spellEnd"/>
            <w:r>
              <w:t>();</w:t>
            </w:r>
            <w:r>
              <w:br/>
              <w:t>console.log("WebRTC offer created");</w:t>
            </w:r>
            <w:r>
              <w:br/>
              <w:t>console.log("Offer type:", offer.type);</w:t>
            </w:r>
            <w:r>
              <w:br/>
              <w:t>console.log("Initial Offer SDP:", offer.sdp);</w:t>
            </w:r>
          </w:p>
        </w:tc>
      </w:tr>
    </w:tbl>
    <w:p w:rsidR="00D2253A" w:rsidRPr="004710A8" w:rsidRDefault="00DD20B4" w:rsidP="004710A8">
      <w:pPr>
        <w:pStyle w:val="Heading3"/>
        <w:spacing w:before="0" w:after="0" w:line="240" w:lineRule="auto"/>
        <w:rPr>
          <w:sz w:val="28"/>
        </w:rPr>
      </w:pPr>
      <w:bookmarkStart w:id="51" w:name="_Toc242798018"/>
      <w:r w:rsidRPr="004710A8">
        <w:rPr>
          <w:sz w:val="28"/>
        </w:rPr>
        <w:t xml:space="preserve">13.2 — </w:t>
      </w:r>
      <w:proofErr w:type="gramStart"/>
      <w:r w:rsidRPr="004710A8">
        <w:rPr>
          <w:sz w:val="28"/>
        </w:rPr>
        <w:t>Set</w:t>
      </w:r>
      <w:proofErr w:type="gramEnd"/>
      <w:r w:rsidRPr="004710A8">
        <w:rPr>
          <w:sz w:val="28"/>
        </w:rPr>
        <w:t xml:space="preserve"> the local description</w:t>
      </w:r>
      <w:bookmarkEnd w:id="51"/>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Tell the PeerConnection that this offer is now its official local session description.</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proofErr w:type="spellStart"/>
            <w:proofErr w:type="gramStart"/>
            <w:r w:rsidRPr="00F955A4">
              <w:rPr>
                <w:sz w:val="18"/>
              </w:rPr>
              <w:t>setLocalDescription</w:t>
            </w:r>
            <w:proofErr w:type="spellEnd"/>
            <w:r w:rsidRPr="00F955A4">
              <w:rPr>
                <w:sz w:val="18"/>
              </w:rPr>
              <w:t>(</w:t>
            </w:r>
            <w:proofErr w:type="gramEnd"/>
            <w:r w:rsidRPr="00F955A4">
              <w:rPr>
                <w:sz w:val="18"/>
              </w:rPr>
              <w:t>) is also the trigger for ICE candidate gathering in this flow.</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await pc.setLocalDescription(offer);</w:t>
            </w:r>
            <w:r>
              <w:br/>
              <w:t>console.log("Local description set");</w:t>
            </w:r>
          </w:p>
        </w:tc>
      </w:tr>
      <w:tr w:rsidR="00D2253A" w:rsidRPr="00F955A4"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manually parse or hand-edit the SDP. WebRTC owns SDP construction. Logs are useful for learning/debugging, but full SDP may expose local/public IP information and temporary credentials, so do not treat production SDP logs as harmless.</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13-A: Offer Lifecycle on the Phone</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27737" w:rsidP="00401900">
            <w:pPr>
              <w:spacing w:after="0" w:line="240" w:lineRule="auto"/>
              <w:rPr>
                <w:sz w:val="18"/>
              </w:rPr>
            </w:pPr>
            <w:r w:rsidRPr="00227737">
              <w:rPr>
                <w:noProof/>
                <w:sz w:val="18"/>
                <w:lang w:val="en-AU" w:eastAsia="en-AU"/>
              </w:rPr>
              <w:lastRenderedPageBreak/>
              <w:drawing>
                <wp:inline distT="0" distB="0" distL="0" distR="0">
                  <wp:extent cx="5828763" cy="3281018"/>
                  <wp:effectExtent l="0" t="0" r="635" b="0"/>
                  <wp:docPr id="19" name="Picture 19" descr="C:\Users\User\Downloads\f33e9a7d-4ba5-4e7d-96b9-8dcb8d7e8b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f33e9a7d-4ba5-4e7d-96b9-8dcb8d7e8b4d.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43919" cy="3289550"/>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2" w:name="_Toc242798019"/>
      <w:r w:rsidRPr="00710E70">
        <w:rPr>
          <w:rStyle w:val="Heading2Char"/>
          <w:rFonts w:ascii="Calibri Light" w:hAnsi="Calibri Light" w:cs="Calibri Light"/>
        </w:rPr>
        <w:t>Step 14 — Send the Offer to FastAPI and Receive the Answer</w:t>
      </w:r>
      <w:bookmarkEnd w:id="52"/>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Complete the HTTP signalling round-trip between the physical phone and the laptop Gateway.</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 xml:space="preserve">localhost is device-relative: on the phone, localhost means the phone. The phone must call the laptop’s Wi-Fi IPv4 address. </w:t>
            </w:r>
            <w:proofErr w:type="gramStart"/>
            <w:r w:rsidRPr="00F955A4">
              <w:rPr>
                <w:sz w:val="18"/>
              </w:rPr>
              <w:t>fetch(</w:t>
            </w:r>
            <w:proofErr w:type="gramEnd"/>
            <w:r w:rsidRPr="00F955A4">
              <w:rPr>
                <w:sz w:val="18"/>
              </w:rPr>
              <w:t>) sends JSON over HTTP; FastAPI/aiortc returns the SDP answer.</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determines their own LAN address; Gateway developer keeps Uvicorn listening on 0.0.0.0:8000.</w:t>
            </w:r>
          </w:p>
        </w:tc>
      </w:tr>
    </w:tbl>
    <w:p w:rsidR="00D2253A" w:rsidRPr="004710A8" w:rsidRDefault="00DD20B4" w:rsidP="004710A8">
      <w:pPr>
        <w:pStyle w:val="Heading3"/>
        <w:spacing w:before="0" w:after="0" w:line="240" w:lineRule="auto"/>
        <w:rPr>
          <w:sz w:val="28"/>
        </w:rPr>
      </w:pPr>
      <w:bookmarkStart w:id="53" w:name="_Toc242798020"/>
      <w:r w:rsidRPr="004710A8">
        <w:rPr>
          <w:sz w:val="28"/>
        </w:rPr>
        <w:t>14.1 — Determine the laptop’s active Wi-Fi IPv4 address</w:t>
      </w:r>
      <w:bookmarkEnd w:id="53"/>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Give the phone an address it can actually reach on the same LAN.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IPv4 private LAN addresses often look like 192.168.x.x. DHCP can change the address after reconnect/reboot.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0362E8">
            <w:pPr>
              <w:pStyle w:val="CodeBlock"/>
            </w:pPr>
            <w:r>
              <w:t>i</w:t>
            </w:r>
            <w:r w:rsidR="00DD20B4">
              <w:t>pconfig</w:t>
            </w:r>
          </w:p>
        </w:tc>
      </w:tr>
    </w:tbl>
    <w:p w:rsidR="00491E4C" w:rsidRPr="00F955A4" w:rsidRDefault="00DD20B4" w:rsidP="00F955A4">
      <w:pPr>
        <w:spacing w:after="0" w:line="240" w:lineRule="auto"/>
        <w:rPr>
          <w:sz w:val="18"/>
        </w:rPr>
      </w:pPr>
      <w:r w:rsidRPr="00F955A4">
        <w:rPr>
          <w:sz w:val="18"/>
        </w:rPr>
        <w:t xml:space="preserve">Look under the active </w:t>
      </w:r>
      <w:r w:rsidR="00491E4C" w:rsidRPr="00F955A4">
        <w:rPr>
          <w:sz w:val="18"/>
        </w:rPr>
        <w:t>Wi-Fi adapter for IPv4 Address.</w:t>
      </w:r>
    </w:p>
    <w:p w:rsidR="00D2253A" w:rsidRPr="00F955A4" w:rsidRDefault="00DD20B4" w:rsidP="00F955A4">
      <w:pPr>
        <w:spacing w:after="0" w:line="240" w:lineRule="auto"/>
        <w:rPr>
          <w:sz w:val="18"/>
        </w:rPr>
      </w:pPr>
      <w:r w:rsidRPr="00F955A4">
        <w:rPr>
          <w:sz w:val="18"/>
        </w:rPr>
        <w:t>If the laptop is 192.168.1.8, the phone calls</w:t>
      </w:r>
      <w:r w:rsidR="00491E4C" w:rsidRPr="00F955A4">
        <w:rPr>
          <w:sz w:val="18"/>
        </w:rPr>
        <w:t>:</w:t>
      </w:r>
      <w:r w:rsidRPr="00F955A4">
        <w:rPr>
          <w:sz w:val="18"/>
        </w:rPr>
        <w:t xml:space="preserve"> http://192.168.1.8:8000/offer.</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use http://localhost:8000/offer from the phone. On the phone, localhost means the phone itself.</w:t>
            </w:r>
          </w:p>
        </w:tc>
      </w:tr>
    </w:tbl>
    <w:p w:rsidR="00D2253A" w:rsidRPr="004710A8" w:rsidRDefault="00DD20B4" w:rsidP="004710A8">
      <w:pPr>
        <w:pStyle w:val="Heading3"/>
        <w:spacing w:before="0" w:after="0" w:line="240" w:lineRule="auto"/>
        <w:rPr>
          <w:sz w:val="28"/>
        </w:rPr>
      </w:pPr>
      <w:bookmarkStart w:id="54" w:name="_Toc242798021"/>
      <w:r w:rsidRPr="004710A8">
        <w:rPr>
          <w:sz w:val="28"/>
        </w:rPr>
        <w:t xml:space="preserve">14.2 — </w:t>
      </w:r>
      <w:proofErr w:type="gramStart"/>
      <w:r w:rsidRPr="004710A8">
        <w:rPr>
          <w:sz w:val="28"/>
        </w:rPr>
        <w:t>Wait</w:t>
      </w:r>
      <w:proofErr w:type="gramEnd"/>
      <w:r w:rsidRPr="004710A8">
        <w:rPr>
          <w:sz w:val="28"/>
        </w:rPr>
        <w:t xml:space="preserve"> for ICE gathering to complete before posting</w:t>
      </w:r>
      <w:bookmarkEnd w:id="54"/>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one complete offer containing the discovered ICE candidates, matching the source’s non-trickle-ICE learning design.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proofErr w:type="spellStart"/>
            <w:r w:rsidRPr="00F955A4">
              <w:rPr>
                <w:sz w:val="18"/>
              </w:rPr>
              <w:t>iceGatheringState</w:t>
            </w:r>
            <w:proofErr w:type="spellEnd"/>
            <w:r w:rsidRPr="00F955A4">
              <w:rPr>
                <w:sz w:val="18"/>
              </w:rPr>
              <w:t xml:space="preserve"> progresses through new → gathering → complete. We wait for complete before reading </w:t>
            </w:r>
            <w:proofErr w:type="spellStart"/>
            <w:r w:rsidRPr="00F955A4">
              <w:rPr>
                <w:sz w:val="18"/>
              </w:rPr>
              <w:t>pc.localDescription</w:t>
            </w:r>
            <w:proofErr w:type="spellEnd"/>
            <w:r w:rsidRPr="00F955A4">
              <w:rPr>
                <w:sz w:val="18"/>
              </w:rP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xml:space="preserve">const </w:t>
            </w:r>
            <w:proofErr w:type="spellStart"/>
            <w:r>
              <w:t>waitForIceGatheringComplete</w:t>
            </w:r>
            <w:proofErr w:type="spellEnd"/>
            <w:r>
              <w:t xml:space="preserve"> = async (pc: RTCPeerConnection) =&gt; {</w:t>
            </w:r>
            <w:r>
              <w:br/>
              <w:t xml:space="preserve">  if (pc.iceGatheringState === "complete") {</w:t>
            </w:r>
            <w:r>
              <w:br/>
              <w:t xml:space="preserve">    return;</w:t>
            </w:r>
            <w:r>
              <w:br/>
              <w:t xml:space="preserve">  }</w:t>
            </w:r>
            <w:r>
              <w:br/>
            </w:r>
            <w:r>
              <w:br/>
              <w:t xml:space="preserve">  await new Promise&lt;void&gt;((resolve) =&gt; {</w:t>
            </w:r>
            <w:r>
              <w:br/>
              <w:t xml:space="preserve">    </w:t>
            </w:r>
            <w:proofErr w:type="spellStart"/>
            <w:r>
              <w:t>pc.onicegatheringstatechange</w:t>
            </w:r>
            <w:proofErr w:type="spellEnd"/>
            <w:r>
              <w:t xml:space="preserve"> = () =&gt; {</w:t>
            </w:r>
            <w:r>
              <w:br/>
              <w:t xml:space="preserve">      console.log("ICE gathering state:", pc.iceGatheringState);</w:t>
            </w:r>
            <w:r>
              <w:br/>
              <w:t xml:space="preserve">      if (pc.iceGatheringState === "complete") {</w:t>
            </w:r>
            <w:r>
              <w:br/>
              <w:t xml:space="preserve">        </w:t>
            </w:r>
            <w:proofErr w:type="spellStart"/>
            <w:r>
              <w:t>pc.onicegatheringstatechange</w:t>
            </w:r>
            <w:proofErr w:type="spellEnd"/>
            <w:r>
              <w:t xml:space="preserve"> = null;</w:t>
            </w:r>
            <w:r>
              <w:br/>
              <w:t xml:space="preserve">        resolve();</w:t>
            </w:r>
            <w:r>
              <w:br/>
              <w:t xml:space="preserve">      }</w:t>
            </w:r>
            <w:r>
              <w:br/>
              <w:t xml:space="preserve">    };</w:t>
            </w:r>
            <w:r>
              <w:br/>
              <w:t xml:space="preserve">  });</w:t>
            </w:r>
            <w:r>
              <w:br/>
              <w:t>};</w:t>
            </w:r>
          </w:p>
        </w:tc>
      </w:tr>
    </w:tbl>
    <w:p w:rsidR="00D2253A" w:rsidRPr="004710A8" w:rsidRDefault="00DD20B4" w:rsidP="004710A8">
      <w:pPr>
        <w:pStyle w:val="Heading3"/>
        <w:spacing w:before="0" w:after="0" w:line="240" w:lineRule="auto"/>
        <w:rPr>
          <w:sz w:val="28"/>
        </w:rPr>
      </w:pPr>
      <w:bookmarkStart w:id="55" w:name="_Toc242798022"/>
      <w:r w:rsidRPr="004710A8">
        <w:rPr>
          <w:sz w:val="28"/>
        </w:rPr>
        <w:t>14.3 — POST the final local description to /offer</w:t>
      </w:r>
      <w:bookmarkEnd w:id="55"/>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the complete offer as JSON and read the JSON answer returned by FastAPI.</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lastRenderedPageBreak/>
              <w:t>New technical concepts introduced in this section (in absolute beginner terms)</w:t>
            </w:r>
            <w:r w:rsidR="005C72F0" w:rsidRPr="00F955A4">
              <w:rPr>
                <w:b/>
                <w:color w:val="C55A11"/>
                <w:sz w:val="18"/>
              </w:rPr>
              <w:t xml:space="preserve">: </w:t>
            </w:r>
            <w:r w:rsidRPr="00F955A4">
              <w:rPr>
                <w:sz w:val="18"/>
              </w:rPr>
              <w:t xml:space="preserve">HTTP status </w:t>
            </w:r>
            <w:proofErr w:type="spellStart"/>
            <w:r w:rsidRPr="00F955A4">
              <w:rPr>
                <w:sz w:val="18"/>
              </w:rPr>
              <w:t>response.ok</w:t>
            </w:r>
            <w:proofErr w:type="spellEnd"/>
            <w:r w:rsidRPr="00F955A4">
              <w:rPr>
                <w:sz w:val="18"/>
              </w:rPr>
              <w:t xml:space="preserve"> is true for successful 2xx responses. JSON.stringify converts a JavaScript object into request text; </w:t>
            </w:r>
            <w:proofErr w:type="spellStart"/>
            <w:proofErr w:type="gramStart"/>
            <w:r w:rsidRPr="00F955A4">
              <w:rPr>
                <w:sz w:val="18"/>
              </w:rPr>
              <w:t>response.json</w:t>
            </w:r>
            <w:proofErr w:type="spellEnd"/>
            <w:r w:rsidRPr="00F955A4">
              <w:rPr>
                <w:sz w:val="18"/>
              </w:rPr>
              <w:t>(</w:t>
            </w:r>
            <w:proofErr w:type="gramEnd"/>
            <w:r w:rsidRPr="00F955A4">
              <w:rPr>
                <w:sz w:val="18"/>
              </w:rPr>
              <w:t>) converts the returned JSON text back into an object.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xml:space="preserve">await </w:t>
            </w:r>
            <w:proofErr w:type="spellStart"/>
            <w:r>
              <w:t>waitForIceGatheringComplete</w:t>
            </w:r>
            <w:proofErr w:type="spellEnd"/>
            <w:r>
              <w:t>(pc);</w:t>
            </w:r>
            <w:r>
              <w:br/>
            </w:r>
            <w:r>
              <w:br/>
              <w:t xml:space="preserve">const </w:t>
            </w:r>
            <w:proofErr w:type="spellStart"/>
            <w:r>
              <w:t>localDescription</w:t>
            </w:r>
            <w:proofErr w:type="spellEnd"/>
            <w:r>
              <w:t xml:space="preserve"> = </w:t>
            </w:r>
            <w:proofErr w:type="spellStart"/>
            <w:r>
              <w:t>pc.localDescription</w:t>
            </w:r>
            <w:proofErr w:type="spellEnd"/>
            <w:r>
              <w:t>;</w:t>
            </w:r>
            <w:r>
              <w:br/>
              <w:t>if (!</w:t>
            </w:r>
            <w:proofErr w:type="spellStart"/>
            <w:r>
              <w:t>localDescription</w:t>
            </w:r>
            <w:proofErr w:type="spellEnd"/>
            <w:r>
              <w:t>) {</w:t>
            </w:r>
            <w:r>
              <w:br/>
              <w:t xml:space="preserve">  throw new Error("PeerConnection has no local description");</w:t>
            </w:r>
            <w:r>
              <w:br/>
              <w:t>}</w:t>
            </w:r>
            <w:r>
              <w:br/>
            </w:r>
            <w:r>
              <w:br/>
              <w:t>const response = await fetch(</w:t>
            </w:r>
            <w:r>
              <w:br/>
              <w:t xml:space="preserve">  "http://YOUR_LAPTOP_IP:8000/offer",</w:t>
            </w:r>
            <w:r>
              <w:br/>
              <w:t xml:space="preserve">  {</w:t>
            </w:r>
            <w:r>
              <w:br/>
              <w:t xml:space="preserve">    method: "POST",</w:t>
            </w:r>
            <w:r>
              <w:br/>
              <w:t xml:space="preserve">    headers: {</w:t>
            </w:r>
            <w:r>
              <w:br/>
              <w:t xml:space="preserve">      "Content-Type": "application/json",</w:t>
            </w:r>
            <w:r>
              <w:br/>
              <w:t xml:space="preserve">    },</w:t>
            </w:r>
            <w:r>
              <w:br/>
              <w:t xml:space="preserve">    body: JSON.stringify({</w:t>
            </w:r>
            <w:r>
              <w:br/>
              <w:t xml:space="preserve">      sdp: </w:t>
            </w:r>
            <w:proofErr w:type="spellStart"/>
            <w:r>
              <w:t>localDescription.sdp</w:t>
            </w:r>
            <w:proofErr w:type="spellEnd"/>
            <w:r>
              <w:t>,</w:t>
            </w:r>
            <w:r>
              <w:br/>
              <w:t xml:space="preserve">      type: </w:t>
            </w:r>
            <w:proofErr w:type="spellStart"/>
            <w:r>
              <w:t>localDescription.type</w:t>
            </w:r>
            <w:proofErr w:type="spellEnd"/>
            <w:r>
              <w:t>,</w:t>
            </w:r>
            <w:r>
              <w:br/>
              <w:t xml:space="preserve">    }),</w:t>
            </w:r>
            <w:r>
              <w:br/>
              <w:t xml:space="preserve">  },</w:t>
            </w:r>
            <w:r>
              <w:br/>
              <w:t>);</w:t>
            </w:r>
            <w:r>
              <w:br/>
            </w:r>
            <w:r>
              <w:br/>
              <w:t>if (!</w:t>
            </w:r>
            <w:proofErr w:type="spellStart"/>
            <w:r>
              <w:t>response.ok</w:t>
            </w:r>
            <w:proofErr w:type="spellEnd"/>
            <w:r>
              <w:t>) {</w:t>
            </w:r>
            <w:r>
              <w:br/>
              <w:t xml:space="preserve">  throw new Error(`Gateway returned HTTP ${</w:t>
            </w:r>
            <w:proofErr w:type="spellStart"/>
            <w:r>
              <w:t>response.status</w:t>
            </w:r>
            <w:proofErr w:type="spellEnd"/>
            <w:r>
              <w:t>}`);</w:t>
            </w:r>
            <w:r>
              <w:br/>
              <w:t>}</w:t>
            </w:r>
            <w:r>
              <w:br/>
            </w:r>
            <w:r>
              <w:br/>
              <w:t xml:space="preserve">const answer = await </w:t>
            </w:r>
            <w:proofErr w:type="spellStart"/>
            <w:r>
              <w:t>response.json</w:t>
            </w:r>
            <w:proofErr w:type="spellEnd"/>
            <w:r>
              <w:t>();</w:t>
            </w:r>
            <w:r>
              <w:br/>
              <w:t>console.log("Gateway answer received");</w:t>
            </w:r>
            <w:r>
              <w:br/>
              <w:t xml:space="preserve">console.log("Answer type:", </w:t>
            </w:r>
            <w:proofErr w:type="spellStart"/>
            <w:r>
              <w:t>answer.type</w:t>
            </w:r>
            <w:proofErr w:type="spellEnd"/>
            <w:r>
              <w:t>);</w:t>
            </w:r>
          </w:p>
        </w:tc>
      </w:tr>
      <w:tr w:rsidR="00D2253A" w:rsidRPr="00F955A4"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 xml:space="preserve">Metro reports “Gateway answer received” with </w:t>
            </w:r>
            <w:proofErr w:type="spellStart"/>
            <w:r w:rsidRPr="00F955A4">
              <w:rPr>
                <w:sz w:val="18"/>
              </w:rPr>
              <w:t>answer.type</w:t>
            </w:r>
            <w:proofErr w:type="spellEnd"/>
            <w:r w:rsidRPr="00F955A4">
              <w:rPr>
                <w:sz w:val="18"/>
              </w:rPr>
              <w:t xml:space="preserve"> = answer, and Uvicorn reports POST /offer ... 200 OK.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14-A: Local HTTP Signalling Round Trip</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DD20B4" w:rsidP="00401900">
            <w:pPr>
              <w:spacing w:after="0" w:line="240" w:lineRule="auto"/>
              <w:rPr>
                <w:sz w:val="18"/>
              </w:rPr>
            </w:pPr>
            <w:r w:rsidRPr="00401900">
              <w:rPr>
                <w:i/>
                <w:sz w:val="18"/>
              </w:rPr>
              <w:t>Create a same-Wi-Fi diagram: phone 192.168.1.x → Wi-Fi router → laptop 192.168.1.y:8000. Show fetch POST /offer carrying JSON SDP offer to FastAPI, aiortc answer generation, JSON answer back. Add red X on phone → localhost</w:t>
            </w:r>
            <w:proofErr w:type="gramStart"/>
            <w:r w:rsidRPr="00401900">
              <w:rPr>
                <w:i/>
                <w:sz w:val="18"/>
              </w:rPr>
              <w:t>:8000</w:t>
            </w:r>
            <w:proofErr w:type="gramEnd"/>
            <w:r w:rsidRPr="00401900">
              <w:rPr>
                <w:i/>
                <w:sz w:val="18"/>
              </w:rPr>
              <w:t>.</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6" w:name="_Toc242798023"/>
      <w:r w:rsidRPr="00710E70">
        <w:rPr>
          <w:rStyle w:val="Heading2Char"/>
          <w:rFonts w:ascii="Calibri Light" w:hAnsi="Calibri Light" w:cs="Calibri Light"/>
        </w:rPr>
        <w:t>Step 15 — Apply the Gateway Answer on the Phone</w:t>
      </w:r>
      <w:bookmarkEnd w:id="56"/>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Finish SDP negotiation by giving the phone’s PeerConnection the answer returned by aiortc.</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 xml:space="preserve">The phone already knows its local offer; </w:t>
            </w:r>
            <w:proofErr w:type="gramStart"/>
            <w:r w:rsidRPr="00F955A4">
              <w:rPr>
                <w:sz w:val="18"/>
              </w:rPr>
              <w:t>setRemoteDescription(</w:t>
            </w:r>
            <w:proofErr w:type="gramEnd"/>
            <w:r w:rsidRPr="00F955A4">
              <w:rPr>
                <w:sz w:val="18"/>
              </w:rPr>
              <w:t>answer) gives it the remote peer’s negotiated answer. Only after both local and remote descriptions exist can WebRTC fully proceed through connectivity/security setup.</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applies the answer. No Gateway change is required.</w:t>
            </w:r>
          </w:p>
        </w:tc>
      </w:tr>
    </w:tbl>
    <w:p w:rsidR="00D2253A" w:rsidRPr="004710A8" w:rsidRDefault="00DD20B4" w:rsidP="004710A8">
      <w:pPr>
        <w:pStyle w:val="Heading3"/>
        <w:spacing w:before="0" w:after="0" w:line="240" w:lineRule="auto"/>
        <w:rPr>
          <w:sz w:val="28"/>
        </w:rPr>
      </w:pPr>
      <w:bookmarkStart w:id="57" w:name="_Toc242798024"/>
      <w:r w:rsidRPr="004710A8">
        <w:rPr>
          <w:sz w:val="28"/>
        </w:rPr>
        <w:t>15.1 — Convert and set the remote description</w:t>
      </w:r>
      <w:bookmarkEnd w:id="57"/>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Adopt the Gateway’s answer inside the same RTCPeerConnection that created the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RTCSessionDescription wraps the {</w:t>
            </w:r>
            <w:proofErr w:type="spellStart"/>
            <w:r w:rsidRPr="00F955A4">
              <w:rPr>
                <w:sz w:val="18"/>
              </w:rPr>
              <w:t>type</w:t>
            </w:r>
            <w:proofErr w:type="gramStart"/>
            <w:r w:rsidRPr="00F955A4">
              <w:rPr>
                <w:sz w:val="18"/>
              </w:rPr>
              <w:t>,sdp</w:t>
            </w:r>
            <w:proofErr w:type="spellEnd"/>
            <w:proofErr w:type="gramEnd"/>
            <w:r w:rsidRPr="00F955A4">
              <w:rPr>
                <w:sz w:val="18"/>
              </w:rPr>
              <w:t>} answer as a WebRTC session-description object.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setStatus("Applying gateway WebRTC answer...");</w:t>
            </w:r>
            <w:r>
              <w:br/>
            </w:r>
            <w:r>
              <w:br/>
              <w:t>await pc.setRemoteDescription(</w:t>
            </w:r>
            <w:r>
              <w:br/>
              <w:t xml:space="preserve">  new RTCSessionDescription(answer),</w:t>
            </w:r>
            <w:r>
              <w:br/>
              <w:t>);</w:t>
            </w:r>
            <w:r>
              <w:br/>
            </w:r>
            <w:r>
              <w:br/>
              <w:t>console.log("Remote description set");</w:t>
            </w:r>
          </w:p>
        </w:tc>
      </w:tr>
      <w:tr w:rsidR="00D2253A" w:rsidRPr="00F955A4"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 xml:space="preserve">Offer created, offer sent, Gateway answer received, and </w:t>
            </w:r>
            <w:proofErr w:type="gramStart"/>
            <w:r w:rsidRPr="00F955A4">
              <w:rPr>
                <w:sz w:val="18"/>
              </w:rPr>
              <w:t>setRemoteDescription(</w:t>
            </w:r>
            <w:proofErr w:type="gramEnd"/>
            <w:r w:rsidRPr="00F955A4">
              <w:rPr>
                <w:sz w:val="18"/>
              </w:rPr>
              <w:t>) completes successfully. This proves signalling through Step 15, but not yet live media connectivity.</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xml:space="preserve">— 15-A: Phone State Before and </w:t>
      </w:r>
      <w:proofErr w:type="gramStart"/>
      <w:r w:rsidRPr="000C48D0">
        <w:rPr>
          <w:rFonts w:cs="Calibri Light"/>
          <w:b/>
          <w:color w:val="17365D"/>
          <w:sz w:val="18"/>
          <w:szCs w:val="18"/>
        </w:rPr>
        <w:t>After</w:t>
      </w:r>
      <w:proofErr w:type="gramEnd"/>
      <w:r w:rsidRPr="000C48D0">
        <w:rPr>
          <w:rFonts w:cs="Calibri Light"/>
          <w:b/>
          <w:color w:val="17365D"/>
          <w:sz w:val="18"/>
          <w:szCs w:val="18"/>
        </w:rPr>
        <w:t xml:space="preserve"> setRemoteDescription</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DD20B4" w:rsidP="00F955A4">
            <w:pPr>
              <w:spacing w:after="0" w:line="240" w:lineRule="auto"/>
              <w:rPr>
                <w:sz w:val="18"/>
              </w:rPr>
            </w:pPr>
            <w:r w:rsidRPr="00F955A4">
              <w:rPr>
                <w:i/>
                <w:sz w:val="18"/>
              </w:rPr>
              <w:t xml:space="preserve">Create a before/after diagram. Before: phone </w:t>
            </w:r>
            <w:proofErr w:type="spellStart"/>
            <w:r w:rsidRPr="00F955A4">
              <w:rPr>
                <w:i/>
                <w:sz w:val="18"/>
              </w:rPr>
              <w:t>localDescription</w:t>
            </w:r>
            <w:proofErr w:type="spellEnd"/>
            <w:r w:rsidRPr="00F955A4">
              <w:rPr>
                <w:i/>
                <w:sz w:val="18"/>
              </w:rPr>
              <w:t xml:space="preserve">=offer, answer exists only as JSON. After: </w:t>
            </w:r>
            <w:proofErr w:type="spellStart"/>
            <w:r w:rsidRPr="00F955A4">
              <w:rPr>
                <w:i/>
                <w:sz w:val="18"/>
              </w:rPr>
              <w:t>localDescription</w:t>
            </w:r>
            <w:proofErr w:type="spellEnd"/>
            <w:r w:rsidRPr="00F955A4">
              <w:rPr>
                <w:i/>
                <w:sz w:val="18"/>
              </w:rPr>
              <w:t xml:space="preserve">=offer + </w:t>
            </w:r>
            <w:proofErr w:type="spellStart"/>
            <w:r w:rsidRPr="00F955A4">
              <w:rPr>
                <w:i/>
                <w:sz w:val="18"/>
              </w:rPr>
              <w:t>remoteDescription</w:t>
            </w:r>
            <w:proofErr w:type="spellEnd"/>
            <w:r w:rsidRPr="00F955A4">
              <w:rPr>
                <w:i/>
                <w:sz w:val="18"/>
              </w:rPr>
              <w:t>=Gateway answer, allowing ICE/DTLS transport establishment to proceed.</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8" w:name="_Toc242798025"/>
      <w:r w:rsidRPr="00710E70">
        <w:rPr>
          <w:rStyle w:val="Heading2Char"/>
          <w:rFonts w:ascii="Calibri Light" w:hAnsi="Calibri Light" w:cs="Calibri Light"/>
        </w:rPr>
        <w:t>Step 16 — Prove ICE/DTLS Connectivity; Restart and Onboard Reproducibly</w:t>
      </w:r>
      <w:bookmarkEnd w:id="58"/>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beyond “signalling succeeded” and prove that WebRTC establishes an actual transport. Then turn the working local setup into a repeatable restart and teammate-onboarding procedure.</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 xml:space="preserve">ICE gathering discovers addresses; ICE connection checks test whether those addresses actually communicate. PeerConnection </w:t>
            </w:r>
            <w:proofErr w:type="spellStart"/>
            <w:r w:rsidRPr="00F955A4">
              <w:rPr>
                <w:sz w:val="18"/>
              </w:rPr>
              <w:t>connectionState</w:t>
            </w:r>
            <w:proofErr w:type="spellEnd"/>
            <w:r w:rsidRPr="00F955A4">
              <w:rPr>
                <w:sz w:val="18"/>
              </w:rPr>
              <w:t xml:space="preserve"> is the higher-level transport state. A compatibility shim is a small localized workaround for library type definitions.</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monitors connection state. Gateway developer watches signalling. The team lead uses Step 16C as the onboarding baseline.</w:t>
            </w:r>
          </w:p>
        </w:tc>
      </w:tr>
    </w:tbl>
    <w:p w:rsidR="00D2253A" w:rsidRPr="004710A8" w:rsidRDefault="00DD20B4" w:rsidP="004710A8">
      <w:pPr>
        <w:pStyle w:val="Heading3"/>
        <w:spacing w:before="0" w:after="0" w:line="240" w:lineRule="auto"/>
        <w:rPr>
          <w:sz w:val="28"/>
        </w:rPr>
      </w:pPr>
      <w:bookmarkStart w:id="59" w:name="_Toc242798026"/>
      <w:r w:rsidRPr="004710A8">
        <w:rPr>
          <w:sz w:val="28"/>
        </w:rPr>
        <w:lastRenderedPageBreak/>
        <w:t>16.1 — Add ICE and PeerConnection state monitoring</w:t>
      </w:r>
      <w:bookmarkEnd w:id="59"/>
    </w:p>
    <w:tbl>
      <w:tblPr>
        <w:tblW w:w="9823" w:type="dxa"/>
        <w:jc w:val="center"/>
        <w:tblLook w:val="04A0" w:firstRow="1" w:lastRow="0" w:firstColumn="1" w:lastColumn="0" w:noHBand="0" w:noVBand="1"/>
      </w:tblPr>
      <w:tblGrid>
        <w:gridCol w:w="3272"/>
        <w:gridCol w:w="3271"/>
        <w:gridCol w:w="3267"/>
        <w:gridCol w:w="6"/>
        <w:gridCol w:w="7"/>
      </w:tblGrid>
      <w:tr w:rsidR="00D2253A" w:rsidRPr="00F955A4" w:rsidTr="000362E8">
        <w:trPr>
          <w:cantSplit/>
          <w:jc w:val="center"/>
        </w:trPr>
        <w:tc>
          <w:tcPr>
            <w:tcW w:w="9823" w:type="dxa"/>
            <w:gridSpan w:val="5"/>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Observe the live transport state so interns can distinguish SDP success from real network success.</w:t>
            </w:r>
          </w:p>
        </w:tc>
      </w:tr>
      <w:tr w:rsidR="00D2253A" w:rsidRPr="00F955A4" w:rsidTr="000362E8">
        <w:trPr>
          <w:cantSplit/>
          <w:jc w:val="center"/>
        </w:trPr>
        <w:tc>
          <w:tcPr>
            <w:tcW w:w="9823" w:type="dxa"/>
            <w:gridSpan w:val="5"/>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proofErr w:type="spellStart"/>
            <w:r w:rsidRPr="00F955A4">
              <w:rPr>
                <w:sz w:val="18"/>
              </w:rPr>
              <w:t>iceConnectionState</w:t>
            </w:r>
            <w:proofErr w:type="spellEnd"/>
            <w:r w:rsidRPr="00F955A4">
              <w:rPr>
                <w:sz w:val="18"/>
              </w:rPr>
              <w:t xml:space="preserve"> typically moves new → checking → connected/completed. </w:t>
            </w:r>
            <w:proofErr w:type="spellStart"/>
            <w:proofErr w:type="gramStart"/>
            <w:r w:rsidRPr="00F955A4">
              <w:rPr>
                <w:sz w:val="18"/>
              </w:rPr>
              <w:t>connectionState</w:t>
            </w:r>
            <w:proofErr w:type="spellEnd"/>
            <w:proofErr w:type="gramEnd"/>
            <w:r w:rsidRPr="00F955A4">
              <w:rPr>
                <w:sz w:val="18"/>
              </w:rPr>
              <w:t xml:space="preserve"> typically moves new → connecting → connected.</w:t>
            </w:r>
          </w:p>
        </w:tc>
      </w:tr>
      <w:tr w:rsidR="00D2253A" w:rsidTr="000362E8">
        <w:trPr>
          <w:cantSplit/>
          <w:jc w:val="center"/>
        </w:trPr>
        <w:tc>
          <w:tcPr>
            <w:tcW w:w="9823" w:type="dxa"/>
            <w:gridSpan w:val="5"/>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console.log("Initial ICE connection state:", pc.iceConnectionState);</w:t>
            </w:r>
            <w:r>
              <w:br/>
              <w:t>console.log("Initial PeerConnection state:", pc.connectionState);</w:t>
            </w:r>
            <w:r>
              <w:br/>
            </w:r>
            <w:r>
              <w:br/>
            </w:r>
            <w:proofErr w:type="spellStart"/>
            <w:r>
              <w:t>pc.oniceconnectionstatechange</w:t>
            </w:r>
            <w:proofErr w:type="spellEnd"/>
            <w:r>
              <w:t xml:space="preserve"> = () =&gt; {</w:t>
            </w:r>
            <w:r>
              <w:br/>
              <w:t xml:space="preserve">  console.log("ICE:", pc.iceConnectionState);</w:t>
            </w:r>
            <w:r>
              <w:br/>
              <w:t>};</w:t>
            </w:r>
            <w:r>
              <w:br/>
            </w:r>
            <w:r>
              <w:br/>
            </w:r>
            <w:proofErr w:type="spellStart"/>
            <w:r>
              <w:t>pc.onconnectionstatechange</w:t>
            </w:r>
            <w:proofErr w:type="spellEnd"/>
            <w:r>
              <w:t xml:space="preserve"> = () =&gt; {</w:t>
            </w:r>
            <w:r>
              <w:br/>
              <w:t xml:space="preserve">  console.log("Connection:", pc.connectionState);</w:t>
            </w:r>
            <w:r>
              <w:br/>
              <w:t>};</w:t>
            </w:r>
          </w:p>
        </w:tc>
      </w:tr>
      <w:tr w:rsidR="00D2253A" w:rsidTr="000362E8">
        <w:trPr>
          <w:gridAfter w:val="1"/>
          <w:wAfter w:w="7" w:type="dxa"/>
          <w:tblHeader/>
          <w:jc w:val="center"/>
        </w:trPr>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State family</w:t>
            </w:r>
          </w:p>
        </w:tc>
        <w:tc>
          <w:tcPr>
            <w:tcW w:w="327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Healthy progression</w:t>
            </w:r>
          </w:p>
        </w:tc>
        <w:tc>
          <w:tcPr>
            <w:tcW w:w="3273"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Meaning</w:t>
            </w:r>
          </w:p>
        </w:tc>
      </w:tr>
      <w:tr w:rsidR="00D2253A" w:rsidTr="000362E8">
        <w:trPr>
          <w:gridAfter w:val="1"/>
          <w:wAfter w:w="7" w:type="dxa"/>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ICE gathering</w:t>
            </w:r>
          </w:p>
        </w:tc>
        <w:tc>
          <w:tcPr>
            <w:tcW w:w="3271"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gathering → complete</w:t>
            </w:r>
          </w:p>
        </w:tc>
        <w:tc>
          <w:tcPr>
            <w:tcW w:w="3273"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Possible addresses/candidates have been discovered.</w:t>
            </w:r>
          </w:p>
        </w:tc>
      </w:tr>
      <w:tr w:rsidR="00D2253A" w:rsidTr="000362E8">
        <w:trPr>
          <w:gridAfter w:val="1"/>
          <w:wAfter w:w="7" w:type="dxa"/>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ICE connection</w:t>
            </w:r>
          </w:p>
        </w:tc>
        <w:tc>
          <w:tcPr>
            <w:tcW w:w="3271"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new → checking → connected or completed</w:t>
            </w:r>
          </w:p>
        </w:tc>
        <w:tc>
          <w:tcPr>
            <w:tcW w:w="3273"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A candidate pair has actually been proven to carry traffic.</w:t>
            </w:r>
          </w:p>
        </w:tc>
      </w:tr>
      <w:tr w:rsidR="00D2253A" w:rsidTr="000362E8">
        <w:trPr>
          <w:gridAfter w:val="1"/>
          <w:wAfter w:w="7" w:type="dxa"/>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PeerConnection</w:t>
            </w:r>
          </w:p>
        </w:tc>
        <w:tc>
          <w:tcPr>
            <w:tcW w:w="3271"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connecting → connected</w:t>
            </w:r>
          </w:p>
        </w:tc>
        <w:tc>
          <w:tcPr>
            <w:tcW w:w="3273"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The overall WebRTC transport is established.</w:t>
            </w:r>
          </w:p>
        </w:tc>
      </w:tr>
      <w:tr w:rsidR="00D2253A" w:rsidRPr="00F955A4" w:rsidTr="000362E8">
        <w:trPr>
          <w:gridAfter w:val="2"/>
          <w:wAfter w:w="13"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confuse “ICE gathering complete” with “ICE connected”. Gathering means addresses were found; connected means an address pair actually works.</w:t>
            </w:r>
          </w:p>
        </w:tc>
      </w:tr>
      <w:tr w:rsidR="00D2253A" w:rsidRPr="00F955A4" w:rsidTr="000362E8">
        <w:trPr>
          <w:gridAfter w:val="2"/>
          <w:wAfter w:w="13" w:type="dxa"/>
          <w:cantSplit/>
          <w:jc w:val="center"/>
        </w:trPr>
        <w:tc>
          <w:tcPr>
            <w:tcW w:w="9810" w:type="dxa"/>
            <w:gridSpan w:val="3"/>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Success criterion</w:t>
            </w:r>
            <w:r w:rsidR="005C72F0" w:rsidRPr="00F955A4">
              <w:rPr>
                <w:b/>
                <w:color w:val="548235"/>
                <w:sz w:val="18"/>
              </w:rPr>
              <w:t xml:space="preserve">: </w:t>
            </w:r>
            <w:r w:rsidRPr="00F955A4">
              <w:rPr>
                <w:sz w:val="18"/>
              </w:rPr>
              <w:t xml:space="preserve">ICE reaches connected or completed AND </w:t>
            </w:r>
            <w:proofErr w:type="spellStart"/>
            <w:r w:rsidRPr="00F955A4">
              <w:rPr>
                <w:sz w:val="18"/>
              </w:rPr>
              <w:t>connectionState</w:t>
            </w:r>
            <w:proofErr w:type="spellEnd"/>
            <w:r w:rsidRPr="00F955A4">
              <w:rPr>
                <w:sz w:val="18"/>
              </w:rPr>
              <w:t xml:space="preserve"> reaches connected.</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16-A: WebRTC State Machine for the Local Test</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DD20B4" w:rsidP="00F955A4">
            <w:pPr>
              <w:spacing w:after="0" w:line="240" w:lineRule="auto"/>
              <w:rPr>
                <w:sz w:val="18"/>
              </w:rPr>
            </w:pPr>
            <w:r w:rsidRPr="00F955A4">
              <w:rPr>
                <w:i/>
                <w:sz w:val="18"/>
              </w:rPr>
              <w:t xml:space="preserve">Create a state diagram with three horizontal lanes: ICE gathering </w:t>
            </w:r>
            <w:proofErr w:type="spellStart"/>
            <w:r w:rsidRPr="00F955A4">
              <w:rPr>
                <w:i/>
                <w:sz w:val="18"/>
              </w:rPr>
              <w:t>new→gathering→complete</w:t>
            </w:r>
            <w:proofErr w:type="spellEnd"/>
            <w:r w:rsidRPr="00F955A4">
              <w:rPr>
                <w:i/>
                <w:sz w:val="18"/>
              </w:rPr>
              <w:t xml:space="preserve">; ICE connection </w:t>
            </w:r>
            <w:proofErr w:type="spellStart"/>
            <w:r w:rsidRPr="00F955A4">
              <w:rPr>
                <w:i/>
                <w:sz w:val="18"/>
              </w:rPr>
              <w:t>new→checking→connected</w:t>
            </w:r>
            <w:proofErr w:type="spellEnd"/>
            <w:r w:rsidRPr="00F955A4">
              <w:rPr>
                <w:i/>
                <w:sz w:val="18"/>
              </w:rPr>
              <w:t xml:space="preserve">/completed with failed/disconnected branches; PeerConnection </w:t>
            </w:r>
            <w:proofErr w:type="spellStart"/>
            <w:r w:rsidRPr="00F955A4">
              <w:rPr>
                <w:i/>
                <w:sz w:val="18"/>
              </w:rPr>
              <w:t>new→connecting→connected</w:t>
            </w:r>
            <w:proofErr w:type="spellEnd"/>
            <w:r w:rsidRPr="00F955A4">
              <w:rPr>
                <w:i/>
                <w:sz w:val="18"/>
              </w:rPr>
              <w:t xml:space="preserve"> with failed/disconnected/closed branches. Highlight Step-16 success gate.</w:t>
            </w:r>
          </w:p>
        </w:tc>
      </w:tr>
    </w:tbl>
    <w:p w:rsidR="00D2253A" w:rsidRPr="004710A8" w:rsidRDefault="00DD20B4" w:rsidP="00F955A4">
      <w:pPr>
        <w:pStyle w:val="Heading3"/>
        <w:spacing w:before="0" w:after="0" w:line="240" w:lineRule="auto"/>
        <w:rPr>
          <w:sz w:val="28"/>
        </w:rPr>
      </w:pPr>
      <w:bookmarkStart w:id="60" w:name="_Toc242798027"/>
      <w:r w:rsidRPr="004710A8">
        <w:rPr>
          <w:sz w:val="28"/>
        </w:rPr>
        <w:t>16.2 — Use the source’s final TypeScript event-handler approach</w:t>
      </w:r>
      <w:bookmarkEnd w:id="60"/>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Consolidate the source’s experimentation around addEventListener typings into a stable, limited approach.</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TypeScript declarations describe APIs to the compiler. A library can work at runtime while its resolved typings omit a method. Property handlers avoid the addEventListener typing issue for the state-change events in this baseline.</w:t>
            </w:r>
          </w:p>
        </w:tc>
      </w:tr>
    </w:tbl>
    <w:p w:rsidR="00D2253A" w:rsidRPr="00F955A4" w:rsidRDefault="00DD20B4" w:rsidP="00F955A4">
      <w:pPr>
        <w:spacing w:after="0" w:line="240" w:lineRule="auto"/>
        <w:jc w:val="both"/>
        <w:rPr>
          <w:sz w:val="18"/>
        </w:rPr>
      </w:pPr>
      <w:r w:rsidRPr="00F955A4">
        <w:rPr>
          <w:sz w:val="18"/>
        </w:rPr>
        <w:t xml:space="preserve">For ICE gathering/ICE connection/PeerConnection state changes, use the </w:t>
      </w:r>
      <w:proofErr w:type="spellStart"/>
      <w:r w:rsidRPr="00F955A4">
        <w:rPr>
          <w:sz w:val="18"/>
        </w:rPr>
        <w:t>onicegatheringstatechange</w:t>
      </w:r>
      <w:proofErr w:type="spellEnd"/>
      <w:r w:rsidRPr="00F955A4">
        <w:rPr>
          <w:sz w:val="18"/>
        </w:rPr>
        <w:t xml:space="preserve">, </w:t>
      </w:r>
      <w:proofErr w:type="spellStart"/>
      <w:r w:rsidRPr="00F955A4">
        <w:rPr>
          <w:sz w:val="18"/>
        </w:rPr>
        <w:t>oniceconnectionstatechange</w:t>
      </w:r>
      <w:proofErr w:type="spellEnd"/>
      <w:r w:rsidRPr="00F955A4">
        <w:rPr>
          <w:sz w:val="18"/>
        </w:rPr>
        <w:t xml:space="preserve"> and </w:t>
      </w:r>
      <w:proofErr w:type="spellStart"/>
      <w:r w:rsidRPr="00F955A4">
        <w:rPr>
          <w:sz w:val="18"/>
        </w:rPr>
        <w:t>onconnectionstatechange</w:t>
      </w:r>
      <w:proofErr w:type="spellEnd"/>
      <w:r w:rsidRPr="00F955A4">
        <w:rPr>
          <w:sz w:val="18"/>
        </w:rPr>
        <w:t xml:space="preserve"> properties as shown in the source’s corrected Step 16A. If a narrow compatibility cast is still needed later for the remote “track” event, keep it isolated and clearly documented rather than spreading casts throughout the application.</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t>Important note</w:t>
            </w:r>
            <w:r w:rsidR="005C72F0" w:rsidRPr="00F955A4">
              <w:rPr>
                <w:b/>
                <w:color w:val="0F4761"/>
                <w:sz w:val="18"/>
              </w:rPr>
              <w:t xml:space="preserve">: </w:t>
            </w:r>
            <w:r w:rsidRPr="00F955A4">
              <w:rPr>
                <w:sz w:val="18"/>
              </w:rPr>
              <w:t>A TypeScript cast does not insert a runtime audio-processing layer. The source correctly treats this as a type-safety/maintainability compromise, not a media-latency cost.</w:t>
            </w:r>
          </w:p>
        </w:tc>
      </w:tr>
    </w:tbl>
    <w:p w:rsidR="00D2253A" w:rsidRPr="004710A8" w:rsidRDefault="00DD20B4" w:rsidP="00F955A4">
      <w:pPr>
        <w:pStyle w:val="Heading3"/>
        <w:spacing w:before="0" w:after="0" w:line="240" w:lineRule="auto"/>
        <w:rPr>
          <w:sz w:val="28"/>
        </w:rPr>
      </w:pPr>
      <w:bookmarkStart w:id="61" w:name="_Toc242798028"/>
      <w:r w:rsidRPr="004710A8">
        <w:rPr>
          <w:sz w:val="28"/>
        </w:rPr>
        <w:t>16.3 — Daily restart routine after a reboot/login</w:t>
      </w:r>
      <w:bookmarkEnd w:id="61"/>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Restore the known-good local test without reinstalling dependencies or rebuilding the native app.</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DHCP can assign a new laptop IP. Metro and Uvicorn are development processes that must be restarted after reboot, while the development APK remains installed.</w:t>
            </w:r>
          </w:p>
        </w:tc>
      </w:tr>
    </w:tbl>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Put laptop and phone on the same Wi-Fi.</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Run ipconfig and re-check the laptop IPv4 address.</w:t>
      </w:r>
    </w:p>
    <w:p w:rsidR="00D2253A" w:rsidRPr="00F955A4" w:rsidRDefault="00DD20B4" w:rsidP="00F955A4">
      <w:pPr>
        <w:spacing w:after="0" w:line="240" w:lineRule="auto"/>
        <w:ind w:left="403" w:hanging="288"/>
        <w:jc w:val="both"/>
        <w:rPr>
          <w:sz w:val="18"/>
        </w:rPr>
      </w:pPr>
      <w:r w:rsidRPr="00F955A4">
        <w:rPr>
          <w:b/>
          <w:sz w:val="18"/>
        </w:rPr>
        <w:t xml:space="preserve">3. </w:t>
      </w:r>
      <w:r w:rsidRPr="00F955A4">
        <w:rPr>
          <w:sz w:val="18"/>
        </w:rPr>
        <w:t>If the Gateway URL is still hard-coded during this stage, update it if the IP changed. Step 16C replaces this with .env.local.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Gateway terminal: activate .venv and start Uvicorn on 0.0.0.0:8000.</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Mobile terminal: run npx expo start.</w:t>
      </w:r>
    </w:p>
    <w:p w:rsidR="00D2253A" w:rsidRPr="00F955A4" w:rsidRDefault="00DD20B4" w:rsidP="00F955A4">
      <w:pPr>
        <w:spacing w:after="0" w:line="240" w:lineRule="auto"/>
        <w:ind w:left="403" w:hanging="288"/>
        <w:rPr>
          <w:sz w:val="18"/>
        </w:rPr>
      </w:pPr>
      <w:r w:rsidRPr="00F955A4">
        <w:rPr>
          <w:b/>
          <w:sz w:val="18"/>
        </w:rPr>
        <w:t xml:space="preserve">6. </w:t>
      </w:r>
      <w:r w:rsidRPr="00F955A4">
        <w:rPr>
          <w:sz w:val="18"/>
        </w:rPr>
        <w:t>Open the installed RedDust Development Build; connect it to Metro.</w:t>
      </w:r>
    </w:p>
    <w:p w:rsidR="00D2253A" w:rsidRPr="00F955A4" w:rsidRDefault="00DD20B4" w:rsidP="00F955A4">
      <w:pPr>
        <w:spacing w:after="0" w:line="240" w:lineRule="auto"/>
        <w:ind w:left="403" w:hanging="288"/>
        <w:rPr>
          <w:sz w:val="18"/>
        </w:rPr>
      </w:pPr>
      <w:r w:rsidRPr="00F955A4">
        <w:rPr>
          <w:b/>
          <w:sz w:val="18"/>
        </w:rPr>
        <w:t xml:space="preserve">7. </w:t>
      </w:r>
      <w:r w:rsidRPr="00F955A4">
        <w:rPr>
          <w:sz w:val="18"/>
        </w:rPr>
        <w:t>Tap Stop first if an old connection is present, then Start Microphone.</w:t>
      </w:r>
    </w:p>
    <w:p w:rsidR="00D2253A" w:rsidRPr="00F955A4" w:rsidRDefault="00DD20B4" w:rsidP="00F955A4">
      <w:pPr>
        <w:spacing w:after="0" w:line="240" w:lineRule="auto"/>
        <w:ind w:left="403" w:hanging="288"/>
        <w:rPr>
          <w:sz w:val="18"/>
        </w:rPr>
      </w:pPr>
      <w:r w:rsidRPr="00F955A4">
        <w:rPr>
          <w:b/>
          <w:sz w:val="18"/>
        </w:rPr>
        <w:t xml:space="preserve">8. </w:t>
      </w:r>
      <w:r w:rsidRPr="00F955A4">
        <w:rPr>
          <w:sz w:val="18"/>
        </w:rPr>
        <w:t>Verify POST /offer 200 OK, ICE connected/completed and Connection connected.</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Terminal 1 — Gateway</w:t>
            </w:r>
            <w:r>
              <w:br/>
              <w:t>cd D:\RedDust\reddust-gateway</w:t>
            </w:r>
            <w:r>
              <w:br/>
              <w:t>.venv\Scripts\Activate.ps1</w:t>
            </w:r>
            <w:r>
              <w:br/>
              <w:t>python -m uvicorn app.main:app --reload --host 0.0.0.0 --port 8000</w:t>
            </w:r>
            <w:r>
              <w:br/>
            </w:r>
            <w:r>
              <w:br/>
              <w:t># Terminal 2 — Mobile</w:t>
            </w:r>
            <w:r>
              <w:br/>
              <w:t>cd D:\RedDust\reddust-mobile</w:t>
            </w:r>
            <w:r>
              <w:br/>
              <w:t>npx expo start</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szCs w:val="18"/>
              </w:rPr>
            </w:pPr>
            <w:r w:rsidRPr="00F955A4">
              <w:rPr>
                <w:b/>
                <w:color w:val="C00000"/>
                <w:sz w:val="18"/>
                <w:szCs w:val="18"/>
              </w:rPr>
              <w:t>CAUTION / STOP POINT</w:t>
            </w:r>
            <w:r w:rsidR="005C72F0" w:rsidRPr="00F955A4">
              <w:rPr>
                <w:b/>
                <w:color w:val="C00000"/>
                <w:sz w:val="18"/>
                <w:szCs w:val="18"/>
              </w:rPr>
              <w:t xml:space="preserve">: </w:t>
            </w:r>
            <w:r w:rsidRPr="00F955A4">
              <w:rPr>
                <w:sz w:val="18"/>
                <w:szCs w:val="18"/>
              </w:rPr>
              <w:t>Do not rerun npm install, pip install, EAS build, expo prebuild or venv creation as part of the normal daily restart unless a dependency/native configuration actually changed.</w:t>
            </w:r>
          </w:p>
        </w:tc>
      </w:tr>
    </w:tbl>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Pr="00F955A4">
        <w:rPr>
          <w:rFonts w:cs="Calibri Light"/>
          <w:b/>
          <w:color w:val="17365D"/>
          <w:sz w:val="18"/>
          <w:szCs w:val="18"/>
        </w:rPr>
        <w:t>— 16-B: Daily Local Development Startup</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DD20B4" w:rsidP="00F955A4">
            <w:pPr>
              <w:spacing w:after="0" w:line="240" w:lineRule="auto"/>
              <w:rPr>
                <w:sz w:val="18"/>
                <w:szCs w:val="18"/>
              </w:rPr>
            </w:pPr>
            <w:r w:rsidRPr="00F955A4">
              <w:rPr>
                <w:i/>
                <w:sz w:val="18"/>
                <w:szCs w:val="18"/>
              </w:rPr>
              <w:lastRenderedPageBreak/>
              <w:t xml:space="preserve">Create a three-column operational diagram: Gateway terminal → </w:t>
            </w:r>
            <w:proofErr w:type="gramStart"/>
            <w:r w:rsidRPr="00F955A4">
              <w:rPr>
                <w:i/>
                <w:sz w:val="18"/>
                <w:szCs w:val="18"/>
              </w:rPr>
              <w:t>Uvicorn :8000</w:t>
            </w:r>
            <w:proofErr w:type="gramEnd"/>
            <w:r w:rsidRPr="00F955A4">
              <w:rPr>
                <w:i/>
                <w:sz w:val="18"/>
                <w:szCs w:val="18"/>
              </w:rPr>
              <w:t>; Mobile terminal → Metro :8081; Physical phone → RedDust Development Build. Show same Wi-Fi and the two separate paths: Metro JS delivery and WebRTC/FastAPI signalling/media.</w:t>
            </w:r>
          </w:p>
        </w:tc>
      </w:tr>
    </w:tbl>
    <w:p w:rsidR="00D2253A" w:rsidRPr="004710A8" w:rsidRDefault="00DD20B4" w:rsidP="00F955A4">
      <w:pPr>
        <w:pStyle w:val="Heading3"/>
        <w:spacing w:before="0" w:after="0" w:line="240" w:lineRule="auto"/>
        <w:rPr>
          <w:sz w:val="28"/>
        </w:rPr>
      </w:pPr>
      <w:bookmarkStart w:id="62" w:name="_Toc242798029"/>
      <w:r w:rsidRPr="004710A8">
        <w:rPr>
          <w:sz w:val="28"/>
        </w:rPr>
        <w:t>16.4 — Team onboarding from Git: reproducibility boundary</w:t>
      </w:r>
      <w:bookmarkEnd w:id="62"/>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Turn the working environment into a process another intern can clone and reproduce rather than manually reconstructing the original workstation.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Dependency manifests describe what to install; virtual environments and node_modules are machine-local build products and should not be committed. .env.local stores machine-specific values.</w:t>
            </w:r>
          </w:p>
        </w:tc>
      </w:tr>
    </w:tbl>
    <w:p w:rsidR="00D2253A" w:rsidRPr="00F955A4" w:rsidRDefault="00DD20B4" w:rsidP="00F955A4">
      <w:pPr>
        <w:spacing w:after="0" w:line="240" w:lineRule="auto"/>
        <w:jc w:val="both"/>
        <w:rPr>
          <w:sz w:val="18"/>
        </w:rPr>
      </w:pPr>
      <w:r w:rsidRPr="00F955A4">
        <w:rPr>
          <w:sz w:val="18"/>
        </w:rPr>
        <w:t>The source’s most important onboarding improvement is to remove the hard-coded laptop IP from TypeScript. Each developer should keep their own Gateway URL in an Expo public environment variable.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xml:space="preserve">const </w:t>
            </w:r>
            <w:proofErr w:type="spellStart"/>
            <w:r>
              <w:t>gatewayUrl</w:t>
            </w:r>
            <w:proofErr w:type="spellEnd"/>
            <w:r>
              <w:t xml:space="preserve"> = </w:t>
            </w:r>
            <w:proofErr w:type="spellStart"/>
            <w:r>
              <w:t>process.env.EXPO_PUBLIC_GATEWAY_URL</w:t>
            </w:r>
            <w:proofErr w:type="spellEnd"/>
            <w:r>
              <w:t>;</w:t>
            </w:r>
            <w:r>
              <w:br/>
              <w:t>if (!</w:t>
            </w:r>
            <w:proofErr w:type="spellStart"/>
            <w:r>
              <w:t>gatewayUrl</w:t>
            </w:r>
            <w:proofErr w:type="spellEnd"/>
            <w:r>
              <w:t>) {</w:t>
            </w:r>
            <w:r>
              <w:br/>
              <w:t xml:space="preserve">  throw new Error("EXPO_PUBLIC_GATEWAY_URL is not configured");</w:t>
            </w:r>
            <w:r>
              <w:br/>
              <w:t>}</w:t>
            </w:r>
            <w:r>
              <w:br/>
            </w:r>
            <w:r>
              <w:br/>
              <w:t>const response = await fetch(`${</w:t>
            </w:r>
            <w:proofErr w:type="spellStart"/>
            <w:r>
              <w:t>gatewayUrl</w:t>
            </w:r>
            <w:proofErr w:type="spellEnd"/>
            <w:r>
              <w:t>}/offer`, { /* ... */ });</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reddust-mobile/.</w:t>
            </w:r>
            <w:proofErr w:type="spellStart"/>
            <w:r>
              <w:t>env.example</w:t>
            </w:r>
            <w:proofErr w:type="spellEnd"/>
            <w:r>
              <w:br/>
              <w:t>EXPO_PUBLIC_GATEWAY_URL=http://YOUR_LAPTOP_IP:8000</w:t>
            </w:r>
            <w:r>
              <w:br/>
            </w:r>
            <w:r>
              <w:br/>
              <w:t># each developer's uncommitted reddust-mobile/.env.local</w:t>
            </w:r>
            <w:r>
              <w:br/>
              <w:t>EXPO_PUBLIC_GATEWAY_URL=http://192.168.x.x:8000</w:t>
            </w:r>
          </w:p>
        </w:tc>
      </w:tr>
    </w:tbl>
    <w:p w:rsidR="00D2253A" w:rsidRPr="004710A8" w:rsidRDefault="00DD20B4" w:rsidP="00F955A4">
      <w:pPr>
        <w:pStyle w:val="Heading3"/>
        <w:spacing w:before="0" w:after="0" w:line="240" w:lineRule="auto"/>
        <w:rPr>
          <w:sz w:val="28"/>
        </w:rPr>
      </w:pPr>
      <w:bookmarkStart w:id="63" w:name="_Toc242798030"/>
      <w:r w:rsidRPr="004710A8">
        <w:rPr>
          <w:sz w:val="28"/>
        </w:rPr>
        <w:t>16.5 — What Git should and should not contain</w:t>
      </w:r>
      <w:bookmarkEnd w:id="63"/>
    </w:p>
    <w:tbl>
      <w:tblPr>
        <w:tblW w:w="10054" w:type="dxa"/>
        <w:jc w:val="center"/>
        <w:tblLook w:val="04A0" w:firstRow="1" w:lastRow="0" w:firstColumn="1" w:lastColumn="0" w:noHBand="0" w:noVBand="1"/>
      </w:tblPr>
      <w:tblGrid>
        <w:gridCol w:w="1407"/>
        <w:gridCol w:w="6237"/>
        <w:gridCol w:w="2410"/>
      </w:tblGrid>
      <w:tr w:rsidR="00D2253A" w:rsidRPr="00F955A4" w:rsidTr="00C35C10">
        <w:trPr>
          <w:cantSplit/>
          <w:jc w:val="center"/>
        </w:trPr>
        <w:tc>
          <w:tcPr>
            <w:tcW w:w="10054"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Ensure the source repository contains everything needed to recreate dependencies but not machine-specific generated folders.</w:t>
            </w:r>
          </w:p>
        </w:tc>
      </w:tr>
      <w:tr w:rsidR="00D2253A" w:rsidRPr="00F955A4" w:rsidTr="00C35C10">
        <w:trPr>
          <w:cantSplit/>
          <w:jc w:val="center"/>
        </w:trPr>
        <w:tc>
          <w:tcPr>
            <w:tcW w:w="10054"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 xml:space="preserve">Lock files and requirements files make dependency installation reproducible. </w:t>
            </w:r>
            <w:proofErr w:type="gramStart"/>
            <w:r w:rsidRPr="00F955A4">
              <w:rPr>
                <w:sz w:val="18"/>
              </w:rPr>
              <w:t>node_modules</w:t>
            </w:r>
            <w:proofErr w:type="gramEnd"/>
            <w:r w:rsidRPr="00F955A4">
              <w:rPr>
                <w:sz w:val="18"/>
              </w:rPr>
              <w:t xml:space="preserve"> and .venv are regenerated locally.</w:t>
            </w:r>
          </w:p>
        </w:tc>
      </w:tr>
      <w:tr w:rsidR="00D2253A" w:rsidRPr="00F955A4" w:rsidTr="00C35C10">
        <w:trPr>
          <w:tblHeader/>
          <w:jc w:val="center"/>
        </w:trPr>
        <w:tc>
          <w:tcPr>
            <w:tcW w:w="140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Project</w:t>
            </w:r>
          </w:p>
        </w:tc>
        <w:tc>
          <w:tcPr>
            <w:tcW w:w="623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Commit</w:t>
            </w:r>
          </w:p>
        </w:tc>
        <w:tc>
          <w:tcPr>
            <w:tcW w:w="241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Do not commit</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reddust-gateway</w:t>
            </w:r>
          </w:p>
        </w:tc>
        <w:tc>
          <w:tcPr>
            <w:tcW w:w="623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app/, requirements.txt, .gitignore, README.md</w:t>
            </w:r>
          </w:p>
        </w:tc>
        <w:tc>
          <w:tcPr>
            <w:tcW w:w="2410"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.venv/, __pycache__/, *.pyc</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reddust-mobile</w:t>
            </w:r>
          </w:p>
        </w:tc>
        <w:tc>
          <w:tcPr>
            <w:tcW w:w="623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 xml:space="preserve">source, assets, </w:t>
            </w:r>
            <w:proofErr w:type="spellStart"/>
            <w:r w:rsidRPr="00F955A4">
              <w:rPr>
                <w:sz w:val="16"/>
              </w:rPr>
              <w:t>package.json</w:t>
            </w:r>
            <w:proofErr w:type="spellEnd"/>
            <w:r w:rsidRPr="00F955A4">
              <w:rPr>
                <w:sz w:val="16"/>
              </w:rPr>
              <w:t>, package-</w:t>
            </w:r>
            <w:proofErr w:type="spellStart"/>
            <w:r w:rsidRPr="00F955A4">
              <w:rPr>
                <w:sz w:val="16"/>
              </w:rPr>
              <w:t>lock.json</w:t>
            </w:r>
            <w:proofErr w:type="spellEnd"/>
            <w:r w:rsidRPr="00F955A4">
              <w:rPr>
                <w:sz w:val="16"/>
              </w:rPr>
              <w:t xml:space="preserve">, app.json, </w:t>
            </w:r>
            <w:proofErr w:type="spellStart"/>
            <w:r w:rsidRPr="00F955A4">
              <w:rPr>
                <w:sz w:val="16"/>
              </w:rPr>
              <w:t>eas.json</w:t>
            </w:r>
            <w:proofErr w:type="spellEnd"/>
            <w:r w:rsidRPr="00F955A4">
              <w:rPr>
                <w:sz w:val="16"/>
              </w:rPr>
              <w:t>, tsconfig.json, .</w:t>
            </w:r>
            <w:proofErr w:type="spellStart"/>
            <w:r w:rsidRPr="00F955A4">
              <w:rPr>
                <w:sz w:val="16"/>
              </w:rPr>
              <w:t>env.example</w:t>
            </w:r>
            <w:proofErr w:type="spellEnd"/>
          </w:p>
        </w:tc>
        <w:tc>
          <w:tcPr>
            <w:tcW w:w="2410"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node_modules/, .env.local, .expo/</w:t>
            </w:r>
          </w:p>
        </w:tc>
      </w:tr>
    </w:tbl>
    <w:p w:rsidR="00D2253A" w:rsidRPr="004710A8" w:rsidRDefault="00DD20B4" w:rsidP="00F955A4">
      <w:pPr>
        <w:pStyle w:val="Heading3"/>
        <w:spacing w:before="0" w:after="0" w:line="240" w:lineRule="auto"/>
        <w:rPr>
          <w:sz w:val="28"/>
        </w:rPr>
      </w:pPr>
      <w:bookmarkStart w:id="64" w:name="_Toc242798031"/>
      <w:r w:rsidRPr="004710A8">
        <w:rPr>
          <w:sz w:val="28"/>
        </w:rPr>
        <w:t xml:space="preserve">16.6 — </w:t>
      </w:r>
      <w:proofErr w:type="gramStart"/>
      <w:r w:rsidRPr="004710A8">
        <w:rPr>
          <w:sz w:val="28"/>
        </w:rPr>
        <w:t>New</w:t>
      </w:r>
      <w:proofErr w:type="gramEnd"/>
      <w:r w:rsidRPr="004710A8">
        <w:rPr>
          <w:sz w:val="28"/>
        </w:rPr>
        <w:t xml:space="preserve"> teammate setup sequence</w:t>
      </w:r>
      <w:bookmarkEnd w:id="64"/>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szCs w:val="18"/>
              </w:rPr>
            </w:pPr>
            <w:r w:rsidRPr="00C35C10">
              <w:rPr>
                <w:b/>
                <w:color w:val="1F4E78"/>
                <w:sz w:val="18"/>
                <w:szCs w:val="18"/>
              </w:rPr>
              <w:t>What this section does and why it matters</w:t>
            </w:r>
            <w:r w:rsidR="005C72F0" w:rsidRPr="00C35C10">
              <w:rPr>
                <w:b/>
                <w:color w:val="1F4E78"/>
                <w:sz w:val="18"/>
                <w:szCs w:val="18"/>
              </w:rPr>
              <w:t xml:space="preserve">: </w:t>
            </w:r>
            <w:r w:rsidRPr="00C35C10">
              <w:rPr>
                <w:sz w:val="18"/>
                <w:szCs w:val="18"/>
              </w:rPr>
              <w:t>Give a newly joined intern a deterministic way to reconstruct both sides of the local proof.</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szCs w:val="18"/>
              </w:rPr>
            </w:pPr>
            <w:r w:rsidRPr="00C35C10">
              <w:rPr>
                <w:b/>
                <w:color w:val="C55A11"/>
                <w:sz w:val="18"/>
                <w:szCs w:val="18"/>
              </w:rPr>
              <w:t>New technical concepts introduced in this section (in absolute beginner terms)</w:t>
            </w:r>
            <w:r w:rsidR="005C72F0" w:rsidRPr="00C35C10">
              <w:rPr>
                <w:b/>
                <w:color w:val="C55A11"/>
                <w:sz w:val="18"/>
                <w:szCs w:val="18"/>
              </w:rPr>
              <w:t xml:space="preserve">: </w:t>
            </w:r>
            <w:r w:rsidRPr="00C35C10">
              <w:rPr>
                <w:sz w:val="18"/>
                <w:szCs w:val="18"/>
              </w:rPr>
              <w:t>npm ci installs from package-</w:t>
            </w:r>
            <w:proofErr w:type="spellStart"/>
            <w:r w:rsidRPr="00C35C10">
              <w:rPr>
                <w:sz w:val="18"/>
                <w:szCs w:val="18"/>
              </w:rPr>
              <w:t>lock.json</w:t>
            </w:r>
            <w:proofErr w:type="spellEnd"/>
            <w:r w:rsidRPr="00C35C10">
              <w:rPr>
                <w:sz w:val="18"/>
                <w:szCs w:val="18"/>
              </w:rPr>
              <w:t>; pip install -r installs from requirements.txt. A development build can be reused until native dependencies/configuration change.</w:t>
            </w:r>
          </w:p>
        </w:tc>
      </w:tr>
    </w:tbl>
    <w:p w:rsidR="00D2253A" w:rsidRPr="00C35C10" w:rsidRDefault="00DD20B4" w:rsidP="00C35C10">
      <w:pPr>
        <w:spacing w:after="0" w:line="240" w:lineRule="auto"/>
        <w:ind w:left="403" w:hanging="288"/>
        <w:rPr>
          <w:sz w:val="18"/>
          <w:szCs w:val="18"/>
        </w:rPr>
      </w:pPr>
      <w:r w:rsidRPr="00C35C10">
        <w:rPr>
          <w:b/>
          <w:sz w:val="18"/>
          <w:szCs w:val="18"/>
        </w:rPr>
        <w:t xml:space="preserve">1. </w:t>
      </w:r>
      <w:r w:rsidRPr="00C35C10">
        <w:rPr>
          <w:sz w:val="18"/>
          <w:szCs w:val="18"/>
        </w:rPr>
        <w:t>Install/verify Git, VS Code, Python 3.12.10 and the team-approved Node/npm baseline.</w:t>
      </w:r>
    </w:p>
    <w:p w:rsidR="00D2253A" w:rsidRPr="00C35C10" w:rsidRDefault="00DD20B4" w:rsidP="00C35C10">
      <w:pPr>
        <w:spacing w:after="0" w:line="240" w:lineRule="auto"/>
        <w:ind w:left="403" w:hanging="288"/>
        <w:rPr>
          <w:sz w:val="18"/>
          <w:szCs w:val="18"/>
        </w:rPr>
      </w:pPr>
      <w:r w:rsidRPr="00C35C10">
        <w:rPr>
          <w:b/>
          <w:sz w:val="18"/>
          <w:szCs w:val="18"/>
        </w:rPr>
        <w:t xml:space="preserve">2. </w:t>
      </w:r>
      <w:r w:rsidRPr="00C35C10">
        <w:rPr>
          <w:sz w:val="18"/>
          <w:szCs w:val="18"/>
        </w:rPr>
        <w:t>Clone the RedDust repository into a local workspace.</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3. </w:t>
      </w:r>
      <w:r w:rsidRPr="00C35C10">
        <w:rPr>
          <w:sz w:val="18"/>
          <w:szCs w:val="18"/>
        </w:rPr>
        <w:t>Gateway: create a fresh .venv with Python 3.12.10, activate it, pip install -r requirements.txt, run the import test, start Uvicorn and verify /docs.</w:t>
      </w:r>
    </w:p>
    <w:p w:rsidR="00D2253A" w:rsidRPr="00C35C10" w:rsidRDefault="00DD20B4" w:rsidP="00C35C10">
      <w:pPr>
        <w:spacing w:after="0" w:line="240" w:lineRule="auto"/>
        <w:ind w:left="403" w:hanging="288"/>
        <w:rPr>
          <w:sz w:val="18"/>
          <w:szCs w:val="18"/>
        </w:rPr>
      </w:pPr>
      <w:r w:rsidRPr="00C35C10">
        <w:rPr>
          <w:b/>
          <w:sz w:val="18"/>
          <w:szCs w:val="18"/>
        </w:rPr>
        <w:t xml:space="preserve">4. </w:t>
      </w:r>
      <w:r w:rsidRPr="00C35C10">
        <w:rPr>
          <w:sz w:val="18"/>
          <w:szCs w:val="18"/>
        </w:rPr>
        <w:t>Mobile: run npm ci, verify pinned Expo/WebRTC packages and run npx expo-doctor.</w:t>
      </w:r>
    </w:p>
    <w:p w:rsidR="00D2253A" w:rsidRPr="00C35C10" w:rsidRDefault="00DD20B4" w:rsidP="00C35C10">
      <w:pPr>
        <w:spacing w:after="0" w:line="240" w:lineRule="auto"/>
        <w:ind w:left="403" w:hanging="288"/>
        <w:rPr>
          <w:sz w:val="18"/>
          <w:szCs w:val="18"/>
        </w:rPr>
      </w:pPr>
      <w:r w:rsidRPr="00C35C10">
        <w:rPr>
          <w:b/>
          <w:sz w:val="18"/>
          <w:szCs w:val="18"/>
        </w:rPr>
        <w:t xml:space="preserve">5. </w:t>
      </w:r>
      <w:r w:rsidRPr="00C35C10">
        <w:rPr>
          <w:sz w:val="18"/>
          <w:szCs w:val="18"/>
        </w:rPr>
        <w:t>Create .env.local with that developer laptop’s current Wi-Fi IPv4 address.</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6. </w:t>
      </w:r>
      <w:r w:rsidRPr="00C35C10">
        <w:rPr>
          <w:sz w:val="18"/>
          <w:szCs w:val="18"/>
        </w:rPr>
        <w:t>Install/reuse a compatible RedDust Development Build on the physical device; never use Expo Go for react-native-webrtc.</w:t>
      </w:r>
    </w:p>
    <w:p w:rsidR="00D2253A" w:rsidRPr="00C35C10" w:rsidRDefault="00DD20B4" w:rsidP="00C35C10">
      <w:pPr>
        <w:spacing w:after="0" w:line="240" w:lineRule="auto"/>
        <w:ind w:left="403" w:hanging="288"/>
        <w:rPr>
          <w:sz w:val="18"/>
          <w:szCs w:val="18"/>
        </w:rPr>
      </w:pPr>
      <w:r w:rsidRPr="00C35C10">
        <w:rPr>
          <w:b/>
          <w:sz w:val="18"/>
          <w:szCs w:val="18"/>
        </w:rPr>
        <w:t xml:space="preserve">7. </w:t>
      </w:r>
      <w:r w:rsidRPr="00C35C10">
        <w:rPr>
          <w:sz w:val="18"/>
          <w:szCs w:val="18"/>
        </w:rPr>
        <w:t>Start Metro and the Gateway in separate terminals.</w:t>
      </w:r>
    </w:p>
    <w:p w:rsidR="00D2253A" w:rsidRPr="00C35C10" w:rsidRDefault="00DD20B4" w:rsidP="00C35C10">
      <w:pPr>
        <w:spacing w:after="0" w:line="240" w:lineRule="auto"/>
        <w:ind w:left="403" w:hanging="288"/>
        <w:rPr>
          <w:sz w:val="18"/>
          <w:szCs w:val="18"/>
        </w:rPr>
      </w:pPr>
      <w:r w:rsidRPr="00C35C10">
        <w:rPr>
          <w:b/>
          <w:sz w:val="18"/>
          <w:szCs w:val="18"/>
        </w:rPr>
        <w:t xml:space="preserve">8. </w:t>
      </w:r>
      <w:r w:rsidRPr="00C35C10">
        <w:rPr>
          <w:sz w:val="18"/>
          <w:szCs w:val="18"/>
        </w:rPr>
        <w:t>Run the Step-16 connection test until ICE connected/completed and Connection connected.</w:t>
      </w:r>
    </w:p>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16-C: Teammate Onboarding Reproducibility Flow</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D20B4" w:rsidP="00C35C10">
            <w:pPr>
              <w:spacing w:after="0" w:line="240" w:lineRule="auto"/>
              <w:rPr>
                <w:sz w:val="18"/>
                <w:szCs w:val="18"/>
              </w:rPr>
            </w:pPr>
            <w:r w:rsidRPr="00C35C10">
              <w:rPr>
                <w:i/>
                <w:sz w:val="18"/>
                <w:szCs w:val="18"/>
              </w:rPr>
              <w:t>Create a flow diagram: Git repository → clone → Gateway requirements.txt → local Python 3.12.10 .venv; package-</w:t>
            </w:r>
            <w:proofErr w:type="spellStart"/>
            <w:r w:rsidRPr="00C35C10">
              <w:rPr>
                <w:i/>
                <w:sz w:val="18"/>
                <w:szCs w:val="18"/>
              </w:rPr>
              <w:t>lock.json</w:t>
            </w:r>
            <w:proofErr w:type="spellEnd"/>
            <w:r w:rsidRPr="00C35C10">
              <w:rPr>
                <w:i/>
                <w:sz w:val="18"/>
                <w:szCs w:val="18"/>
              </w:rPr>
              <w:t xml:space="preserve"> → npm ci → local node_modules; .</w:t>
            </w:r>
            <w:proofErr w:type="spellStart"/>
            <w:r w:rsidRPr="00C35C10">
              <w:rPr>
                <w:i/>
                <w:sz w:val="18"/>
                <w:szCs w:val="18"/>
              </w:rPr>
              <w:t>env.example</w:t>
            </w:r>
            <w:proofErr w:type="spellEnd"/>
            <w:r w:rsidRPr="00C35C10">
              <w:rPr>
                <w:i/>
                <w:sz w:val="18"/>
                <w:szCs w:val="18"/>
              </w:rPr>
              <w:t xml:space="preserve"> → developer-specific .env.local with laptop IP; EAS development build → physical phone; then Uvicorn :8000 + Metro :8081 + Step-16 WebRTC connection test. Cross out committing .venv/node_modules/.env.local.</w:t>
            </w:r>
          </w:p>
        </w:tc>
      </w:tr>
    </w:tbl>
    <w:p w:rsidR="00D2253A" w:rsidRPr="004710A8" w:rsidRDefault="00DD20B4" w:rsidP="00F955A4">
      <w:pPr>
        <w:pStyle w:val="Heading3"/>
        <w:spacing w:before="0" w:after="0" w:line="240" w:lineRule="auto"/>
        <w:rPr>
          <w:sz w:val="28"/>
        </w:rPr>
      </w:pPr>
      <w:bookmarkStart w:id="65" w:name="_Toc242798032"/>
      <w:r w:rsidRPr="004710A8">
        <w:rPr>
          <w:sz w:val="28"/>
        </w:rPr>
        <w:t>16.7 — iPhone onboarding boundary on Windows</w:t>
      </w:r>
      <w:bookmarkEnd w:id="65"/>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Preserve the source’s platform caveat for interns who use iPhone while developing on Windows.</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Windows cannot locally compile iOS with Xcode. EAS can build in the cloud, but physical-device iOS development builds require Apple provisioning/device registration and Developer Mode.</w:t>
            </w:r>
          </w:p>
        </w:tc>
      </w:tr>
    </w:tbl>
    <w:p w:rsidR="00D2253A" w:rsidRPr="00C35C10" w:rsidRDefault="00DD20B4" w:rsidP="00C35C10">
      <w:pPr>
        <w:spacing w:after="0" w:line="240" w:lineRule="auto"/>
        <w:jc w:val="both"/>
        <w:rPr>
          <w:sz w:val="18"/>
        </w:rPr>
      </w:pPr>
      <w:r w:rsidRPr="00C35C10">
        <w:rPr>
          <w:sz w:val="18"/>
        </w:rPr>
        <w:t>The source describes using EAS cloud build for iOS from Windows, registering the physical iPhone, enabling Developer Mode on iOS 16+, and adding NSLocalNetworkUsageDescription when the app connects directly to a 192.168.x.x Gateway during development. This is a native Info.plist change and therefore requires a new iOS development build.</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"NSLocalNetworkUsageDescription":</w:t>
            </w:r>
            <w:r>
              <w:br/>
              <w:t xml:space="preserve">  "RedDust connects to the local RedDust development gateway during development."</w:t>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66" w:name="_Toc242798033"/>
      <w:r w:rsidRPr="00710E70">
        <w:rPr>
          <w:rStyle w:val="Heading2Char"/>
          <w:rFonts w:ascii="Calibri Light" w:hAnsi="Calibri Light" w:cs="Calibri Light"/>
        </w:rPr>
        <w:t>Step 17 — Receive the Echoed Remote Audio Track</w:t>
      </w:r>
      <w:bookmarkEnd w:id="66"/>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Upgrade the Gateway from receive-only audio to two-way audio and prove that the phone receives a remote audio MediaStreamTrack.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 xml:space="preserve">When aiortc adds EchoAudioTrack before </w:t>
            </w:r>
            <w:proofErr w:type="spellStart"/>
            <w:proofErr w:type="gramStart"/>
            <w:r w:rsidRPr="00C35C10">
              <w:rPr>
                <w:sz w:val="18"/>
              </w:rPr>
              <w:t>createAnswer</w:t>
            </w:r>
            <w:proofErr w:type="spellEnd"/>
            <w:r w:rsidRPr="00C35C10">
              <w:rPr>
                <w:sz w:val="18"/>
              </w:rPr>
              <w:t>(</w:t>
            </w:r>
            <w:proofErr w:type="gramEnd"/>
            <w:r w:rsidRPr="00C35C10">
              <w:rPr>
                <w:sz w:val="18"/>
              </w:rPr>
              <w:t>), the answer can negotiate sending audio back. The phone’s track event represents the returned remote media after native WebRTC processing.</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lastRenderedPageBreak/>
              <w:t>Who does what</w:t>
            </w:r>
            <w:r w:rsidR="005C72F0" w:rsidRPr="00C35C10">
              <w:rPr>
                <w:b/>
                <w:color w:val="548235"/>
                <w:sz w:val="18"/>
              </w:rPr>
              <w:t xml:space="preserve">: </w:t>
            </w:r>
            <w:r w:rsidRPr="00C35C10">
              <w:rPr>
                <w:sz w:val="18"/>
              </w:rPr>
              <w:t>Gateway developer adds the outgoing echo track; mobile developer registers the remote-track listener before applying the answer.</w:t>
            </w:r>
          </w:p>
        </w:tc>
      </w:tr>
    </w:tbl>
    <w:p w:rsidR="00D2253A" w:rsidRPr="004710A8" w:rsidRDefault="00DD20B4" w:rsidP="00F955A4">
      <w:pPr>
        <w:pStyle w:val="Heading3"/>
        <w:spacing w:before="0" w:after="0" w:line="240" w:lineRule="auto"/>
        <w:rPr>
          <w:sz w:val="28"/>
        </w:rPr>
      </w:pPr>
      <w:bookmarkStart w:id="67" w:name="_Toc242798034"/>
      <w:r w:rsidRPr="004710A8">
        <w:rPr>
          <w:sz w:val="28"/>
        </w:rPr>
        <w:t>17.1 — Attach EchoAudioTrack before the Gateway creates the answer</w:t>
      </w:r>
      <w:bookmarkEnd w:id="67"/>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Ensure the Gateway advertises an outgoing audio direction in its SDP answer.</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 xml:space="preserve">The order matters because </w:t>
            </w:r>
            <w:proofErr w:type="spellStart"/>
            <w:proofErr w:type="gramStart"/>
            <w:r w:rsidRPr="00C35C10">
              <w:rPr>
                <w:sz w:val="18"/>
              </w:rPr>
              <w:t>createAnswer</w:t>
            </w:r>
            <w:proofErr w:type="spellEnd"/>
            <w:r w:rsidRPr="00C35C10">
              <w:rPr>
                <w:sz w:val="18"/>
              </w:rPr>
              <w:t>(</w:t>
            </w:r>
            <w:proofErr w:type="gramEnd"/>
            <w:r w:rsidRPr="00C35C10">
              <w:rPr>
                <w:sz w:val="18"/>
              </w:rPr>
              <w:t>) describes the transceivers/tracks currently attached to the PeerConnection.</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from app.echo import EchoAudioTrack</w:t>
            </w:r>
            <w:r>
              <w:br/>
            </w:r>
            <w:r>
              <w:br/>
              <w:t>@pc.on("track")</w:t>
            </w:r>
            <w:r>
              <w:br/>
              <w:t>def on_track(track):</w:t>
            </w:r>
            <w:r>
              <w:br/>
              <w:t xml:space="preserve">    print("Gateway received track:", track.kind)</w:t>
            </w:r>
            <w:r>
              <w:br/>
              <w:t xml:space="preserve">    if track.kind == "audio":</w:t>
            </w:r>
            <w:r>
              <w:br/>
              <w:t xml:space="preserve">        echo_track = EchoAudioTrack(track)</w:t>
            </w:r>
            <w:r>
              <w:br/>
              <w:t xml:space="preserve">        pc.addTrack(echo_track)</w:t>
            </w:r>
            <w:r>
              <w:br/>
              <w:t xml:space="preserve">        print("Gateway echo audio track added")</w:t>
            </w:r>
            <w:r>
              <w:br/>
            </w:r>
            <w:r>
              <w:br/>
              <w:t>await pc.setRemoteDescription(</w:t>
            </w:r>
            <w:proofErr w:type="spellStart"/>
            <w:r>
              <w:t>remote_offer</w:t>
            </w:r>
            <w:proofErr w:type="spellEnd"/>
            <w:r>
              <w:t>)</w:t>
            </w:r>
            <w:r>
              <w:br/>
              <w:t>answer = await pc.createAnswer()</w:t>
            </w:r>
            <w:r>
              <w:br/>
              <w:t>await pc.setLocalDescription(answer)</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t>Important note</w:t>
            </w:r>
            <w:r w:rsidR="005C72F0" w:rsidRPr="00C35C10">
              <w:rPr>
                <w:b/>
                <w:color w:val="0F4761"/>
                <w:sz w:val="18"/>
              </w:rPr>
              <w:t xml:space="preserve">: </w:t>
            </w:r>
            <w:r w:rsidRPr="00C35C10">
              <w:rPr>
                <w:sz w:val="18"/>
              </w:rPr>
              <w:t xml:space="preserve">Register the track handler before </w:t>
            </w:r>
            <w:proofErr w:type="gramStart"/>
            <w:r w:rsidRPr="00C35C10">
              <w:rPr>
                <w:sz w:val="18"/>
              </w:rPr>
              <w:t>setRemoteDescription(</w:t>
            </w:r>
            <w:proofErr w:type="gramEnd"/>
            <w:r w:rsidRPr="00C35C10">
              <w:rPr>
                <w:sz w:val="18"/>
              </w:rPr>
              <w:t>), because processing the remote offer is what reveals the incoming track.</w:t>
            </w:r>
          </w:p>
        </w:tc>
      </w:tr>
    </w:tbl>
    <w:p w:rsidR="00D2253A" w:rsidRPr="004710A8" w:rsidRDefault="00DD20B4" w:rsidP="00F955A4">
      <w:pPr>
        <w:pStyle w:val="Heading3"/>
        <w:spacing w:before="0" w:after="0" w:line="240" w:lineRule="auto"/>
        <w:rPr>
          <w:sz w:val="28"/>
        </w:rPr>
      </w:pPr>
      <w:bookmarkStart w:id="68" w:name="_Toc242798035"/>
      <w:r w:rsidRPr="004710A8">
        <w:rPr>
          <w:sz w:val="28"/>
        </w:rPr>
        <w:t xml:space="preserve">17.2 — </w:t>
      </w:r>
      <w:proofErr w:type="gramStart"/>
      <w:r w:rsidRPr="004710A8">
        <w:rPr>
          <w:sz w:val="28"/>
        </w:rPr>
        <w:t>Listen</w:t>
      </w:r>
      <w:proofErr w:type="gramEnd"/>
      <w:r w:rsidRPr="004710A8">
        <w:rPr>
          <w:sz w:val="28"/>
        </w:rPr>
        <w:t xml:space="preserve"> for the remote track on the phone</w:t>
      </w:r>
      <w:bookmarkEnd w:id="68"/>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Capture evidence that the return media path exists even before troubleshooting speaker routing.</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remote track has already passed through SRTP decryption, RTP processing and codec decode in the native WebRTC layer. TypeScript receives a MediaStream/MediaStreamTrack, not encrypted packets.</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proofErr w:type="gramStart"/>
            <w:r>
              <w:t>const</w:t>
            </w:r>
            <w:proofErr w:type="gramEnd"/>
            <w:r>
              <w:t xml:space="preserve"> remoteStreamRef = useRef&lt;MediaStream | null&gt;(null);</w:t>
            </w:r>
            <w:r>
              <w:br/>
            </w:r>
            <w:r>
              <w:br/>
              <w:t>// If your resolved react-native-webrtc typings require a narrow</w:t>
            </w:r>
            <w:r>
              <w:br/>
              <w:t>// compatibility adapter for the track event, keep it isolated here.</w:t>
            </w:r>
            <w:r>
              <w:br/>
              <w:t>eventPc.addEventListener("track", (event) =&gt; {</w:t>
            </w:r>
            <w:r>
              <w:br/>
              <w:t xml:space="preserve">  const </w:t>
            </w:r>
            <w:proofErr w:type="spellStart"/>
            <w:r>
              <w:t>remoteStream</w:t>
            </w:r>
            <w:proofErr w:type="spellEnd"/>
            <w:r>
              <w:t xml:space="preserve"> = event.streams[0];</w:t>
            </w:r>
            <w:r>
              <w:br/>
              <w:t xml:space="preserve">  if (!</w:t>
            </w:r>
            <w:proofErr w:type="spellStart"/>
            <w:r>
              <w:t>remoteStream</w:t>
            </w:r>
            <w:proofErr w:type="spellEnd"/>
            <w:r>
              <w:t>) {</w:t>
            </w:r>
            <w:r>
              <w:br/>
              <w:t xml:space="preserve">    return;</w:t>
            </w:r>
            <w:r>
              <w:br/>
              <w:t xml:space="preserve">  }</w:t>
            </w:r>
            <w:r>
              <w:br/>
            </w:r>
            <w:r>
              <w:br/>
              <w:t xml:space="preserve">  remoteStreamRef.current = </w:t>
            </w:r>
            <w:proofErr w:type="spellStart"/>
            <w:r>
              <w:t>remoteStream</w:t>
            </w:r>
            <w:proofErr w:type="spellEnd"/>
            <w:r>
              <w:t>;</w:t>
            </w:r>
            <w:r>
              <w:br/>
              <w:t xml:space="preserve">  const remoteAudioTracks = remoteStream.getAudioTracks();</w:t>
            </w:r>
            <w:r>
              <w:br/>
            </w:r>
            <w:r>
              <w:br/>
              <w:t xml:space="preserve">  console.log("Remote track kind:", event.track?.</w:t>
            </w:r>
            <w:proofErr w:type="gramStart"/>
            <w:r>
              <w:t>kind</w:t>
            </w:r>
            <w:proofErr w:type="gramEnd"/>
            <w:r>
              <w:t>);</w:t>
            </w:r>
            <w:r>
              <w:br/>
              <w:t xml:space="preserve">  console.log("Remote audio track count:", remoteAudioTracks.length);</w:t>
            </w:r>
            <w:r>
              <w:br/>
              <w:t xml:space="preserve">  setStatus(`Remote audio received. Tracks: ${remoteAudioTracks.length}`);</w:t>
            </w:r>
            <w:r>
              <w:br/>
              <w:t>});</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5C72F0" w:rsidRPr="00C35C10">
              <w:rPr>
                <w:b/>
                <w:color w:val="548235"/>
                <w:sz w:val="18"/>
                <w:szCs w:val="18"/>
              </w:rPr>
              <w:t xml:space="preserve">: </w:t>
            </w:r>
            <w:r w:rsidRPr="00C35C10">
              <w:rPr>
                <w:sz w:val="18"/>
                <w:szCs w:val="18"/>
              </w:rPr>
              <w:t>Gateway logs “Gateway received track: audio” and “Gateway echo audio track added”; phone logs Remote track kind: audio and Remote audio track count: 1.</w:t>
            </w:r>
          </w:p>
        </w:tc>
      </w:tr>
      <w:tr w:rsidR="00D2253A" w:rsidRPr="00C35C10"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szCs w:val="18"/>
              </w:rPr>
            </w:pPr>
            <w:r w:rsidRPr="00C35C10">
              <w:rPr>
                <w:b/>
                <w:color w:val="C00000"/>
                <w:sz w:val="18"/>
                <w:szCs w:val="18"/>
              </w:rPr>
              <w:t>CAUTION / STOP POINT</w:t>
            </w:r>
            <w:r w:rsidR="005C72F0" w:rsidRPr="00C35C10">
              <w:rPr>
                <w:b/>
                <w:color w:val="C00000"/>
                <w:sz w:val="18"/>
                <w:szCs w:val="18"/>
              </w:rPr>
              <w:t xml:space="preserve">: </w:t>
            </w:r>
            <w:r w:rsidRPr="00C35C10">
              <w:rPr>
                <w:sz w:val="18"/>
                <w:szCs w:val="18"/>
              </w:rPr>
              <w:t>Do not use “I hear myself” as the Step-17 success test. Step 17 proves the return media track exists. Speaker/earpiece routing is a separate layer handled by Step 18/19A.</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17-A: Return Audio Track Architecture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D20B4" w:rsidP="00C35C10">
            <w:pPr>
              <w:spacing w:after="0" w:line="240" w:lineRule="auto"/>
              <w:rPr>
                <w:sz w:val="18"/>
                <w:szCs w:val="18"/>
              </w:rPr>
            </w:pPr>
            <w:r w:rsidRPr="00C35C10">
              <w:rPr>
                <w:i/>
                <w:sz w:val="18"/>
                <w:szCs w:val="18"/>
              </w:rPr>
              <w:t>Create a media-path diagram: phone mic → SRTP → aiortc incoming track → EchoAudioTrack → aiortc outgoing track → SRTP → native react-native-webrtc remote track → MediaStream on phone. Mark Step-17 success at “remote audio track count: 1”.</w:t>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69" w:name="_Toc242798036"/>
      <w:r w:rsidRPr="00710E70">
        <w:rPr>
          <w:rStyle w:val="Heading2Char"/>
          <w:rFonts w:ascii="Calibri Light" w:hAnsi="Calibri Light" w:cs="Calibri Light"/>
        </w:rPr>
        <w:t>Step 18 — Perform the First Audible End-to-End Echo Test</w:t>
      </w:r>
      <w:bookmarkEnd w:id="69"/>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Prove the complete bidirectional audio boundary by speaking into the phone and hearing the same speech return from the Python Gateway.</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is the first test that combines microphone capture, signalling, ICE/DTLS/SRTP transport, aiortc media handling, EchoAudioTrack and device playback into one observable outcome.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One person speaks/listens on the phone while another may watch Gateway/Metro logs. Stop and record the result before adding more features.</w:t>
            </w:r>
          </w:p>
        </w:tc>
      </w:tr>
    </w:tbl>
    <w:p w:rsidR="00D2253A" w:rsidRPr="004710A8" w:rsidRDefault="00DD20B4" w:rsidP="00F955A4">
      <w:pPr>
        <w:pStyle w:val="Heading3"/>
        <w:spacing w:before="0" w:after="0" w:line="240" w:lineRule="auto"/>
        <w:rPr>
          <w:sz w:val="28"/>
        </w:rPr>
      </w:pPr>
      <w:bookmarkStart w:id="70" w:name="_Toc242798037"/>
      <w:r w:rsidRPr="004710A8">
        <w:rPr>
          <w:sz w:val="28"/>
        </w:rPr>
        <w:t xml:space="preserve">18.1 — </w:t>
      </w:r>
      <w:proofErr w:type="gramStart"/>
      <w:r w:rsidRPr="004710A8">
        <w:rPr>
          <w:sz w:val="28"/>
        </w:rPr>
        <w:t>Run</w:t>
      </w:r>
      <w:proofErr w:type="gramEnd"/>
      <w:r w:rsidRPr="004710A8">
        <w:rPr>
          <w:sz w:val="28"/>
        </w:rPr>
        <w:t xml:space="preserve"> the end-to-end test</w:t>
      </w:r>
      <w:bookmarkEnd w:id="70"/>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Use a predictable phrase so the returned audio is easy to identify.</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An echo test is a controlled loopback: the backend returns the caller’s own media instead of generating new content.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lastRenderedPageBreak/>
              <w:t>Kim</w:t>
            </w:r>
            <w:r>
              <w:br/>
              <w:t xml:space="preserve">  |  "one two three four five"</w:t>
            </w:r>
            <w:r>
              <w:br/>
              <w:t xml:space="preserve">  v</w:t>
            </w:r>
            <w:r>
              <w:br/>
              <w:t>Phone microphone</w:t>
            </w:r>
            <w:r>
              <w:br/>
              <w:t xml:space="preserve">  v</w:t>
            </w:r>
            <w:r>
              <w:br/>
              <w:t>react-native-webrtc</w:t>
            </w:r>
            <w:r>
              <w:br/>
              <w:t xml:space="preserve">  v</w:t>
            </w:r>
            <w:r>
              <w:br/>
              <w:t>WebRTC / SRTP</w:t>
            </w:r>
            <w:r>
              <w:br/>
              <w:t xml:space="preserve">  v</w:t>
            </w:r>
            <w:r>
              <w:br/>
              <w:t>FastAPI + aiortc Gateway</w:t>
            </w:r>
            <w:r>
              <w:br/>
              <w:t xml:space="preserve">  v</w:t>
            </w:r>
            <w:r>
              <w:br/>
              <w:t>EchoAudioTrack</w:t>
            </w:r>
            <w:r>
              <w:br/>
              <w:t xml:space="preserve">  v</w:t>
            </w:r>
            <w:r>
              <w:br/>
              <w:t>WebRTC / SRTP</w:t>
            </w:r>
            <w:r>
              <w:br/>
              <w:t xml:space="preserve">  v</w:t>
            </w:r>
            <w:r>
              <w:br/>
              <w:t>Phone speaker</w:t>
            </w:r>
            <w:r>
              <w:br/>
              <w:t xml:space="preserve">  v</w:t>
            </w:r>
            <w:r>
              <w:br/>
              <w:t>Kim hears "one two three four five"</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856B14" w:rsidRPr="00C35C10">
              <w:rPr>
                <w:b/>
                <w:color w:val="548235"/>
                <w:sz w:val="18"/>
                <w:szCs w:val="18"/>
              </w:rPr>
              <w:t xml:space="preserve">: </w:t>
            </w:r>
            <w:r w:rsidRPr="00C35C10">
              <w:rPr>
                <w:sz w:val="18"/>
                <w:szCs w:val="18"/>
              </w:rPr>
              <w:t>You can speak a short phrase into the physical phone and hear that phrase returned over the Gateway-created WebRTC audio track. This proves the hardest local application/backend media boundary before cloud deployment.</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18-A: First End-to-End Local Echo Proof</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D20B4" w:rsidP="00C35C10">
            <w:pPr>
              <w:spacing w:after="0" w:line="240" w:lineRule="auto"/>
              <w:rPr>
                <w:sz w:val="18"/>
                <w:szCs w:val="18"/>
              </w:rPr>
            </w:pPr>
            <w:r w:rsidRPr="00C35C10">
              <w:rPr>
                <w:i/>
                <w:sz w:val="18"/>
                <w:szCs w:val="18"/>
              </w:rPr>
              <w:t>Create a presentation-ready end-to-end sequence with person/phone microphone → WebRTC mobile → same-Wi-Fi network → Python aiortc Gateway → EchoAudioTrack → WebRTC return → phone speaker. Include green check gates: mic captured, offer/answer, ICE connected, remote track received, audible echo.</w:t>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1" w:name="_Toc242798038"/>
      <w:r w:rsidRPr="00710E70">
        <w:rPr>
          <w:rStyle w:val="Heading2Char"/>
          <w:rFonts w:ascii="Calibri Light" w:hAnsi="Calibri Light" w:cs="Calibri Light"/>
        </w:rPr>
        <w:t>Step 19 — Stabilize the Same-Wi-Fi Test, Audio Routing and Backend Audio Sequencing</w:t>
      </w:r>
      <w:bookmarkEnd w:id="71"/>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Turn the raw echo proof into a stronger local engineering baseline by fixing the intended network context, proving phone output routing, and proving the Gateway can insert its own audio and timing before echoing the caller.</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 xml:space="preserve">Audio routing chooses earpiece versus loudspeaker. A backend media transform can generate/resample/timestamp frames instead of simply returning the incoming frame. PTS and </w:t>
            </w:r>
            <w:proofErr w:type="spellStart"/>
            <w:r w:rsidRPr="00C35C10">
              <w:rPr>
                <w:sz w:val="18"/>
              </w:rPr>
              <w:t>time_base</w:t>
            </w:r>
            <w:proofErr w:type="spellEnd"/>
            <w:r w:rsidRPr="00C35C10">
              <w:rPr>
                <w:sz w:val="18"/>
              </w:rPr>
              <w:t xml:space="preserve"> place frames correctly on the media timeline.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Mobile developer handles phone routing; Gateway developer handles backend media sequencing. Both preserve the already-working WebRTC connection.</w:t>
            </w:r>
          </w:p>
        </w:tc>
      </w:tr>
    </w:tbl>
    <w:p w:rsidR="00D2253A" w:rsidRPr="00BA589A" w:rsidRDefault="00DD20B4" w:rsidP="00F955A4">
      <w:pPr>
        <w:pStyle w:val="Heading3"/>
        <w:spacing w:before="0" w:after="0" w:line="240" w:lineRule="auto"/>
        <w:rPr>
          <w:sz w:val="28"/>
        </w:rPr>
      </w:pPr>
      <w:bookmarkStart w:id="72" w:name="_Toc242798039"/>
      <w:r w:rsidRPr="00BA589A">
        <w:rPr>
          <w:sz w:val="28"/>
        </w:rPr>
        <w:t xml:space="preserve">19.1 — </w:t>
      </w:r>
      <w:proofErr w:type="gramStart"/>
      <w:r w:rsidRPr="00BA589A">
        <w:rPr>
          <w:sz w:val="28"/>
        </w:rPr>
        <w:t>Keep</w:t>
      </w:r>
      <w:proofErr w:type="gramEnd"/>
      <w:r w:rsidRPr="00BA589A">
        <w:rPr>
          <w:sz w:val="28"/>
        </w:rPr>
        <w:t xml:space="preserve"> the first environment deliberately simple: same Wi-Fi</w:t>
      </w:r>
      <w:bookmarkEnd w:id="72"/>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Ensure cloud/NAT complexity is not mixed into the local audio milestone.</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LAN means Local Area Network. When phone and laptop are on the same normal Wi-Fi, direct host candidates are often available and debugging is simpler.</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Laptop — RedDust Gateway</w:t>
            </w:r>
            <w:r>
              <w:br/>
              <w:t xml:space="preserve">        |</w:t>
            </w:r>
            <w:r>
              <w:br/>
              <w:t xml:space="preserve">        | same Wi-Fi</w:t>
            </w:r>
            <w:r>
              <w:br/>
              <w:t xml:space="preserve">        |</w:t>
            </w:r>
            <w:r>
              <w:br/>
              <w:t>Android phone — RedDust app</w:t>
            </w:r>
            <w:r>
              <w:br/>
            </w:r>
            <w:r>
              <w:br/>
              <w:t>Phone calls: http://&lt;LAPTOP_WIFI_IP&gt;:8000/offer</w:t>
            </w:r>
            <w:r>
              <w:br/>
              <w:t xml:space="preserve">NOT:         </w:t>
            </w:r>
            <w:hyperlink r:id="rId28" w:history="1">
              <w:r w:rsidR="00856B14" w:rsidRPr="00FE5149">
                <w:rPr>
                  <w:rStyle w:val="Hyperlink"/>
                </w:rPr>
                <w:t>http://localhost:8000/offer</w:t>
              </w:r>
            </w:hyperlink>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 — 19-A: Same-Wi-Fi Local Test Topology</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D20B4" w:rsidP="00C35C10">
            <w:pPr>
              <w:spacing w:after="0" w:line="240" w:lineRule="auto"/>
              <w:rPr>
                <w:sz w:val="18"/>
              </w:rPr>
            </w:pPr>
            <w:r w:rsidRPr="00C35C10">
              <w:rPr>
                <w:i/>
                <w:sz w:val="18"/>
              </w:rPr>
              <w:t xml:space="preserve">Create a clean topology: Windows laptop running </w:t>
            </w:r>
            <w:proofErr w:type="gramStart"/>
            <w:r w:rsidRPr="00C35C10">
              <w:rPr>
                <w:i/>
                <w:sz w:val="18"/>
              </w:rPr>
              <w:t>Metro :8081</w:t>
            </w:r>
            <w:proofErr w:type="gramEnd"/>
            <w:r w:rsidRPr="00C35C10">
              <w:rPr>
                <w:i/>
                <w:sz w:val="18"/>
              </w:rPr>
              <w:t xml:space="preserve"> and FastAPI/aiortc :8000, Wi-Fi router, physical Android phone running RedDust Development Build. Show separate Metro JavaScript path and WebRTC/signalling path. Red X on localhost from phone.</w:t>
            </w:r>
          </w:p>
        </w:tc>
      </w:tr>
    </w:tbl>
    <w:p w:rsidR="00D2253A" w:rsidRPr="004710A8" w:rsidRDefault="00DD20B4" w:rsidP="00F955A4">
      <w:pPr>
        <w:pStyle w:val="Heading3"/>
        <w:spacing w:before="0" w:after="0" w:line="240" w:lineRule="auto"/>
        <w:rPr>
          <w:sz w:val="28"/>
        </w:rPr>
      </w:pPr>
      <w:bookmarkStart w:id="73" w:name="_Toc242798040"/>
      <w:r w:rsidRPr="004710A8">
        <w:rPr>
          <w:sz w:val="28"/>
        </w:rPr>
        <w:t>19A — Toggle Android audio between loudspeaker and earpiece</w:t>
      </w:r>
      <w:bookmarkEnd w:id="73"/>
    </w:p>
    <w:tbl>
      <w:tblPr>
        <w:tblW w:w="9835" w:type="dxa"/>
        <w:jc w:val="center"/>
        <w:tblLook w:val="04A0" w:firstRow="1" w:lastRow="0" w:firstColumn="1" w:lastColumn="0" w:noHBand="0" w:noVBand="1"/>
      </w:tblPr>
      <w:tblGrid>
        <w:gridCol w:w="9810"/>
        <w:gridCol w:w="25"/>
      </w:tblGrid>
      <w:tr w:rsidR="00D2253A" w:rsidRPr="00C35C10" w:rsidTr="000362E8">
        <w:trPr>
          <w:cantSplit/>
          <w:jc w:val="center"/>
        </w:trPr>
        <w:tc>
          <w:tcPr>
            <w:tcW w:w="983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that a successfully received remote WebRTC track can be routed to the intended phone output device.</w:t>
            </w:r>
          </w:p>
        </w:tc>
      </w:tr>
      <w:tr w:rsidR="00D2253A" w:rsidRPr="00C35C10" w:rsidTr="000362E8">
        <w:trPr>
          <w:cantSplit/>
          <w:jc w:val="center"/>
        </w:trPr>
        <w:tc>
          <w:tcPr>
            <w:tcW w:w="983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react-native-incall-manager is a native call-audio routing library. Because it contains native code, adding it requires a new EAS development build.</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D:\RedDust\reddust-mobile</w:t>
            </w:r>
            <w:r>
              <w:br/>
              <w:t>npm install react-native-incall-manager@4.2.2 --save-exact</w:t>
            </w:r>
            <w:r>
              <w:br/>
              <w:t>npm list react-native-incall-manager</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import InCallManager from "react-native-incall-manager";</w:t>
            </w:r>
            <w:r>
              <w:br/>
            </w:r>
            <w:r>
              <w:br/>
              <w:t>const [speakerOn, setSpeakerOn] = useState(true);</w:t>
            </w:r>
            <w:r>
              <w:br/>
            </w:r>
            <w:r>
              <w:br/>
              <w:t>const toggleSpeakerRoute = () =&gt; {</w:t>
            </w:r>
            <w:r>
              <w:br/>
              <w:t xml:space="preserve">  const nextSpeakerOn = !speakerOn;</w:t>
            </w:r>
            <w:r>
              <w:br/>
              <w:t xml:space="preserve">  InCallManager.setForceSpeakerphoneOn(nextSpeakerOn);</w:t>
            </w:r>
            <w:r>
              <w:br/>
              <w:t xml:space="preserve">  setSpeakerOn(nextSpeakerOn);</w:t>
            </w:r>
            <w:r>
              <w:br/>
              <w:t>};</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lastRenderedPageBreak/>
              <w:t>// when the session starts</w:t>
            </w:r>
            <w:r>
              <w:br/>
              <w:t>InCallManager.start({ media: "audio" });</w:t>
            </w:r>
            <w:r>
              <w:br/>
              <w:t>InCallManager.setForceSpeakerphoneOn(true);</w:t>
            </w:r>
            <w:r>
              <w:br/>
              <w:t>setSpeakerOn(true);</w:t>
            </w:r>
            <w:r>
              <w:br/>
            </w:r>
            <w:r>
              <w:br/>
              <w:t>// when the session stops</w:t>
            </w:r>
            <w:r>
              <w:br/>
              <w:t>InCallManager.stop();</w:t>
            </w:r>
          </w:p>
        </w:tc>
      </w:tr>
      <w:tr w:rsidR="00D2253A" w:rsidRPr="00C35C10" w:rsidTr="000362E8">
        <w:trPr>
          <w:gridAfter w:val="1"/>
          <w:wAfter w:w="20" w:type="dxa"/>
          <w:cantSplit/>
          <w:jc w:val="center"/>
        </w:trPr>
        <w:tc>
          <w:tcPr>
            <w:tcW w:w="9815"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Because react-native-incall-manager is a native dependency, run a new EAS development build and install the new APK before testing this step.</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npx eas-cli@latest build --profile development --platform android</w:t>
            </w:r>
          </w:p>
        </w:tc>
      </w:tr>
      <w:tr w:rsidR="00D2253A" w:rsidRPr="00C35C10" w:rsidTr="000362E8">
        <w:trPr>
          <w:gridAfter w:val="1"/>
          <w:wAfter w:w="2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Remote WebRTC audio plays through loudspeaker by default; toggle moves it to earpiece; toggle again returns it to loudspeaker.</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19-B: Phone Audio Routing Toggle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D20B4" w:rsidP="00C35C10">
            <w:pPr>
              <w:spacing w:after="0" w:line="240" w:lineRule="auto"/>
              <w:rPr>
                <w:sz w:val="18"/>
              </w:rPr>
            </w:pPr>
            <w:r w:rsidRPr="00C35C10">
              <w:rPr>
                <w:i/>
                <w:sz w:val="18"/>
              </w:rPr>
              <w:t>Create an Android phone diagram with one remote WebRTC audio track entering the native audio system and a toggle selecting Loudspeaker ↔ Earpiece. Default route is loudspeaker. Keep signalling/media transport outside this diagram to emphasize that routing is a device-output concern.</w:t>
            </w:r>
          </w:p>
        </w:tc>
      </w:tr>
    </w:tbl>
    <w:p w:rsidR="00D2253A" w:rsidRPr="00710E70" w:rsidRDefault="00DD20B4" w:rsidP="00F955A4">
      <w:pPr>
        <w:pStyle w:val="Heading3"/>
        <w:spacing w:before="0" w:after="0" w:line="240" w:lineRule="auto"/>
        <w:rPr>
          <w:sz w:val="28"/>
        </w:rPr>
      </w:pPr>
      <w:bookmarkStart w:id="74" w:name="_Toc242798041"/>
      <w:r w:rsidRPr="00710E70">
        <w:rPr>
          <w:sz w:val="28"/>
        </w:rPr>
        <w:t xml:space="preserve">19B — Insert a </w:t>
      </w:r>
      <w:proofErr w:type="spellStart"/>
      <w:r w:rsidRPr="00710E70">
        <w:rPr>
          <w:sz w:val="28"/>
        </w:rPr>
        <w:t>prerecorded</w:t>
      </w:r>
      <w:proofErr w:type="spellEnd"/>
      <w:r w:rsidRPr="00710E70">
        <w:rPr>
          <w:sz w:val="28"/>
        </w:rPr>
        <w:t xml:space="preserve"> prefix, two seconds of silence, then echo</w:t>
      </w:r>
      <w:bookmarkEnd w:id="74"/>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the Gateway can do more than immediate loopback: it can insert backend-generated media, control timing and then continue with microphone audio on the same outgoing WebRTC 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 xml:space="preserve">MediaPlayer reads a </w:t>
            </w:r>
            <w:proofErr w:type="spellStart"/>
            <w:r w:rsidRPr="00C35C10">
              <w:rPr>
                <w:sz w:val="18"/>
              </w:rPr>
              <w:t>prerecorded</w:t>
            </w:r>
            <w:proofErr w:type="spellEnd"/>
            <w:r w:rsidRPr="00C35C10">
              <w:rPr>
                <w:sz w:val="18"/>
              </w:rPr>
              <w:t xml:space="preserve"> audio asset. AudioResampler converts frames to a consistent format/sample rate. PTS (presentation timestamp) and </w:t>
            </w:r>
            <w:proofErr w:type="spellStart"/>
            <w:r w:rsidRPr="00C35C10">
              <w:rPr>
                <w:sz w:val="18"/>
              </w:rPr>
              <w:t>time_base</w:t>
            </w:r>
            <w:proofErr w:type="spellEnd"/>
            <w:r w:rsidRPr="00C35C10">
              <w:rPr>
                <w:sz w:val="18"/>
              </w:rPr>
              <w:t xml:space="preserve"> define when each frame belongs on the media timeline. Timed silence keeps the outgoing track alive without bursting queued frames.</w:t>
            </w:r>
          </w:p>
        </w:tc>
      </w:tr>
    </w:tbl>
    <w:p w:rsidR="00D2253A" w:rsidRPr="00C35C10" w:rsidRDefault="00DD20B4" w:rsidP="00C35C10">
      <w:pPr>
        <w:spacing w:after="0" w:line="240" w:lineRule="auto"/>
        <w:jc w:val="both"/>
        <w:rPr>
          <w:sz w:val="18"/>
        </w:rPr>
      </w:pPr>
      <w:r w:rsidRPr="00C35C10">
        <w:rPr>
          <w:sz w:val="18"/>
        </w:rPr>
        <w:t>The source uses the fixed phrase “Hello RedDust Echo!</w:t>
      </w:r>
      <w:proofErr w:type="gramStart"/>
      <w:r w:rsidRPr="00C35C10">
        <w:rPr>
          <w:sz w:val="18"/>
        </w:rPr>
        <w:t>”,</w:t>
      </w:r>
      <w:proofErr w:type="gramEnd"/>
      <w:r w:rsidRPr="00C35C10">
        <w:rPr>
          <w:sz w:val="18"/>
        </w:rPr>
        <w:t xml:space="preserve"> approximately two seconds of silence, and then the caller’s incoming audio. This is an engineering sequencing test, not yet a production-grade continuously delayed echo.</w:t>
      </w:r>
    </w:p>
    <w:p w:rsidR="00D2253A" w:rsidRPr="00BA589A" w:rsidRDefault="00DD20B4" w:rsidP="00F955A4">
      <w:pPr>
        <w:pStyle w:val="Heading4"/>
        <w:spacing w:before="0" w:after="0" w:line="240" w:lineRule="auto"/>
        <w:rPr>
          <w:sz w:val="24"/>
        </w:rPr>
      </w:pPr>
      <w:bookmarkStart w:id="75" w:name="_Toc242798042"/>
      <w:r w:rsidRPr="00BA589A">
        <w:rPr>
          <w:sz w:val="24"/>
        </w:rPr>
        <w:t>19B.1 — Create the backend audio asset</w:t>
      </w:r>
      <w:bookmarkEnd w:id="75"/>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Create one fixed WAV file that can be reused on every session.</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WAV file is a common uncompressed/PCM audio container. The source generates it once with Windows System.Speech and then treats it as a normal project asset.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proofErr w:type="gramStart"/>
            <w:r>
              <w:t>cd</w:t>
            </w:r>
            <w:proofErr w:type="gramEnd"/>
            <w:r>
              <w:t xml:space="preserve"> D:\RedDust\reddust-gateway</w:t>
            </w:r>
            <w:r>
              <w:br/>
              <w:t>New-Item -ItemType Directory -Force .\app\audio</w:t>
            </w:r>
            <w:r>
              <w:br/>
            </w:r>
            <w:r>
              <w:br/>
              <w:t>Add-Type -</w:t>
            </w:r>
            <w:proofErr w:type="spellStart"/>
            <w:r>
              <w:t>AssemblyName</w:t>
            </w:r>
            <w:proofErr w:type="spellEnd"/>
            <w:r>
              <w:t xml:space="preserve"> System.Speech</w:t>
            </w:r>
            <w:r>
              <w:br/>
              <w:t>$synth = New-Object System.Speech.Synthesis.SpeechSynthesizer</w:t>
            </w:r>
            <w:r>
              <w:br/>
              <w:t>$synth.Rate = 0</w:t>
            </w:r>
            <w:r>
              <w:br/>
              <w:t>$synth.Volume = 100</w:t>
            </w:r>
            <w:r>
              <w:br/>
              <w:t>$wav = Join-Path (Resolve-Path .\app\audio) "hello_reddust_echo.wav"</w:t>
            </w:r>
            <w:r>
              <w:br/>
              <w:t>$synth.SetOutputToWaveFile($wav)</w:t>
            </w:r>
            <w:r>
              <w:br/>
              <w:t>$synth.Speak("Hello RedDust Echo!")</w:t>
            </w:r>
            <w:r>
              <w:br/>
              <w:t>$synth.Dispose()</w:t>
            </w:r>
            <w:r>
              <w:br/>
            </w:r>
            <w:r>
              <w:br/>
              <w:t>Get-Item .\app\audio\hello_reddust_echo.wav</w:t>
            </w:r>
          </w:p>
        </w:tc>
      </w:tr>
    </w:tbl>
    <w:p w:rsidR="00D2253A" w:rsidRPr="00BA589A" w:rsidRDefault="00DD20B4" w:rsidP="00F955A4">
      <w:pPr>
        <w:pStyle w:val="Heading4"/>
        <w:spacing w:before="0" w:after="0" w:line="240" w:lineRule="auto"/>
        <w:rPr>
          <w:sz w:val="24"/>
        </w:rPr>
      </w:pPr>
      <w:bookmarkStart w:id="76" w:name="_Toc242798043"/>
      <w:r w:rsidRPr="00BA589A">
        <w:rPr>
          <w:sz w:val="24"/>
        </w:rPr>
        <w:t>19B.2 — Replace the immediate echo with a three-stage processed track</w:t>
      </w:r>
      <w:bookmarkEnd w:id="76"/>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Implement prompt → silence → echo as one continuous outgoing media source.</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 xml:space="preserve">A state machine stores the current stage. A </w:t>
            </w:r>
            <w:proofErr w:type="spellStart"/>
            <w:r w:rsidRPr="00C35C10">
              <w:rPr>
                <w:sz w:val="18"/>
              </w:rPr>
              <w:t>deque</w:t>
            </w:r>
            <w:proofErr w:type="spellEnd"/>
            <w:r w:rsidRPr="00C35C10">
              <w:rPr>
                <w:sz w:val="18"/>
              </w:rPr>
              <w:t xml:space="preserve"> buffers converted frames. _</w:t>
            </w:r>
            <w:proofErr w:type="gramStart"/>
            <w:r w:rsidRPr="00C35C10">
              <w:rPr>
                <w:sz w:val="18"/>
              </w:rPr>
              <w:t>emit(</w:t>
            </w:r>
            <w:proofErr w:type="gramEnd"/>
            <w:r w:rsidRPr="00C35C10">
              <w:rPr>
                <w:sz w:val="18"/>
              </w:rPr>
              <w:t>) assigns a continuous 48-kHz timeline so frames are paced instead of emitted as a burst.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xml:space="preserve">Output sequence inside </w:t>
            </w:r>
            <w:proofErr w:type="spellStart"/>
            <w:r>
              <w:t>EchoAudioTrack.recv</w:t>
            </w:r>
            <w:proofErr w:type="spellEnd"/>
            <w:r>
              <w:t>():</w:t>
            </w:r>
            <w:r>
              <w:br/>
            </w:r>
            <w:r>
              <w:br/>
              <w:t>stage = "prompt"</w:t>
            </w:r>
            <w:r>
              <w:br/>
              <w:t xml:space="preserve">  → read prerecorded prompt frames through MediaPlayer</w:t>
            </w:r>
            <w:r>
              <w:br/>
              <w:t xml:space="preserve">  → resample to mono 48 kHz</w:t>
            </w:r>
            <w:r>
              <w:br/>
            </w:r>
            <w:r>
              <w:br/>
              <w:t>stage = "delay"</w:t>
            </w:r>
            <w:r>
              <w:br/>
              <w:t xml:space="preserve">  → emit timed silence frames for ~2 seconds</w:t>
            </w:r>
            <w:r>
              <w:br/>
            </w:r>
            <w:r>
              <w:br/>
              <w:t>stage = "echo"</w:t>
            </w:r>
            <w:r>
              <w:br/>
              <w:t xml:space="preserve">  → read caller frames</w:t>
            </w:r>
            <w:r>
              <w:br/>
              <w:t xml:space="preserve">  → resample to mono 48 kHz</w:t>
            </w:r>
            <w:r>
              <w:br/>
              <w:t xml:space="preserve">  → emit them on the same outgoing track</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t>Important note</w:t>
            </w:r>
            <w:r w:rsidR="00856B14" w:rsidRPr="00C35C10">
              <w:rPr>
                <w:b/>
                <w:color w:val="0F4761"/>
                <w:sz w:val="18"/>
              </w:rPr>
              <w:t xml:space="preserve">: </w:t>
            </w:r>
            <w:r w:rsidRPr="00C35C10">
              <w:rPr>
                <w:sz w:val="18"/>
              </w:rPr>
              <w:t xml:space="preserve">The complete implementation in the source uses AudioFrame, AudioResampler, </w:t>
            </w:r>
            <w:proofErr w:type="gramStart"/>
            <w:r w:rsidRPr="00C35C10">
              <w:rPr>
                <w:sz w:val="18"/>
              </w:rPr>
              <w:t>Fraction(</w:t>
            </w:r>
            <w:proofErr w:type="gramEnd"/>
            <w:r w:rsidRPr="00C35C10">
              <w:rPr>
                <w:sz w:val="18"/>
              </w:rPr>
              <w:t>1, 48000), frame.pts and a deadline clock. The important architectural lesson is that a real media transform must preserve a coherent timeline; simply sleeping and then dumping queued frames can produce incorrect pacing.</w:t>
            </w:r>
          </w:p>
        </w:tc>
      </w:tr>
    </w:tbl>
    <w:p w:rsidR="00D2253A" w:rsidRPr="00BA589A" w:rsidRDefault="00DD20B4" w:rsidP="00F955A4">
      <w:pPr>
        <w:pStyle w:val="Heading4"/>
        <w:spacing w:before="0" w:after="0" w:line="240" w:lineRule="auto"/>
        <w:rPr>
          <w:sz w:val="24"/>
        </w:rPr>
      </w:pPr>
      <w:bookmarkStart w:id="77" w:name="_Toc242798044"/>
      <w:r w:rsidRPr="00BA589A">
        <w:rPr>
          <w:sz w:val="24"/>
        </w:rPr>
        <w:t>19B.3 — Verify the processed sequence</w:t>
      </w:r>
      <w:bookmarkEnd w:id="77"/>
    </w:p>
    <w:tbl>
      <w:tblPr>
        <w:tblW w:w="9825" w:type="dxa"/>
        <w:jc w:val="center"/>
        <w:tblLook w:val="04A0" w:firstRow="1" w:lastRow="0" w:firstColumn="1" w:lastColumn="0" w:noHBand="0" w:noVBand="1"/>
      </w:tblPr>
      <w:tblGrid>
        <w:gridCol w:w="9810"/>
        <w:gridCol w:w="15"/>
      </w:tblGrid>
      <w:tr w:rsidR="00D2253A" w:rsidRPr="00C35C10" w:rsidTr="000362E8">
        <w:trPr>
          <w:cantSplit/>
          <w:jc w:val="center"/>
        </w:trPr>
        <w:tc>
          <w:tcPr>
            <w:tcW w:w="982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both the code path and the audible order without rebuilding the mobile native app.</w:t>
            </w:r>
          </w:p>
        </w:tc>
      </w:tr>
      <w:tr w:rsidR="00D2253A" w:rsidRPr="00C35C10" w:rsidTr="000362E8">
        <w:trPr>
          <w:cantSplit/>
          <w:jc w:val="center"/>
        </w:trPr>
        <w:tc>
          <w:tcPr>
            <w:tcW w:w="982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step changes Python source and a backend asset only, so the existing mobile Development Build remains valid.</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lastRenderedPageBreak/>
              <w:t>cd D:\RedDust\reddust-gateway</w:t>
            </w:r>
            <w:r>
              <w:br/>
              <w:t>.venv\Scripts\Activate.ps1</w:t>
            </w:r>
            <w:r>
              <w:br/>
              <w:t>python -c "from app.echo import EchoAudioTrack; print('Processed echo import OK')"</w:t>
            </w:r>
            <w:r>
              <w:br/>
              <w:t>Test-Path .\app\audio\hello_reddust_echo.wav</w:t>
            </w:r>
            <w:r>
              <w:br/>
              <w:t>python -m uvicorn app.main:app --reload --host 0.0.0.0 --port 8000</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Expected Gateway progression</w:t>
            </w:r>
            <w:proofErr w:type="gramStart"/>
            <w:r>
              <w:t>:</w:t>
            </w:r>
            <w:proofErr w:type="gramEnd"/>
            <w:r>
              <w:br/>
              <w:t>Gateway RTCPeerConnection created</w:t>
            </w:r>
            <w:r>
              <w:br/>
              <w:t>Gateway received track: audio</w:t>
            </w:r>
            <w:r>
              <w:br/>
              <w:t>Gateway echo audio track added</w:t>
            </w:r>
            <w:r>
              <w:br/>
              <w:t>Gateway remote description set</w:t>
            </w:r>
            <w:r>
              <w:br/>
              <w:t>Gateway answer created</w:t>
            </w:r>
            <w:r>
              <w:br/>
              <w:t>EchoAudioTrack: playing 'Hello RedDust Echo!'</w:t>
            </w:r>
            <w:r>
              <w:br/>
              <w:t>EchoAudioTrack: prefix finished; waiting 2 seconds</w:t>
            </w:r>
            <w:r>
              <w:br/>
              <w:t>EchoAudioTrack: now echoing caller audio</w:t>
            </w:r>
          </w:p>
        </w:tc>
      </w:tr>
      <w:tr w:rsidR="00D2253A" w:rsidRPr="00C35C10" w:rsidTr="000362E8">
        <w:trPr>
          <w:gridAfter w:val="1"/>
          <w:wAfter w:w="1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The phone plays “Hello RedDust Echo!”, then approximately two seconds of silence, then returns the caller’s speech over the same remote WebRTC audio track.</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19-C: Backend Audio Processing Sequence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D20B4" w:rsidP="00C35C10">
            <w:pPr>
              <w:spacing w:after="0" w:line="240" w:lineRule="auto"/>
              <w:rPr>
                <w:sz w:val="18"/>
              </w:rPr>
            </w:pPr>
            <w:r w:rsidRPr="00C35C10">
              <w:rPr>
                <w:i/>
                <w:sz w:val="18"/>
              </w:rPr>
              <w:t xml:space="preserve">Create a timeline diagram for one outgoing WebRTC audio track: </w:t>
            </w:r>
            <w:proofErr w:type="spellStart"/>
            <w:r w:rsidRPr="00C35C10">
              <w:rPr>
                <w:i/>
                <w:sz w:val="18"/>
              </w:rPr>
              <w:t>prerecorded</w:t>
            </w:r>
            <w:proofErr w:type="spellEnd"/>
            <w:r w:rsidRPr="00C35C10">
              <w:rPr>
                <w:i/>
                <w:sz w:val="18"/>
              </w:rPr>
              <w:t xml:space="preserve"> “Hello RedDust Echo!” frames → ~2 seconds of correctly timed silence frames → caller echo frames. Show PyAV MediaPlayer/</w:t>
            </w:r>
            <w:proofErr w:type="spellStart"/>
            <w:r w:rsidRPr="00C35C10">
              <w:rPr>
                <w:i/>
                <w:sz w:val="18"/>
              </w:rPr>
              <w:t>resampler</w:t>
            </w:r>
            <w:proofErr w:type="spellEnd"/>
            <w:r w:rsidRPr="00C35C10">
              <w:rPr>
                <w:i/>
                <w:sz w:val="18"/>
              </w:rPr>
              <w:t xml:space="preserve"> and continuous PTS/</w:t>
            </w:r>
            <w:proofErr w:type="spellStart"/>
            <w:r w:rsidRPr="00C35C10">
              <w:rPr>
                <w:i/>
                <w:sz w:val="18"/>
              </w:rPr>
              <w:t>time_base</w:t>
            </w:r>
            <w:proofErr w:type="spellEnd"/>
            <w:r w:rsidRPr="00C35C10">
              <w:rPr>
                <w:i/>
                <w:sz w:val="18"/>
              </w:rPr>
              <w:t>. Add note: “same WebRTC track; backend controls media content and timing”.</w:t>
            </w:r>
          </w:p>
        </w:tc>
      </w:tr>
    </w:tbl>
    <w:p w:rsidR="00D2253A" w:rsidRPr="00BA589A" w:rsidRDefault="00DD20B4" w:rsidP="00F955A4">
      <w:pPr>
        <w:pStyle w:val="Heading3"/>
        <w:spacing w:before="0" w:after="0" w:line="240" w:lineRule="auto"/>
        <w:rPr>
          <w:sz w:val="28"/>
        </w:rPr>
      </w:pPr>
      <w:bookmarkStart w:id="78" w:name="_Toc242798045"/>
      <w:r w:rsidRPr="00BA589A">
        <w:rPr>
          <w:sz w:val="28"/>
        </w:rPr>
        <w:t>19.2 — Final local success state before Step 20</w:t>
      </w:r>
      <w:bookmarkEnd w:id="78"/>
    </w:p>
    <w:tbl>
      <w:tblPr>
        <w:tblW w:w="9816" w:type="dxa"/>
        <w:jc w:val="center"/>
        <w:tblLook w:val="04A0" w:firstRow="1" w:lastRow="0" w:firstColumn="1" w:lastColumn="0" w:noHBand="0" w:noVBand="1"/>
      </w:tblPr>
      <w:tblGrid>
        <w:gridCol w:w="2541"/>
        <w:gridCol w:w="4909"/>
        <w:gridCol w:w="2360"/>
        <w:gridCol w:w="6"/>
      </w:tblGrid>
      <w:tr w:rsidR="00D2253A" w:rsidRPr="00C35C10" w:rsidTr="000362E8">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Define the exact evidence required before cloud/Internet deployment is allowed to introduce new networking variables.</w:t>
            </w:r>
          </w:p>
        </w:tc>
      </w:tr>
      <w:tr w:rsidR="00D2253A" w:rsidRPr="00C35C10" w:rsidTr="000362E8">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layered acceptance gate means every lower layer has already been proven, so a later cloud failure can be isolated to deployment/networking rather than local microphone/media logic.</w:t>
            </w:r>
          </w:p>
        </w:tc>
      </w:tr>
      <w:tr w:rsidR="00D2253A" w:rsidRPr="00C35C10" w:rsidTr="00C35C10">
        <w:trPr>
          <w:gridAfter w:val="2"/>
          <w:wAfter w:w="2366" w:type="dxa"/>
          <w:tblHeader/>
          <w:jc w:val="center"/>
        </w:trPr>
        <w:tc>
          <w:tcPr>
            <w:tcW w:w="254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Milestone</w:t>
            </w:r>
          </w:p>
        </w:tc>
        <w:tc>
          <w:tcPr>
            <w:tcW w:w="490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Required evidence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16</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ICE connected/completed and PeerConnection connected.</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17</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receives phone audio and phone receives one remote audio track.</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18</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Audible end-to-end echo works on the physical phone.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 same Wi-Fi</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Phone reaches laptop by LAN IPv4, not localhost.</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19A</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Loudspeaker → earpiece → loudspeaker routing works.</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19B</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prefix plays, ~2-second silence occurs, then caller echo returns on the same track.</w:t>
            </w:r>
          </w:p>
        </w:tc>
      </w:tr>
      <w:tr w:rsidR="00D2253A" w:rsidRPr="00C35C10" w:rsidTr="000362E8">
        <w:trPr>
          <w:gridAfter w:val="1"/>
          <w:wAfter w:w="6"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 xml:space="preserve">Only after these local checks pass should Step 20 introduce Internet/cloud networking. A new failure can then be investigated as deployment, firewall, </w:t>
            </w:r>
            <w:proofErr w:type="gramStart"/>
            <w:r w:rsidRPr="00C35C10">
              <w:rPr>
                <w:sz w:val="18"/>
              </w:rPr>
              <w:t>NAT</w:t>
            </w:r>
            <w:proofErr w:type="gramEnd"/>
            <w:r w:rsidRPr="00C35C10">
              <w:rPr>
                <w:sz w:val="18"/>
              </w:rPr>
              <w:t>, ICE/TURN or cloud configuration rather than as an unresolved local audio problem.</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19-D: Steps 0–19 Success Ladder</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D20B4" w:rsidP="00C35C10">
            <w:pPr>
              <w:spacing w:after="0" w:line="240" w:lineRule="auto"/>
              <w:rPr>
                <w:sz w:val="18"/>
              </w:rPr>
            </w:pPr>
            <w:r w:rsidRPr="00C35C10">
              <w:rPr>
                <w:i/>
                <w:sz w:val="18"/>
              </w:rPr>
              <w:t>Create a vertical ladder with green gates: toolchains → mic capture → SDP offer/answer → ICE connected → remote track → audible echo → loudspeaker/earpiece toggle → backend prompt/delay/echo. At top show “Ready for Step 20: Internet/cloud deployment”.</w:t>
            </w:r>
          </w:p>
        </w:tc>
      </w:tr>
    </w:tbl>
    <w:p w:rsidR="00C73948" w:rsidRPr="00856B14" w:rsidRDefault="00C73948" w:rsidP="00F955A4">
      <w:pPr>
        <w:pStyle w:val="Heading3"/>
        <w:spacing w:before="0" w:after="0" w:line="240" w:lineRule="auto"/>
        <w:rPr>
          <w:sz w:val="28"/>
        </w:rPr>
      </w:pPr>
      <w:r w:rsidRPr="00856B14">
        <w:rPr>
          <w:sz w:val="28"/>
        </w:rPr>
        <w:t>19C–19D — LOCAL IDENTITY, DATA &amp; UNIFIED ANDROID CLIENT</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sz w:val="18"/>
              </w:rPr>
              <w:t>Code-informed design, not a claim that integration has already passed tests. Preserve the source runbook’s local same-Wi-Fi WebRTC echo acceptance gate. Version 1.0 • 13 October 2026.</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Why 19C comes before 19D</w:t>
            </w:r>
            <w:r w:rsidR="000C3E1D" w:rsidRPr="00C35C10">
              <w:rPr>
                <w:b/>
                <w:color w:val="18385D"/>
                <w:sz w:val="18"/>
              </w:rPr>
              <w:t xml:space="preserve">: </w:t>
            </w:r>
            <w:r w:rsidRPr="00C35C10">
              <w:rPr>
                <w:sz w:val="18"/>
              </w:rPr>
              <w:t>The identity/data service must issue a trusted RedDust session before the merged mobile app can securely create an authenticated call. This document therefore puts the backend first (19C), then the mobile merge (19D), although the two goals were requested in the opposite narrative order.</w:t>
            </w:r>
          </w:p>
        </w:tc>
      </w:tr>
    </w:tbl>
    <w:tbl>
      <w:tblPr>
        <w:tblStyle w:val="TableGrid"/>
        <w:tblW w:w="9832" w:type="dxa"/>
        <w:tblLayout w:type="fixed"/>
        <w:tblLook w:val="04A0" w:firstRow="1" w:lastRow="0" w:firstColumn="1" w:lastColumn="0" w:noHBand="0" w:noVBand="1"/>
      </w:tblPr>
      <w:tblGrid>
        <w:gridCol w:w="4916"/>
        <w:gridCol w:w="4916"/>
      </w:tblGrid>
      <w:tr w:rsidR="00C73948" w:rsidRPr="00C35C10" w:rsidTr="000362E8">
        <w:trPr>
          <w:cantSplit/>
        </w:trPr>
        <w:tc>
          <w:tcPr>
            <w:tcW w:w="4916" w:type="dxa"/>
            <w:shd w:val="clear" w:color="auto" w:fill="18385D"/>
          </w:tcPr>
          <w:p w:rsidR="00C73948" w:rsidRPr="00C35C10" w:rsidRDefault="00C73948" w:rsidP="00C35C10">
            <w:pPr>
              <w:spacing w:after="0"/>
              <w:rPr>
                <w:sz w:val="16"/>
              </w:rPr>
            </w:pPr>
            <w:r w:rsidRPr="00C35C10">
              <w:rPr>
                <w:b/>
                <w:color w:val="FFFFFF"/>
                <w:sz w:val="16"/>
              </w:rPr>
              <w:t>Insertion point</w:t>
            </w:r>
          </w:p>
        </w:tc>
        <w:tc>
          <w:tcPr>
            <w:tcW w:w="4916" w:type="dxa"/>
            <w:shd w:val="clear" w:color="auto" w:fill="18385D"/>
          </w:tcPr>
          <w:p w:rsidR="00C73948" w:rsidRPr="00C35C10" w:rsidRDefault="00C73948" w:rsidP="00C35C10">
            <w:pPr>
              <w:spacing w:after="0"/>
              <w:rPr>
                <w:sz w:val="16"/>
              </w:rPr>
            </w:pPr>
            <w:r w:rsidRPr="00C35C10">
              <w:rPr>
                <w:b/>
                <w:color w:val="FFFFFF"/>
                <w:sz w:val="16"/>
              </w:rPr>
              <w:t>Action</w:t>
            </w:r>
          </w:p>
        </w:tc>
      </w:tr>
      <w:tr w:rsidR="00C73948" w:rsidRPr="00C35C10" w:rsidTr="000362E8">
        <w:trPr>
          <w:cantSplit/>
        </w:trPr>
        <w:tc>
          <w:tcPr>
            <w:tcW w:w="4916" w:type="dxa"/>
            <w:shd w:val="clear" w:color="auto" w:fill="F5F8FA"/>
          </w:tcPr>
          <w:p w:rsidR="00C73948" w:rsidRPr="00C35C10" w:rsidRDefault="00C73948" w:rsidP="00C35C10">
            <w:pPr>
              <w:spacing w:after="0"/>
              <w:rPr>
                <w:sz w:val="16"/>
              </w:rPr>
            </w:pPr>
            <w:r w:rsidRPr="00C35C10">
              <w:rPr>
                <w:sz w:val="16"/>
              </w:rPr>
              <w:t>After Step 19.2 / diagram 19-D</w:t>
            </w:r>
          </w:p>
        </w:tc>
        <w:tc>
          <w:tcPr>
            <w:tcW w:w="4916" w:type="dxa"/>
            <w:shd w:val="clear" w:color="auto" w:fill="F5F8FA"/>
          </w:tcPr>
          <w:p w:rsidR="00C73948" w:rsidRPr="00C35C10" w:rsidRDefault="00C73948" w:rsidP="00C35C10">
            <w:pPr>
              <w:spacing w:after="0"/>
              <w:rPr>
                <w:sz w:val="16"/>
              </w:rPr>
            </w:pPr>
            <w:r w:rsidRPr="00C35C10">
              <w:rPr>
                <w:sz w:val="16"/>
              </w:rPr>
              <w:t>Paste Step 19C: Local Identity and Session Service + PostgreSQL</w:t>
            </w:r>
          </w:p>
        </w:tc>
      </w:tr>
      <w:tr w:rsidR="00C73948" w:rsidRPr="00C35C10" w:rsidTr="000362E8">
        <w:trPr>
          <w:cantSplit/>
        </w:trPr>
        <w:tc>
          <w:tcPr>
            <w:tcW w:w="4916" w:type="dxa"/>
          </w:tcPr>
          <w:p w:rsidR="00C73948" w:rsidRPr="00C35C10" w:rsidRDefault="00C73948" w:rsidP="00C35C10">
            <w:pPr>
              <w:spacing w:after="0"/>
              <w:rPr>
                <w:sz w:val="16"/>
              </w:rPr>
            </w:pPr>
            <w:r w:rsidRPr="00C35C10">
              <w:rPr>
                <w:sz w:val="16"/>
              </w:rPr>
              <w:t>Immediately after Step 19C</w:t>
            </w:r>
          </w:p>
        </w:tc>
        <w:tc>
          <w:tcPr>
            <w:tcW w:w="4916" w:type="dxa"/>
          </w:tcPr>
          <w:p w:rsidR="00C73948" w:rsidRPr="00C35C10" w:rsidRDefault="00C73948" w:rsidP="00C35C10">
            <w:pPr>
              <w:spacing w:after="0"/>
              <w:rPr>
                <w:sz w:val="16"/>
              </w:rPr>
            </w:pPr>
            <w:r w:rsidRPr="00C35C10">
              <w:rPr>
                <w:sz w:val="16"/>
              </w:rPr>
              <w:t>Paste Step 19D: Unified Google Sign-In + WebRTC Mobile Client</w:t>
            </w:r>
          </w:p>
        </w:tc>
      </w:tr>
      <w:tr w:rsidR="00C73948" w:rsidRPr="00C35C10" w:rsidTr="000362E8">
        <w:trPr>
          <w:cantSplit/>
        </w:trPr>
        <w:tc>
          <w:tcPr>
            <w:tcW w:w="4916" w:type="dxa"/>
            <w:shd w:val="clear" w:color="auto" w:fill="F5F8FA"/>
          </w:tcPr>
          <w:p w:rsidR="00C73948" w:rsidRPr="00C35C10" w:rsidRDefault="00C73948" w:rsidP="00C35C10">
            <w:pPr>
              <w:spacing w:after="0"/>
              <w:rPr>
                <w:sz w:val="16"/>
              </w:rPr>
            </w:pPr>
            <w:r w:rsidRPr="00C35C10">
              <w:rPr>
                <w:sz w:val="16"/>
              </w:rPr>
              <w:t>Existing Appendix A and D</w:t>
            </w:r>
          </w:p>
        </w:tc>
        <w:tc>
          <w:tcPr>
            <w:tcW w:w="4916" w:type="dxa"/>
            <w:shd w:val="clear" w:color="auto" w:fill="F5F8FA"/>
          </w:tcPr>
          <w:p w:rsidR="00C73948" w:rsidRPr="00C35C10" w:rsidRDefault="00C73948" w:rsidP="00C35C10">
            <w:pPr>
              <w:spacing w:after="0"/>
              <w:rPr>
                <w:sz w:val="16"/>
              </w:rPr>
            </w:pPr>
            <w:r w:rsidRPr="00C35C10">
              <w:rPr>
                <w:sz w:val="16"/>
              </w:rPr>
              <w:t>Expand project structure, daily commands, and acceptance checklist</w:t>
            </w:r>
          </w:p>
        </w:tc>
      </w:tr>
      <w:tr w:rsidR="00C73948" w:rsidRPr="00C35C10" w:rsidTr="000362E8">
        <w:trPr>
          <w:cantSplit/>
        </w:trPr>
        <w:tc>
          <w:tcPr>
            <w:tcW w:w="4916" w:type="dxa"/>
          </w:tcPr>
          <w:p w:rsidR="00C73948" w:rsidRPr="00C35C10" w:rsidRDefault="00C73948" w:rsidP="00C35C10">
            <w:pPr>
              <w:spacing w:after="0"/>
              <w:rPr>
                <w:sz w:val="16"/>
              </w:rPr>
            </w:pPr>
            <w:r w:rsidRPr="00C35C10">
              <w:rPr>
                <w:sz w:val="16"/>
              </w:rPr>
              <w:t>Before Step 20</w:t>
            </w:r>
          </w:p>
        </w:tc>
        <w:tc>
          <w:tcPr>
            <w:tcW w:w="4916" w:type="dxa"/>
          </w:tcPr>
          <w:p w:rsidR="00C73948" w:rsidRPr="00C35C10" w:rsidRDefault="00C73948" w:rsidP="00C35C10">
            <w:pPr>
              <w:spacing w:after="0"/>
              <w:rPr>
                <w:sz w:val="16"/>
              </w:rPr>
            </w:pPr>
            <w:r w:rsidRPr="00C35C10">
              <w:rPr>
                <w:sz w:val="16"/>
              </w:rPr>
              <w:t>Require 19C and 19D security/integration acceptance</w:t>
            </w:r>
          </w:p>
        </w:tc>
      </w:tr>
    </w:tbl>
    <w:p w:rsidR="00C73948" w:rsidRPr="00BA589A" w:rsidRDefault="00C73948" w:rsidP="00F955A4">
      <w:pPr>
        <w:pStyle w:val="Heading4"/>
        <w:spacing w:before="0" w:after="0" w:line="240" w:lineRule="auto"/>
        <w:rPr>
          <w:sz w:val="24"/>
        </w:rPr>
      </w:pPr>
      <w:bookmarkStart w:id="79" w:name="_Toc242798047"/>
      <w:r w:rsidRPr="00BA589A">
        <w:rPr>
          <w:sz w:val="24"/>
        </w:rPr>
        <w:t>Source-code audit and design boundaries</w:t>
      </w:r>
      <w:bookmarkEnd w:id="79"/>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C35C10">
            <w:pPr>
              <w:spacing w:after="0"/>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C35C10">
            <w:pPr>
              <w:spacing w:after="0"/>
              <w:rPr>
                <w:sz w:val="16"/>
                <w:szCs w:val="16"/>
              </w:rPr>
            </w:pPr>
            <w:r w:rsidRPr="00C35C10">
              <w:rPr>
                <w:sz w:val="16"/>
                <w:szCs w:val="16"/>
              </w:rPr>
              <w:t xml:space="preserve">Expo ~57.0.12, React Native 0.86.2, Google sign-in ^16.1.4, react-native-webrtc ^124.0.8, </w:t>
            </w:r>
            <w:proofErr w:type="spellStart"/>
            <w:r w:rsidRPr="00C35C10">
              <w:rPr>
                <w:sz w:val="16"/>
                <w:szCs w:val="16"/>
              </w:rPr>
              <w:t>Zustand</w:t>
            </w:r>
            <w:proofErr w:type="spellEnd"/>
            <w:r w:rsidRPr="00C35C10">
              <w:rPr>
                <w:sz w:val="16"/>
                <w:szCs w:val="16"/>
              </w:rPr>
              <w:t xml:space="preserve"> with </w:t>
            </w:r>
            <w:proofErr w:type="spellStart"/>
            <w:r w:rsidRPr="00C35C10">
              <w:rPr>
                <w:sz w:val="16"/>
                <w:szCs w:val="16"/>
              </w:rPr>
              <w:t>AsyncStorage</w:t>
            </w:r>
            <w:proofErr w:type="spellEnd"/>
            <w:r w:rsidRPr="00C35C10">
              <w:rPr>
                <w:sz w:val="16"/>
                <w:szCs w:val="16"/>
              </w:rPr>
              <w:t>;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C35C10">
            <w:pPr>
              <w:spacing w:after="0"/>
              <w:rPr>
                <w:sz w:val="16"/>
                <w:szCs w:val="16"/>
              </w:rPr>
            </w:pPr>
            <w:proofErr w:type="spellStart"/>
            <w:r w:rsidRPr="00C35C10">
              <w:rPr>
                <w:sz w:val="16"/>
                <w:szCs w:val="16"/>
              </w:rPr>
              <w:t>GoogleSignInButton</w:t>
            </w:r>
            <w:proofErr w:type="spellEnd"/>
            <w:r w:rsidRPr="00C35C10">
              <w:rPr>
                <w:sz w:val="16"/>
                <w:szCs w:val="16"/>
              </w:rPr>
              <w:t xml:space="preserve"> saves Google </w:t>
            </w:r>
            <w:proofErr w:type="spellStart"/>
            <w:r w:rsidRPr="00C35C10">
              <w:rPr>
                <w:sz w:val="16"/>
                <w:szCs w:val="16"/>
              </w:rPr>
              <w:t>userInfo</w:t>
            </w:r>
            <w:proofErr w:type="spellEnd"/>
            <w:r w:rsidRPr="00C35C10">
              <w:rPr>
                <w:sz w:val="16"/>
                <w:szCs w:val="16"/>
              </w:rPr>
              <w:t xml:space="preserve"> in </w:t>
            </w:r>
            <w:proofErr w:type="spellStart"/>
            <w:r w:rsidRPr="00C35C10">
              <w:rPr>
                <w:sz w:val="16"/>
                <w:szCs w:val="16"/>
              </w:rPr>
              <w:t>Zustand</w:t>
            </w:r>
            <w:proofErr w:type="spellEnd"/>
            <w:r w:rsidRPr="00C35C10">
              <w:rPr>
                <w:sz w:val="16"/>
                <w:szCs w:val="16"/>
              </w:rPr>
              <w:t xml:space="preserve"> and redirects; </w:t>
            </w:r>
            <w:proofErr w:type="spellStart"/>
            <w:r w:rsidRPr="00C35C10">
              <w:rPr>
                <w:sz w:val="16"/>
                <w:szCs w:val="16"/>
              </w:rPr>
              <w:t>useAuthStore</w:t>
            </w:r>
            <w:proofErr w:type="spellEnd"/>
            <w:r w:rsidRPr="00C35C10">
              <w:rPr>
                <w:sz w:val="16"/>
                <w:szCs w:val="16"/>
              </w:rPr>
              <w:t xml:space="preserve"> persists </w:t>
            </w:r>
            <w:proofErr w:type="spellStart"/>
            <w:r w:rsidRPr="00C35C10">
              <w:rPr>
                <w:sz w:val="16"/>
                <w:szCs w:val="16"/>
              </w:rPr>
              <w:t>isAuthenticated</w:t>
            </w:r>
            <w:proofErr w:type="spellEnd"/>
            <w:r w:rsidRPr="00C35C10">
              <w:rPr>
                <w:sz w:val="16"/>
                <w:szCs w:val="16"/>
              </w:rPr>
              <w:t xml:space="preserve"> + </w:t>
            </w:r>
            <w:proofErr w:type="spellStart"/>
            <w:r w:rsidRPr="00C35C10">
              <w:rPr>
                <w:sz w:val="16"/>
                <w:szCs w:val="16"/>
              </w:rPr>
              <w:t>userInfo</w:t>
            </w:r>
            <w:proofErr w:type="spellEnd"/>
            <w:r w:rsidRPr="00C35C10">
              <w:rPr>
                <w:sz w:val="16"/>
                <w:szCs w:val="16"/>
              </w:rPr>
              <w:t>.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C35C10">
            <w:pPr>
              <w:spacing w:after="0"/>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rPr>
            </w:pPr>
            <w:r w:rsidRPr="00C35C10">
              <w:rPr>
                <w:b/>
                <w:color w:val="A02020"/>
                <w:sz w:val="18"/>
              </w:rPr>
              <w:t>CAUTION / STOP POINT</w:t>
            </w:r>
            <w:r w:rsidR="000C3E1D" w:rsidRPr="00C35C10">
              <w:rPr>
                <w:b/>
                <w:color w:val="A02020"/>
                <w:sz w:val="18"/>
              </w:rPr>
              <w:t xml:space="preserve">: </w:t>
            </w:r>
            <w:r w:rsidRPr="00C35C10">
              <w:rPr>
                <w:sz w:val="18"/>
              </w:rPr>
              <w:t>The two archives 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10E70" w:rsidRDefault="00C73948" w:rsidP="00F955A4">
      <w:pPr>
        <w:pStyle w:val="Heading3"/>
        <w:spacing w:before="0" w:after="0" w:line="240" w:lineRule="auto"/>
        <w:rPr>
          <w:sz w:val="28"/>
        </w:rPr>
      </w:pPr>
      <w:bookmarkStart w:id="80" w:name="_Toc242798048"/>
      <w:r w:rsidRPr="00710E70">
        <w:rPr>
          <w:sz w:val="28"/>
        </w:rPr>
        <w:t>Step 19C — Build the Local RedDust Identity, Session and Audit Microservice</w:t>
      </w:r>
      <w:bookmarkEnd w:id="80"/>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lastRenderedPageBreak/>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BA589A" w:rsidRDefault="00C73948" w:rsidP="00F955A4">
      <w:pPr>
        <w:pStyle w:val="Heading4"/>
        <w:spacing w:before="0" w:after="0" w:line="240" w:lineRule="auto"/>
        <w:rPr>
          <w:sz w:val="24"/>
        </w:rPr>
      </w:pPr>
      <w:bookmarkStart w:id="81" w:name="_Toc242798049"/>
      <w:r w:rsidRPr="00BA589A">
        <w:rPr>
          <w:sz w:val="24"/>
        </w:rPr>
        <w:t>19C.1 — Establish boundaries and invariants</w:t>
      </w:r>
      <w:bookmarkEnd w:id="81"/>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xml:space="preserve">• RedDust </w:t>
      </w:r>
      <w:proofErr w:type="spellStart"/>
      <w:r w:rsidRPr="00C35C10">
        <w:rPr>
          <w:sz w:val="18"/>
          <w:szCs w:val="18"/>
        </w:rPr>
        <w:t>auth_session_id</w:t>
      </w:r>
      <w:proofErr w:type="spellEnd"/>
      <w:r w:rsidRPr="00C35C10">
        <w:rPr>
          <w:sz w:val="18"/>
          <w:szCs w:val="18"/>
        </w:rPr>
        <w:t>: tracks device/account login. RedDust call_session_id: tracks one WebRTC conversation. WebRTC PeerConnection instance: transport object; not an identity.</w:t>
      </w:r>
    </w:p>
    <w:p w:rsidR="00C73948" w:rsidRPr="00C35C10"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E7F3FA"/>
          </w:tcPr>
          <w:p w:rsidR="00C73948" w:rsidRPr="00C35C10" w:rsidRDefault="00C73948" w:rsidP="00F955A4">
            <w:pPr>
              <w:spacing w:line="240" w:lineRule="auto"/>
              <w:rPr>
                <w:sz w:val="18"/>
                <w:szCs w:val="18"/>
              </w:rPr>
            </w:pPr>
            <w:r w:rsidRPr="00C35C10">
              <w:rPr>
                <w:sz w:val="18"/>
                <w:szCs w:val="18"/>
              </w:rPr>
              <w:t>Show Android Google sign-in → Google ID token → FastAPI auth-api verification → PostgreSQL user/identity/session; auth-api issues RedDust session token → Android POST /offer Bearer → Gateway checks token and starts WebRTC. Draw a completely separate UDP/SRTP bidirectional media path.</w:t>
            </w:r>
          </w:p>
        </w:tc>
      </w:tr>
    </w:tbl>
    <w:p w:rsidR="00C73948" w:rsidRPr="00BA589A" w:rsidRDefault="00C73948" w:rsidP="00F955A4">
      <w:pPr>
        <w:pStyle w:val="Heading4"/>
        <w:spacing w:before="0" w:after="0" w:line="240" w:lineRule="auto"/>
        <w:rPr>
          <w:sz w:val="24"/>
        </w:rPr>
      </w:pPr>
      <w:bookmarkStart w:id="82" w:name="_Toc242798050"/>
      <w:r w:rsidRPr="00BA589A">
        <w:rPr>
          <w:sz w:val="24"/>
        </w:rPr>
        <w:t>19C.2 — Create a third local project</w:t>
      </w:r>
      <w:bookmarkEnd w:id="82"/>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w:t>
            </w:r>
            <w:proofErr w:type="spellStart"/>
            <w:r>
              <w:rPr>
                <w:rFonts w:ascii="Courier New" w:hAnsi="Courier New"/>
                <w:sz w:val="16"/>
              </w:rPr>
              <w:t>env.example</w:t>
            </w:r>
            <w:proofErr w:type="spellEnd"/>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 xml:space="preserve">python -m pip install fastapi "uvicorn[standard]" </w:t>
            </w:r>
            <w:proofErr w:type="spellStart"/>
            <w:r>
              <w:rPr>
                <w:rFonts w:ascii="Courier New" w:hAnsi="Courier New"/>
                <w:sz w:val="16"/>
              </w:rPr>
              <w:t>sqlalchemy</w:t>
            </w:r>
            <w:proofErr w:type="spellEnd"/>
            <w:r>
              <w:rPr>
                <w:rFonts w:ascii="Courier New" w:hAnsi="Courier New"/>
                <w:sz w:val="16"/>
              </w:rPr>
              <w:t xml:space="preserve"> "</w:t>
            </w:r>
            <w:proofErr w:type="spellStart"/>
            <w:r>
              <w:rPr>
                <w:rFonts w:ascii="Courier New" w:hAnsi="Courier New"/>
                <w:sz w:val="16"/>
              </w:rPr>
              <w:t>psycopg</w:t>
            </w:r>
            <w:proofErr w:type="spellEnd"/>
            <w:r>
              <w:rPr>
                <w:rFonts w:ascii="Courier New" w:hAnsi="Courier New"/>
                <w:sz w:val="16"/>
              </w:rPr>
              <w:t xml:space="preserve">[binary]" alembic pydantic-settings google-auth </w:t>
            </w:r>
            <w:proofErr w:type="spellStart"/>
            <w:r>
              <w:rPr>
                <w:rFonts w:ascii="Courier New" w:hAnsi="Courier New"/>
                <w:sz w:val="16"/>
              </w:rPr>
              <w:t>pyjwt</w:t>
            </w:r>
            <w:proofErr w:type="spellEnd"/>
            <w:r>
              <w:rPr>
                <w:rFonts w:ascii="Courier New" w:hAnsi="Courier New"/>
                <w:sz w:val="16"/>
              </w:rPr>
              <w:t xml:space="preserve"> cryptography </w:t>
            </w:r>
            <w:proofErr w:type="spellStart"/>
            <w:r>
              <w:rPr>
                <w:rFonts w:ascii="Courier New" w:hAnsi="Courier New"/>
                <w:sz w:val="16"/>
              </w:rPr>
              <w:t>pytest</w:t>
            </w:r>
            <w:proofErr w:type="spellEnd"/>
            <w:r>
              <w:rPr>
                <w:rFonts w:ascii="Courier New" w:hAnsi="Courier New"/>
                <w:sz w:val="16"/>
              </w:rPr>
              <w:t xml:space="preserve"> </w:t>
            </w:r>
            <w:proofErr w:type="spellStart"/>
            <w:r>
              <w:rPr>
                <w:rFonts w:ascii="Courier New" w:hAnsi="Courier New"/>
                <w:sz w:val="16"/>
              </w:rPr>
              <w:t>httpx</w:t>
            </w:r>
            <w:proofErr w:type="spellEnd"/>
            <w:r>
              <w:rPr>
                <w:rFonts w:ascii="Courier New" w:hAnsi="Courier New"/>
                <w:sz w:val="16"/>
              </w:rPr>
              <w:br/>
              <w:t>python -m pip freeze &gt; requirements.txt</w:t>
            </w:r>
            <w:r>
              <w:rPr>
                <w:rFonts w:ascii="Courier New" w:hAnsi="Courier New"/>
                <w:sz w:val="16"/>
              </w:rPr>
              <w:br/>
              <w:t xml:space="preserve">python -c "import fastapi, </w:t>
            </w:r>
            <w:proofErr w:type="spellStart"/>
            <w:r>
              <w:rPr>
                <w:rFonts w:ascii="Courier New" w:hAnsi="Courier New"/>
                <w:sz w:val="16"/>
              </w:rPr>
              <w:t>sqlalchemy</w:t>
            </w:r>
            <w:proofErr w:type="spellEnd"/>
            <w:r>
              <w:rPr>
                <w:rFonts w:ascii="Courier New" w:hAnsi="Courier New"/>
                <w:sz w:val="16"/>
              </w:rPr>
              <w:t xml:space="preserve">, </w:t>
            </w:r>
            <w:proofErr w:type="spellStart"/>
            <w:r>
              <w:rPr>
                <w:rFonts w:ascii="Courier New" w:hAnsi="Courier New"/>
                <w:sz w:val="16"/>
              </w:rPr>
              <w:t>psycopg</w:t>
            </w:r>
            <w:proofErr w:type="spellEnd"/>
            <w:r>
              <w:rPr>
                <w:rFonts w:ascii="Courier New" w:hAnsi="Courier New"/>
                <w:sz w:val="16"/>
              </w:rPr>
              <w:t xml:space="preserve">, </w:t>
            </w:r>
            <w:proofErr w:type="spellStart"/>
            <w:r>
              <w:rPr>
                <w:rFonts w:ascii="Courier New" w:hAnsi="Courier New"/>
                <w:sz w:val="16"/>
              </w:rPr>
              <w:t>google.auth</w:t>
            </w:r>
            <w:proofErr w:type="spellEnd"/>
            <w:r>
              <w:rPr>
                <w:rFonts w:ascii="Courier New" w:hAnsi="Courier New"/>
                <w:sz w:val="16"/>
              </w:rPr>
              <w:t>;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BA589A" w:rsidRDefault="00C73948" w:rsidP="00F955A4">
      <w:pPr>
        <w:pStyle w:val="Heading4"/>
        <w:spacing w:before="0" w:after="0" w:line="240" w:lineRule="auto"/>
        <w:rPr>
          <w:sz w:val="24"/>
        </w:rPr>
      </w:pPr>
      <w:bookmarkStart w:id="83" w:name="_Toc242798051"/>
      <w:r w:rsidRPr="00BA589A">
        <w:rPr>
          <w:sz w:val="24"/>
        </w:rPr>
        <w:t>19C.3 — Install and configure local PostgreSQL</w:t>
      </w:r>
      <w:bookmarkEnd w:id="83"/>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Pr="00C35C10"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xml:space="preserve"># In </w:t>
            </w:r>
            <w:proofErr w:type="spellStart"/>
            <w:r>
              <w:rPr>
                <w:rFonts w:ascii="Courier New" w:hAnsi="Courier New"/>
                <w:sz w:val="16"/>
              </w:rPr>
              <w:t>psql</w:t>
            </w:r>
            <w:proofErr w:type="spellEnd"/>
            <w:r>
              <w:rPr>
                <w:rFonts w:ascii="Courier New" w:hAnsi="Courier New"/>
                <w:sz w:val="16"/>
              </w:rPr>
              <w:t>, connected locally as administrative postgres role:</w:t>
            </w:r>
            <w:r>
              <w:rPr>
                <w:rFonts w:ascii="Courier New" w:hAnsi="Courier New"/>
                <w:sz w:val="16"/>
              </w:rPr>
              <w:br/>
              <w:t xml:space="preserve">CREATE ROLE </w:t>
            </w:r>
            <w:proofErr w:type="spellStart"/>
            <w:r>
              <w:rPr>
                <w:rFonts w:ascii="Courier New" w:hAnsi="Courier New"/>
                <w:sz w:val="16"/>
              </w:rPr>
              <w:t>reddust_app</w:t>
            </w:r>
            <w:proofErr w:type="spellEnd"/>
            <w:r>
              <w:rPr>
                <w:rFonts w:ascii="Courier New" w:hAnsi="Courier New"/>
                <w:sz w:val="16"/>
              </w:rPr>
              <w:t xml:space="preserve"> LOGIN PASSWORD 'REPLACE_WITH_LOCAL_SECRET';</w:t>
            </w:r>
            <w:r>
              <w:rPr>
                <w:rFonts w:ascii="Courier New" w:hAnsi="Courier New"/>
                <w:sz w:val="16"/>
              </w:rPr>
              <w:br/>
              <w:t xml:space="preserve">CREATE DATABASE reddust_dev OWNER </w:t>
            </w:r>
            <w:proofErr w:type="spellStart"/>
            <w:r>
              <w:rPr>
                <w:rFonts w:ascii="Courier New" w:hAnsi="Courier New"/>
                <w:sz w:val="16"/>
              </w:rPr>
              <w:t>reddust_app</w:t>
            </w:r>
            <w:proofErr w:type="spellEnd"/>
            <w:r>
              <w:rPr>
                <w:rFonts w:ascii="Courier New" w:hAnsi="Courier New"/>
                <w:sz w:val="16"/>
              </w:rPr>
              <w:t>;</w:t>
            </w:r>
            <w:r>
              <w:rPr>
                <w:rFonts w:ascii="Courier New" w:hAnsi="Courier New"/>
                <w:sz w:val="16"/>
              </w:rPr>
              <w:br/>
              <w:t>\c reddust_dev</w:t>
            </w:r>
            <w:r>
              <w:rPr>
                <w:rFonts w:ascii="Courier New" w:hAnsi="Courier New"/>
                <w:sz w:val="16"/>
              </w:rPr>
              <w:br/>
              <w:t xml:space="preserve">CREATE EXTENSION IF NOT EXISTS </w:t>
            </w:r>
            <w:proofErr w:type="spellStart"/>
            <w:r>
              <w:rPr>
                <w:rFonts w:ascii="Courier New" w:hAnsi="Courier New"/>
                <w:sz w:val="16"/>
              </w:rPr>
              <w:t>pgcrypto</w:t>
            </w:r>
            <w:proofErr w:type="spellEnd"/>
            <w:r>
              <w:rPr>
                <w:rFonts w:ascii="Courier New" w:hAnsi="Courier New"/>
                <w:sz w:val="16"/>
              </w:rPr>
              <w:t>;</w:t>
            </w:r>
            <w:r>
              <w:rPr>
                <w:rFonts w:ascii="Courier New" w:hAnsi="Courier New"/>
                <w:sz w:val="16"/>
              </w:rPr>
              <w:br/>
              <w:t># In PowerShell (the password belongs in uncommitted local configuration):</w:t>
            </w:r>
            <w:r>
              <w:rPr>
                <w:rFonts w:ascii="Courier New" w:hAnsi="Courier New"/>
                <w:sz w:val="16"/>
              </w:rPr>
              <w:br/>
            </w:r>
            <w:proofErr w:type="spellStart"/>
            <w:r>
              <w:rPr>
                <w:rFonts w:ascii="Courier New" w:hAnsi="Courier New"/>
                <w:sz w:val="16"/>
              </w:rPr>
              <w:t>psql</w:t>
            </w:r>
            <w:proofErr w:type="spellEnd"/>
            <w:r>
              <w:rPr>
                <w:rFonts w:ascii="Courier New" w:hAnsi="Courier New"/>
                <w:sz w:val="16"/>
              </w:rPr>
              <w:t xml:space="preserve"> -h 127.0.0.1 -U </w:t>
            </w:r>
            <w:proofErr w:type="spellStart"/>
            <w:r>
              <w:rPr>
                <w:rFonts w:ascii="Courier New" w:hAnsi="Courier New"/>
                <w:sz w:val="16"/>
              </w:rPr>
              <w:t>reddust_app</w:t>
            </w:r>
            <w:proofErr w:type="spellEnd"/>
            <w:r>
              <w:rPr>
                <w:rFonts w:ascii="Courier New" w:hAnsi="Courier New"/>
                <w:sz w:val="16"/>
              </w:rPr>
              <w:t xml:space="preserve"> -d reddust_dev -c "SELECT </w:t>
            </w:r>
            <w:proofErr w:type="spellStart"/>
            <w:r>
              <w:rPr>
                <w:rFonts w:ascii="Courier New" w:hAnsi="Courier New"/>
                <w:sz w:val="16"/>
              </w:rPr>
              <w:t>current_database</w:t>
            </w:r>
            <w:proofErr w:type="spellEnd"/>
            <w:r>
              <w:rPr>
                <w:rFonts w:ascii="Courier New" w:hAnsi="Courier New"/>
                <w:sz w:val="16"/>
              </w:rPr>
              <w:t xml:space="preserve">(), </w:t>
            </w:r>
            <w:proofErr w:type="spellStart"/>
            <w:r>
              <w:rPr>
                <w:rFonts w:ascii="Courier New" w:hAnsi="Courier New"/>
                <w:sz w:val="16"/>
              </w:rPr>
              <w:t>current_user</w:t>
            </w:r>
            <w:proofErr w:type="spellEnd"/>
            <w:r>
              <w:rPr>
                <w:rFonts w:ascii="Courier New" w:hAnsi="Courier New"/>
                <w:sz w:val="16"/>
              </w:rPr>
              <w:t>;"</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rPr>
            </w:pPr>
            <w:r w:rsidRPr="00C35C10">
              <w:rPr>
                <w:b/>
                <w:color w:val="A02020"/>
                <w:sz w:val="18"/>
              </w:rPr>
              <w:lastRenderedPageBreak/>
              <w:t>CAUTION / STOP POINT</w:t>
            </w:r>
            <w:r w:rsidR="00A34ECC" w:rsidRPr="00C35C10">
              <w:rPr>
                <w:b/>
                <w:color w:val="A02020"/>
                <w:sz w:val="18"/>
              </w:rPr>
              <w:t xml:space="preserve">: </w:t>
            </w:r>
            <w:r w:rsidRPr="00C35C10">
              <w:rPr>
                <w:sz w:val="18"/>
              </w:rPr>
              <w:t>The example password is a placeholder. Use a unique local secret; never put actual passwords into documentation, tracked .env files, mobile EXPO_PUBLIC_* variables or Git. Database port 5432 must not be exposed to the phone or the Internet.</w:t>
            </w:r>
          </w:p>
        </w:tc>
      </w:tr>
    </w:tbl>
    <w:p w:rsidR="00C73948" w:rsidRPr="00BA589A" w:rsidRDefault="00C73948" w:rsidP="00F955A4">
      <w:pPr>
        <w:pStyle w:val="Heading4"/>
        <w:spacing w:before="0" w:after="0" w:line="240" w:lineRule="auto"/>
        <w:rPr>
          <w:sz w:val="24"/>
        </w:rPr>
      </w:pPr>
      <w:bookmarkStart w:id="84" w:name="_Toc242798052"/>
      <w:r w:rsidRPr="00BA589A">
        <w:rPr>
          <w:sz w:val="24"/>
        </w:rPr>
        <w:t>19C.4 — Define the normalized relational schema</w:t>
      </w:r>
      <w:bookmarkEnd w:id="84"/>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Model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Normalization reduces duplicate facts. Foreign keys make relationships explicit; unique constraints prevent multiple accounts for one provider subject.</w:t>
            </w:r>
          </w:p>
        </w:tc>
      </w:tr>
    </w:tbl>
    <w:tbl>
      <w:tblPr>
        <w:tblStyle w:val="TableGrid"/>
        <w:tblW w:w="9831" w:type="dxa"/>
        <w:tblLayout w:type="fixed"/>
        <w:tblLook w:val="04A0" w:firstRow="1" w:lastRow="0" w:firstColumn="1" w:lastColumn="0" w:noHBand="0" w:noVBand="1"/>
      </w:tblPr>
      <w:tblGrid>
        <w:gridCol w:w="1413"/>
        <w:gridCol w:w="5141"/>
        <w:gridCol w:w="3277"/>
      </w:tblGrid>
      <w:tr w:rsidR="00C73948" w:rsidRPr="00C35C10" w:rsidTr="00AC5D7B">
        <w:trPr>
          <w:cantSplit/>
        </w:trPr>
        <w:tc>
          <w:tcPr>
            <w:tcW w:w="1413"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5141"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32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AC5D7B">
        <w:trPr>
          <w:cantSplit/>
        </w:trPr>
        <w:tc>
          <w:tcPr>
            <w:tcW w:w="1413" w:type="dxa"/>
            <w:shd w:val="clear" w:color="auto" w:fill="F5F8FA"/>
          </w:tcPr>
          <w:p w:rsidR="00C73948" w:rsidRPr="00C35C10" w:rsidRDefault="00C73948" w:rsidP="00C35C10">
            <w:pPr>
              <w:spacing w:after="0"/>
              <w:rPr>
                <w:sz w:val="16"/>
                <w:szCs w:val="16"/>
              </w:rPr>
            </w:pPr>
            <w:proofErr w:type="spellStart"/>
            <w:r w:rsidRPr="00C35C10">
              <w:rPr>
                <w:sz w:val="16"/>
                <w:szCs w:val="16"/>
              </w:rPr>
              <w:t>app_users</w:t>
            </w:r>
            <w:proofErr w:type="spellEnd"/>
          </w:p>
        </w:tc>
        <w:tc>
          <w:tcPr>
            <w:tcW w:w="5141" w:type="dxa"/>
            <w:shd w:val="clear" w:color="auto" w:fill="F5F8FA"/>
          </w:tcPr>
          <w:p w:rsidR="00C73948" w:rsidRPr="00C35C10" w:rsidRDefault="00C73948" w:rsidP="00C35C10">
            <w:pPr>
              <w:spacing w:after="0"/>
              <w:rPr>
                <w:sz w:val="16"/>
                <w:szCs w:val="16"/>
              </w:rPr>
            </w:pPr>
            <w:r w:rsidRPr="00C35C10">
              <w:rPr>
                <w:sz w:val="16"/>
                <w:szCs w:val="16"/>
              </w:rPr>
              <w:t xml:space="preserve">id UUID PK; </w:t>
            </w:r>
            <w:proofErr w:type="spellStart"/>
            <w:r w:rsidRPr="00C35C10">
              <w:rPr>
                <w:sz w:val="16"/>
                <w:szCs w:val="16"/>
              </w:rPr>
              <w:t>display_name</w:t>
            </w:r>
            <w:proofErr w:type="spellEnd"/>
            <w:r w:rsidRPr="00C35C10">
              <w:rPr>
                <w:sz w:val="16"/>
                <w:szCs w:val="16"/>
              </w:rPr>
              <w:t xml:space="preserve">; status; created_at; </w:t>
            </w:r>
            <w:proofErr w:type="spellStart"/>
            <w:r w:rsidRPr="00C35C10">
              <w:rPr>
                <w:sz w:val="16"/>
                <w:szCs w:val="16"/>
              </w:rPr>
              <w:t>updated_at</w:t>
            </w:r>
            <w:proofErr w:type="spellEnd"/>
          </w:p>
        </w:tc>
        <w:tc>
          <w:tcPr>
            <w:tcW w:w="32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AC5D7B">
        <w:trPr>
          <w:cantSplit/>
        </w:trPr>
        <w:tc>
          <w:tcPr>
            <w:tcW w:w="1413" w:type="dxa"/>
          </w:tcPr>
          <w:p w:rsidR="00C73948" w:rsidRPr="00C35C10" w:rsidRDefault="00C73948" w:rsidP="00C35C10">
            <w:pPr>
              <w:spacing w:after="0"/>
              <w:rPr>
                <w:sz w:val="16"/>
                <w:szCs w:val="16"/>
              </w:rPr>
            </w:pPr>
            <w:proofErr w:type="spellStart"/>
            <w:r w:rsidRPr="00C35C10">
              <w:rPr>
                <w:sz w:val="16"/>
                <w:szCs w:val="16"/>
              </w:rPr>
              <w:t>external_identities</w:t>
            </w:r>
            <w:proofErr w:type="spellEnd"/>
          </w:p>
        </w:tc>
        <w:tc>
          <w:tcPr>
            <w:tcW w:w="5141" w:type="dxa"/>
          </w:tcPr>
          <w:p w:rsidR="00C73948" w:rsidRPr="00C35C10" w:rsidRDefault="00C73948" w:rsidP="00C35C10">
            <w:pPr>
              <w:spacing w:after="0"/>
              <w:rPr>
                <w:sz w:val="16"/>
                <w:szCs w:val="16"/>
              </w:rPr>
            </w:pPr>
            <w:r w:rsidRPr="00C35C10">
              <w:rPr>
                <w:sz w:val="16"/>
                <w:szCs w:val="16"/>
              </w:rPr>
              <w:t xml:space="preserve">id UUID PK; user_id FK; provider; provider_subject; </w:t>
            </w:r>
            <w:proofErr w:type="spellStart"/>
            <w:r w:rsidRPr="00C35C10">
              <w:rPr>
                <w:sz w:val="16"/>
                <w:szCs w:val="16"/>
              </w:rPr>
              <w:t>email_at_verification</w:t>
            </w:r>
            <w:proofErr w:type="spellEnd"/>
            <w:r w:rsidRPr="00C35C10">
              <w:rPr>
                <w:sz w:val="16"/>
                <w:szCs w:val="16"/>
              </w:rPr>
              <w:t xml:space="preserve">; </w:t>
            </w:r>
            <w:proofErr w:type="spellStart"/>
            <w:r w:rsidRPr="00C35C10">
              <w:rPr>
                <w:sz w:val="16"/>
                <w:szCs w:val="16"/>
              </w:rPr>
              <w:t>verified_at</w:t>
            </w:r>
            <w:proofErr w:type="spellEnd"/>
            <w:r w:rsidRPr="00C35C10">
              <w:rPr>
                <w:sz w:val="16"/>
                <w:szCs w:val="16"/>
              </w:rPr>
              <w:t>; UNIQUE(</w:t>
            </w:r>
            <w:proofErr w:type="spellStart"/>
            <w:r w:rsidRPr="00C35C10">
              <w:rPr>
                <w:sz w:val="16"/>
                <w:szCs w:val="16"/>
              </w:rPr>
              <w:t>provider,provider_subject</w:t>
            </w:r>
            <w:proofErr w:type="spellEnd"/>
            <w:r w:rsidRPr="00C35C10">
              <w:rPr>
                <w:sz w:val="16"/>
                <w:szCs w:val="16"/>
              </w:rPr>
              <w:t>)</w:t>
            </w:r>
          </w:p>
        </w:tc>
        <w:tc>
          <w:tcPr>
            <w:tcW w:w="32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AC5D7B">
        <w:trPr>
          <w:cantSplit/>
        </w:trPr>
        <w:tc>
          <w:tcPr>
            <w:tcW w:w="1413" w:type="dxa"/>
            <w:shd w:val="clear" w:color="auto" w:fill="F5F8FA"/>
          </w:tcPr>
          <w:p w:rsidR="00C73948" w:rsidRPr="00C35C10" w:rsidRDefault="00C73948" w:rsidP="00C35C10">
            <w:pPr>
              <w:spacing w:after="0"/>
              <w:rPr>
                <w:sz w:val="16"/>
                <w:szCs w:val="16"/>
              </w:rPr>
            </w:pPr>
            <w:proofErr w:type="spellStart"/>
            <w:r w:rsidRPr="00C35C10">
              <w:rPr>
                <w:sz w:val="16"/>
                <w:szCs w:val="16"/>
              </w:rPr>
              <w:t>client_devices</w:t>
            </w:r>
            <w:proofErr w:type="spellEnd"/>
          </w:p>
        </w:tc>
        <w:tc>
          <w:tcPr>
            <w:tcW w:w="5141" w:type="dxa"/>
            <w:shd w:val="clear" w:color="auto" w:fill="F5F8FA"/>
          </w:tcPr>
          <w:p w:rsidR="00C73948" w:rsidRPr="00C35C10" w:rsidRDefault="00C73948" w:rsidP="00C35C10">
            <w:pPr>
              <w:spacing w:after="0"/>
              <w:rPr>
                <w:sz w:val="16"/>
                <w:szCs w:val="16"/>
              </w:rPr>
            </w:pPr>
            <w:r w:rsidRPr="00C35C10">
              <w:rPr>
                <w:sz w:val="16"/>
                <w:szCs w:val="16"/>
              </w:rPr>
              <w:t xml:space="preserve">id UUID PK; user_id FK; </w:t>
            </w:r>
            <w:proofErr w:type="spellStart"/>
            <w:r w:rsidRPr="00C35C10">
              <w:rPr>
                <w:sz w:val="16"/>
                <w:szCs w:val="16"/>
              </w:rPr>
              <w:t>installation_id</w:t>
            </w:r>
            <w:proofErr w:type="spellEnd"/>
            <w:r w:rsidRPr="00C35C10">
              <w:rPr>
                <w:sz w:val="16"/>
                <w:szCs w:val="16"/>
              </w:rPr>
              <w:t xml:space="preserve">; platform; created_at; </w:t>
            </w:r>
            <w:proofErr w:type="spellStart"/>
            <w:r w:rsidRPr="00C35C10">
              <w:rPr>
                <w:sz w:val="16"/>
                <w:szCs w:val="16"/>
              </w:rPr>
              <w:t>last_seen_at</w:t>
            </w:r>
            <w:proofErr w:type="spellEnd"/>
            <w:r w:rsidRPr="00C35C10">
              <w:rPr>
                <w:sz w:val="16"/>
                <w:szCs w:val="16"/>
              </w:rPr>
              <w:t xml:space="preserve">; </w:t>
            </w:r>
            <w:proofErr w:type="spellStart"/>
            <w:r w:rsidRPr="00C35C10">
              <w:rPr>
                <w:sz w:val="16"/>
                <w:szCs w:val="16"/>
              </w:rPr>
              <w:t>revoked_at</w:t>
            </w:r>
            <w:proofErr w:type="spellEnd"/>
          </w:p>
        </w:tc>
        <w:tc>
          <w:tcPr>
            <w:tcW w:w="3277" w:type="dxa"/>
            <w:shd w:val="clear" w:color="auto" w:fill="F5F8FA"/>
          </w:tcPr>
          <w:p w:rsidR="00C73948" w:rsidRPr="00C35C10" w:rsidRDefault="00C73948" w:rsidP="00C35C10">
            <w:pPr>
              <w:spacing w:after="0"/>
              <w:rPr>
                <w:sz w:val="16"/>
                <w:szCs w:val="16"/>
              </w:rPr>
            </w:pPr>
            <w:r w:rsidRPr="00C35C10">
              <w:rPr>
                <w:sz w:val="16"/>
                <w:szCs w:val="16"/>
              </w:rPr>
              <w:t xml:space="preserve">Device-scoped attribution; </w:t>
            </w:r>
            <w:proofErr w:type="spellStart"/>
            <w:r w:rsidRPr="00C35C10">
              <w:rPr>
                <w:sz w:val="16"/>
                <w:szCs w:val="16"/>
              </w:rPr>
              <w:t>installation_id</w:t>
            </w:r>
            <w:proofErr w:type="spellEnd"/>
            <w:r w:rsidRPr="00C35C10">
              <w:rPr>
                <w:sz w:val="16"/>
                <w:szCs w:val="16"/>
              </w:rPr>
              <w:t xml:space="preserve"> is not a secure proof by itself</w:t>
            </w:r>
          </w:p>
        </w:tc>
      </w:tr>
      <w:tr w:rsidR="00C73948" w:rsidRPr="00C35C10" w:rsidTr="00AC5D7B">
        <w:trPr>
          <w:cantSplit/>
        </w:trPr>
        <w:tc>
          <w:tcPr>
            <w:tcW w:w="1413" w:type="dxa"/>
          </w:tcPr>
          <w:p w:rsidR="00C73948" w:rsidRPr="00C35C10" w:rsidRDefault="00C73948" w:rsidP="00C35C10">
            <w:pPr>
              <w:spacing w:after="0"/>
              <w:rPr>
                <w:sz w:val="16"/>
                <w:szCs w:val="16"/>
              </w:rPr>
            </w:pPr>
            <w:proofErr w:type="spellStart"/>
            <w:r w:rsidRPr="00C35C10">
              <w:rPr>
                <w:sz w:val="16"/>
                <w:szCs w:val="16"/>
              </w:rPr>
              <w:t>auth_sessions</w:t>
            </w:r>
            <w:proofErr w:type="spellEnd"/>
          </w:p>
        </w:tc>
        <w:tc>
          <w:tcPr>
            <w:tcW w:w="5141" w:type="dxa"/>
          </w:tcPr>
          <w:p w:rsidR="00C73948" w:rsidRPr="00C35C10" w:rsidRDefault="00C73948" w:rsidP="00C35C10">
            <w:pPr>
              <w:spacing w:after="0"/>
              <w:rPr>
                <w:sz w:val="16"/>
                <w:szCs w:val="16"/>
              </w:rPr>
            </w:pPr>
            <w:r w:rsidRPr="00C35C10">
              <w:rPr>
                <w:sz w:val="16"/>
                <w:szCs w:val="16"/>
              </w:rPr>
              <w:t xml:space="preserve">id UUID PK; user_id FK; device_id FK; </w:t>
            </w:r>
            <w:proofErr w:type="spellStart"/>
            <w:r w:rsidRPr="00C35C10">
              <w:rPr>
                <w:sz w:val="16"/>
                <w:szCs w:val="16"/>
              </w:rPr>
              <w:t>refresh_token_hash</w:t>
            </w:r>
            <w:proofErr w:type="spellEnd"/>
            <w:r w:rsidRPr="00C35C10">
              <w:rPr>
                <w:sz w:val="16"/>
                <w:szCs w:val="16"/>
              </w:rPr>
              <w:t xml:space="preserve">; </w:t>
            </w:r>
            <w:proofErr w:type="spellStart"/>
            <w:r w:rsidRPr="00C35C10">
              <w:rPr>
                <w:sz w:val="16"/>
                <w:szCs w:val="16"/>
              </w:rPr>
              <w:t>expires_at</w:t>
            </w:r>
            <w:proofErr w:type="spellEnd"/>
            <w:r w:rsidRPr="00C35C10">
              <w:rPr>
                <w:sz w:val="16"/>
                <w:szCs w:val="16"/>
              </w:rPr>
              <w:t xml:space="preserve">; </w:t>
            </w:r>
            <w:proofErr w:type="spellStart"/>
            <w:r w:rsidRPr="00C35C10">
              <w:rPr>
                <w:sz w:val="16"/>
                <w:szCs w:val="16"/>
              </w:rPr>
              <w:t>revoked_at</w:t>
            </w:r>
            <w:proofErr w:type="spellEnd"/>
            <w:r w:rsidRPr="00C35C10">
              <w:rPr>
                <w:sz w:val="16"/>
                <w:szCs w:val="16"/>
              </w:rPr>
              <w:t>; created_at</w:t>
            </w:r>
          </w:p>
        </w:tc>
        <w:tc>
          <w:tcPr>
            <w:tcW w:w="32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AC5D7B">
        <w:trPr>
          <w:cantSplit/>
        </w:trPr>
        <w:tc>
          <w:tcPr>
            <w:tcW w:w="1413" w:type="dxa"/>
            <w:shd w:val="clear" w:color="auto" w:fill="F5F8FA"/>
          </w:tcPr>
          <w:p w:rsidR="00C73948" w:rsidRPr="00C35C10" w:rsidRDefault="00C73948" w:rsidP="00C35C10">
            <w:pPr>
              <w:spacing w:after="0"/>
              <w:rPr>
                <w:sz w:val="16"/>
                <w:szCs w:val="16"/>
              </w:rPr>
            </w:pPr>
            <w:proofErr w:type="spellStart"/>
            <w:r w:rsidRPr="00C35C10">
              <w:rPr>
                <w:sz w:val="16"/>
                <w:szCs w:val="16"/>
              </w:rPr>
              <w:t>call_sessions</w:t>
            </w:r>
            <w:proofErr w:type="spellEnd"/>
          </w:p>
        </w:tc>
        <w:tc>
          <w:tcPr>
            <w:tcW w:w="5141" w:type="dxa"/>
            <w:shd w:val="clear" w:color="auto" w:fill="F5F8FA"/>
          </w:tcPr>
          <w:p w:rsidR="00C73948" w:rsidRPr="00C35C10" w:rsidRDefault="00C73948" w:rsidP="00C35C10">
            <w:pPr>
              <w:spacing w:after="0"/>
              <w:rPr>
                <w:sz w:val="16"/>
                <w:szCs w:val="16"/>
              </w:rPr>
            </w:pPr>
            <w:r w:rsidRPr="00C35C10">
              <w:rPr>
                <w:sz w:val="16"/>
                <w:szCs w:val="16"/>
              </w:rPr>
              <w:t xml:space="preserve">id UUID PK; user_id FK; </w:t>
            </w:r>
            <w:proofErr w:type="spellStart"/>
            <w:r w:rsidRPr="00C35C10">
              <w:rPr>
                <w:sz w:val="16"/>
                <w:szCs w:val="16"/>
              </w:rPr>
              <w:t>auth_session_id</w:t>
            </w:r>
            <w:proofErr w:type="spellEnd"/>
            <w:r w:rsidRPr="00C35C10">
              <w:rPr>
                <w:sz w:val="16"/>
                <w:szCs w:val="16"/>
              </w:rPr>
              <w:t xml:space="preserve"> FK; </w:t>
            </w:r>
            <w:proofErr w:type="spellStart"/>
            <w:r w:rsidRPr="00C35C10">
              <w:rPr>
                <w:sz w:val="16"/>
                <w:szCs w:val="16"/>
              </w:rPr>
              <w:t>started_at</w:t>
            </w:r>
            <w:proofErr w:type="spellEnd"/>
            <w:r w:rsidRPr="00C35C10">
              <w:rPr>
                <w:sz w:val="16"/>
                <w:szCs w:val="16"/>
              </w:rPr>
              <w:t xml:space="preserve">; ended_at; </w:t>
            </w:r>
            <w:proofErr w:type="spellStart"/>
            <w:r w:rsidRPr="00C35C10">
              <w:rPr>
                <w:sz w:val="16"/>
                <w:szCs w:val="16"/>
              </w:rPr>
              <w:t>end_reason</w:t>
            </w:r>
            <w:proofErr w:type="spellEnd"/>
            <w:r w:rsidRPr="00C35C10">
              <w:rPr>
                <w:sz w:val="16"/>
                <w:szCs w:val="16"/>
              </w:rPr>
              <w:t>; status</w:t>
            </w:r>
          </w:p>
        </w:tc>
        <w:tc>
          <w:tcPr>
            <w:tcW w:w="32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AC5D7B">
        <w:trPr>
          <w:cantSplit/>
        </w:trPr>
        <w:tc>
          <w:tcPr>
            <w:tcW w:w="1413" w:type="dxa"/>
          </w:tcPr>
          <w:p w:rsidR="00C73948" w:rsidRPr="00C35C10" w:rsidRDefault="00C73948" w:rsidP="00C35C10">
            <w:pPr>
              <w:spacing w:after="0"/>
              <w:rPr>
                <w:sz w:val="16"/>
                <w:szCs w:val="16"/>
              </w:rPr>
            </w:pPr>
            <w:proofErr w:type="spellStart"/>
            <w:r w:rsidRPr="00C35C10">
              <w:rPr>
                <w:sz w:val="16"/>
                <w:szCs w:val="16"/>
              </w:rPr>
              <w:t>audit_events</w:t>
            </w:r>
            <w:proofErr w:type="spellEnd"/>
          </w:p>
        </w:tc>
        <w:tc>
          <w:tcPr>
            <w:tcW w:w="5141" w:type="dxa"/>
          </w:tcPr>
          <w:p w:rsidR="00C73948" w:rsidRPr="00C35C10" w:rsidRDefault="00C73948" w:rsidP="00C35C10">
            <w:pPr>
              <w:spacing w:after="0"/>
              <w:rPr>
                <w:sz w:val="16"/>
                <w:szCs w:val="16"/>
              </w:rPr>
            </w:pPr>
            <w:r w:rsidRPr="00C35C10">
              <w:rPr>
                <w:sz w:val="16"/>
                <w:szCs w:val="16"/>
              </w:rPr>
              <w:t xml:space="preserve">id UUID PK; </w:t>
            </w:r>
            <w:proofErr w:type="spellStart"/>
            <w:r w:rsidRPr="00C35C10">
              <w:rPr>
                <w:sz w:val="16"/>
                <w:szCs w:val="16"/>
              </w:rPr>
              <w:t>actor_user_id</w:t>
            </w:r>
            <w:proofErr w:type="spellEnd"/>
            <w:r w:rsidRPr="00C35C10">
              <w:rPr>
                <w:sz w:val="16"/>
                <w:szCs w:val="16"/>
              </w:rPr>
              <w:t xml:space="preserve"> FK </w:t>
            </w:r>
            <w:proofErr w:type="spellStart"/>
            <w:r w:rsidRPr="00C35C10">
              <w:rPr>
                <w:sz w:val="16"/>
                <w:szCs w:val="16"/>
              </w:rPr>
              <w:t>nullable</w:t>
            </w:r>
            <w:proofErr w:type="spellEnd"/>
            <w:r w:rsidRPr="00C35C10">
              <w:rPr>
                <w:sz w:val="16"/>
                <w:szCs w:val="16"/>
              </w:rPr>
              <w:t xml:space="preserve">; </w:t>
            </w:r>
            <w:proofErr w:type="spellStart"/>
            <w:r w:rsidRPr="00C35C10">
              <w:rPr>
                <w:sz w:val="16"/>
                <w:szCs w:val="16"/>
              </w:rPr>
              <w:t>auth_session_id</w:t>
            </w:r>
            <w:proofErr w:type="spellEnd"/>
            <w:r w:rsidRPr="00C35C10">
              <w:rPr>
                <w:sz w:val="16"/>
                <w:szCs w:val="16"/>
              </w:rPr>
              <w:t xml:space="preserve"> FK </w:t>
            </w:r>
            <w:proofErr w:type="spellStart"/>
            <w:r w:rsidRPr="00C35C10">
              <w:rPr>
                <w:sz w:val="16"/>
                <w:szCs w:val="16"/>
              </w:rPr>
              <w:t>nullable</w:t>
            </w:r>
            <w:proofErr w:type="spellEnd"/>
            <w:r w:rsidRPr="00C35C10">
              <w:rPr>
                <w:sz w:val="16"/>
                <w:szCs w:val="16"/>
              </w:rPr>
              <w:t xml:space="preserve">; </w:t>
            </w:r>
            <w:proofErr w:type="spellStart"/>
            <w:r w:rsidRPr="00C35C10">
              <w:rPr>
                <w:sz w:val="16"/>
                <w:szCs w:val="16"/>
              </w:rPr>
              <w:t>event_type</w:t>
            </w:r>
            <w:proofErr w:type="spellEnd"/>
            <w:r w:rsidRPr="00C35C10">
              <w:rPr>
                <w:sz w:val="16"/>
                <w:szCs w:val="16"/>
              </w:rPr>
              <w:t xml:space="preserve">; </w:t>
            </w:r>
            <w:proofErr w:type="spellStart"/>
            <w:r w:rsidRPr="00C35C10">
              <w:rPr>
                <w:sz w:val="16"/>
                <w:szCs w:val="16"/>
              </w:rPr>
              <w:t>occurred_at</w:t>
            </w:r>
            <w:proofErr w:type="spellEnd"/>
            <w:r w:rsidRPr="00C35C10">
              <w:rPr>
                <w:sz w:val="16"/>
                <w:szCs w:val="16"/>
              </w:rPr>
              <w:t xml:space="preserve">; </w:t>
            </w:r>
            <w:proofErr w:type="spellStart"/>
            <w:r w:rsidRPr="00C35C10">
              <w:rPr>
                <w:sz w:val="16"/>
                <w:szCs w:val="16"/>
              </w:rPr>
              <w:t>request_id</w:t>
            </w:r>
            <w:proofErr w:type="spellEnd"/>
            <w:r w:rsidRPr="00C35C10">
              <w:rPr>
                <w:sz w:val="16"/>
                <w:szCs w:val="16"/>
              </w:rPr>
              <w:t xml:space="preserve">; </w:t>
            </w:r>
            <w:proofErr w:type="spellStart"/>
            <w:r w:rsidRPr="00C35C10">
              <w:rPr>
                <w:sz w:val="16"/>
                <w:szCs w:val="16"/>
              </w:rPr>
              <w:t>metadata_json</w:t>
            </w:r>
            <w:proofErr w:type="spellEnd"/>
          </w:p>
        </w:tc>
        <w:tc>
          <w:tcPr>
            <w:tcW w:w="32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AC5D7B">
        <w:trPr>
          <w:cantSplit/>
        </w:trPr>
        <w:tc>
          <w:tcPr>
            <w:tcW w:w="1413" w:type="dxa"/>
            <w:shd w:val="clear" w:color="auto" w:fill="F5F8FA"/>
          </w:tcPr>
          <w:p w:rsidR="00C73948" w:rsidRPr="00C35C10" w:rsidRDefault="00C73948" w:rsidP="00C35C10">
            <w:pPr>
              <w:spacing w:after="0"/>
              <w:rPr>
                <w:sz w:val="16"/>
                <w:szCs w:val="16"/>
              </w:rPr>
            </w:pPr>
            <w:proofErr w:type="spellStart"/>
            <w:r w:rsidRPr="00C35C10">
              <w:rPr>
                <w:sz w:val="16"/>
                <w:szCs w:val="16"/>
              </w:rPr>
              <w:t>user_preferences</w:t>
            </w:r>
            <w:proofErr w:type="spellEnd"/>
          </w:p>
        </w:tc>
        <w:tc>
          <w:tcPr>
            <w:tcW w:w="5141" w:type="dxa"/>
            <w:shd w:val="clear" w:color="auto" w:fill="F5F8FA"/>
          </w:tcPr>
          <w:p w:rsidR="00C73948" w:rsidRPr="00C35C10" w:rsidRDefault="00C73948" w:rsidP="00C35C10">
            <w:pPr>
              <w:spacing w:after="0"/>
              <w:rPr>
                <w:sz w:val="16"/>
                <w:szCs w:val="16"/>
              </w:rPr>
            </w:pPr>
            <w:r w:rsidRPr="00C35C10">
              <w:rPr>
                <w:sz w:val="16"/>
                <w:szCs w:val="16"/>
              </w:rPr>
              <w:t xml:space="preserve">user_id PK/FK; </w:t>
            </w:r>
            <w:proofErr w:type="spellStart"/>
            <w:r w:rsidRPr="00C35C10">
              <w:rPr>
                <w:sz w:val="16"/>
                <w:szCs w:val="16"/>
              </w:rPr>
              <w:t>preferred_persona</w:t>
            </w:r>
            <w:proofErr w:type="spellEnd"/>
            <w:r w:rsidRPr="00C35C10">
              <w:rPr>
                <w:sz w:val="16"/>
                <w:szCs w:val="16"/>
              </w:rPr>
              <w:t xml:space="preserve">; </w:t>
            </w:r>
            <w:proofErr w:type="spellStart"/>
            <w:r w:rsidRPr="00C35C10">
              <w:rPr>
                <w:sz w:val="16"/>
                <w:szCs w:val="16"/>
              </w:rPr>
              <w:t>speaker_default</w:t>
            </w:r>
            <w:proofErr w:type="spellEnd"/>
            <w:r w:rsidRPr="00C35C10">
              <w:rPr>
                <w:sz w:val="16"/>
                <w:szCs w:val="16"/>
              </w:rPr>
              <w:t xml:space="preserve">; </w:t>
            </w:r>
            <w:proofErr w:type="spellStart"/>
            <w:r w:rsidRPr="00C35C10">
              <w:rPr>
                <w:sz w:val="16"/>
                <w:szCs w:val="16"/>
              </w:rPr>
              <w:t>updated_at</w:t>
            </w:r>
            <w:proofErr w:type="spellEnd"/>
          </w:p>
        </w:tc>
        <w:tc>
          <w:tcPr>
            <w:tcW w:w="32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Baseline DDL model: apply with versioned Alembic migrations, NOT ad hoc production edits.</w:t>
            </w:r>
            <w:r>
              <w:rPr>
                <w:rFonts w:ascii="Courier New" w:hAnsi="Courier New"/>
                <w:sz w:val="16"/>
              </w:rPr>
              <w:br/>
              <w:t xml:space="preserve">CREATE TABLE </w:t>
            </w:r>
            <w:proofErr w:type="spellStart"/>
            <w:r>
              <w:rPr>
                <w:rFonts w:ascii="Courier New" w:hAnsi="Courier New"/>
                <w:sz w:val="16"/>
              </w:rPr>
              <w:t>app_users</w:t>
            </w:r>
            <w:proofErr w:type="spellEnd"/>
            <w:r>
              <w:rPr>
                <w:rFonts w:ascii="Courier New" w:hAnsi="Courier New"/>
                <w:sz w:val="16"/>
              </w:rPr>
              <w:t xml:space="preserve"> (</w:t>
            </w:r>
            <w:r>
              <w:rPr>
                <w:rFonts w:ascii="Courier New" w:hAnsi="Courier New"/>
                <w:sz w:val="16"/>
              </w:rPr>
              <w:br/>
              <w:t xml:space="preserve"> id uuid PRIMARY KEY DEFAULT </w:t>
            </w:r>
            <w:proofErr w:type="spellStart"/>
            <w:r>
              <w:rPr>
                <w:rFonts w:ascii="Courier New" w:hAnsi="Courier New"/>
                <w:sz w:val="16"/>
              </w:rPr>
              <w:t>gen_random_uuid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display_name</w:t>
            </w:r>
            <w:proofErr w:type="spellEnd"/>
            <w:r>
              <w:rPr>
                <w:rFonts w:ascii="Courier New" w:hAnsi="Courier New"/>
                <w:sz w:val="16"/>
              </w:rPr>
              <w:t xml:space="preserve"> text, status text NOT NULL DEFAULT 'active'</w:t>
            </w:r>
            <w:r>
              <w:rPr>
                <w:rFonts w:ascii="Courier New" w:hAnsi="Courier New"/>
                <w:sz w:val="16"/>
              </w:rPr>
              <w:br/>
              <w:t xml:space="preserve">   CHECK (status IN ('</w:t>
            </w:r>
            <w:proofErr w:type="spellStart"/>
            <w:r>
              <w:rPr>
                <w:rFonts w:ascii="Courier New" w:hAnsi="Courier New"/>
                <w:sz w:val="16"/>
              </w:rPr>
              <w:t>active','disabled','deleted</w:t>
            </w:r>
            <w:proofErr w:type="spellEnd"/>
            <w:r>
              <w:rPr>
                <w:rFonts w:ascii="Courier New" w:hAnsi="Courier New"/>
                <w:sz w:val="16"/>
              </w:rPr>
              <w:t>')),</w:t>
            </w:r>
            <w:r>
              <w:rPr>
                <w:rFonts w:ascii="Courier New" w:hAnsi="Courier New"/>
                <w:sz w:val="16"/>
              </w:rPr>
              <w:br/>
              <w:t xml:space="preserve"> created_at </w:t>
            </w:r>
            <w:proofErr w:type="spellStart"/>
            <w:r>
              <w:rPr>
                <w:rFonts w:ascii="Courier New" w:hAnsi="Courier New"/>
                <w:sz w:val="16"/>
              </w:rPr>
              <w:t>timestamptz</w:t>
            </w:r>
            <w:proofErr w:type="spellEnd"/>
            <w:r>
              <w:rPr>
                <w:rFonts w:ascii="Courier New" w:hAnsi="Courier New"/>
                <w:sz w:val="16"/>
              </w:rPr>
              <w:t xml:space="preserve"> NOT NULL DEFAULT now(),</w:t>
            </w:r>
            <w:r>
              <w:rPr>
                <w:rFonts w:ascii="Courier New" w:hAnsi="Courier New"/>
                <w:sz w:val="16"/>
              </w:rPr>
              <w:br/>
              <w:t xml:space="preserve"> </w:t>
            </w:r>
            <w:proofErr w:type="spellStart"/>
            <w:r>
              <w:rPr>
                <w:rFonts w:ascii="Courier New" w:hAnsi="Courier New"/>
                <w:sz w:val="16"/>
              </w:rPr>
              <w:t>updated_at</w:t>
            </w:r>
            <w:proofErr w:type="spellEnd"/>
            <w:r>
              <w:rPr>
                <w:rFonts w:ascii="Courier New" w:hAnsi="Courier New"/>
                <w:sz w:val="16"/>
              </w:rPr>
              <w:t xml:space="preserve"> </w:t>
            </w:r>
            <w:proofErr w:type="spellStart"/>
            <w:r>
              <w:rPr>
                <w:rFonts w:ascii="Courier New" w:hAnsi="Courier New"/>
                <w:sz w:val="16"/>
              </w:rPr>
              <w:t>timestamptz</w:t>
            </w:r>
            <w:proofErr w:type="spellEnd"/>
            <w:r>
              <w:rPr>
                <w:rFonts w:ascii="Courier New" w:hAnsi="Courier New"/>
                <w:sz w:val="16"/>
              </w:rPr>
              <w:t xml:space="preserve"> NOT NULL DEFAULT now()</w:t>
            </w:r>
            <w:r>
              <w:rPr>
                <w:rFonts w:ascii="Courier New" w:hAnsi="Courier New"/>
                <w:sz w:val="16"/>
              </w:rPr>
              <w:br/>
              <w:t>);</w:t>
            </w:r>
            <w:r>
              <w:rPr>
                <w:rFonts w:ascii="Courier New" w:hAnsi="Courier New"/>
                <w:sz w:val="16"/>
              </w:rPr>
              <w:br/>
              <w:t xml:space="preserve">CREATE TABLE </w:t>
            </w:r>
            <w:proofErr w:type="spellStart"/>
            <w:r>
              <w:rPr>
                <w:rFonts w:ascii="Courier New" w:hAnsi="Courier New"/>
                <w:sz w:val="16"/>
              </w:rPr>
              <w:t>external_identities</w:t>
            </w:r>
            <w:proofErr w:type="spellEnd"/>
            <w:r>
              <w:rPr>
                <w:rFonts w:ascii="Courier New" w:hAnsi="Courier New"/>
                <w:sz w:val="16"/>
              </w:rPr>
              <w:t xml:space="preserve"> (</w:t>
            </w:r>
            <w:r>
              <w:rPr>
                <w:rFonts w:ascii="Courier New" w:hAnsi="Courier New"/>
                <w:sz w:val="16"/>
              </w:rPr>
              <w:br/>
              <w:t xml:space="preserve"> id uuid PRIMARY KEY DEFAULT </w:t>
            </w:r>
            <w:proofErr w:type="spellStart"/>
            <w:r>
              <w:rPr>
                <w:rFonts w:ascii="Courier New" w:hAnsi="Courier New"/>
                <w:sz w:val="16"/>
              </w:rPr>
              <w:t>gen_random_uuid</w:t>
            </w:r>
            <w:proofErr w:type="spellEnd"/>
            <w:r>
              <w:rPr>
                <w:rFonts w:ascii="Courier New" w:hAnsi="Courier New"/>
                <w:sz w:val="16"/>
              </w:rPr>
              <w:t>(),</w:t>
            </w:r>
            <w:r>
              <w:rPr>
                <w:rFonts w:ascii="Courier New" w:hAnsi="Courier New"/>
                <w:sz w:val="16"/>
              </w:rPr>
              <w:br/>
              <w:t xml:space="preserve"> user_id uuid NOT NULL REFERENCES </w:t>
            </w:r>
            <w:proofErr w:type="spellStart"/>
            <w:r>
              <w:rPr>
                <w:rFonts w:ascii="Courier New" w:hAnsi="Courier New"/>
                <w:sz w:val="16"/>
              </w:rPr>
              <w:t>app_users</w:t>
            </w:r>
            <w:proofErr w:type="spellEnd"/>
            <w:r>
              <w:rPr>
                <w:rFonts w:ascii="Courier New" w:hAnsi="Courier New"/>
                <w:sz w:val="16"/>
              </w:rPr>
              <w:t>(id),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w:t>
            </w:r>
            <w:proofErr w:type="spellStart"/>
            <w:r>
              <w:rPr>
                <w:rFonts w:ascii="Courier New" w:hAnsi="Courier New"/>
                <w:sz w:val="16"/>
              </w:rPr>
              <w:t>email_at_verification</w:t>
            </w:r>
            <w:proofErr w:type="spellEnd"/>
            <w:r>
              <w:rPr>
                <w:rFonts w:ascii="Courier New" w:hAnsi="Courier New"/>
                <w:sz w:val="16"/>
              </w:rPr>
              <w:t xml:space="preserve"> text,</w:t>
            </w:r>
            <w:r>
              <w:rPr>
                <w:rFonts w:ascii="Courier New" w:hAnsi="Courier New"/>
                <w:sz w:val="16"/>
              </w:rPr>
              <w:br/>
              <w:t xml:space="preserve"> </w:t>
            </w:r>
            <w:proofErr w:type="spellStart"/>
            <w:r>
              <w:rPr>
                <w:rFonts w:ascii="Courier New" w:hAnsi="Courier New"/>
                <w:sz w:val="16"/>
              </w:rPr>
              <w:t>verified_at</w:t>
            </w:r>
            <w:proofErr w:type="spellEnd"/>
            <w:r>
              <w:rPr>
                <w:rFonts w:ascii="Courier New" w:hAnsi="Courier New"/>
                <w:sz w:val="16"/>
              </w:rPr>
              <w:t xml:space="preserve"> </w:t>
            </w:r>
            <w:proofErr w:type="spellStart"/>
            <w:r>
              <w:rPr>
                <w:rFonts w:ascii="Courier New" w:hAnsi="Courier New"/>
                <w:sz w:val="16"/>
              </w:rPr>
              <w:t>timestamptz</w:t>
            </w:r>
            <w:proofErr w:type="spellEnd"/>
            <w:r>
              <w:rPr>
                <w:rFonts w:ascii="Courier New" w:hAnsi="Courier New"/>
                <w:sz w:val="16"/>
              </w:rPr>
              <w:t xml:space="preserve"> NOT NULL DEFAULT now(),</w:t>
            </w:r>
            <w:r>
              <w:rPr>
                <w:rFonts w:ascii="Courier New" w:hAnsi="Courier New"/>
                <w:sz w:val="16"/>
              </w:rPr>
              <w:br/>
              <w:t xml:space="preserve"> UNIQUE(</w:t>
            </w:r>
            <w:proofErr w:type="spellStart"/>
            <w:r>
              <w:rPr>
                <w:rFonts w:ascii="Courier New" w:hAnsi="Courier New"/>
                <w:sz w:val="16"/>
              </w:rPr>
              <w:t>provider,provider_subject</w:t>
            </w:r>
            <w:proofErr w:type="spellEnd"/>
            <w:r>
              <w:rPr>
                <w:rFonts w:ascii="Courier New" w:hAnsi="Courier New"/>
                <w:sz w:val="16"/>
              </w:rPr>
              <w:t>)</w:t>
            </w:r>
            <w:r>
              <w:rPr>
                <w:rFonts w:ascii="Courier New" w:hAnsi="Courier New"/>
                <w:sz w:val="16"/>
              </w:rPr>
              <w:br/>
              <w:t>);</w:t>
            </w:r>
            <w:r>
              <w:rPr>
                <w:rFonts w:ascii="Courier New" w:hAnsi="Courier New"/>
                <w:sz w:val="16"/>
              </w:rPr>
              <w:br/>
              <w:t xml:space="preserve">CREATE TABLE </w:t>
            </w:r>
            <w:proofErr w:type="spellStart"/>
            <w:r>
              <w:rPr>
                <w:rFonts w:ascii="Courier New" w:hAnsi="Courier New"/>
                <w:sz w:val="16"/>
              </w:rPr>
              <w:t>client_devices</w:t>
            </w:r>
            <w:proofErr w:type="spellEnd"/>
            <w:r>
              <w:rPr>
                <w:rFonts w:ascii="Courier New" w:hAnsi="Courier New"/>
                <w:sz w:val="16"/>
              </w:rPr>
              <w:t xml:space="preserve"> (</w:t>
            </w:r>
            <w:r>
              <w:rPr>
                <w:rFonts w:ascii="Courier New" w:hAnsi="Courier New"/>
                <w:sz w:val="16"/>
              </w:rPr>
              <w:br/>
              <w:t xml:space="preserve"> id uuid PRIMARY KEY DEFAULT </w:t>
            </w:r>
            <w:proofErr w:type="spellStart"/>
            <w:r>
              <w:rPr>
                <w:rFonts w:ascii="Courier New" w:hAnsi="Courier New"/>
                <w:sz w:val="16"/>
              </w:rPr>
              <w:t>gen_random_uuid</w:t>
            </w:r>
            <w:proofErr w:type="spellEnd"/>
            <w:r>
              <w:rPr>
                <w:rFonts w:ascii="Courier New" w:hAnsi="Courier New"/>
                <w:sz w:val="16"/>
              </w:rPr>
              <w:t>(),</w:t>
            </w:r>
            <w:r>
              <w:rPr>
                <w:rFonts w:ascii="Courier New" w:hAnsi="Courier New"/>
                <w:sz w:val="16"/>
              </w:rPr>
              <w:br/>
              <w:t xml:space="preserve"> user_id uuid NOT NULL REFERENCES </w:t>
            </w:r>
            <w:proofErr w:type="spellStart"/>
            <w:r>
              <w:rPr>
                <w:rFonts w:ascii="Courier New" w:hAnsi="Courier New"/>
                <w:sz w:val="16"/>
              </w:rPr>
              <w:t>app_users</w:t>
            </w:r>
            <w:proofErr w:type="spellEnd"/>
            <w:r>
              <w:rPr>
                <w:rFonts w:ascii="Courier New" w:hAnsi="Courier New"/>
                <w:sz w:val="16"/>
              </w:rPr>
              <w:t>(id),</w:t>
            </w:r>
            <w:r>
              <w:rPr>
                <w:rFonts w:ascii="Courier New" w:hAnsi="Courier New"/>
                <w:sz w:val="16"/>
              </w:rPr>
              <w:br/>
              <w:t xml:space="preserve"> </w:t>
            </w:r>
            <w:proofErr w:type="spellStart"/>
            <w:r>
              <w:rPr>
                <w:rFonts w:ascii="Courier New" w:hAnsi="Courier New"/>
                <w:sz w:val="16"/>
              </w:rPr>
              <w:t>installation_id</w:t>
            </w:r>
            <w:proofErr w:type="spellEnd"/>
            <w:r>
              <w:rPr>
                <w:rFonts w:ascii="Courier New" w:hAnsi="Courier New"/>
                <w:sz w:val="16"/>
              </w:rPr>
              <w:t xml:space="preserve"> text NOT NULL,</w:t>
            </w:r>
            <w:r>
              <w:rPr>
                <w:rFonts w:ascii="Courier New" w:hAnsi="Courier New"/>
                <w:sz w:val="16"/>
              </w:rPr>
              <w:br/>
              <w:t xml:space="preserve"> platform text NOT NULL CHECK (platform IN ('android','</w:t>
            </w:r>
            <w:proofErr w:type="spellStart"/>
            <w:r>
              <w:rPr>
                <w:rFonts w:ascii="Courier New" w:hAnsi="Courier New"/>
                <w:sz w:val="16"/>
              </w:rPr>
              <w:t>ios</w:t>
            </w:r>
            <w:proofErr w:type="spellEnd"/>
            <w:r>
              <w:rPr>
                <w:rFonts w:ascii="Courier New" w:hAnsi="Courier New"/>
                <w:sz w:val="16"/>
              </w:rPr>
              <w:t>')),</w:t>
            </w:r>
            <w:r>
              <w:rPr>
                <w:rFonts w:ascii="Courier New" w:hAnsi="Courier New"/>
                <w:sz w:val="16"/>
              </w:rPr>
              <w:br/>
              <w:t xml:space="preserve"> created_at </w:t>
            </w:r>
            <w:proofErr w:type="spellStart"/>
            <w:r>
              <w:rPr>
                <w:rFonts w:ascii="Courier New" w:hAnsi="Courier New"/>
                <w:sz w:val="16"/>
              </w:rPr>
              <w:t>timestamptz</w:t>
            </w:r>
            <w:proofErr w:type="spellEnd"/>
            <w:r>
              <w:rPr>
                <w:rFonts w:ascii="Courier New" w:hAnsi="Courier New"/>
                <w:sz w:val="16"/>
              </w:rPr>
              <w:t xml:space="preserve"> NOT NULL DEFAULT now(),</w:t>
            </w:r>
            <w:r>
              <w:rPr>
                <w:rFonts w:ascii="Courier New" w:hAnsi="Courier New"/>
                <w:sz w:val="16"/>
              </w:rPr>
              <w:br/>
              <w:t xml:space="preserve"> </w:t>
            </w:r>
            <w:proofErr w:type="spellStart"/>
            <w:r>
              <w:rPr>
                <w:rFonts w:ascii="Courier New" w:hAnsi="Courier New"/>
                <w:sz w:val="16"/>
              </w:rPr>
              <w:t>last_seen_at</w:t>
            </w:r>
            <w:proofErr w:type="spellEnd"/>
            <w:r>
              <w:rPr>
                <w:rFonts w:ascii="Courier New" w:hAnsi="Courier New"/>
                <w:sz w:val="16"/>
              </w:rPr>
              <w:t xml:space="preserve"> </w:t>
            </w:r>
            <w:proofErr w:type="spellStart"/>
            <w:r>
              <w:rPr>
                <w:rFonts w:ascii="Courier New" w:hAnsi="Courier New"/>
                <w:sz w:val="16"/>
              </w:rPr>
              <w:t>timestamptz</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revoked_at</w:t>
            </w:r>
            <w:proofErr w:type="spellEnd"/>
            <w:r>
              <w:rPr>
                <w:rFonts w:ascii="Courier New" w:hAnsi="Courier New"/>
                <w:sz w:val="16"/>
              </w:rPr>
              <w:t xml:space="preserve"> </w:t>
            </w:r>
            <w:proofErr w:type="spellStart"/>
            <w:r>
              <w:rPr>
                <w:rFonts w:ascii="Courier New" w:hAnsi="Courier New"/>
                <w:sz w:val="16"/>
              </w:rPr>
              <w:t>timestamptz</w:t>
            </w:r>
            <w:proofErr w:type="spellEnd"/>
            <w:r>
              <w:rPr>
                <w:rFonts w:ascii="Courier New" w:hAnsi="Courier New"/>
                <w:sz w:val="16"/>
              </w:rPr>
              <w:t>,</w:t>
            </w:r>
            <w:r>
              <w:rPr>
                <w:rFonts w:ascii="Courier New" w:hAnsi="Courier New"/>
                <w:sz w:val="16"/>
              </w:rPr>
              <w:br/>
              <w:t xml:space="preserve"> UNIQUE(</w:t>
            </w:r>
            <w:proofErr w:type="spellStart"/>
            <w:r>
              <w:rPr>
                <w:rFonts w:ascii="Courier New" w:hAnsi="Courier New"/>
                <w:sz w:val="16"/>
              </w:rPr>
              <w:t>user_id,installation_id</w:t>
            </w:r>
            <w:proofErr w:type="spellEnd"/>
            <w:r>
              <w:rPr>
                <w:rFonts w:ascii="Courier New" w:hAnsi="Courier New"/>
                <w:sz w:val="16"/>
              </w:rPr>
              <w:t>)</w:t>
            </w:r>
            <w:r>
              <w:rPr>
                <w:rFonts w:ascii="Courier New" w:hAnsi="Courier New"/>
                <w:sz w:val="16"/>
              </w:rPr>
              <w:br/>
              <w:t>);</w:t>
            </w:r>
            <w:r>
              <w:rPr>
                <w:rFonts w:ascii="Courier New" w:hAnsi="Courier New"/>
                <w:sz w:val="16"/>
              </w:rPr>
              <w:br/>
              <w:t xml:space="preserve">CREATE TABLE </w:t>
            </w:r>
            <w:proofErr w:type="spellStart"/>
            <w:r>
              <w:rPr>
                <w:rFonts w:ascii="Courier New" w:hAnsi="Courier New"/>
                <w:sz w:val="16"/>
              </w:rPr>
              <w:t>auth_sessions</w:t>
            </w:r>
            <w:proofErr w:type="spellEnd"/>
            <w:r>
              <w:rPr>
                <w:rFonts w:ascii="Courier New" w:hAnsi="Courier New"/>
                <w:sz w:val="16"/>
              </w:rPr>
              <w:t xml:space="preserve"> (</w:t>
            </w:r>
            <w:r>
              <w:rPr>
                <w:rFonts w:ascii="Courier New" w:hAnsi="Courier New"/>
                <w:sz w:val="16"/>
              </w:rPr>
              <w:br/>
              <w:t xml:space="preserve"> id uuid PRIMARY KEY DEFAULT </w:t>
            </w:r>
            <w:proofErr w:type="spellStart"/>
            <w:r>
              <w:rPr>
                <w:rFonts w:ascii="Courier New" w:hAnsi="Courier New"/>
                <w:sz w:val="16"/>
              </w:rPr>
              <w:t>gen_random_uuid</w:t>
            </w:r>
            <w:proofErr w:type="spellEnd"/>
            <w:r>
              <w:rPr>
                <w:rFonts w:ascii="Courier New" w:hAnsi="Courier New"/>
                <w:sz w:val="16"/>
              </w:rPr>
              <w:t>(),</w:t>
            </w:r>
            <w:r>
              <w:rPr>
                <w:rFonts w:ascii="Courier New" w:hAnsi="Courier New"/>
                <w:sz w:val="16"/>
              </w:rPr>
              <w:br/>
              <w:t xml:space="preserve"> user_id uuid NOT NULL REFERENCES </w:t>
            </w:r>
            <w:proofErr w:type="spellStart"/>
            <w:r>
              <w:rPr>
                <w:rFonts w:ascii="Courier New" w:hAnsi="Courier New"/>
                <w:sz w:val="16"/>
              </w:rPr>
              <w:t>app_users</w:t>
            </w:r>
            <w:proofErr w:type="spellEnd"/>
            <w:r>
              <w:rPr>
                <w:rFonts w:ascii="Courier New" w:hAnsi="Courier New"/>
                <w:sz w:val="16"/>
              </w:rPr>
              <w:t>(id),</w:t>
            </w:r>
            <w:r>
              <w:rPr>
                <w:rFonts w:ascii="Courier New" w:hAnsi="Courier New"/>
                <w:sz w:val="16"/>
              </w:rPr>
              <w:br/>
              <w:t xml:space="preserve"> device_id uuid REFERENCES </w:t>
            </w:r>
            <w:proofErr w:type="spellStart"/>
            <w:r>
              <w:rPr>
                <w:rFonts w:ascii="Courier New" w:hAnsi="Courier New"/>
                <w:sz w:val="16"/>
              </w:rPr>
              <w:t>client_devices</w:t>
            </w:r>
            <w:proofErr w:type="spellEnd"/>
            <w:r>
              <w:rPr>
                <w:rFonts w:ascii="Courier New" w:hAnsi="Courier New"/>
                <w:sz w:val="16"/>
              </w:rPr>
              <w:t>(id),</w:t>
            </w:r>
            <w:r>
              <w:rPr>
                <w:rFonts w:ascii="Courier New" w:hAnsi="Courier New"/>
                <w:sz w:val="16"/>
              </w:rPr>
              <w:br/>
              <w:t xml:space="preserve"> </w:t>
            </w:r>
            <w:proofErr w:type="spellStart"/>
            <w:r>
              <w:rPr>
                <w:rFonts w:ascii="Courier New" w:hAnsi="Courier New"/>
                <w:sz w:val="16"/>
              </w:rPr>
              <w:t>refresh_token_hash</w:t>
            </w:r>
            <w:proofErr w:type="spellEnd"/>
            <w:r>
              <w:rPr>
                <w:rFonts w:ascii="Courier New" w:hAnsi="Courier New"/>
                <w:sz w:val="16"/>
              </w:rPr>
              <w:t xml:space="preserve"> text NOT NULL UNIQUE,</w:t>
            </w:r>
            <w:r>
              <w:rPr>
                <w:rFonts w:ascii="Courier New" w:hAnsi="Courier New"/>
                <w:sz w:val="16"/>
              </w:rPr>
              <w:br/>
              <w:t xml:space="preserve"> </w:t>
            </w:r>
            <w:proofErr w:type="spellStart"/>
            <w:r>
              <w:rPr>
                <w:rFonts w:ascii="Courier New" w:hAnsi="Courier New"/>
                <w:sz w:val="16"/>
              </w:rPr>
              <w:t>expires_at</w:t>
            </w:r>
            <w:proofErr w:type="spellEnd"/>
            <w:r>
              <w:rPr>
                <w:rFonts w:ascii="Courier New" w:hAnsi="Courier New"/>
                <w:sz w:val="16"/>
              </w:rPr>
              <w:t xml:space="preserve"> </w:t>
            </w:r>
            <w:proofErr w:type="spellStart"/>
            <w:r>
              <w:rPr>
                <w:rFonts w:ascii="Courier New" w:hAnsi="Courier New"/>
                <w:sz w:val="16"/>
              </w:rPr>
              <w:t>timestamptz</w:t>
            </w:r>
            <w:proofErr w:type="spellEnd"/>
            <w:r>
              <w:rPr>
                <w:rFonts w:ascii="Courier New" w:hAnsi="Courier New"/>
                <w:sz w:val="16"/>
              </w:rPr>
              <w:t xml:space="preserve"> NOT NULL,</w:t>
            </w:r>
            <w:r>
              <w:rPr>
                <w:rFonts w:ascii="Courier New" w:hAnsi="Courier New"/>
                <w:sz w:val="16"/>
              </w:rPr>
              <w:br/>
              <w:t xml:space="preserve"> </w:t>
            </w:r>
            <w:proofErr w:type="spellStart"/>
            <w:r>
              <w:rPr>
                <w:rFonts w:ascii="Courier New" w:hAnsi="Courier New"/>
                <w:sz w:val="16"/>
              </w:rPr>
              <w:t>revoked_at</w:t>
            </w:r>
            <w:proofErr w:type="spellEnd"/>
            <w:r>
              <w:rPr>
                <w:rFonts w:ascii="Courier New" w:hAnsi="Courier New"/>
                <w:sz w:val="16"/>
              </w:rPr>
              <w:t xml:space="preserve"> </w:t>
            </w:r>
            <w:proofErr w:type="spellStart"/>
            <w:r>
              <w:rPr>
                <w:rFonts w:ascii="Courier New" w:hAnsi="Courier New"/>
                <w:sz w:val="16"/>
              </w:rPr>
              <w:t>timestamptz</w:t>
            </w:r>
            <w:proofErr w:type="spellEnd"/>
            <w:r>
              <w:rPr>
                <w:rFonts w:ascii="Courier New" w:hAnsi="Courier New"/>
                <w:sz w:val="16"/>
              </w:rPr>
              <w:t>,</w:t>
            </w:r>
            <w:r>
              <w:rPr>
                <w:rFonts w:ascii="Courier New" w:hAnsi="Courier New"/>
                <w:sz w:val="16"/>
              </w:rPr>
              <w:br/>
              <w:t xml:space="preserve"> created_at </w:t>
            </w:r>
            <w:proofErr w:type="spellStart"/>
            <w:r>
              <w:rPr>
                <w:rFonts w:ascii="Courier New" w:hAnsi="Courier New"/>
                <w:sz w:val="16"/>
              </w:rPr>
              <w:t>timestamptz</w:t>
            </w:r>
            <w:proofErr w:type="spellEnd"/>
            <w:r>
              <w:rPr>
                <w:rFonts w:ascii="Courier New" w:hAnsi="Courier New"/>
                <w:sz w:val="16"/>
              </w:rPr>
              <w:t xml:space="preserve"> NOT NULL DEFAULT now()</w:t>
            </w:r>
            <w:r>
              <w:rPr>
                <w:rFonts w:ascii="Courier New" w:hAnsi="Courier New"/>
                <w:sz w:val="16"/>
              </w:rPr>
              <w:br/>
              <w:t>);</w:t>
            </w:r>
            <w:r>
              <w:rPr>
                <w:rFonts w:ascii="Courier New" w:hAnsi="Courier New"/>
                <w:sz w:val="16"/>
              </w:rPr>
              <w:br/>
              <w:t xml:space="preserve">CREATE TABLE </w:t>
            </w:r>
            <w:proofErr w:type="spellStart"/>
            <w:r>
              <w:rPr>
                <w:rFonts w:ascii="Courier New" w:hAnsi="Courier New"/>
                <w:sz w:val="16"/>
              </w:rPr>
              <w:t>call_sessions</w:t>
            </w:r>
            <w:proofErr w:type="spellEnd"/>
            <w:r>
              <w:rPr>
                <w:rFonts w:ascii="Courier New" w:hAnsi="Courier New"/>
                <w:sz w:val="16"/>
              </w:rPr>
              <w:t xml:space="preserve"> (</w:t>
            </w:r>
            <w:r>
              <w:rPr>
                <w:rFonts w:ascii="Courier New" w:hAnsi="Courier New"/>
                <w:sz w:val="16"/>
              </w:rPr>
              <w:br/>
              <w:t xml:space="preserve"> id uuid PRIMARY KEY DEFAULT </w:t>
            </w:r>
            <w:proofErr w:type="spellStart"/>
            <w:r>
              <w:rPr>
                <w:rFonts w:ascii="Courier New" w:hAnsi="Courier New"/>
                <w:sz w:val="16"/>
              </w:rPr>
              <w:t>gen_random_uuid</w:t>
            </w:r>
            <w:proofErr w:type="spellEnd"/>
            <w:r>
              <w:rPr>
                <w:rFonts w:ascii="Courier New" w:hAnsi="Courier New"/>
                <w:sz w:val="16"/>
              </w:rPr>
              <w:t>(),</w:t>
            </w:r>
            <w:r>
              <w:rPr>
                <w:rFonts w:ascii="Courier New" w:hAnsi="Courier New"/>
                <w:sz w:val="16"/>
              </w:rPr>
              <w:br/>
              <w:t xml:space="preserve"> user_id uuid NOT NULL REFERENCES </w:t>
            </w:r>
            <w:proofErr w:type="spellStart"/>
            <w:r>
              <w:rPr>
                <w:rFonts w:ascii="Courier New" w:hAnsi="Courier New"/>
                <w:sz w:val="16"/>
              </w:rPr>
              <w:t>app_users</w:t>
            </w:r>
            <w:proofErr w:type="spellEnd"/>
            <w:r>
              <w:rPr>
                <w:rFonts w:ascii="Courier New" w:hAnsi="Courier New"/>
                <w:sz w:val="16"/>
              </w:rPr>
              <w:t>(id),</w:t>
            </w:r>
            <w:r>
              <w:rPr>
                <w:rFonts w:ascii="Courier New" w:hAnsi="Courier New"/>
                <w:sz w:val="16"/>
              </w:rPr>
              <w:br/>
              <w:t xml:space="preserve"> </w:t>
            </w:r>
            <w:proofErr w:type="spellStart"/>
            <w:r>
              <w:rPr>
                <w:rFonts w:ascii="Courier New" w:hAnsi="Courier New"/>
                <w:sz w:val="16"/>
              </w:rPr>
              <w:t>auth_session_id</w:t>
            </w:r>
            <w:proofErr w:type="spellEnd"/>
            <w:r>
              <w:rPr>
                <w:rFonts w:ascii="Courier New" w:hAnsi="Courier New"/>
                <w:sz w:val="16"/>
              </w:rPr>
              <w:t xml:space="preserve"> uuid NOT NULL REFERENCES </w:t>
            </w:r>
            <w:proofErr w:type="spellStart"/>
            <w:r>
              <w:rPr>
                <w:rFonts w:ascii="Courier New" w:hAnsi="Courier New"/>
                <w:sz w:val="16"/>
              </w:rPr>
              <w:t>auth_sessions</w:t>
            </w:r>
            <w:proofErr w:type="spellEnd"/>
            <w:r>
              <w:rPr>
                <w:rFonts w:ascii="Courier New" w:hAnsi="Courier New"/>
                <w:sz w:val="16"/>
              </w:rPr>
              <w:t>(id),</w:t>
            </w:r>
            <w:r>
              <w:rPr>
                <w:rFonts w:ascii="Courier New" w:hAnsi="Courier New"/>
                <w:sz w:val="16"/>
              </w:rPr>
              <w:br/>
              <w:t xml:space="preserve"> status text NOT NULL CHECK (status IN ('</w:t>
            </w:r>
            <w:proofErr w:type="spellStart"/>
            <w:r>
              <w:rPr>
                <w:rFonts w:ascii="Courier New" w:hAnsi="Courier New"/>
                <w:sz w:val="16"/>
              </w:rPr>
              <w:t>starting','active','ended','failed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started_at</w:t>
            </w:r>
            <w:proofErr w:type="spellEnd"/>
            <w:r>
              <w:rPr>
                <w:rFonts w:ascii="Courier New" w:hAnsi="Courier New"/>
                <w:sz w:val="16"/>
              </w:rPr>
              <w:t xml:space="preserve"> </w:t>
            </w:r>
            <w:proofErr w:type="spellStart"/>
            <w:r>
              <w:rPr>
                <w:rFonts w:ascii="Courier New" w:hAnsi="Courier New"/>
                <w:sz w:val="16"/>
              </w:rPr>
              <w:t>timestamptz</w:t>
            </w:r>
            <w:proofErr w:type="spellEnd"/>
            <w:r>
              <w:rPr>
                <w:rFonts w:ascii="Courier New" w:hAnsi="Courier New"/>
                <w:sz w:val="16"/>
              </w:rPr>
              <w:t xml:space="preserve"> NOT NULL DEFAULT now(),</w:t>
            </w:r>
            <w:r>
              <w:rPr>
                <w:rFonts w:ascii="Courier New" w:hAnsi="Courier New"/>
                <w:sz w:val="16"/>
              </w:rPr>
              <w:br/>
              <w:t xml:space="preserve"> ended_at </w:t>
            </w:r>
            <w:proofErr w:type="spellStart"/>
            <w:r>
              <w:rPr>
                <w:rFonts w:ascii="Courier New" w:hAnsi="Courier New"/>
                <w:sz w:val="16"/>
              </w:rPr>
              <w:t>timestamptz</w:t>
            </w:r>
            <w:proofErr w:type="spellEnd"/>
            <w:r>
              <w:rPr>
                <w:rFonts w:ascii="Courier New" w:hAnsi="Courier New"/>
                <w:sz w:val="16"/>
              </w:rPr>
              <w:t xml:space="preserve">, </w:t>
            </w:r>
            <w:proofErr w:type="spellStart"/>
            <w:r>
              <w:rPr>
                <w:rFonts w:ascii="Courier New" w:hAnsi="Courier New"/>
                <w:sz w:val="16"/>
              </w:rPr>
              <w:t>end_reason</w:t>
            </w:r>
            <w:proofErr w:type="spellEnd"/>
            <w:r>
              <w:rPr>
                <w:rFonts w:ascii="Courier New" w:hAnsi="Courier New"/>
                <w:sz w:val="16"/>
              </w:rPr>
              <w:t xml:space="preserve"> text</w:t>
            </w:r>
            <w:r>
              <w:rPr>
                <w:rFonts w:ascii="Courier New" w:hAnsi="Courier New"/>
                <w:sz w:val="16"/>
              </w:rPr>
              <w:br/>
              <w:t>);</w:t>
            </w:r>
            <w:r>
              <w:rPr>
                <w:rFonts w:ascii="Courier New" w:hAnsi="Courier New"/>
                <w:sz w:val="16"/>
              </w:rPr>
              <w:br/>
              <w:t xml:space="preserve">CREATE INDEX </w:t>
            </w:r>
            <w:proofErr w:type="spellStart"/>
            <w:r>
              <w:rPr>
                <w:rFonts w:ascii="Courier New" w:hAnsi="Courier New"/>
                <w:sz w:val="16"/>
              </w:rPr>
              <w:t>ix_calls_user_started</w:t>
            </w:r>
            <w:proofErr w:type="spellEnd"/>
            <w:r>
              <w:rPr>
                <w:rFonts w:ascii="Courier New" w:hAnsi="Courier New"/>
                <w:sz w:val="16"/>
              </w:rPr>
              <w:t xml:space="preserve"> ON </w:t>
            </w:r>
            <w:proofErr w:type="spellStart"/>
            <w:r>
              <w:rPr>
                <w:rFonts w:ascii="Courier New" w:hAnsi="Courier New"/>
                <w:sz w:val="16"/>
              </w:rPr>
              <w:t>call_sessions</w:t>
            </w:r>
            <w:proofErr w:type="spellEnd"/>
            <w:r>
              <w:rPr>
                <w:rFonts w:ascii="Courier New" w:hAnsi="Courier New"/>
                <w:sz w:val="16"/>
              </w:rPr>
              <w:t>(</w:t>
            </w:r>
            <w:proofErr w:type="spellStart"/>
            <w:r>
              <w:rPr>
                <w:rFonts w:ascii="Courier New" w:hAnsi="Courier New"/>
                <w:sz w:val="16"/>
              </w:rPr>
              <w:t>user_id,started_at</w:t>
            </w:r>
            <w:proofErr w:type="spellEnd"/>
            <w:r>
              <w:rPr>
                <w:rFonts w:ascii="Courier New" w:hAnsi="Courier New"/>
                <w:sz w:val="16"/>
              </w:rPr>
              <w:t xml:space="preserve"> DESC);</w:t>
            </w:r>
          </w:p>
        </w:tc>
      </w:tr>
    </w:tbl>
    <w:p w:rsidR="00C73948" w:rsidRPr="00AC5D7B" w:rsidRDefault="00C73948" w:rsidP="00AC5D7B">
      <w:pPr>
        <w:spacing w:after="0" w:line="240" w:lineRule="auto"/>
        <w:jc w:val="both"/>
        <w:rPr>
          <w:sz w:val="18"/>
        </w:rPr>
      </w:pPr>
      <w:r w:rsidRPr="00AC5D7B">
        <w:rPr>
          <w:sz w:val="18"/>
        </w:rPr>
        <w:t xml:space="preserve">Complete the migration with </w:t>
      </w:r>
      <w:proofErr w:type="spellStart"/>
      <w:r w:rsidRPr="00AC5D7B">
        <w:rPr>
          <w:sz w:val="18"/>
        </w:rPr>
        <w:t>audit_events</w:t>
      </w:r>
      <w:proofErr w:type="spellEnd"/>
      <w:r w:rsidRPr="00AC5D7B">
        <w:rPr>
          <w:sz w:val="18"/>
        </w:rPr>
        <w:t xml:space="preserve">, </w:t>
      </w:r>
      <w:proofErr w:type="spellStart"/>
      <w:r w:rsidRPr="00AC5D7B">
        <w:rPr>
          <w:sz w:val="18"/>
        </w:rPr>
        <w:t>user_preferences</w:t>
      </w:r>
      <w:proofErr w:type="spellEnd"/>
      <w:r w:rsidRPr="00AC5D7B">
        <w:rPr>
          <w:sz w:val="18"/>
        </w:rPr>
        <w:t xml:space="preserve">, indexes and explicit delete/retention behavior. Use PostgreSQL </w:t>
      </w:r>
      <w:proofErr w:type="spellStart"/>
      <w:r w:rsidRPr="00AC5D7B">
        <w:rPr>
          <w:sz w:val="18"/>
        </w:rPr>
        <w:t>timestamptz</w:t>
      </w:r>
      <w:proofErr w:type="spellEnd"/>
      <w:r w:rsidRPr="00AC5D7B">
        <w:rPr>
          <w:sz w:val="18"/>
        </w:rPr>
        <w:t xml:space="preserve"> (UTC at API boundaries); use transactional </w:t>
      </w:r>
      <w:proofErr w:type="spellStart"/>
      <w:r w:rsidRPr="00AC5D7B">
        <w:rPr>
          <w:sz w:val="18"/>
        </w:rPr>
        <w:t>upsert</w:t>
      </w:r>
      <w:proofErr w:type="spellEnd"/>
      <w:r w:rsidRPr="00AC5D7B">
        <w:rPr>
          <w:sz w:val="18"/>
        </w:rPr>
        <w:t xml:space="preserve"> of </w:t>
      </w:r>
      <w:proofErr w:type="spellStart"/>
      <w:r w:rsidRPr="00AC5D7B">
        <w:rPr>
          <w:sz w:val="18"/>
        </w:rPr>
        <w:t>external_identities</w:t>
      </w:r>
      <w:proofErr w:type="spellEnd"/>
      <w:r w:rsidRPr="00AC5D7B">
        <w:rPr>
          <w:sz w:val="18"/>
        </w:rPr>
        <w:t xml:space="preserve"> to prevent duplicate Google sign-ins. Treat </w:t>
      </w:r>
      <w:proofErr w:type="spellStart"/>
      <w:r w:rsidRPr="00AC5D7B">
        <w:rPr>
          <w:sz w:val="18"/>
        </w:rPr>
        <w:t>metadata_json</w:t>
      </w:r>
      <w:proofErr w:type="spellEnd"/>
      <w:r w:rsidRPr="00AC5D7B">
        <w:rPr>
          <w:sz w:val="18"/>
        </w:rPr>
        <w:t xml:space="preserve"> as an </w:t>
      </w:r>
      <w:proofErr w:type="spellStart"/>
      <w:r w:rsidRPr="00AC5D7B">
        <w:rPr>
          <w:sz w:val="18"/>
        </w:rPr>
        <w:t>allowlisted</w:t>
      </w:r>
      <w:proofErr w:type="spellEnd"/>
      <w:r w:rsidRPr="00AC5D7B">
        <w:rPr>
          <w:sz w:val="18"/>
        </w:rPr>
        <w:t>, bounded field, not an unrestricted event dump.</w:t>
      </w:r>
    </w:p>
    <w:p w:rsidR="00C73948" w:rsidRPr="00BA589A" w:rsidRDefault="00C73948" w:rsidP="00F955A4">
      <w:pPr>
        <w:pStyle w:val="Heading4"/>
        <w:spacing w:before="0" w:after="0" w:line="240" w:lineRule="auto"/>
        <w:rPr>
          <w:sz w:val="24"/>
        </w:rPr>
      </w:pPr>
      <w:bookmarkStart w:id="85" w:name="_Toc242798053"/>
      <w:r w:rsidRPr="00BA589A">
        <w:rPr>
          <w:sz w:val="24"/>
        </w:rPr>
        <w:t>19C.5 — Configure verification and secrets</w:t>
      </w:r>
      <w:bookmarkEnd w:id="85"/>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Define non-secret configuration separately from local-only secrets.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lastRenderedPageBreak/>
              <w:t>New technical concepts introduced in this section (in absolute beginner terms)</w:t>
            </w:r>
            <w:r w:rsidR="00A34ECC" w:rsidRPr="00AC5D7B">
              <w:rPr>
                <w:b/>
                <w:color w:val="18385D"/>
                <w:sz w:val="18"/>
              </w:rPr>
              <w:t xml:space="preserve">: </w:t>
            </w:r>
            <w:r w:rsidRPr="00AC5D7B">
              <w:rPr>
                <w:sz w:val="18"/>
              </w:rPr>
              <w:t>Google OAuth client IDs identify an allowed token audience; a private signing key signs RedDust API tokens and must never reach the app.</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w:t>
            </w:r>
            <w:proofErr w:type="spellStart"/>
            <w:r>
              <w:rPr>
                <w:rFonts w:ascii="Courier New" w:hAnsi="Courier New"/>
                <w:sz w:val="16"/>
              </w:rPr>
              <w:t>env.example</w:t>
            </w:r>
            <w:proofErr w:type="spellEnd"/>
            <w:r>
              <w:rPr>
                <w:rFonts w:ascii="Courier New" w:hAnsi="Courier New"/>
                <w:sz w:val="16"/>
              </w:rPr>
              <w:t xml:space="preserve"> (safe placeholders; copy to ignored .env locally)</w:t>
            </w:r>
            <w:r>
              <w:rPr>
                <w:rFonts w:ascii="Courier New" w:hAnsi="Courier New"/>
                <w:sz w:val="16"/>
              </w:rPr>
              <w:br/>
              <w:t>DATABASE_URL=postgresql+psycopg://reddust_app:CHANGE_ME@127.0.0.1:5432/reddust_dev</w:t>
            </w:r>
            <w:r>
              <w:rPr>
                <w:rFonts w:ascii="Courier New" w:hAnsi="Courier New"/>
                <w:sz w:val="16"/>
              </w:rPr>
              <w:br/>
              <w:t>GOOGLE_ALLOWED_CLIENT_IDS=REPLACE_WITH_OAUTH_CLIENT_ID</w:t>
            </w:r>
            <w:r>
              <w:rPr>
                <w:rFonts w:ascii="Courier New" w:hAnsi="Courier New"/>
                <w:sz w:val="16"/>
              </w:rPr>
              <w:br/>
              <w:t>REDDUST_JWT_ISSUER=reddust-auth-local</w:t>
            </w:r>
            <w:r>
              <w:rPr>
                <w:rFonts w:ascii="Courier New" w:hAnsi="Courier New"/>
                <w:sz w:val="16"/>
              </w:rPr>
              <w:br/>
              <w:t>REDDUST_JWT_AUDIENCE=reddust-api</w:t>
            </w:r>
            <w:r>
              <w:rPr>
                <w:rFonts w:ascii="Courier New" w:hAnsi="Courier New"/>
                <w:sz w:val="16"/>
              </w:rPr>
              <w:br/>
              <w:t>REDDUST_PRIVATE_KEY_FILE=./secrets/jwt-</w:t>
            </w:r>
            <w:proofErr w:type="spellStart"/>
            <w:r>
              <w:rPr>
                <w:rFonts w:ascii="Courier New" w:hAnsi="Courier New"/>
                <w:sz w:val="16"/>
              </w:rPr>
              <w:t>private.pem</w:t>
            </w:r>
            <w:proofErr w:type="spellEnd"/>
            <w:r>
              <w:rPr>
                <w:rFonts w:ascii="Courier New" w:hAnsi="Courier New"/>
                <w:sz w:val="16"/>
              </w:rPr>
              <w:br/>
              <w:t>REDDUST_PUBLIC_KEY_FILE=./secrets/jwt-</w:t>
            </w:r>
            <w:proofErr w:type="spellStart"/>
            <w:r>
              <w:rPr>
                <w:rFonts w:ascii="Courier New" w:hAnsi="Courier New"/>
                <w:sz w:val="16"/>
              </w:rPr>
              <w:t>public.pem</w:t>
            </w:r>
            <w:proofErr w:type="spellEnd"/>
            <w:r>
              <w:rPr>
                <w:rFonts w:ascii="Courier New" w:hAnsi="Courier New"/>
                <w:sz w:val="16"/>
              </w:rPr>
              <w:br/>
              <w:t>ACCESS_TOKEN_TTL_SECONDS=900</w:t>
            </w:r>
            <w:r>
              <w:rPr>
                <w:rFonts w:ascii="Courier New" w:hAnsi="Courier New"/>
                <w:sz w:val="16"/>
              </w:rPr>
              <w:br/>
              <w:t>REFRESH_TOKEN_TTL_DAYS=30</w:t>
            </w:r>
          </w:p>
        </w:tc>
      </w:tr>
    </w:tbl>
    <w:p w:rsidR="00C73948" w:rsidRPr="00AC5D7B" w:rsidRDefault="00C73948" w:rsidP="00AC5D7B">
      <w:pPr>
        <w:spacing w:after="0" w:line="240" w:lineRule="auto"/>
        <w:jc w:val="both"/>
        <w:rPr>
          <w:sz w:val="18"/>
        </w:rPr>
      </w:pPr>
      <w:r w:rsidRPr="00AC5D7B">
        <w:rPr>
          <w:sz w:val="18"/>
        </w:rPr>
        <w:t xml:space="preserve">Use an asymmetric signing algorithm (for example RS256/ES256) and maintain a kid for signing-key rotation. Gateway validates public keys locally or through a controlled JWKS endpoint, then verifies issuer, audience, exp, nbf, </w:t>
      </w:r>
      <w:proofErr w:type="gramStart"/>
      <w:r w:rsidRPr="00AC5D7B">
        <w:rPr>
          <w:sz w:val="18"/>
        </w:rPr>
        <w:t>signature</w:t>
      </w:r>
      <w:proofErr w:type="gramEnd"/>
      <w:r w:rsidRPr="00AC5D7B">
        <w:rPr>
          <w:sz w:val="18"/>
        </w:rPr>
        <w:t xml:space="preserve"> and revocation/session status as appropriate. HTTPS is required for credentials beyond loopback-only localhost testing.</w:t>
      </w:r>
    </w:p>
    <w:p w:rsidR="00C73948" w:rsidRPr="00BA589A" w:rsidRDefault="00C73948" w:rsidP="00F955A4">
      <w:pPr>
        <w:pStyle w:val="Heading4"/>
        <w:spacing w:before="0" w:after="0" w:line="240" w:lineRule="auto"/>
        <w:jc w:val="both"/>
        <w:rPr>
          <w:sz w:val="24"/>
        </w:rPr>
      </w:pPr>
      <w:bookmarkStart w:id="86" w:name="_Toc242798054"/>
      <w:r w:rsidRPr="00BA589A">
        <w:rPr>
          <w:sz w:val="24"/>
        </w:rPr>
        <w:t>19C.6 — Implement Google ID-token verification</w:t>
      </w:r>
      <w:bookmarkEnd w:id="86"/>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Exchange a verified Google identity for a RedDust-controlled account/session.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An ID token proves an authentication event; a RedDust access token conveys authorization to RedDust APIs.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app/security.py — verification core (illustrative, not whole service)</w:t>
            </w:r>
            <w:r>
              <w:rPr>
                <w:rFonts w:ascii="Courier New" w:hAnsi="Courier New"/>
                <w:sz w:val="16"/>
              </w:rPr>
              <w:br/>
              <w:t>from google.oauth2 import id_token</w:t>
            </w:r>
            <w:r>
              <w:rPr>
                <w:rFonts w:ascii="Courier New" w:hAnsi="Courier New"/>
                <w:sz w:val="16"/>
              </w:rPr>
              <w:br/>
              <w:t xml:space="preserve">from </w:t>
            </w:r>
            <w:proofErr w:type="spellStart"/>
            <w:r>
              <w:rPr>
                <w:rFonts w:ascii="Courier New" w:hAnsi="Courier New"/>
                <w:sz w:val="16"/>
              </w:rPr>
              <w:t>google.auth.transport</w:t>
            </w:r>
            <w:proofErr w:type="spellEnd"/>
            <w:r>
              <w:rPr>
                <w:rFonts w:ascii="Courier New" w:hAnsi="Courier New"/>
                <w:sz w:val="16"/>
              </w:rPr>
              <w:t xml:space="preserve"> import requests as </w:t>
            </w:r>
            <w:proofErr w:type="spellStart"/>
            <w:r>
              <w:rPr>
                <w:rFonts w:ascii="Courier New" w:hAnsi="Courier New"/>
                <w:sz w:val="16"/>
              </w:rPr>
              <w:t>google_requests</w:t>
            </w:r>
            <w:proofErr w:type="spellEnd"/>
            <w:r>
              <w:rPr>
                <w:rFonts w:ascii="Courier New" w:hAnsi="Courier New"/>
                <w:sz w:val="16"/>
              </w:rPr>
              <w:br/>
            </w:r>
            <w:r>
              <w:rPr>
                <w:rFonts w:ascii="Courier New" w:hAnsi="Courier New"/>
                <w:sz w:val="16"/>
              </w:rPr>
              <w:br/>
              <w:t>def verify_google_id_token(</w:t>
            </w:r>
            <w:proofErr w:type="spellStart"/>
            <w:r>
              <w:rPr>
                <w:rFonts w:ascii="Courier New" w:hAnsi="Courier New"/>
                <w:sz w:val="16"/>
              </w:rPr>
              <w:t>raw_token</w:t>
            </w:r>
            <w:proofErr w:type="spellEnd"/>
            <w:r>
              <w:rPr>
                <w:rFonts w:ascii="Courier New" w:hAnsi="Courier New"/>
                <w:sz w:val="16"/>
              </w:rPr>
              <w:t xml:space="preserve">: str, </w:t>
            </w:r>
            <w:proofErr w:type="spellStart"/>
            <w:r>
              <w:rPr>
                <w:rFonts w:ascii="Courier New" w:hAnsi="Courier New"/>
                <w:sz w:val="16"/>
              </w:rPr>
              <w:t>allowed_audiences</w:t>
            </w:r>
            <w:proofErr w:type="spellEnd"/>
            <w:r>
              <w:rPr>
                <w:rFonts w:ascii="Courier New" w:hAnsi="Courier New"/>
                <w:sz w:val="16"/>
              </w:rPr>
              <w:t>: set[str]):</w:t>
            </w:r>
            <w:r>
              <w:rPr>
                <w:rFonts w:ascii="Courier New" w:hAnsi="Courier New"/>
                <w:sz w:val="16"/>
              </w:rPr>
              <w:br/>
              <w:t xml:space="preserve">    claims = id_token.verify_oauth2_token(</w:t>
            </w:r>
            <w:proofErr w:type="spellStart"/>
            <w:r>
              <w:rPr>
                <w:rFonts w:ascii="Courier New" w:hAnsi="Courier New"/>
                <w:sz w:val="16"/>
              </w:rPr>
              <w:t>raw_token</w:t>
            </w:r>
            <w:proofErr w:type="spellEnd"/>
            <w:r>
              <w:rPr>
                <w:rFonts w:ascii="Courier New" w:hAnsi="Courier New"/>
                <w:sz w:val="16"/>
              </w:rPr>
              <w:t xml:space="preserve">, </w:t>
            </w:r>
            <w:proofErr w:type="spellStart"/>
            <w:r>
              <w:rPr>
                <w:rFonts w:ascii="Courier New" w:hAnsi="Courier New"/>
                <w:sz w:val="16"/>
              </w:rPr>
              <w:t>google_requests.Request</w:t>
            </w:r>
            <w:proofErr w:type="spellEnd"/>
            <w:r>
              <w:rPr>
                <w:rFonts w:ascii="Courier New" w:hAnsi="Courier New"/>
                <w:sz w:val="16"/>
              </w:rPr>
              <w:t>())</w:t>
            </w:r>
            <w:r>
              <w:rPr>
                <w:rFonts w:ascii="Courier New" w:hAnsi="Courier New"/>
                <w:sz w:val="16"/>
              </w:rPr>
              <w:br/>
              <w:t xml:space="preserve">    if </w:t>
            </w:r>
            <w:proofErr w:type="spellStart"/>
            <w:r>
              <w:rPr>
                <w:rFonts w:ascii="Courier New" w:hAnsi="Courier New"/>
                <w:sz w:val="16"/>
              </w:rPr>
              <w:t>claims.get</w:t>
            </w:r>
            <w:proofErr w:type="spellEnd"/>
            <w:r>
              <w:rPr>
                <w:rFonts w:ascii="Courier New" w:hAnsi="Courier New"/>
                <w:sz w:val="16"/>
              </w:rPr>
              <w:t>('iss') not in ('accounts.google.com', 'https://accounts.google.com'):</w:t>
            </w:r>
            <w:r>
              <w:rPr>
                <w:rFonts w:ascii="Courier New" w:hAnsi="Courier New"/>
                <w:sz w:val="16"/>
              </w:rPr>
              <w:br/>
              <w:t xml:space="preserve">        raise </w:t>
            </w:r>
            <w:proofErr w:type="spellStart"/>
            <w:r>
              <w:rPr>
                <w:rFonts w:ascii="Courier New" w:hAnsi="Courier New"/>
                <w:sz w:val="16"/>
              </w:rPr>
              <w:t>ValueError</w:t>
            </w:r>
            <w:proofErr w:type="spellEnd"/>
            <w:r>
              <w:rPr>
                <w:rFonts w:ascii="Courier New" w:hAnsi="Courier New"/>
                <w:sz w:val="16"/>
              </w:rPr>
              <w:t>('Invalid issuer')</w:t>
            </w:r>
            <w:r>
              <w:rPr>
                <w:rFonts w:ascii="Courier New" w:hAnsi="Courier New"/>
                <w:sz w:val="16"/>
              </w:rPr>
              <w:br/>
              <w:t xml:space="preserve">    if </w:t>
            </w:r>
            <w:proofErr w:type="spellStart"/>
            <w:r>
              <w:rPr>
                <w:rFonts w:ascii="Courier New" w:hAnsi="Courier New"/>
                <w:sz w:val="16"/>
              </w:rPr>
              <w:t>claims.get</w:t>
            </w:r>
            <w:proofErr w:type="spellEnd"/>
            <w:r>
              <w:rPr>
                <w:rFonts w:ascii="Courier New" w:hAnsi="Courier New"/>
                <w:sz w:val="16"/>
              </w:rPr>
              <w:t xml:space="preserve">('aud') not in </w:t>
            </w:r>
            <w:proofErr w:type="spellStart"/>
            <w:r>
              <w:rPr>
                <w:rFonts w:ascii="Courier New" w:hAnsi="Courier New"/>
                <w:sz w:val="16"/>
              </w:rPr>
              <w:t>allowed_audiences</w:t>
            </w:r>
            <w:proofErr w:type="spellEnd"/>
            <w:r>
              <w:rPr>
                <w:rFonts w:ascii="Courier New" w:hAnsi="Courier New"/>
                <w:sz w:val="16"/>
              </w:rPr>
              <w:t>:</w:t>
            </w:r>
            <w:r>
              <w:rPr>
                <w:rFonts w:ascii="Courier New" w:hAnsi="Courier New"/>
                <w:sz w:val="16"/>
              </w:rPr>
              <w:br/>
              <w:t xml:space="preserve">        raise </w:t>
            </w:r>
            <w:proofErr w:type="spellStart"/>
            <w:r>
              <w:rPr>
                <w:rFonts w:ascii="Courier New" w:hAnsi="Courier New"/>
                <w:sz w:val="16"/>
              </w:rPr>
              <w:t>ValueError</w:t>
            </w:r>
            <w:proofErr w:type="spellEnd"/>
            <w:r>
              <w:rPr>
                <w:rFonts w:ascii="Courier New" w:hAnsi="Courier New"/>
                <w:sz w:val="16"/>
              </w:rPr>
              <w:t>('Invalid audience')</w:t>
            </w:r>
            <w:r>
              <w:rPr>
                <w:rFonts w:ascii="Courier New" w:hAnsi="Courier New"/>
                <w:sz w:val="16"/>
              </w:rPr>
              <w:br/>
              <w:t xml:space="preserve">    if not </w:t>
            </w:r>
            <w:proofErr w:type="spellStart"/>
            <w:r>
              <w:rPr>
                <w:rFonts w:ascii="Courier New" w:hAnsi="Courier New"/>
                <w:sz w:val="16"/>
              </w:rPr>
              <w:t>claims.get</w:t>
            </w:r>
            <w:proofErr w:type="spellEnd"/>
            <w:r>
              <w:rPr>
                <w:rFonts w:ascii="Courier New" w:hAnsi="Courier New"/>
                <w:sz w:val="16"/>
              </w:rPr>
              <w:t>('sub'):</w:t>
            </w:r>
            <w:r>
              <w:rPr>
                <w:rFonts w:ascii="Courier New" w:hAnsi="Courier New"/>
                <w:sz w:val="16"/>
              </w:rPr>
              <w:br/>
              <w:t xml:space="preserve">        raise </w:t>
            </w:r>
            <w:proofErr w:type="spellStart"/>
            <w:r>
              <w:rPr>
                <w:rFonts w:ascii="Courier New" w:hAnsi="Courier New"/>
                <w:sz w:val="16"/>
              </w:rPr>
              <w:t>ValueError</w:t>
            </w:r>
            <w:proofErr w:type="spellEnd"/>
            <w:r>
              <w:rPr>
                <w:rFonts w:ascii="Courier New" w:hAnsi="Courier New"/>
                <w:sz w:val="16"/>
              </w:rPr>
              <w:t>('Missing Google subject')</w:t>
            </w:r>
            <w:r>
              <w:rPr>
                <w:rFonts w:ascii="Courier New" w:hAnsi="Courier New"/>
                <w:sz w:val="16"/>
              </w:rPr>
              <w:br/>
              <w:t xml:space="preserve">    return {</w:t>
            </w:r>
            <w:r>
              <w:rPr>
                <w:rFonts w:ascii="Courier New" w:hAnsi="Courier New"/>
                <w:sz w:val="16"/>
              </w:rPr>
              <w:br/>
              <w:t xml:space="preserve">      'provider_subject': claims['sub'],</w:t>
            </w:r>
            <w:r>
              <w:rPr>
                <w:rFonts w:ascii="Courier New" w:hAnsi="Courier New"/>
                <w:sz w:val="16"/>
              </w:rPr>
              <w:br/>
              <w:t xml:space="preserve">      'email': </w:t>
            </w:r>
            <w:proofErr w:type="spellStart"/>
            <w:r>
              <w:rPr>
                <w:rFonts w:ascii="Courier New" w:hAnsi="Courier New"/>
                <w:sz w:val="16"/>
              </w:rPr>
              <w:t>claims.get</w:t>
            </w:r>
            <w:proofErr w:type="spellEnd"/>
            <w:r>
              <w:rPr>
                <w:rFonts w:ascii="Courier New" w:hAnsi="Courier New"/>
                <w:sz w:val="16"/>
              </w:rPr>
              <w:t>('email'),</w:t>
            </w:r>
            <w:r>
              <w:rPr>
                <w:rFonts w:ascii="Courier New" w:hAnsi="Courier New"/>
                <w:sz w:val="16"/>
              </w:rPr>
              <w:br/>
              <w:t xml:space="preserve">      'email_verified': </w:t>
            </w:r>
            <w:proofErr w:type="spellStart"/>
            <w:r>
              <w:rPr>
                <w:rFonts w:ascii="Courier New" w:hAnsi="Courier New"/>
                <w:sz w:val="16"/>
              </w:rPr>
              <w:t>claims.get</w:t>
            </w:r>
            <w:proofErr w:type="spellEnd"/>
            <w:r>
              <w:rPr>
                <w:rFonts w:ascii="Courier New" w:hAnsi="Courier New"/>
                <w:sz w:val="16"/>
              </w:rPr>
              <w:t>('email_verified', False),</w:t>
            </w:r>
            <w:r>
              <w:rPr>
                <w:rFonts w:ascii="Courier New" w:hAnsi="Courier New"/>
                <w:sz w:val="16"/>
              </w:rPr>
              <w:br/>
              <w:t xml:space="preserve">      '</w:t>
            </w:r>
            <w:proofErr w:type="spellStart"/>
            <w:r>
              <w:rPr>
                <w:rFonts w:ascii="Courier New" w:hAnsi="Courier New"/>
                <w:sz w:val="16"/>
              </w:rPr>
              <w:t>display_name</w:t>
            </w:r>
            <w:proofErr w:type="spellEnd"/>
            <w:r>
              <w:rPr>
                <w:rFonts w:ascii="Courier New" w:hAnsi="Courier New"/>
                <w:sz w:val="16"/>
              </w:rPr>
              <w:t xml:space="preserve">': </w:t>
            </w:r>
            <w:proofErr w:type="spellStart"/>
            <w:r>
              <w:rPr>
                <w:rFonts w:ascii="Courier New" w:hAnsi="Courier New"/>
                <w:sz w:val="16"/>
              </w:rPr>
              <w:t>claims.get</w:t>
            </w:r>
            <w:proofErr w:type="spellEnd"/>
            <w:r>
              <w:rPr>
                <w:rFonts w:ascii="Courier New" w:hAnsi="Courier New"/>
                <w:sz w:val="16"/>
              </w:rPr>
              <w:t>('name'),</w:t>
            </w:r>
            <w:r>
              <w:rPr>
                <w:rFonts w:ascii="Courier New" w:hAnsi="Courier New"/>
                <w:sz w:val="16"/>
              </w:rPr>
              <w:br/>
              <w:t xml:space="preserve">    }</w:t>
            </w:r>
            <w:r>
              <w:rPr>
                <w:rFonts w:ascii="Courier New" w:hAnsi="Courier New"/>
                <w:sz w:val="16"/>
              </w:rPr>
              <w:br/>
              <w:t># Route must map verification failures to 401 without echoing token values;</w:t>
            </w:r>
            <w:r>
              <w:rPr>
                <w:rFonts w:ascii="Courier New" w:hAnsi="Courier New"/>
                <w:sz w:val="16"/>
              </w:rPr>
              <w:br/>
              <w:t># use DB transaction: lookup(provider='google', sub) → create user if missing.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Important implementation distinction</w:t>
            </w:r>
            <w:r w:rsidR="00A34ECC" w:rsidRPr="00AC5D7B">
              <w:rPr>
                <w:b/>
                <w:color w:val="18385D"/>
                <w:sz w:val="18"/>
              </w:rPr>
              <w:t xml:space="preserve">: </w:t>
            </w:r>
            <w:r w:rsidRPr="00AC5D7B">
              <w:rPr>
                <w:sz w:val="18"/>
              </w:rPr>
              <w:t xml:space="preserve">Google ID-token verification is not a complete OAuth authorization-code flow; do not assume access to Google APIs merely because sign-in succeeded. Only request additional Google scopes if a specific feature needs them. Do not require </w:t>
            </w:r>
            <w:proofErr w:type="spellStart"/>
            <w:r w:rsidRPr="00AC5D7B">
              <w:rPr>
                <w:sz w:val="18"/>
              </w:rPr>
              <w:t>offlineAccess</w:t>
            </w:r>
            <w:proofErr w:type="spellEnd"/>
            <w:r w:rsidRPr="00AC5D7B">
              <w:rPr>
                <w:sz w:val="18"/>
              </w:rPr>
              <w:t>=true unless actually needed.</w:t>
            </w:r>
          </w:p>
        </w:tc>
      </w:tr>
    </w:tbl>
    <w:p w:rsidR="00C73948" w:rsidRPr="00BA589A" w:rsidRDefault="00C73948" w:rsidP="00F955A4">
      <w:pPr>
        <w:pStyle w:val="Heading4"/>
        <w:spacing w:before="0" w:after="0" w:line="240" w:lineRule="auto"/>
        <w:rPr>
          <w:sz w:val="24"/>
        </w:rPr>
      </w:pPr>
      <w:bookmarkStart w:id="87" w:name="_Toc242798055"/>
      <w:r w:rsidRPr="00BA589A">
        <w:rPr>
          <w:sz w:val="24"/>
        </w:rPr>
        <w:t>19C.7 — Publish minimal versioned API contracts</w:t>
      </w:r>
      <w:bookmarkEnd w:id="87"/>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Give the Android app and Gateway stable documented endpoints before UI merge.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API contract defines the request/response and status codes; a Bearer token authorizes calls.</w:t>
            </w:r>
          </w:p>
        </w:tc>
      </w:tr>
    </w:tbl>
    <w:tbl>
      <w:tblPr>
        <w:tblStyle w:val="TableGrid"/>
        <w:tblW w:w="9831" w:type="dxa"/>
        <w:tblLayout w:type="fixed"/>
        <w:tblLook w:val="04A0" w:firstRow="1" w:lastRow="0" w:firstColumn="1" w:lastColumn="0" w:noHBand="0" w:noVBand="1"/>
      </w:tblPr>
      <w:tblGrid>
        <w:gridCol w:w="1838"/>
        <w:gridCol w:w="4111"/>
        <w:gridCol w:w="3882"/>
      </w:tblGrid>
      <w:tr w:rsidR="00C73948" w:rsidRPr="00AC5D7B" w:rsidTr="00AC5D7B">
        <w:trPr>
          <w:cantSplit/>
        </w:trPr>
        <w:tc>
          <w:tcPr>
            <w:tcW w:w="1838" w:type="dxa"/>
            <w:shd w:val="clear" w:color="auto" w:fill="18385D"/>
          </w:tcPr>
          <w:p w:rsidR="00C73948" w:rsidRPr="00AC5D7B" w:rsidRDefault="00C73948" w:rsidP="00AC5D7B">
            <w:pPr>
              <w:spacing w:after="0"/>
              <w:rPr>
                <w:sz w:val="16"/>
              </w:rPr>
            </w:pPr>
            <w:r w:rsidRPr="00AC5D7B">
              <w:rPr>
                <w:b/>
                <w:color w:val="FFFFFF"/>
                <w:sz w:val="16"/>
              </w:rPr>
              <w:t>Endpoint</w:t>
            </w:r>
          </w:p>
        </w:tc>
        <w:tc>
          <w:tcPr>
            <w:tcW w:w="4111" w:type="dxa"/>
            <w:shd w:val="clear" w:color="auto" w:fill="18385D"/>
          </w:tcPr>
          <w:p w:rsidR="00C73948" w:rsidRPr="00AC5D7B" w:rsidRDefault="00C73948" w:rsidP="00AC5D7B">
            <w:pPr>
              <w:spacing w:after="0"/>
              <w:rPr>
                <w:sz w:val="16"/>
              </w:rPr>
            </w:pPr>
            <w:r w:rsidRPr="00AC5D7B">
              <w:rPr>
                <w:b/>
                <w:color w:val="FFFFFF"/>
                <w:sz w:val="16"/>
              </w:rPr>
              <w:t>Request → response</w:t>
            </w:r>
          </w:p>
        </w:tc>
        <w:tc>
          <w:tcPr>
            <w:tcW w:w="3882" w:type="dxa"/>
            <w:shd w:val="clear" w:color="auto" w:fill="18385D"/>
          </w:tcPr>
          <w:p w:rsidR="00C73948" w:rsidRPr="00AC5D7B" w:rsidRDefault="00C73948" w:rsidP="00AC5D7B">
            <w:pPr>
              <w:spacing w:after="0"/>
              <w:rPr>
                <w:sz w:val="16"/>
              </w:rPr>
            </w:pPr>
            <w:r w:rsidRPr="00AC5D7B">
              <w:rPr>
                <w:b/>
                <w:color w:val="FFFFFF"/>
                <w:sz w:val="16"/>
              </w:rPr>
              <w:t>Security expectation</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/healthz</w:t>
            </w:r>
          </w:p>
        </w:tc>
        <w:tc>
          <w:tcPr>
            <w:tcW w:w="4111" w:type="dxa"/>
            <w:shd w:val="clear" w:color="auto" w:fill="F5F8FA"/>
          </w:tcPr>
          <w:p w:rsidR="00C73948" w:rsidRPr="00AC5D7B" w:rsidRDefault="00C73948" w:rsidP="00AC5D7B">
            <w:pPr>
              <w:spacing w:after="0"/>
              <w:rPr>
                <w:sz w:val="16"/>
              </w:rPr>
            </w:pPr>
            <w:r w:rsidRPr="00AC5D7B">
              <w:rPr>
                <w:sz w:val="16"/>
              </w:rPr>
              <w:t>Status only</w:t>
            </w:r>
          </w:p>
        </w:tc>
        <w:tc>
          <w:tcPr>
            <w:tcW w:w="3882" w:type="dxa"/>
            <w:shd w:val="clear" w:color="auto" w:fill="F5F8FA"/>
          </w:tcPr>
          <w:p w:rsidR="00C73948" w:rsidRPr="00AC5D7B" w:rsidRDefault="00C73948" w:rsidP="00AC5D7B">
            <w:pPr>
              <w:spacing w:after="0"/>
              <w:rPr>
                <w:sz w:val="16"/>
              </w:rPr>
            </w:pPr>
            <w:r w:rsidRPr="00AC5D7B">
              <w:rPr>
                <w:sz w:val="16"/>
              </w:rPr>
              <w:t>No PII, DB health separate if needed</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/v1/auth/google</w:t>
            </w:r>
          </w:p>
        </w:tc>
        <w:tc>
          <w:tcPr>
            <w:tcW w:w="4111" w:type="dxa"/>
          </w:tcPr>
          <w:p w:rsidR="00C73948" w:rsidRPr="00AC5D7B" w:rsidRDefault="00C73948" w:rsidP="00AC5D7B">
            <w:pPr>
              <w:spacing w:after="0"/>
              <w:rPr>
                <w:sz w:val="16"/>
              </w:rPr>
            </w:pPr>
            <w:r w:rsidRPr="00AC5D7B">
              <w:rPr>
                <w:sz w:val="16"/>
              </w:rPr>
              <w:t xml:space="preserve">{id_token, </w:t>
            </w:r>
            <w:proofErr w:type="spellStart"/>
            <w:r w:rsidRPr="00AC5D7B">
              <w:rPr>
                <w:sz w:val="16"/>
              </w:rPr>
              <w:t>installation_id</w:t>
            </w:r>
            <w:proofErr w:type="spellEnd"/>
            <w:r w:rsidRPr="00AC5D7B">
              <w:rPr>
                <w:sz w:val="16"/>
              </w:rPr>
              <w:t xml:space="preserve">, platform} → {user, access_token, </w:t>
            </w:r>
            <w:proofErr w:type="spellStart"/>
            <w:r w:rsidRPr="00AC5D7B">
              <w:rPr>
                <w:sz w:val="16"/>
              </w:rPr>
              <w:t>refresh_token</w:t>
            </w:r>
            <w:proofErr w:type="spellEnd"/>
            <w:r w:rsidRPr="00AC5D7B">
              <w:rPr>
                <w:sz w:val="16"/>
              </w:rPr>
              <w:t xml:space="preserve">, </w:t>
            </w:r>
            <w:proofErr w:type="spellStart"/>
            <w:r w:rsidRPr="00AC5D7B">
              <w:rPr>
                <w:sz w:val="16"/>
              </w:rPr>
              <w:t>auth_session_id</w:t>
            </w:r>
            <w:proofErr w:type="spellEnd"/>
            <w:r w:rsidRPr="00AC5D7B">
              <w:rPr>
                <w:sz w:val="16"/>
              </w:rPr>
              <w:t>, expires_in}</w:t>
            </w:r>
          </w:p>
        </w:tc>
        <w:tc>
          <w:tcPr>
            <w:tcW w:w="3882" w:type="dxa"/>
          </w:tcPr>
          <w:p w:rsidR="00C73948" w:rsidRPr="00AC5D7B" w:rsidRDefault="00C73948" w:rsidP="00AC5D7B">
            <w:pPr>
              <w:spacing w:after="0"/>
              <w:rPr>
                <w:sz w:val="16"/>
              </w:rPr>
            </w:pPr>
            <w:r w:rsidRPr="00AC5D7B">
              <w:rPr>
                <w:sz w:val="16"/>
              </w:rPr>
              <w:t>Verify Google token; create/link identity atomically; rate-limit</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/v1/auth/refresh</w:t>
            </w:r>
          </w:p>
        </w:tc>
        <w:tc>
          <w:tcPr>
            <w:tcW w:w="4111" w:type="dxa"/>
            <w:shd w:val="clear" w:color="auto" w:fill="F5F8FA"/>
          </w:tcPr>
          <w:p w:rsidR="00C73948" w:rsidRPr="00AC5D7B" w:rsidRDefault="00C73948" w:rsidP="00AC5D7B">
            <w:pPr>
              <w:spacing w:after="0"/>
              <w:rPr>
                <w:sz w:val="16"/>
              </w:rPr>
            </w:pPr>
            <w:r w:rsidRPr="00AC5D7B">
              <w:rPr>
                <w:sz w:val="16"/>
              </w:rPr>
              <w:t>{</w:t>
            </w:r>
            <w:proofErr w:type="spellStart"/>
            <w:r w:rsidRPr="00AC5D7B">
              <w:rPr>
                <w:sz w:val="16"/>
              </w:rPr>
              <w:t>refresh_token</w:t>
            </w:r>
            <w:proofErr w:type="spellEnd"/>
            <w:r w:rsidRPr="00AC5D7B">
              <w:rPr>
                <w:sz w:val="16"/>
              </w:rPr>
              <w:t>} → rotated token pair</w:t>
            </w:r>
          </w:p>
        </w:tc>
        <w:tc>
          <w:tcPr>
            <w:tcW w:w="3882" w:type="dxa"/>
            <w:shd w:val="clear" w:color="auto" w:fill="F5F8FA"/>
          </w:tcPr>
          <w:p w:rsidR="00C73948" w:rsidRPr="00AC5D7B" w:rsidRDefault="00C73948" w:rsidP="00AC5D7B">
            <w:pPr>
              <w:spacing w:after="0"/>
              <w:rPr>
                <w:sz w:val="16"/>
              </w:rPr>
            </w:pPr>
            <w:r w:rsidRPr="00AC5D7B">
              <w:rPr>
                <w:sz w:val="16"/>
              </w:rPr>
              <w:t>Hash stored refresh token; detect replay; revoke token family as policy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/v1/auth/logout</w:t>
            </w:r>
          </w:p>
        </w:tc>
        <w:tc>
          <w:tcPr>
            <w:tcW w:w="4111" w:type="dxa"/>
          </w:tcPr>
          <w:p w:rsidR="00C73948" w:rsidRPr="00AC5D7B" w:rsidRDefault="00C73948" w:rsidP="00AC5D7B">
            <w:pPr>
              <w:spacing w:after="0"/>
              <w:rPr>
                <w:sz w:val="16"/>
              </w:rPr>
            </w:pPr>
            <w:r w:rsidRPr="00AC5D7B">
              <w:rPr>
                <w:sz w:val="16"/>
              </w:rPr>
              <w:t>Authenticated current-session revocation → 204</w:t>
            </w:r>
          </w:p>
        </w:tc>
        <w:tc>
          <w:tcPr>
            <w:tcW w:w="3882" w:type="dxa"/>
          </w:tcPr>
          <w:p w:rsidR="00C73948" w:rsidRPr="00AC5D7B" w:rsidRDefault="00C73948" w:rsidP="00AC5D7B">
            <w:pPr>
              <w:spacing w:after="0"/>
              <w:rPr>
                <w:sz w:val="16"/>
              </w:rPr>
            </w:pPr>
            <w:r w:rsidRPr="00AC5D7B">
              <w:rPr>
                <w:sz w:val="16"/>
              </w:rPr>
              <w:t>Must invalidate refresh and optionally active calls</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/v1/users/me</w:t>
            </w:r>
          </w:p>
        </w:tc>
        <w:tc>
          <w:tcPr>
            <w:tcW w:w="4111" w:type="dxa"/>
            <w:shd w:val="clear" w:color="auto" w:fill="F5F8FA"/>
          </w:tcPr>
          <w:p w:rsidR="00C73948" w:rsidRPr="00AC5D7B" w:rsidRDefault="00C73948" w:rsidP="00AC5D7B">
            <w:pPr>
              <w:spacing w:after="0"/>
              <w:rPr>
                <w:sz w:val="16"/>
              </w:rPr>
            </w:pPr>
            <w:r w:rsidRPr="00AC5D7B">
              <w:rPr>
                <w:sz w:val="16"/>
              </w:rPr>
              <w:t>Bearer access token → {</w:t>
            </w:r>
            <w:proofErr w:type="spellStart"/>
            <w:r w:rsidRPr="00AC5D7B">
              <w:rPr>
                <w:sz w:val="16"/>
              </w:rPr>
              <w:t>id,display_name,preferences</w:t>
            </w:r>
            <w:proofErr w:type="spellEnd"/>
            <w:r w:rsidRPr="00AC5D7B">
              <w:rPr>
                <w:sz w:val="16"/>
              </w:rPr>
              <w:t>}</w:t>
            </w:r>
          </w:p>
        </w:tc>
        <w:tc>
          <w:tcPr>
            <w:tcW w:w="3882" w:type="dxa"/>
            <w:shd w:val="clear" w:color="auto" w:fill="F5F8FA"/>
          </w:tcPr>
          <w:p w:rsidR="00C73948" w:rsidRPr="00AC5D7B" w:rsidRDefault="00C73948" w:rsidP="00AC5D7B">
            <w:pPr>
              <w:spacing w:after="0"/>
              <w:rPr>
                <w:sz w:val="16"/>
              </w:rPr>
            </w:pPr>
            <w:r w:rsidRPr="00AC5D7B">
              <w:rPr>
                <w:sz w:val="16"/>
              </w:rPr>
              <w:t>Never accept user_id from query/body as identity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/v1/calls</w:t>
            </w:r>
          </w:p>
        </w:tc>
        <w:tc>
          <w:tcPr>
            <w:tcW w:w="4111" w:type="dxa"/>
          </w:tcPr>
          <w:p w:rsidR="00C73948" w:rsidRPr="00AC5D7B" w:rsidRDefault="00C73948" w:rsidP="00AC5D7B">
            <w:pPr>
              <w:spacing w:after="0"/>
              <w:rPr>
                <w:sz w:val="16"/>
              </w:rPr>
            </w:pPr>
            <w:r w:rsidRPr="00AC5D7B">
              <w:rPr>
                <w:sz w:val="16"/>
              </w:rPr>
              <w:t>Bearer → {</w:t>
            </w:r>
            <w:proofErr w:type="spellStart"/>
            <w:r w:rsidRPr="00AC5D7B">
              <w:rPr>
                <w:sz w:val="16"/>
              </w:rPr>
              <w:t>call_session_id,status</w:t>
            </w:r>
            <w:proofErr w:type="spellEnd"/>
            <w:r w:rsidRPr="00AC5D7B">
              <w:rPr>
                <w:sz w:val="16"/>
              </w:rPr>
              <w:t>}</w:t>
            </w:r>
          </w:p>
        </w:tc>
        <w:tc>
          <w:tcPr>
            <w:tcW w:w="3882" w:type="dxa"/>
          </w:tcPr>
          <w:p w:rsidR="00C73948" w:rsidRPr="00AC5D7B" w:rsidRDefault="00C73948" w:rsidP="00AC5D7B">
            <w:pPr>
              <w:spacing w:after="0"/>
              <w:rPr>
                <w:sz w:val="16"/>
              </w:rPr>
            </w:pPr>
            <w:r w:rsidRPr="00AC5D7B">
              <w:rPr>
                <w:sz w:val="16"/>
              </w:rPr>
              <w:t>User derived from token; active auth session required</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/v1/calls/{id}/end</w:t>
            </w:r>
          </w:p>
        </w:tc>
        <w:tc>
          <w:tcPr>
            <w:tcW w:w="4111" w:type="dxa"/>
            <w:shd w:val="clear" w:color="auto" w:fill="F5F8FA"/>
          </w:tcPr>
          <w:p w:rsidR="00C73948" w:rsidRPr="00AC5D7B" w:rsidRDefault="00C73948" w:rsidP="00AC5D7B">
            <w:pPr>
              <w:spacing w:after="0"/>
              <w:rPr>
                <w:sz w:val="16"/>
              </w:rPr>
            </w:pPr>
            <w:r w:rsidRPr="00AC5D7B">
              <w:rPr>
                <w:sz w:val="16"/>
              </w:rPr>
              <w:t>Bearer → status/end timestamp</w:t>
            </w:r>
          </w:p>
        </w:tc>
        <w:tc>
          <w:tcPr>
            <w:tcW w:w="3882" w:type="dxa"/>
            <w:shd w:val="clear" w:color="auto" w:fill="F5F8FA"/>
          </w:tcPr>
          <w:p w:rsidR="00C73948" w:rsidRPr="00AC5D7B" w:rsidRDefault="00C73948" w:rsidP="00AC5D7B">
            <w:pPr>
              <w:spacing w:after="0"/>
              <w:rPr>
                <w:sz w:val="16"/>
              </w:rPr>
            </w:pPr>
            <w:r w:rsidRPr="00AC5D7B">
              <w:rPr>
                <w:sz w:val="16"/>
              </w:rPr>
              <w:t>Only owning user may end call</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/offer (Gateway)</w:t>
            </w:r>
          </w:p>
        </w:tc>
        <w:tc>
          <w:tcPr>
            <w:tcW w:w="4111" w:type="dxa"/>
          </w:tcPr>
          <w:p w:rsidR="00C73948" w:rsidRPr="00AC5D7B" w:rsidRDefault="00C73948" w:rsidP="00AC5D7B">
            <w:pPr>
              <w:spacing w:after="0"/>
              <w:rPr>
                <w:sz w:val="16"/>
              </w:rPr>
            </w:pPr>
            <w:r w:rsidRPr="00AC5D7B">
              <w:rPr>
                <w:sz w:val="16"/>
              </w:rPr>
              <w:t>Bearer + call_session_id + SDP → SDP answer</w:t>
            </w:r>
          </w:p>
        </w:tc>
        <w:tc>
          <w:tcPr>
            <w:tcW w:w="3882" w:type="dxa"/>
          </w:tcPr>
          <w:p w:rsidR="00C73948" w:rsidRPr="00AC5D7B" w:rsidRDefault="00C73948" w:rsidP="00AC5D7B">
            <w:pPr>
              <w:spacing w:after="0"/>
              <w:rPr>
                <w:sz w:val="16"/>
              </w:rPr>
            </w:pPr>
            <w:r w:rsidRPr="00AC5D7B">
              <w:rPr>
                <w:sz w:val="16"/>
              </w:rPr>
              <w:t>Gateway authorizes call session via trusted verification; no client-supplied user_id</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Example login wire contract (NOT a complete copy-paste FastAPI implementation)</w:t>
            </w:r>
            <w:r>
              <w:rPr>
                <w:rFonts w:ascii="Courier New" w:hAnsi="Courier New"/>
                <w:sz w:val="16"/>
              </w:rPr>
              <w:br/>
              <w:t>POST /v1/auth/google</w:t>
            </w:r>
            <w:r>
              <w:rPr>
                <w:rFonts w:ascii="Courier New" w:hAnsi="Courier New"/>
                <w:sz w:val="16"/>
              </w:rPr>
              <w:br/>
              <w:t>{"id_token":"&lt;GOOGLE_ID_TOKEN&gt;","installation_id":"&lt;APP_INSTALL_UUID&gt;","platform":"android"}</w:t>
            </w:r>
            <w:r>
              <w:rPr>
                <w:rFonts w:ascii="Courier New" w:hAnsi="Courier New"/>
                <w:sz w:val="16"/>
              </w:rPr>
              <w:br/>
              <w:t>200 OK</w:t>
            </w:r>
            <w:r>
              <w:rPr>
                <w:rFonts w:ascii="Courier New" w:hAnsi="Courier New"/>
                <w:sz w:val="16"/>
              </w:rPr>
              <w:br/>
              <w:t>{"user":{"id":"&lt;REDDUST_USER_UUID&gt;","</w:t>
            </w:r>
            <w:proofErr w:type="spellStart"/>
            <w:r>
              <w:rPr>
                <w:rFonts w:ascii="Courier New" w:hAnsi="Courier New"/>
                <w:sz w:val="16"/>
              </w:rPr>
              <w:t>display_name":"Kim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auth_session_id</w:t>
            </w:r>
            <w:proofErr w:type="spellEnd"/>
            <w:r>
              <w:rPr>
                <w:rFonts w:ascii="Courier New" w:hAnsi="Courier New"/>
                <w:sz w:val="16"/>
              </w:rPr>
              <w:t>":"&lt;UUID&gt;","access_token":"&lt;SHORT_LIVED_JWT&gt;",</w:t>
            </w:r>
            <w:r>
              <w:rPr>
                <w:rFonts w:ascii="Courier New" w:hAnsi="Courier New"/>
                <w:sz w:val="16"/>
              </w:rPr>
              <w:br/>
              <w:t xml:space="preserve"> "</w:t>
            </w:r>
            <w:proofErr w:type="spellStart"/>
            <w:r>
              <w:rPr>
                <w:rFonts w:ascii="Courier New" w:hAnsi="Courier New"/>
                <w:sz w:val="16"/>
              </w:rPr>
              <w:t>refresh_token</w:t>
            </w:r>
            <w:proofErr w:type="spellEnd"/>
            <w:r>
              <w:rPr>
                <w:rFonts w:ascii="Courier New" w:hAnsi="Courier New"/>
                <w:sz w:val="16"/>
              </w:rPr>
              <w:t>":"&lt;OPAQUE_RANDOM_SECRET&gt;","expires_in":900}</w:t>
            </w:r>
          </w:p>
        </w:tc>
      </w:tr>
    </w:tbl>
    <w:p w:rsidR="00C73948" w:rsidRPr="00BA589A" w:rsidRDefault="00C73948" w:rsidP="00F955A4">
      <w:pPr>
        <w:pStyle w:val="Heading4"/>
        <w:spacing w:before="0" w:after="0" w:line="240" w:lineRule="auto"/>
        <w:rPr>
          <w:sz w:val="24"/>
        </w:rPr>
      </w:pPr>
      <w:bookmarkStart w:id="88" w:name="_Toc242798056"/>
      <w:r w:rsidRPr="00BA589A">
        <w:rPr>
          <w:sz w:val="24"/>
        </w:rPr>
        <w:t>19C.8 — Start locally and verify API/database boundaries</w:t>
      </w:r>
      <w:bookmarkEnd w:id="88"/>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Prove schema migrations and identity auth independently before changing the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Alembic keeps schema changes ordered, reversible when practical, and reproducible across environments.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Run in reddust-auth-api terminal, with ignored .env configured:</w:t>
            </w:r>
            <w:r>
              <w:rPr>
                <w:rFonts w:ascii="Courier New" w:hAnsi="Courier New"/>
                <w:sz w:val="16"/>
              </w:rPr>
              <w:br/>
              <w:t>python -m alembic init alembic    # once, then wire env.py to DATABASE_URL</w:t>
            </w:r>
            <w:r>
              <w:rPr>
                <w:rFonts w:ascii="Courier New" w:hAnsi="Courier New"/>
                <w:sz w:val="16"/>
              </w:rPr>
              <w:br/>
              <w:t>python -m alembic revision --</w:t>
            </w:r>
            <w:proofErr w:type="spellStart"/>
            <w:r>
              <w:rPr>
                <w:rFonts w:ascii="Courier New" w:hAnsi="Courier New"/>
                <w:sz w:val="16"/>
              </w:rPr>
              <w:t>autogenerate</w:t>
            </w:r>
            <w:proofErr w:type="spellEnd"/>
            <w:r>
              <w:rPr>
                <w:rFonts w:ascii="Courier New" w:hAnsi="Courier New"/>
                <w:sz w:val="16"/>
              </w:rPr>
              <w:t xml:space="preserve"> -m "initial identity schema"</w:t>
            </w:r>
            <w:r>
              <w:rPr>
                <w:rFonts w:ascii="Courier New" w:hAnsi="Courier New"/>
                <w:sz w:val="16"/>
              </w:rPr>
              <w:br/>
              <w:t># REVIEW generated migration against the DDL before applying</w:t>
            </w:r>
            <w:r>
              <w:rPr>
                <w:rFonts w:ascii="Courier New" w:hAnsi="Courier New"/>
                <w:sz w:val="16"/>
              </w:rPr>
              <w:br/>
              <w:t>python -m alembic upgrade head</w:t>
            </w:r>
            <w:r>
              <w:rPr>
                <w:rFonts w:ascii="Courier New" w:hAnsi="Courier New"/>
                <w:sz w:val="16"/>
              </w:rPr>
              <w:br/>
              <w:t>python -m uvicorn app.main:app --reload --host 127.0.0.1 --port 8100</w:t>
            </w:r>
            <w:r>
              <w:rPr>
                <w:rFonts w:ascii="Courier New" w:hAnsi="Courier New"/>
                <w:sz w:val="16"/>
              </w:rPr>
              <w:br/>
              <w:t># laptop browser only: http://127.0.0.1:8100/docs</w:t>
            </w:r>
            <w:r>
              <w:rPr>
                <w:rFonts w:ascii="Courier New" w:hAnsi="Courier New"/>
                <w:sz w:val="16"/>
              </w:rPr>
              <w:br/>
              <w:t># From physical phone on Wi-Fi, use LAPTOP_IPV4:8100 only during controlled local testing.</w:t>
            </w:r>
          </w:p>
        </w:tc>
      </w:tr>
    </w:tbl>
    <w:p w:rsidR="00C73948" w:rsidRPr="00AC5D7B" w:rsidRDefault="00C73948" w:rsidP="00AC5D7B">
      <w:pPr>
        <w:spacing w:after="0" w:line="240" w:lineRule="auto"/>
        <w:rPr>
          <w:sz w:val="18"/>
        </w:rPr>
      </w:pPr>
      <w:r w:rsidRPr="00AC5D7B">
        <w:rPr>
          <w:sz w:val="18"/>
        </w:rPr>
        <w:t>The scaffold and route implementations described above must be built before these commands run end-to-end; the runbook provides a design blueprint and core snippets, not a complete pre-existing service in the archive.</w:t>
      </w:r>
    </w:p>
    <w:p w:rsidR="00C73948" w:rsidRPr="00BA589A" w:rsidRDefault="00C73948" w:rsidP="00F955A4">
      <w:pPr>
        <w:pStyle w:val="Heading4"/>
        <w:spacing w:before="0" w:after="0" w:line="240" w:lineRule="auto"/>
        <w:rPr>
          <w:sz w:val="24"/>
        </w:rPr>
      </w:pPr>
      <w:bookmarkStart w:id="89" w:name="_Toc242798057"/>
      <w:r w:rsidRPr="00BA589A">
        <w:rPr>
          <w:sz w:val="24"/>
        </w:rPr>
        <w:t>19C.9 — Test negative cases and logging policy</w:t>
      </w:r>
      <w:bookmarkEnd w:id="89"/>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Require denial of forged tokens, expired sessions and cross-user access, not just successful login.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Security tests prove failures are rejected intentionally; structured events help troubleshoot without storing secrets.</w:t>
            </w:r>
          </w:p>
        </w:tc>
      </w:tr>
    </w:tbl>
    <w:p w:rsidR="00C73948" w:rsidRPr="00AC5D7B" w:rsidRDefault="00C73948" w:rsidP="00AC5D7B">
      <w:pPr>
        <w:spacing w:after="0" w:line="240" w:lineRule="auto"/>
        <w:rPr>
          <w:sz w:val="18"/>
          <w:szCs w:val="18"/>
        </w:rPr>
      </w:pPr>
      <w:r w:rsidRPr="00AC5D7B">
        <w:rPr>
          <w:sz w:val="18"/>
          <w:szCs w:val="18"/>
        </w:rPr>
        <w:t>• Accept a valid Google ID token for an allowed client ID; return stable app_users.id on subsequent login.</w:t>
      </w:r>
    </w:p>
    <w:p w:rsidR="00C73948" w:rsidRPr="00AC5D7B" w:rsidRDefault="00C73948" w:rsidP="00AC5D7B">
      <w:pPr>
        <w:spacing w:after="0" w:line="240" w:lineRule="auto"/>
        <w:jc w:val="both"/>
        <w:rPr>
          <w:sz w:val="18"/>
          <w:szCs w:val="18"/>
        </w:rPr>
      </w:pPr>
      <w:r w:rsidRPr="00AC5D7B">
        <w:rPr>
          <w:sz w:val="18"/>
          <w:szCs w:val="18"/>
        </w:rPr>
        <w:t>• Reject invalid signature, wrong audience, wrong issuer, expiry, missing sub and malformed body with 401/400 as appropriate.</w:t>
      </w:r>
    </w:p>
    <w:p w:rsidR="00C73948" w:rsidRPr="00AC5D7B" w:rsidRDefault="00C73948" w:rsidP="00AC5D7B">
      <w:pPr>
        <w:spacing w:after="0" w:line="240" w:lineRule="auto"/>
        <w:rPr>
          <w:sz w:val="18"/>
          <w:szCs w:val="18"/>
        </w:rPr>
      </w:pPr>
      <w:r w:rsidRPr="00AC5D7B">
        <w:rPr>
          <w:sz w:val="18"/>
          <w:szCs w:val="18"/>
        </w:rPr>
        <w:t>• Reject unauthorized /v1/users/me and /offer; reject call-session ID belonging to another user.</w:t>
      </w:r>
    </w:p>
    <w:p w:rsidR="00C73948" w:rsidRPr="00AC5D7B" w:rsidRDefault="00C73948" w:rsidP="00AC5D7B">
      <w:pPr>
        <w:spacing w:after="0" w:line="240" w:lineRule="auto"/>
        <w:rPr>
          <w:sz w:val="18"/>
          <w:szCs w:val="18"/>
        </w:rPr>
      </w:pPr>
      <w:r w:rsidRPr="00AC5D7B">
        <w:rPr>
          <w:sz w:val="18"/>
          <w:szCs w:val="18"/>
        </w:rPr>
        <w:t>• Test refresh-token rotation, replay/reuse detection, logout revocation, session expiry and device-revoked login.</w:t>
      </w:r>
    </w:p>
    <w:p w:rsidR="00C73948" w:rsidRPr="00AC5D7B" w:rsidRDefault="00C73948" w:rsidP="00AC5D7B">
      <w:pPr>
        <w:spacing w:after="0" w:line="240" w:lineRule="auto"/>
        <w:jc w:val="both"/>
        <w:rPr>
          <w:sz w:val="18"/>
          <w:szCs w:val="18"/>
        </w:rPr>
      </w:pPr>
      <w:r w:rsidRPr="00AC5D7B">
        <w:rPr>
          <w:sz w:val="18"/>
          <w:szCs w:val="18"/>
        </w:rPr>
        <w:t xml:space="preserve">• Produce JSON logs with UTC timestamp, </w:t>
      </w:r>
      <w:proofErr w:type="spellStart"/>
      <w:r w:rsidRPr="00AC5D7B">
        <w:rPr>
          <w:sz w:val="18"/>
          <w:szCs w:val="18"/>
        </w:rPr>
        <w:t>event_type</w:t>
      </w:r>
      <w:proofErr w:type="spellEnd"/>
      <w:r w:rsidRPr="00AC5D7B">
        <w:rPr>
          <w:sz w:val="18"/>
          <w:szCs w:val="18"/>
        </w:rPr>
        <w:t xml:space="preserve">, </w:t>
      </w:r>
      <w:proofErr w:type="spellStart"/>
      <w:r w:rsidRPr="00AC5D7B">
        <w:rPr>
          <w:sz w:val="18"/>
          <w:szCs w:val="18"/>
        </w:rPr>
        <w:t>request_id</w:t>
      </w:r>
      <w:proofErr w:type="spellEnd"/>
      <w:r w:rsidRPr="00AC5D7B">
        <w:rPr>
          <w:sz w:val="18"/>
          <w:szCs w:val="18"/>
        </w:rPr>
        <w:t>, result, anonymized internal IDs; never record tokens, raw SDP, PCM audio, transcripts or full profile payloads.</w:t>
      </w:r>
    </w:p>
    <w:p w:rsidR="00C73948" w:rsidRPr="00AC5D7B" w:rsidRDefault="00C73948" w:rsidP="00AC5D7B">
      <w:pPr>
        <w:spacing w:after="0" w:line="240" w:lineRule="auto"/>
        <w:rPr>
          <w:sz w:val="18"/>
          <w:szCs w:val="18"/>
        </w:rPr>
      </w:pPr>
      <w:r w:rsidRPr="00AC5D7B">
        <w:rPr>
          <w:sz w:val="18"/>
          <w:szCs w:val="18"/>
        </w:rPr>
        <w:t>• Require explicit product/legal review before recording voice or wellbeing data; no audio recording by default.</w:t>
      </w:r>
    </w:p>
    <w:p w:rsidR="000C48D0" w:rsidRPr="00AC5D7B" w:rsidRDefault="000C48D0" w:rsidP="00AC5D7B">
      <w:pPr>
        <w:spacing w:after="0" w:line="240" w:lineRule="auto"/>
        <w:rPr>
          <w:sz w:val="18"/>
          <w:szCs w:val="18"/>
        </w:rPr>
      </w:pPr>
      <w:r w:rsidRPr="00AC5D7B">
        <w:rPr>
          <w:b/>
          <w:color w:val="18385D"/>
          <w:sz w:val="18"/>
          <w:szCs w:val="18"/>
        </w:rPr>
        <w:t>DIAGRAM — 19C-B: Relational identity and call-session schema</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C73948" w:rsidP="00AC5D7B">
            <w:pPr>
              <w:spacing w:after="0" w:line="240" w:lineRule="auto"/>
              <w:rPr>
                <w:sz w:val="18"/>
                <w:szCs w:val="18"/>
              </w:rPr>
            </w:pPr>
            <w:r w:rsidRPr="00AC5D7B">
              <w:rPr>
                <w:sz w:val="18"/>
                <w:szCs w:val="18"/>
              </w:rPr>
              <w:t xml:space="preserve">Draw normalized ERD with </w:t>
            </w:r>
            <w:proofErr w:type="spellStart"/>
            <w:r w:rsidRPr="00AC5D7B">
              <w:rPr>
                <w:sz w:val="18"/>
                <w:szCs w:val="18"/>
              </w:rPr>
              <w:t>app_users</w:t>
            </w:r>
            <w:proofErr w:type="spellEnd"/>
            <w:r w:rsidRPr="00AC5D7B">
              <w:rPr>
                <w:sz w:val="18"/>
                <w:szCs w:val="18"/>
              </w:rPr>
              <w:t xml:space="preserve"> → </w:t>
            </w:r>
            <w:proofErr w:type="spellStart"/>
            <w:r w:rsidRPr="00AC5D7B">
              <w:rPr>
                <w:sz w:val="18"/>
                <w:szCs w:val="18"/>
              </w:rPr>
              <w:t>external_identities</w:t>
            </w:r>
            <w:proofErr w:type="spellEnd"/>
            <w:r w:rsidRPr="00AC5D7B">
              <w:rPr>
                <w:sz w:val="18"/>
                <w:szCs w:val="18"/>
              </w:rPr>
              <w:t xml:space="preserve">; </w:t>
            </w:r>
            <w:proofErr w:type="spellStart"/>
            <w:r w:rsidRPr="00AC5D7B">
              <w:rPr>
                <w:sz w:val="18"/>
                <w:szCs w:val="18"/>
              </w:rPr>
              <w:t>app_users</w:t>
            </w:r>
            <w:proofErr w:type="spellEnd"/>
            <w:r w:rsidRPr="00AC5D7B">
              <w:rPr>
                <w:sz w:val="18"/>
                <w:szCs w:val="18"/>
              </w:rPr>
              <w:t xml:space="preserve"> → </w:t>
            </w:r>
            <w:proofErr w:type="spellStart"/>
            <w:r w:rsidRPr="00AC5D7B">
              <w:rPr>
                <w:sz w:val="18"/>
                <w:szCs w:val="18"/>
              </w:rPr>
              <w:t>client_devices</w:t>
            </w:r>
            <w:proofErr w:type="spellEnd"/>
            <w:r w:rsidRPr="00AC5D7B">
              <w:rPr>
                <w:sz w:val="18"/>
                <w:szCs w:val="18"/>
              </w:rPr>
              <w:t xml:space="preserve"> → </w:t>
            </w:r>
            <w:proofErr w:type="spellStart"/>
            <w:r w:rsidRPr="00AC5D7B">
              <w:rPr>
                <w:sz w:val="18"/>
                <w:szCs w:val="18"/>
              </w:rPr>
              <w:t>auth_sessions</w:t>
            </w:r>
            <w:proofErr w:type="spellEnd"/>
            <w:r w:rsidRPr="00AC5D7B">
              <w:rPr>
                <w:sz w:val="18"/>
                <w:szCs w:val="18"/>
              </w:rPr>
              <w:t xml:space="preserve">; </w:t>
            </w:r>
            <w:proofErr w:type="spellStart"/>
            <w:r w:rsidRPr="00AC5D7B">
              <w:rPr>
                <w:sz w:val="18"/>
                <w:szCs w:val="18"/>
              </w:rPr>
              <w:t>auth_sessions</w:t>
            </w:r>
            <w:proofErr w:type="spellEnd"/>
            <w:r w:rsidRPr="00AC5D7B">
              <w:rPr>
                <w:sz w:val="18"/>
                <w:szCs w:val="18"/>
              </w:rPr>
              <w:t xml:space="preserve"> → </w:t>
            </w:r>
            <w:proofErr w:type="spellStart"/>
            <w:r w:rsidRPr="00AC5D7B">
              <w:rPr>
                <w:sz w:val="18"/>
                <w:szCs w:val="18"/>
              </w:rPr>
              <w:t>call_sessions</w:t>
            </w:r>
            <w:proofErr w:type="spellEnd"/>
            <w:r w:rsidRPr="00AC5D7B">
              <w:rPr>
                <w:sz w:val="18"/>
                <w:szCs w:val="18"/>
              </w:rPr>
              <w:t xml:space="preserve">; </w:t>
            </w:r>
            <w:proofErr w:type="spellStart"/>
            <w:r w:rsidRPr="00AC5D7B">
              <w:rPr>
                <w:sz w:val="18"/>
                <w:szCs w:val="18"/>
              </w:rPr>
              <w:t>app_users</w:t>
            </w:r>
            <w:proofErr w:type="spellEnd"/>
            <w:r w:rsidRPr="00AC5D7B">
              <w:rPr>
                <w:sz w:val="18"/>
                <w:szCs w:val="18"/>
              </w:rPr>
              <w:t xml:space="preserve"> → </w:t>
            </w:r>
            <w:proofErr w:type="spellStart"/>
            <w:r w:rsidRPr="00AC5D7B">
              <w:rPr>
                <w:sz w:val="18"/>
                <w:szCs w:val="18"/>
              </w:rPr>
              <w:t>user_preferences</w:t>
            </w:r>
            <w:proofErr w:type="spellEnd"/>
            <w:r w:rsidRPr="00AC5D7B">
              <w:rPr>
                <w:sz w:val="18"/>
                <w:szCs w:val="18"/>
              </w:rPr>
              <w:t xml:space="preserve">; </w:t>
            </w:r>
            <w:proofErr w:type="spellStart"/>
            <w:r w:rsidRPr="00AC5D7B">
              <w:rPr>
                <w:sz w:val="18"/>
                <w:szCs w:val="18"/>
              </w:rPr>
              <w:t>audit_events</w:t>
            </w:r>
            <w:proofErr w:type="spellEnd"/>
            <w:r w:rsidRPr="00AC5D7B">
              <w:rPr>
                <w:sz w:val="18"/>
                <w:szCs w:val="18"/>
              </w:rPr>
              <w:t xml:space="preserve"> with optional actor/session keys. Label unique Google provider + subject; separate login session from call session.</w:t>
            </w:r>
          </w:p>
        </w:tc>
      </w:tr>
    </w:tbl>
    <w:p w:rsidR="00C73948" w:rsidRPr="00BA589A" w:rsidRDefault="00C73948" w:rsidP="00F955A4">
      <w:pPr>
        <w:pStyle w:val="Heading4"/>
        <w:spacing w:before="0" w:after="0" w:line="240" w:lineRule="auto"/>
        <w:rPr>
          <w:sz w:val="24"/>
        </w:rPr>
      </w:pPr>
      <w:bookmarkStart w:id="90" w:name="_Toc242798058"/>
      <w:r w:rsidRPr="00BA589A">
        <w:rPr>
          <w:sz w:val="24"/>
        </w:rPr>
        <w:t>19C.10 — Future migration contract (Steps 20, 21 and production)</w:t>
      </w:r>
      <w:bookmarkEnd w:id="90"/>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Avoid local choices that prevent Cloud SQL, Terraform or GKE migration.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12-factor service externalizes config, uses migrations and stores durable state outside containers.</w:t>
            </w:r>
          </w:p>
        </w:tc>
      </w:tr>
    </w:tbl>
    <w:tbl>
      <w:tblPr>
        <w:tblStyle w:val="TableGrid"/>
        <w:tblW w:w="9832" w:type="dxa"/>
        <w:tblLayout w:type="fixed"/>
        <w:tblLook w:val="04A0" w:firstRow="1" w:lastRow="0" w:firstColumn="1" w:lastColumn="0" w:noHBand="0" w:noVBand="1"/>
      </w:tblPr>
      <w:tblGrid>
        <w:gridCol w:w="2122"/>
        <w:gridCol w:w="7710"/>
      </w:tblGrid>
      <w:tr w:rsidR="00C73948" w:rsidRPr="00AC5D7B" w:rsidTr="00AC5D7B">
        <w:trPr>
          <w:cantSplit/>
        </w:trPr>
        <w:tc>
          <w:tcPr>
            <w:tcW w:w="2122" w:type="dxa"/>
            <w:shd w:val="clear" w:color="auto" w:fill="18385D"/>
          </w:tcPr>
          <w:p w:rsidR="00C73948" w:rsidRPr="00AC5D7B" w:rsidRDefault="00C73948" w:rsidP="00AC5D7B">
            <w:pPr>
              <w:spacing w:after="0"/>
              <w:rPr>
                <w:sz w:val="16"/>
              </w:rPr>
            </w:pPr>
            <w:r w:rsidRPr="00AC5D7B">
              <w:rPr>
                <w:b/>
                <w:color w:val="FFFFFF"/>
                <w:sz w:val="16"/>
              </w:rPr>
              <w:t>Milestone</w:t>
            </w:r>
          </w:p>
        </w:tc>
        <w:tc>
          <w:tcPr>
            <w:tcW w:w="7710" w:type="dxa"/>
            <w:shd w:val="clear" w:color="auto" w:fill="18385D"/>
          </w:tcPr>
          <w:p w:rsidR="00C73948" w:rsidRPr="00AC5D7B" w:rsidRDefault="00C73948" w:rsidP="00AC5D7B">
            <w:pPr>
              <w:spacing w:after="0"/>
              <w:rPr>
                <w:sz w:val="16"/>
              </w:rPr>
            </w:pPr>
            <w:r w:rsidRPr="00AC5D7B">
              <w:rPr>
                <w:b/>
                <w:color w:val="FFFFFF"/>
                <w:sz w:val="16"/>
              </w:rPr>
              <w:t>Migration decision / acceptance</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Now: local laptop</w:t>
            </w:r>
          </w:p>
        </w:tc>
        <w:tc>
          <w:tcPr>
            <w:tcW w:w="7710" w:type="dxa"/>
            <w:shd w:val="clear" w:color="auto" w:fill="F5F8FA"/>
          </w:tcPr>
          <w:p w:rsidR="00C73948" w:rsidRPr="00AC5D7B" w:rsidRDefault="00C73948" w:rsidP="00AC5D7B">
            <w:pPr>
              <w:spacing w:after="0"/>
              <w:rPr>
                <w:sz w:val="16"/>
              </w:rPr>
            </w:pPr>
            <w:r w:rsidRPr="00AC5D7B">
              <w:rPr>
                <w:sz w:val="16"/>
              </w:rPr>
              <w:t>localhost PostgreSQL; distinct FastAPI port 8100; migrations under source control; Gateway untouched until auth test passes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Step 20: GCP VM + Cloud SQL</w:t>
            </w:r>
          </w:p>
        </w:tc>
        <w:tc>
          <w:tcPr>
            <w:tcW w:w="7710" w:type="dxa"/>
          </w:tcPr>
          <w:p w:rsidR="00C73948" w:rsidRPr="00AC5D7B" w:rsidRDefault="00C73948" w:rsidP="00AC5D7B">
            <w:pPr>
              <w:spacing w:after="0"/>
              <w:rPr>
                <w:sz w:val="16"/>
              </w:rPr>
            </w:pPr>
            <w:r w:rsidRPr="00AC5D7B">
              <w:rPr>
                <w:sz w:val="16"/>
              </w:rPr>
              <w:t>Use Cloud SQL PostgreSQL with private connectivity/Cloud SQL connector as appropriate; managed secret injection; no DB public exposure; validate identity and WebRTC over Internet</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Step 21: Terraform</w:t>
            </w:r>
          </w:p>
        </w:tc>
        <w:tc>
          <w:tcPr>
            <w:tcW w:w="7710" w:type="dxa"/>
            <w:shd w:val="clear" w:color="auto" w:fill="F5F8FA"/>
          </w:tcPr>
          <w:p w:rsidR="00C73948" w:rsidRPr="00AC5D7B" w:rsidRDefault="00C73948" w:rsidP="00AC5D7B">
            <w:pPr>
              <w:spacing w:after="0"/>
              <w:rPr>
                <w:sz w:val="16"/>
              </w:rPr>
            </w:pPr>
            <w:r w:rsidRPr="00AC5D7B">
              <w:rPr>
                <w:sz w:val="16"/>
              </w:rPr>
              <w:t>Declare DB instance, users/secrets/permissions/network/IAM with state protection; migrations as controlled deployment task, not terraform SQL resources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Later: Docker/GKE</w:t>
            </w:r>
          </w:p>
        </w:tc>
        <w:tc>
          <w:tcPr>
            <w:tcW w:w="7710" w:type="dxa"/>
          </w:tcPr>
          <w:p w:rsidR="00C73948" w:rsidRPr="00AC5D7B" w:rsidRDefault="00C73948" w:rsidP="00AC5D7B">
            <w:pPr>
              <w:spacing w:after="0"/>
              <w:rPr>
                <w:sz w:val="16"/>
              </w:rPr>
            </w:pPr>
            <w:r w:rsidRPr="00AC5D7B">
              <w:rPr>
                <w:sz w:val="16"/>
              </w:rPr>
              <w:t>Containerize stateless auth-api; readiness/liveness; workload identity; managed Cloud SQL connection pooling; autoscale based on data; signed images/CI security checks</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Production governance</w:t>
            </w:r>
          </w:p>
        </w:tc>
        <w:tc>
          <w:tcPr>
            <w:tcW w:w="7710" w:type="dxa"/>
            <w:shd w:val="clear" w:color="auto" w:fill="F5F8FA"/>
          </w:tcPr>
          <w:p w:rsidR="00C73948" w:rsidRPr="00AC5D7B" w:rsidRDefault="00C73948" w:rsidP="00AC5D7B">
            <w:pPr>
              <w:spacing w:after="0"/>
              <w:rPr>
                <w:sz w:val="16"/>
              </w:rPr>
            </w:pPr>
            <w:r w:rsidRPr="00AC5D7B">
              <w:rPr>
                <w:sz w:val="16"/>
              </w:rPr>
              <w:t>Retention/deletion, consent, incident response, encryption, backups and restore tests, access audit, schema versioning, SLOs</w:t>
            </w:r>
          </w:p>
        </w:tc>
      </w:tr>
    </w:tbl>
    <w:p w:rsidR="00C73948" w:rsidRPr="00710E70" w:rsidRDefault="00C73948" w:rsidP="00F955A4">
      <w:pPr>
        <w:pStyle w:val="Heading3"/>
        <w:spacing w:before="0" w:after="0" w:line="240" w:lineRule="auto"/>
        <w:rPr>
          <w:sz w:val="28"/>
        </w:rPr>
      </w:pPr>
      <w:bookmarkStart w:id="91" w:name="_Toc242798059"/>
      <w:r w:rsidRPr="00710E70">
        <w:rPr>
          <w:sz w:val="28"/>
        </w:rPr>
        <w:t>Step 19D — Merge Google-Authenticated Frontend and Proven WebRTC Call Client</w:t>
      </w:r>
      <w:bookmarkEnd w:id="91"/>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BA589A" w:rsidRDefault="00C73948" w:rsidP="00F955A4">
      <w:pPr>
        <w:pStyle w:val="Heading4"/>
        <w:spacing w:before="0" w:after="0" w:line="240" w:lineRule="auto"/>
        <w:rPr>
          <w:sz w:val="24"/>
        </w:rPr>
      </w:pPr>
      <w:bookmarkStart w:id="92" w:name="_Toc242798060"/>
      <w:r w:rsidRPr="00BA589A">
        <w:rPr>
          <w:sz w:val="24"/>
        </w:rPr>
        <w:t>19D.1 — Choose one canonical Expo/native compatibility baseline</w:t>
      </w:r>
      <w:bookmarkEnd w:id="92"/>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t xml:space="preserve">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w:t>
      </w:r>
      <w:proofErr w:type="spellStart"/>
      <w:r w:rsidRPr="00AC5D7B">
        <w:rPr>
          <w:sz w:val="18"/>
        </w:rPr>
        <w:t>Skia</w:t>
      </w:r>
      <w:proofErr w:type="spellEnd"/>
      <w:r w:rsidRPr="00AC5D7B">
        <w:rPr>
          <w:sz w:val="18"/>
        </w:rPr>
        <w:t>/</w:t>
      </w:r>
      <w:proofErr w:type="spellStart"/>
      <w:r w:rsidRPr="00AC5D7B">
        <w:rPr>
          <w:sz w:val="18"/>
        </w:rPr>
        <w:t>TrackPlayer</w:t>
      </w:r>
      <w:proofErr w:type="spellEnd"/>
      <w:r w:rsidRPr="00AC5D7B">
        <w:rPr>
          <w:sz w:val="18"/>
        </w:rPr>
        <w:t xml:space="preserve">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proofErr w:type="gramStart"/>
            <w:r>
              <w:rPr>
                <w:rFonts w:ascii="Courier New" w:hAnsi="Courier New"/>
                <w:sz w:val="16"/>
              </w:rPr>
              <w:lastRenderedPageBreak/>
              <w:t>cd</w:t>
            </w:r>
            <w:proofErr w:type="gramEnd"/>
            <w:r>
              <w:rPr>
                <w:rFonts w:ascii="Courier New" w:hAnsi="Courier New"/>
                <w:sz w:val="16"/>
              </w:rPr>
              <w:t xml:space="preserve">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w:t>
            </w:r>
            <w:proofErr w:type="spellStart"/>
            <w:r>
              <w:rPr>
                <w:rFonts w:ascii="Courier New" w:hAnsi="Courier New"/>
                <w:sz w:val="16"/>
              </w:rPr>
              <w:t>signin</w:t>
            </w:r>
            <w:proofErr w:type="spellEnd"/>
            <w:r>
              <w:rPr>
                <w:rFonts w:ascii="Courier New" w:hAnsi="Courier New"/>
                <w:sz w:val="16"/>
              </w:rPr>
              <w:t>/google-</w:t>
            </w:r>
            <w:proofErr w:type="spellStart"/>
            <w:r>
              <w:rPr>
                <w:rFonts w:ascii="Courier New" w:hAnsi="Courier New"/>
                <w:sz w:val="16"/>
              </w:rPr>
              <w:t>signin</w:t>
            </w:r>
            <w:proofErr w:type="spellEnd"/>
            <w:r>
              <w:rPr>
                <w:rFonts w:ascii="Courier New" w:hAnsi="Courier New"/>
                <w:sz w:val="16"/>
              </w:rPr>
              <w:br/>
              <w:t xml:space="preserve"># Preserve app.json </w:t>
            </w:r>
            <w:proofErr w:type="spellStart"/>
            <w:r>
              <w:rPr>
                <w:rFonts w:ascii="Courier New" w:hAnsi="Courier New"/>
                <w:sz w:val="16"/>
              </w:rPr>
              <w:t>android.package</w:t>
            </w:r>
            <w:proofErr w:type="spellEnd"/>
            <w:r>
              <w:rPr>
                <w:rFonts w:ascii="Courier New" w:hAnsi="Courier New"/>
                <w:sz w:val="16"/>
              </w:rPr>
              <w:t xml:space="preserv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w:t>
            </w:r>
            <w:proofErr w:type="spellStart"/>
            <w:r w:rsidRPr="00AC5D7B">
              <w:rPr>
                <w:sz w:val="18"/>
              </w:rPr>
              <w:t>signin</w:t>
            </w:r>
            <w:proofErr w:type="spellEnd"/>
            <w:r w:rsidRPr="00AC5D7B">
              <w:rPr>
                <w:sz w:val="18"/>
              </w:rPr>
              <w:t>/google-</w:t>
            </w:r>
            <w:proofErr w:type="spellStart"/>
            <w:r w:rsidRPr="00AC5D7B">
              <w:rPr>
                <w:sz w:val="18"/>
              </w:rPr>
              <w:t>signin</w:t>
            </w:r>
            <w:proofErr w:type="spellEnd"/>
            <w:r w:rsidRPr="00AC5D7B">
              <w:rPr>
                <w:sz w:val="18"/>
              </w:rPr>
              <w:t xml:space="preserve">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BA589A" w:rsidRDefault="00C73948" w:rsidP="00F955A4">
      <w:pPr>
        <w:pStyle w:val="Heading4"/>
        <w:spacing w:before="0" w:after="0" w:line="240" w:lineRule="auto"/>
        <w:rPr>
          <w:sz w:val="24"/>
        </w:rPr>
      </w:pPr>
      <w:bookmarkStart w:id="93" w:name="_Toc242798061"/>
      <w:r w:rsidRPr="00BA589A">
        <w:rPr>
          <w:sz w:val="24"/>
        </w:rPr>
        <w:t>19D.2 — Map source files to destination modules</w:t>
      </w:r>
      <w:bookmarkEnd w:id="93"/>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4916"/>
        <w:gridCol w:w="4916"/>
      </w:tblGrid>
      <w:tr w:rsidR="00C73948" w:rsidTr="00EA281C">
        <w:trPr>
          <w:cantSplit/>
        </w:trPr>
        <w:tc>
          <w:tcPr>
            <w:tcW w:w="4916"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4916"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EA281C">
        <w:trPr>
          <w:cantSplit/>
        </w:trPr>
        <w:tc>
          <w:tcPr>
            <w:tcW w:w="4916" w:type="dxa"/>
            <w:shd w:val="clear" w:color="auto" w:fill="F5F8FA"/>
          </w:tcPr>
          <w:p w:rsidR="00C73948" w:rsidRPr="00AC5D7B" w:rsidRDefault="00C73948" w:rsidP="00AC5D7B">
            <w:pPr>
              <w:spacing w:after="0"/>
              <w:rPr>
                <w:sz w:val="16"/>
              </w:rPr>
            </w:pPr>
            <w:r w:rsidRPr="00AC5D7B">
              <w:rPr>
                <w:sz w:val="16"/>
              </w:rPr>
              <w:t>frontend/src/app/</w:t>
            </w:r>
            <w:proofErr w:type="spellStart"/>
            <w:r w:rsidRPr="00AC5D7B">
              <w:rPr>
                <w:sz w:val="16"/>
              </w:rPr>
              <w:t>signin.tsx</w:t>
            </w:r>
            <w:proofErr w:type="spellEnd"/>
            <w:r w:rsidRPr="00AC5D7B">
              <w:rPr>
                <w:sz w:val="16"/>
              </w:rPr>
              <w:t xml:space="preserve"> + </w:t>
            </w:r>
            <w:proofErr w:type="spellStart"/>
            <w:r w:rsidRPr="00AC5D7B">
              <w:rPr>
                <w:sz w:val="16"/>
              </w:rPr>
              <w:t>GoogleSignInButton.tsx</w:t>
            </w:r>
            <w:proofErr w:type="spellEnd"/>
          </w:p>
        </w:tc>
        <w:tc>
          <w:tcPr>
            <w:tcW w:w="4916"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EA281C">
        <w:trPr>
          <w:cantSplit/>
        </w:trPr>
        <w:tc>
          <w:tcPr>
            <w:tcW w:w="4916" w:type="dxa"/>
          </w:tcPr>
          <w:p w:rsidR="00C73948" w:rsidRPr="00AC5D7B" w:rsidRDefault="00C73948" w:rsidP="00AC5D7B">
            <w:pPr>
              <w:spacing w:after="0"/>
              <w:rPr>
                <w:sz w:val="16"/>
              </w:rPr>
            </w:pPr>
            <w:r w:rsidRPr="00AC5D7B">
              <w:rPr>
                <w:sz w:val="16"/>
              </w:rPr>
              <w:t>frontend/src/store/</w:t>
            </w:r>
            <w:proofErr w:type="spellStart"/>
            <w:r w:rsidRPr="00AC5D7B">
              <w:rPr>
                <w:sz w:val="16"/>
              </w:rPr>
              <w:t>useAuthStore.ts</w:t>
            </w:r>
            <w:proofErr w:type="spellEnd"/>
          </w:p>
        </w:tc>
        <w:tc>
          <w:tcPr>
            <w:tcW w:w="4916" w:type="dxa"/>
          </w:tcPr>
          <w:p w:rsidR="00C73948" w:rsidRPr="00AC5D7B" w:rsidRDefault="00C73948" w:rsidP="00AC5D7B">
            <w:pPr>
              <w:spacing w:after="0"/>
              <w:rPr>
                <w:sz w:val="16"/>
              </w:rPr>
            </w:pPr>
            <w:r w:rsidRPr="00AC5D7B">
              <w:rPr>
                <w:sz w:val="16"/>
              </w:rPr>
              <w:t xml:space="preserve">Replace optimistic persisted </w:t>
            </w:r>
            <w:proofErr w:type="spellStart"/>
            <w:r w:rsidRPr="00AC5D7B">
              <w:rPr>
                <w:sz w:val="16"/>
              </w:rPr>
              <w:t>isAuthenticated</w:t>
            </w:r>
            <w:proofErr w:type="spellEnd"/>
            <w:r w:rsidRPr="00AC5D7B">
              <w:rPr>
                <w:sz w:val="16"/>
              </w:rPr>
              <w:t xml:space="preserve"> with hydrated, verified RedDust session state; secure token storage</w:t>
            </w:r>
          </w:p>
        </w:tc>
      </w:tr>
      <w:tr w:rsidR="00C73948" w:rsidTr="00EA281C">
        <w:trPr>
          <w:cantSplit/>
        </w:trPr>
        <w:tc>
          <w:tcPr>
            <w:tcW w:w="4916" w:type="dxa"/>
            <w:shd w:val="clear" w:color="auto" w:fill="F5F8FA"/>
          </w:tcPr>
          <w:p w:rsidR="00C73948" w:rsidRPr="00AC5D7B" w:rsidRDefault="00C73948" w:rsidP="00AC5D7B">
            <w:pPr>
              <w:spacing w:after="0"/>
              <w:rPr>
                <w:sz w:val="16"/>
              </w:rPr>
            </w:pPr>
            <w:r w:rsidRPr="00AC5D7B">
              <w:rPr>
                <w:sz w:val="16"/>
              </w:rPr>
              <w:t>frontend/src/app/(app)/_</w:t>
            </w:r>
            <w:proofErr w:type="spellStart"/>
            <w:r w:rsidRPr="00AC5D7B">
              <w:rPr>
                <w:sz w:val="16"/>
              </w:rPr>
              <w:t>layout.tsx</w:t>
            </w:r>
            <w:proofErr w:type="spellEnd"/>
          </w:p>
        </w:tc>
        <w:tc>
          <w:tcPr>
            <w:tcW w:w="4916"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EA281C">
        <w:trPr>
          <w:cantSplit/>
        </w:trPr>
        <w:tc>
          <w:tcPr>
            <w:tcW w:w="4916" w:type="dxa"/>
          </w:tcPr>
          <w:p w:rsidR="00C73948" w:rsidRPr="00AC5D7B" w:rsidRDefault="00C73948" w:rsidP="00AC5D7B">
            <w:pPr>
              <w:spacing w:after="0"/>
              <w:rPr>
                <w:sz w:val="16"/>
              </w:rPr>
            </w:pPr>
            <w:r w:rsidRPr="00AC5D7B">
              <w:rPr>
                <w:sz w:val="16"/>
              </w:rPr>
              <w:t>frontend/src/app/(app)/(tabs)/index.tsx</w:t>
            </w:r>
          </w:p>
        </w:tc>
        <w:tc>
          <w:tcPr>
            <w:tcW w:w="4916"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EA281C">
        <w:trPr>
          <w:cantSplit/>
        </w:trPr>
        <w:tc>
          <w:tcPr>
            <w:tcW w:w="4916" w:type="dxa"/>
            <w:shd w:val="clear" w:color="auto" w:fill="F5F8FA"/>
          </w:tcPr>
          <w:p w:rsidR="00C73948" w:rsidRPr="00AC5D7B" w:rsidRDefault="00C73948" w:rsidP="00AC5D7B">
            <w:pPr>
              <w:spacing w:after="0"/>
              <w:rPr>
                <w:sz w:val="16"/>
              </w:rPr>
            </w:pPr>
            <w:r w:rsidRPr="00AC5D7B">
              <w:rPr>
                <w:sz w:val="16"/>
              </w:rPr>
              <w:t>mobile/src/app/index.tsx</w:t>
            </w:r>
          </w:p>
        </w:tc>
        <w:tc>
          <w:tcPr>
            <w:tcW w:w="4916" w:type="dxa"/>
            <w:shd w:val="clear" w:color="auto" w:fill="F5F8FA"/>
          </w:tcPr>
          <w:p w:rsidR="00C73948" w:rsidRPr="00AC5D7B" w:rsidRDefault="00C73948" w:rsidP="00AC5D7B">
            <w:pPr>
              <w:spacing w:after="0"/>
              <w:rPr>
                <w:sz w:val="16"/>
              </w:rPr>
            </w:pPr>
            <w:r w:rsidRPr="00AC5D7B">
              <w:rPr>
                <w:sz w:val="16"/>
              </w:rPr>
              <w:t>Extract WebRTC code into src/features/call/</w:t>
            </w:r>
            <w:proofErr w:type="spellStart"/>
            <w:r w:rsidRPr="00AC5D7B">
              <w:rPr>
                <w:sz w:val="16"/>
              </w:rPr>
              <w:t>useWebRTCCall.ts</w:t>
            </w:r>
            <w:proofErr w:type="spellEnd"/>
            <w:r w:rsidRPr="00AC5D7B">
              <w:rPr>
                <w:sz w:val="16"/>
              </w:rPr>
              <w:t xml:space="preserve"> + </w:t>
            </w:r>
            <w:proofErr w:type="spellStart"/>
            <w:r w:rsidRPr="00AC5D7B">
              <w:rPr>
                <w:sz w:val="16"/>
              </w:rPr>
              <w:t>CallScreen.tsx</w:t>
            </w:r>
            <w:proofErr w:type="spellEnd"/>
            <w:r w:rsidRPr="00AC5D7B">
              <w:rPr>
                <w:sz w:val="16"/>
              </w:rPr>
              <w:t>; keep start/stop/ICE/state/audio routing</w:t>
            </w:r>
          </w:p>
        </w:tc>
      </w:tr>
      <w:tr w:rsidR="00C73948" w:rsidTr="00EA281C">
        <w:trPr>
          <w:cantSplit/>
        </w:trPr>
        <w:tc>
          <w:tcPr>
            <w:tcW w:w="4916" w:type="dxa"/>
          </w:tcPr>
          <w:p w:rsidR="00C73948" w:rsidRPr="00AC5D7B" w:rsidRDefault="00C73948" w:rsidP="00AC5D7B">
            <w:pPr>
              <w:spacing w:after="0"/>
              <w:rPr>
                <w:sz w:val="16"/>
              </w:rPr>
            </w:pPr>
            <w:r w:rsidRPr="00AC5D7B">
              <w:rPr>
                <w:sz w:val="16"/>
              </w:rPr>
              <w:t>mobile app config</w:t>
            </w:r>
          </w:p>
        </w:tc>
        <w:tc>
          <w:tcPr>
            <w:tcW w:w="4916"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EA281C">
        <w:trPr>
          <w:cantSplit/>
        </w:trPr>
        <w:tc>
          <w:tcPr>
            <w:tcW w:w="4916" w:type="dxa"/>
            <w:shd w:val="clear" w:color="auto" w:fill="F5F8FA"/>
          </w:tcPr>
          <w:p w:rsidR="00C73948" w:rsidRPr="00AC5D7B" w:rsidRDefault="00C73948" w:rsidP="00AC5D7B">
            <w:pPr>
              <w:spacing w:after="0"/>
              <w:rPr>
                <w:sz w:val="16"/>
              </w:rPr>
            </w:pPr>
            <w:r w:rsidRPr="00AC5D7B">
              <w:rPr>
                <w:sz w:val="16"/>
              </w:rPr>
              <w:t xml:space="preserve">frontend </w:t>
            </w:r>
            <w:proofErr w:type="spellStart"/>
            <w:r w:rsidRPr="00AC5D7B">
              <w:rPr>
                <w:sz w:val="16"/>
              </w:rPr>
              <w:t>useAppStore</w:t>
            </w:r>
            <w:proofErr w:type="spellEnd"/>
          </w:p>
        </w:tc>
        <w:tc>
          <w:tcPr>
            <w:tcW w:w="4916"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w:t>
            </w:r>
            <w:proofErr w:type="spellStart"/>
            <w:r>
              <w:rPr>
                <w:rFonts w:ascii="Courier New" w:hAnsi="Courier New"/>
                <w:sz w:val="16"/>
              </w:rPr>
              <w:t>signin.tsx</w:t>
            </w:r>
            <w:proofErr w:type="spellEnd"/>
            <w:r>
              <w:rPr>
                <w:rFonts w:ascii="Courier New" w:hAnsi="Courier New"/>
                <w:sz w:val="16"/>
              </w:rPr>
              <w:br/>
              <w:t xml:space="preserve">  app/(app)/_</w:t>
            </w:r>
            <w:proofErr w:type="spellStart"/>
            <w:r>
              <w:rPr>
                <w:rFonts w:ascii="Courier New" w:hAnsi="Courier New"/>
                <w:sz w:val="16"/>
              </w:rPr>
              <w:t>layout.tsx</w:t>
            </w:r>
            <w:proofErr w:type="spellEnd"/>
            <w:r>
              <w:rPr>
                <w:rFonts w:ascii="Courier New" w:hAnsi="Courier New"/>
                <w:sz w:val="16"/>
              </w:rPr>
              <w:br/>
              <w:t xml:space="preserve">  app/(app)/(tabs)/index.tsx</w:t>
            </w:r>
            <w:r>
              <w:rPr>
                <w:rFonts w:ascii="Courier New" w:hAnsi="Courier New"/>
                <w:sz w:val="16"/>
              </w:rPr>
              <w:br/>
              <w:t xml:space="preserve">  app/(app)/</w:t>
            </w:r>
            <w:proofErr w:type="spellStart"/>
            <w:r>
              <w:rPr>
                <w:rFonts w:ascii="Courier New" w:hAnsi="Courier New"/>
                <w:sz w:val="16"/>
              </w:rPr>
              <w:t>call.tsx</w:t>
            </w:r>
            <w:proofErr w:type="spellEnd"/>
            <w:r>
              <w:rPr>
                <w:rFonts w:ascii="Courier New" w:hAnsi="Courier New"/>
                <w:sz w:val="16"/>
              </w:rPr>
              <w:br/>
              <w:t xml:space="preserve">  components/</w:t>
            </w:r>
            <w:proofErr w:type="spellStart"/>
            <w:r>
              <w:rPr>
                <w:rFonts w:ascii="Courier New" w:hAnsi="Courier New"/>
                <w:sz w:val="16"/>
              </w:rPr>
              <w:t>GoogleSignInButton.tsx</w:t>
            </w:r>
            <w:proofErr w:type="spellEnd"/>
            <w:r>
              <w:rPr>
                <w:rFonts w:ascii="Courier New" w:hAnsi="Courier New"/>
                <w:sz w:val="16"/>
              </w:rPr>
              <w:br/>
              <w:t xml:space="preserve">  features/auth/{</w:t>
            </w:r>
            <w:proofErr w:type="spellStart"/>
            <w:r>
              <w:rPr>
                <w:rFonts w:ascii="Courier New" w:hAnsi="Courier New"/>
                <w:sz w:val="16"/>
              </w:rPr>
              <w:t>authApi.ts,authSession.ts</w:t>
            </w:r>
            <w:proofErr w:type="spellEnd"/>
            <w:r>
              <w:rPr>
                <w:rFonts w:ascii="Courier New" w:hAnsi="Courier New"/>
                <w:sz w:val="16"/>
              </w:rPr>
              <w:t>}</w:t>
            </w:r>
            <w:r>
              <w:rPr>
                <w:rFonts w:ascii="Courier New" w:hAnsi="Courier New"/>
                <w:sz w:val="16"/>
              </w:rPr>
              <w:br/>
              <w:t xml:space="preserve">  features/call/{</w:t>
            </w:r>
            <w:proofErr w:type="spellStart"/>
            <w:r>
              <w:rPr>
                <w:rFonts w:ascii="Courier New" w:hAnsi="Courier New"/>
                <w:sz w:val="16"/>
              </w:rPr>
              <w:t>CallScreen.tsx,useWebRTCCall.ts,callApi.ts</w:t>
            </w:r>
            <w:proofErr w:type="spellEnd"/>
            <w:r>
              <w:rPr>
                <w:rFonts w:ascii="Courier New" w:hAnsi="Courier New"/>
                <w:sz w:val="16"/>
              </w:rPr>
              <w:t>}</w:t>
            </w:r>
            <w:r>
              <w:rPr>
                <w:rFonts w:ascii="Courier New" w:hAnsi="Courier New"/>
                <w:sz w:val="16"/>
              </w:rPr>
              <w:br/>
              <w:t xml:space="preserve">  store/{</w:t>
            </w:r>
            <w:proofErr w:type="spellStart"/>
            <w:r>
              <w:rPr>
                <w:rFonts w:ascii="Courier New" w:hAnsi="Courier New"/>
                <w:sz w:val="16"/>
              </w:rPr>
              <w:t>useAuthStore.ts,useAppStore.ts</w:t>
            </w:r>
            <w:proofErr w:type="spellEnd"/>
            <w:r>
              <w:rPr>
                <w:rFonts w:ascii="Courier New" w:hAnsi="Courier New"/>
                <w:sz w:val="16"/>
              </w:rPr>
              <w:t>}</w:t>
            </w:r>
            <w:r>
              <w:rPr>
                <w:rFonts w:ascii="Courier New" w:hAnsi="Courier New"/>
                <w:sz w:val="16"/>
              </w:rPr>
              <w:br/>
              <w:t xml:space="preserve">  config/</w:t>
            </w:r>
            <w:proofErr w:type="spellStart"/>
            <w:r>
              <w:rPr>
                <w:rFonts w:ascii="Courier New" w:hAnsi="Courier New"/>
                <w:sz w:val="16"/>
              </w:rPr>
              <w:t>env.ts</w:t>
            </w:r>
            <w:proofErr w:type="spellEnd"/>
          </w:p>
        </w:tc>
      </w:tr>
    </w:tbl>
    <w:p w:rsidR="00C73948" w:rsidRPr="00BA589A" w:rsidRDefault="00C73948" w:rsidP="00F955A4">
      <w:pPr>
        <w:pStyle w:val="Heading4"/>
        <w:spacing w:before="0" w:after="0" w:line="240" w:lineRule="auto"/>
        <w:rPr>
          <w:sz w:val="24"/>
        </w:rPr>
      </w:pPr>
      <w:bookmarkStart w:id="94" w:name="_Toc242798062"/>
      <w:r w:rsidRPr="00BA589A">
        <w:rPr>
          <w:sz w:val="24"/>
        </w:rPr>
        <w:t>19D.3 — Reconcile Android permissions and native plugins</w:t>
      </w:r>
      <w:bookmarkEnd w:id="94"/>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w:t>
            </w:r>
            <w:proofErr w:type="spellStart"/>
            <w:r>
              <w:rPr>
                <w:rFonts w:ascii="Courier New" w:hAnsi="Courier New"/>
                <w:sz w:val="16"/>
              </w:rPr>
              <w:t>signin</w:t>
            </w:r>
            <w:proofErr w:type="spellEnd"/>
            <w:r>
              <w:rPr>
                <w:rFonts w:ascii="Courier New" w:hAnsi="Courier New"/>
                <w:sz w:val="16"/>
              </w:rPr>
              <w:t>/google-</w:t>
            </w:r>
            <w:proofErr w:type="spellStart"/>
            <w:r>
              <w:rPr>
                <w:rFonts w:ascii="Courier New" w:hAnsi="Courier New"/>
                <w:sz w:val="16"/>
              </w:rPr>
              <w:t>signin</w:t>
            </w:r>
            <w:proofErr w:type="spellEnd"/>
            <w:r>
              <w:rPr>
                <w:rFonts w:ascii="Courier New" w:hAnsi="Courier New"/>
                <w:sz w:val="16"/>
              </w:rPr>
              <w:t>",</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w:t>
            </w:r>
            <w:proofErr w:type="spellStart"/>
            <w:r>
              <w:rPr>
                <w:rFonts w:ascii="Courier New" w:hAnsi="Courier New"/>
                <w:sz w:val="16"/>
              </w:rPr>
              <w:t>com.app.reddust</w:t>
            </w:r>
            <w:proofErr w:type="spellEnd"/>
            <w:r>
              <w:rPr>
                <w:rFonts w:ascii="Courier New" w:hAnsi="Courier New"/>
                <w:sz w:val="16"/>
              </w:rPr>
              <w:t>",</w:t>
            </w:r>
            <w:r>
              <w:rPr>
                <w:rFonts w:ascii="Courier New" w:hAnsi="Courier New"/>
                <w:sz w:val="16"/>
              </w:rPr>
              <w:br/>
              <w:t xml:space="preserve">  "permissions": ["</w:t>
            </w:r>
            <w:proofErr w:type="spellStart"/>
            <w:r>
              <w:rPr>
                <w:rFonts w:ascii="Courier New" w:hAnsi="Courier New"/>
                <w:sz w:val="16"/>
              </w:rPr>
              <w:t>android.permission.INTERNET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android.permission.RECORD_AUDIO</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android.permission.MODIFY_AUDIO_SETTINGS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android.permission.ACCESS_NETWORK_STATE</w:t>
            </w:r>
            <w:proofErr w:type="spellEnd"/>
            <w:r>
              <w:rPr>
                <w:rFonts w:ascii="Courier New" w:hAnsi="Courier New"/>
                <w:sz w:val="16"/>
              </w:rPr>
              <w:t>"]</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 xml:space="preserve">Google OAuth Android client registration requires the FINAL package name and signing certificate SHA-1/SHA-256 for the appropriate development/release keys. Configure the </w:t>
      </w:r>
      <w:proofErr w:type="spellStart"/>
      <w:r w:rsidRPr="00AC5D7B">
        <w:rPr>
          <w:sz w:val="18"/>
        </w:rPr>
        <w:t>webClientId</w:t>
      </w:r>
      <w:proofErr w:type="spellEnd"/>
      <w:r w:rsidRPr="00AC5D7B">
        <w:rPr>
          <w:sz w:val="18"/>
        </w:rPr>
        <w:t xml:space="preserve"> actually accepted by the auth-api audience </w:t>
      </w:r>
      <w:proofErr w:type="spellStart"/>
      <w:r w:rsidRPr="00AC5D7B">
        <w:rPr>
          <w:sz w:val="18"/>
        </w:rPr>
        <w:t>allowlist</w:t>
      </w:r>
      <w:proofErr w:type="spellEnd"/>
      <w:r w:rsidRPr="00AC5D7B">
        <w:rPr>
          <w:sz w:val="18"/>
        </w:rPr>
        <w: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BA589A" w:rsidRDefault="00C73948" w:rsidP="00F955A4">
      <w:pPr>
        <w:pStyle w:val="Heading4"/>
        <w:spacing w:before="0" w:after="0" w:line="240" w:lineRule="auto"/>
        <w:rPr>
          <w:sz w:val="24"/>
        </w:rPr>
      </w:pPr>
      <w:bookmarkStart w:id="95" w:name="_Toc242798063"/>
      <w:r w:rsidRPr="00BA589A">
        <w:rPr>
          <w:sz w:val="24"/>
        </w:rPr>
        <w:t>19D.4 — Replace optimistic Google-only state with backend-verified login</w:t>
      </w:r>
      <w:bookmarkEnd w:id="95"/>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 xml:space="preserve">A local </w:t>
            </w:r>
            <w:proofErr w:type="spellStart"/>
            <w:r w:rsidRPr="00AC5D7B">
              <w:rPr>
                <w:sz w:val="18"/>
              </w:rPr>
              <w:t>isAuthenticated</w:t>
            </w:r>
            <w:proofErr w:type="spellEnd"/>
            <w:r w:rsidRPr="00AC5D7B">
              <w:rPr>
                <w:sz w:val="18"/>
              </w:rPr>
              <w:t xml:space="preserve">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xml:space="preserve">// Pseudocode within </w:t>
            </w:r>
            <w:proofErr w:type="spellStart"/>
            <w:r>
              <w:rPr>
                <w:rFonts w:ascii="Courier New" w:hAnsi="Courier New"/>
                <w:sz w:val="16"/>
              </w:rPr>
              <w:t>GoogleSignInButton.handleGoogleSignIn</w:t>
            </w:r>
            <w:proofErr w:type="spellEnd"/>
            <w:r>
              <w:rPr>
                <w:rFonts w:ascii="Courier New" w:hAnsi="Courier New"/>
                <w:sz w:val="16"/>
              </w:rPr>
              <w:t>()</w:t>
            </w:r>
            <w:r>
              <w:rPr>
                <w:rFonts w:ascii="Courier New" w:hAnsi="Courier New"/>
                <w:sz w:val="16"/>
              </w:rPr>
              <w:br/>
              <w:t xml:space="preserve">const response = await </w:t>
            </w:r>
            <w:proofErr w:type="spellStart"/>
            <w:r>
              <w:rPr>
                <w:rFonts w:ascii="Courier New" w:hAnsi="Courier New"/>
                <w:sz w:val="16"/>
              </w:rPr>
              <w:t>GoogleSignin.signIn</w:t>
            </w:r>
            <w:proofErr w:type="spellEnd"/>
            <w:r>
              <w:rPr>
                <w:rFonts w:ascii="Courier New" w:hAnsi="Courier New"/>
                <w:sz w:val="16"/>
              </w:rPr>
              <w:t>();</w:t>
            </w:r>
            <w:r>
              <w:rPr>
                <w:rFonts w:ascii="Courier New" w:hAnsi="Courier New"/>
                <w:sz w:val="16"/>
              </w:rPr>
              <w:br/>
              <w:t>if (</w:t>
            </w:r>
            <w:proofErr w:type="spellStart"/>
            <w:r>
              <w:rPr>
                <w:rFonts w:ascii="Courier New" w:hAnsi="Courier New"/>
                <w:sz w:val="16"/>
              </w:rPr>
              <w:t>response.type</w:t>
            </w:r>
            <w:proofErr w:type="spellEnd"/>
            <w:r>
              <w:rPr>
                <w:rFonts w:ascii="Courier New" w:hAnsi="Courier New"/>
                <w:sz w:val="16"/>
              </w:rPr>
              <w:t xml:space="preserve"> !== 'success') return;</w:t>
            </w:r>
            <w:r>
              <w:rPr>
                <w:rFonts w:ascii="Courier New" w:hAnsi="Courier New"/>
                <w:sz w:val="16"/>
              </w:rPr>
              <w:br/>
              <w:t xml:space="preserve">const </w:t>
            </w:r>
            <w:proofErr w:type="spellStart"/>
            <w:r>
              <w:rPr>
                <w:rFonts w:ascii="Courier New" w:hAnsi="Courier New"/>
                <w:sz w:val="16"/>
              </w:rPr>
              <w:t>googleIdToken</w:t>
            </w:r>
            <w:proofErr w:type="spellEnd"/>
            <w:r>
              <w:rPr>
                <w:rFonts w:ascii="Courier New" w:hAnsi="Courier New"/>
                <w:sz w:val="16"/>
              </w:rPr>
              <w:t xml:space="preserve"> = </w:t>
            </w:r>
            <w:proofErr w:type="spellStart"/>
            <w:r>
              <w:rPr>
                <w:rFonts w:ascii="Courier New" w:hAnsi="Courier New"/>
                <w:sz w:val="16"/>
              </w:rPr>
              <w:t>response.data.idToken</w:t>
            </w:r>
            <w:proofErr w:type="spellEnd"/>
            <w:r>
              <w:rPr>
                <w:rFonts w:ascii="Courier New" w:hAnsi="Courier New"/>
                <w:sz w:val="16"/>
              </w:rPr>
              <w:t>;</w:t>
            </w:r>
            <w:r>
              <w:rPr>
                <w:rFonts w:ascii="Courier New" w:hAnsi="Courier New"/>
                <w:sz w:val="16"/>
              </w:rPr>
              <w:br/>
              <w:t>if (!</w:t>
            </w:r>
            <w:proofErr w:type="spellStart"/>
            <w:r>
              <w:rPr>
                <w:rFonts w:ascii="Courier New" w:hAnsi="Courier New"/>
                <w:sz w:val="16"/>
              </w:rPr>
              <w:t>googleIdToken</w:t>
            </w:r>
            <w:proofErr w:type="spellEnd"/>
            <w:r>
              <w:rPr>
                <w:rFonts w:ascii="Courier New" w:hAnsi="Courier New"/>
                <w:sz w:val="16"/>
              </w:rPr>
              <w:t>) throw new Error('Google ID token is unavailable');</w:t>
            </w:r>
            <w:r>
              <w:rPr>
                <w:rFonts w:ascii="Courier New" w:hAnsi="Courier New"/>
                <w:sz w:val="16"/>
              </w:rPr>
              <w:br/>
              <w:t xml:space="preserve">const </w:t>
            </w:r>
            <w:proofErr w:type="spellStart"/>
            <w:r>
              <w:rPr>
                <w:rFonts w:ascii="Courier New" w:hAnsi="Courier New"/>
                <w:sz w:val="16"/>
              </w:rPr>
              <w:t>rd</w:t>
            </w:r>
            <w:proofErr w:type="spellEnd"/>
            <w:r>
              <w:rPr>
                <w:rFonts w:ascii="Courier New" w:hAnsi="Courier New"/>
                <w:sz w:val="16"/>
              </w:rPr>
              <w:t xml:space="preserve"> = await </w:t>
            </w:r>
            <w:proofErr w:type="spellStart"/>
            <w:r>
              <w:rPr>
                <w:rFonts w:ascii="Courier New" w:hAnsi="Courier New"/>
                <w:sz w:val="16"/>
              </w:rPr>
              <w:t>authApi.exchangeGoogleIdToken</w:t>
            </w:r>
            <w:proofErr w:type="spellEnd"/>
            <w:r>
              <w:rPr>
                <w:rFonts w:ascii="Courier New" w:hAnsi="Courier New"/>
                <w:sz w:val="16"/>
              </w:rPr>
              <w:t>({</w:t>
            </w:r>
            <w:r>
              <w:rPr>
                <w:rFonts w:ascii="Courier New" w:hAnsi="Courier New"/>
                <w:sz w:val="16"/>
              </w:rPr>
              <w:br/>
              <w:t xml:space="preserve">  id_token: </w:t>
            </w:r>
            <w:proofErr w:type="spellStart"/>
            <w:r>
              <w:rPr>
                <w:rFonts w:ascii="Courier New" w:hAnsi="Courier New"/>
                <w:sz w:val="16"/>
              </w:rPr>
              <w:t>googleIdToken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installation_id</w:t>
            </w:r>
            <w:proofErr w:type="spellEnd"/>
            <w:r>
              <w:rPr>
                <w:rFonts w:ascii="Courier New" w:hAnsi="Courier New"/>
                <w:sz w:val="16"/>
              </w:rPr>
              <w:t xml:space="preserve">: await </w:t>
            </w:r>
            <w:proofErr w:type="spellStart"/>
            <w:r>
              <w:rPr>
                <w:rFonts w:ascii="Courier New" w:hAnsi="Courier New"/>
                <w:sz w:val="16"/>
              </w:rPr>
              <w:t>getOrCreateInstallationId</w:t>
            </w:r>
            <w:proofErr w:type="spellEnd"/>
            <w:r>
              <w:rPr>
                <w:rFonts w:ascii="Courier New" w:hAnsi="Courier New"/>
                <w:sz w:val="16"/>
              </w:rPr>
              <w:t>(),</w:t>
            </w:r>
            <w:r>
              <w:rPr>
                <w:rFonts w:ascii="Courier New" w:hAnsi="Courier New"/>
                <w:sz w:val="16"/>
              </w:rPr>
              <w:br/>
              <w:t xml:space="preserve">  platform: 'android',</w:t>
            </w:r>
            <w:r>
              <w:rPr>
                <w:rFonts w:ascii="Courier New" w:hAnsi="Courier New"/>
                <w:sz w:val="16"/>
              </w:rPr>
              <w:br/>
              <w:t>});</w:t>
            </w:r>
            <w:r>
              <w:rPr>
                <w:rFonts w:ascii="Courier New" w:hAnsi="Courier New"/>
                <w:sz w:val="16"/>
              </w:rPr>
              <w:br/>
              <w:t xml:space="preserve">await </w:t>
            </w:r>
            <w:proofErr w:type="spellStart"/>
            <w:r>
              <w:rPr>
                <w:rFonts w:ascii="Courier New" w:hAnsi="Courier New"/>
                <w:sz w:val="16"/>
              </w:rPr>
              <w:t>saveTokensToSecureStorage</w:t>
            </w:r>
            <w:proofErr w:type="spellEnd"/>
            <w:r>
              <w:rPr>
                <w:rFonts w:ascii="Courier New" w:hAnsi="Courier New"/>
                <w:sz w:val="16"/>
              </w:rPr>
              <w:t>(</w:t>
            </w:r>
            <w:proofErr w:type="spellStart"/>
            <w:r>
              <w:rPr>
                <w:rFonts w:ascii="Courier New" w:hAnsi="Courier New"/>
                <w:sz w:val="16"/>
              </w:rPr>
              <w:t>rd.access_token</w:t>
            </w:r>
            <w:proofErr w:type="spellEnd"/>
            <w:r>
              <w:rPr>
                <w:rFonts w:ascii="Courier New" w:hAnsi="Courier New"/>
                <w:sz w:val="16"/>
              </w:rPr>
              <w:t xml:space="preserve">, </w:t>
            </w:r>
            <w:proofErr w:type="spellStart"/>
            <w:r>
              <w:rPr>
                <w:rFonts w:ascii="Courier New" w:hAnsi="Courier New"/>
                <w:sz w:val="16"/>
              </w:rPr>
              <w:t>rd.refresh_token</w:t>
            </w:r>
            <w:proofErr w:type="spellEnd"/>
            <w:r>
              <w:rPr>
                <w:rFonts w:ascii="Courier New" w:hAnsi="Courier New"/>
                <w:sz w:val="16"/>
              </w:rPr>
              <w:t>);</w:t>
            </w:r>
            <w:r>
              <w:rPr>
                <w:rFonts w:ascii="Courier New" w:hAnsi="Courier New"/>
                <w:sz w:val="16"/>
              </w:rPr>
              <w:br/>
            </w:r>
            <w:proofErr w:type="spellStart"/>
            <w:r>
              <w:rPr>
                <w:rFonts w:ascii="Courier New" w:hAnsi="Courier New"/>
                <w:sz w:val="16"/>
              </w:rPr>
              <w:t>useAuthStore.getState</w:t>
            </w:r>
            <w:proofErr w:type="spellEnd"/>
            <w:r>
              <w:rPr>
                <w:rFonts w:ascii="Courier New" w:hAnsi="Courier New"/>
                <w:sz w:val="16"/>
              </w:rPr>
              <w:t>().</w:t>
            </w:r>
            <w:proofErr w:type="spellStart"/>
            <w:r>
              <w:rPr>
                <w:rFonts w:ascii="Courier New" w:hAnsi="Courier New"/>
                <w:sz w:val="16"/>
              </w:rPr>
              <w:t>setVerifiedSession</w:t>
            </w:r>
            <w:proofErr w:type="spellEnd"/>
            <w:r>
              <w:rPr>
                <w:rFonts w:ascii="Courier New" w:hAnsi="Courier New"/>
                <w:sz w:val="16"/>
              </w:rPr>
              <w:t>({</w:t>
            </w:r>
            <w:r>
              <w:rPr>
                <w:rFonts w:ascii="Courier New" w:hAnsi="Courier New"/>
                <w:sz w:val="16"/>
              </w:rPr>
              <w:br/>
              <w:t xml:space="preserve">  user: </w:t>
            </w:r>
            <w:proofErr w:type="spellStart"/>
            <w:r>
              <w:rPr>
                <w:rFonts w:ascii="Courier New" w:hAnsi="Courier New"/>
                <w:sz w:val="16"/>
              </w:rPr>
              <w:t>rd.user</w:t>
            </w:r>
            <w:proofErr w:type="spellEnd"/>
            <w:r>
              <w:rPr>
                <w:rFonts w:ascii="Courier New" w:hAnsi="Courier New"/>
                <w:sz w:val="16"/>
              </w:rPr>
              <w:t xml:space="preserve">, </w:t>
            </w:r>
            <w:proofErr w:type="spellStart"/>
            <w:r>
              <w:rPr>
                <w:rFonts w:ascii="Courier New" w:hAnsi="Courier New"/>
                <w:sz w:val="16"/>
              </w:rPr>
              <w:t>authSessionId</w:t>
            </w:r>
            <w:proofErr w:type="spellEnd"/>
            <w:r>
              <w:rPr>
                <w:rFonts w:ascii="Courier New" w:hAnsi="Courier New"/>
                <w:sz w:val="16"/>
              </w:rPr>
              <w:t xml:space="preserve">: </w:t>
            </w:r>
            <w:proofErr w:type="spellStart"/>
            <w:r>
              <w:rPr>
                <w:rFonts w:ascii="Courier New" w:hAnsi="Courier New"/>
                <w:sz w:val="16"/>
              </w:rPr>
              <w:t>rd.auth_session_id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accessToken</w:t>
            </w:r>
            <w:proofErr w:type="spellEnd"/>
            <w:r>
              <w:rPr>
                <w:rFonts w:ascii="Courier New" w:hAnsi="Courier New"/>
                <w:sz w:val="16"/>
              </w:rPr>
              <w:t xml:space="preserve">: </w:t>
            </w:r>
            <w:proofErr w:type="spellStart"/>
            <w:r>
              <w:rPr>
                <w:rFonts w:ascii="Courier New" w:hAnsi="Courier New"/>
                <w:sz w:val="16"/>
              </w:rPr>
              <w:t>rd.access_token</w:t>
            </w:r>
            <w:proofErr w:type="spellEnd"/>
            <w:r>
              <w:rPr>
                <w:rFonts w:ascii="Courier New" w:hAnsi="Courier New"/>
                <w:sz w:val="16"/>
              </w:rPr>
              <w:t xml:space="preserve">, </w:t>
            </w:r>
            <w:proofErr w:type="spellStart"/>
            <w:r>
              <w:rPr>
                <w:rFonts w:ascii="Courier New" w:hAnsi="Courier New"/>
                <w:sz w:val="16"/>
              </w:rPr>
              <w:t>expiresIn</w:t>
            </w:r>
            <w:proofErr w:type="spellEnd"/>
            <w:r>
              <w:rPr>
                <w:rFonts w:ascii="Courier New" w:hAnsi="Courier New"/>
                <w:sz w:val="16"/>
              </w:rPr>
              <w:t xml:space="preserve">: </w:t>
            </w:r>
            <w:proofErr w:type="spellStart"/>
            <w:r>
              <w:rPr>
                <w:rFonts w:ascii="Courier New" w:hAnsi="Courier New"/>
                <w:sz w:val="16"/>
              </w:rPr>
              <w:t>rd.expires_in</w:t>
            </w:r>
            <w:proofErr w:type="spellEnd"/>
            <w:r>
              <w:rPr>
                <w:rFonts w:ascii="Courier New" w:hAnsi="Courier New"/>
                <w:sz w:val="16"/>
              </w:rPr>
              <w:t>,</w:t>
            </w:r>
            <w:r>
              <w:rPr>
                <w:rFonts w:ascii="Courier New" w:hAnsi="Courier New"/>
                <w:sz w:val="16"/>
              </w:rPr>
              <w:br/>
              <w:t>});</w:t>
            </w:r>
            <w:r>
              <w:rPr>
                <w:rFonts w:ascii="Courier New" w:hAnsi="Courier New"/>
                <w:sz w:val="16"/>
              </w:rPr>
              <w:br/>
            </w:r>
            <w:proofErr w:type="spellStart"/>
            <w:r>
              <w:rPr>
                <w:rFonts w:ascii="Courier New" w:hAnsi="Courier New"/>
                <w:sz w:val="16"/>
              </w:rPr>
              <w:t>router.replace</w:t>
            </w:r>
            <w:proofErr w:type="spellEnd"/>
            <w:r>
              <w:rPr>
                <w:rFonts w:ascii="Courier New" w:hAnsi="Courier New"/>
                <w:sz w:val="16"/>
              </w:rPr>
              <w:t>('/(app)/(tabs)');</w:t>
            </w:r>
          </w:p>
        </w:tc>
      </w:tr>
    </w:tbl>
    <w:p w:rsidR="00C73948" w:rsidRPr="00AC5D7B" w:rsidRDefault="00C73948" w:rsidP="00AC5D7B">
      <w:pPr>
        <w:spacing w:after="0" w:line="240" w:lineRule="auto"/>
        <w:jc w:val="both"/>
        <w:rPr>
          <w:sz w:val="18"/>
        </w:rPr>
      </w:pPr>
      <w:r w:rsidRPr="00AC5D7B">
        <w:rPr>
          <w:sz w:val="18"/>
        </w:rPr>
        <w:t xml:space="preserve">Implement </w:t>
      </w:r>
      <w:proofErr w:type="spellStart"/>
      <w:r w:rsidRPr="00AC5D7B">
        <w:rPr>
          <w:sz w:val="18"/>
        </w:rPr>
        <w:t>getOrCreateInstallationId</w:t>
      </w:r>
      <w:proofErr w:type="spellEnd"/>
      <w:r w:rsidRPr="00AC5D7B">
        <w:rPr>
          <w:sz w:val="18"/>
        </w:rPr>
        <w:t xml:space="preserve"> with stable local storage but do not rely on it for authentication. Use expo-secure-store (or an audited equivalent) for tokens, not the existing </w:t>
      </w:r>
      <w:proofErr w:type="spellStart"/>
      <w:r w:rsidRPr="00AC5D7B">
        <w:rPr>
          <w:sz w:val="18"/>
        </w:rPr>
        <w:t>Zustand</w:t>
      </w:r>
      <w:proofErr w:type="spellEnd"/>
      <w:r w:rsidRPr="00AC5D7B">
        <w:rPr>
          <w:sz w:val="18"/>
        </w:rPr>
        <w:t xml:space="preserve"> </w:t>
      </w:r>
      <w:proofErr w:type="spellStart"/>
      <w:r w:rsidRPr="00AC5D7B">
        <w:rPr>
          <w:sz w:val="18"/>
        </w:rPr>
        <w:t>AsyncStorage</w:t>
      </w:r>
      <w:proofErr w:type="spellEnd"/>
      <w:r w:rsidRPr="00AC5D7B">
        <w:rPr>
          <w:sz w:val="18"/>
        </w:rPr>
        <w:t xml:space="preserve"> persistence. Do not persist Google </w:t>
      </w:r>
      <w:proofErr w:type="spellStart"/>
      <w:r w:rsidRPr="00AC5D7B">
        <w:rPr>
          <w:sz w:val="18"/>
        </w:rPr>
        <w:t>userInfo</w:t>
      </w:r>
      <w:proofErr w:type="spellEnd"/>
      <w:r w:rsidRPr="00AC5D7B">
        <w:rPr>
          <w:sz w:val="18"/>
        </w:rPr>
        <w:t xml:space="preserve"> or access/refresh tokens in the current reddust-auth-storage object. Persist only non-sensitive UI state; on cold start securely recover the refresh token and revalidate via auth-api before showing a protected screen.</w:t>
      </w:r>
    </w:p>
    <w:p w:rsidR="00C73948" w:rsidRPr="00BA589A" w:rsidRDefault="00C73948" w:rsidP="00F955A4">
      <w:pPr>
        <w:pStyle w:val="Heading4"/>
        <w:spacing w:before="0" w:after="0" w:line="240" w:lineRule="auto"/>
        <w:rPr>
          <w:sz w:val="24"/>
        </w:rPr>
      </w:pPr>
      <w:bookmarkStart w:id="96" w:name="_Toc242798064"/>
      <w:r w:rsidRPr="00BA589A">
        <w:rPr>
          <w:sz w:val="24"/>
        </w:rPr>
        <w:t>19D.5 — Design the authenticated navigation and call lifecycle</w:t>
      </w:r>
      <w:bookmarkEnd w:id="96"/>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t xml:space="preserve">SIGNED_IN → </w:t>
            </w:r>
            <w:proofErr w:type="spellStart"/>
            <w:r>
              <w:rPr>
                <w:rFonts w:ascii="Courier New" w:hAnsi="Courier New"/>
                <w:sz w:val="16"/>
              </w:rPr>
              <w:t>CallScreen</w:t>
            </w:r>
            <w:proofErr w:type="spellEnd"/>
            <w:r>
              <w:rPr>
                <w:rFonts w:ascii="Courier New" w:hAnsi="Courier New"/>
                <w:sz w:val="16"/>
              </w:rPr>
              <w:t xml:space="preserve"> → POST /v1/calls → STARTING</w:t>
            </w:r>
            <w:r>
              <w:rPr>
                <w:rFonts w:ascii="Courier New" w:hAnsi="Courier New"/>
                <w:sz w:val="16"/>
              </w:rPr>
              <w:br/>
              <w:t>STARTING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t>IN_CALL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BA589A" w:rsidRDefault="00C73948" w:rsidP="00F955A4">
      <w:pPr>
        <w:pStyle w:val="Heading4"/>
        <w:spacing w:before="0" w:after="0" w:line="240" w:lineRule="auto"/>
        <w:rPr>
          <w:sz w:val="24"/>
        </w:rPr>
      </w:pPr>
      <w:bookmarkStart w:id="97" w:name="_Toc242798065"/>
      <w:r w:rsidRPr="00BA589A">
        <w:rPr>
          <w:sz w:val="24"/>
        </w:rPr>
        <w:t>19D.6 — Move the proven WebRTC implementation without rewriting its signal path</w:t>
      </w:r>
      <w:bookmarkEnd w:id="97"/>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xml:space="preserve">• Extract </w:t>
      </w:r>
      <w:proofErr w:type="spellStart"/>
      <w:r w:rsidRPr="00AC5D7B">
        <w:rPr>
          <w:sz w:val="18"/>
        </w:rPr>
        <w:t>mediaDevices.getUserMedia</w:t>
      </w:r>
      <w:proofErr w:type="spellEnd"/>
      <w:r w:rsidRPr="00AC5D7B">
        <w:rPr>
          <w:sz w:val="18"/>
        </w:rPr>
        <w:t xml:space="preserve">, RTCPeerConnection creation, STUN, track attachment, offer/answer, ICE wait, remote-track listener, speaker toggle and </w:t>
      </w:r>
      <w:proofErr w:type="spellStart"/>
      <w:r w:rsidRPr="00AC5D7B">
        <w:rPr>
          <w:sz w:val="18"/>
        </w:rPr>
        <w:t>cleanup</w:t>
      </w:r>
      <w:proofErr w:type="spellEnd"/>
      <w:r w:rsidRPr="00AC5D7B">
        <w:rPr>
          <w:sz w:val="18"/>
        </w:rPr>
        <w:t xml:space="preserve"> from mobile/src/app/index.tsx into one call feature.</w:t>
      </w:r>
    </w:p>
    <w:p w:rsidR="00C73948" w:rsidRPr="00AC5D7B" w:rsidRDefault="00C73948" w:rsidP="00AC5D7B">
      <w:pPr>
        <w:spacing w:after="0" w:line="240" w:lineRule="auto"/>
        <w:jc w:val="both"/>
        <w:rPr>
          <w:sz w:val="18"/>
        </w:rPr>
      </w:pPr>
      <w:r w:rsidRPr="00AC5D7B">
        <w:rPr>
          <w:sz w:val="18"/>
        </w:rPr>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t xml:space="preserve">• Keep EXPO_PUBLIC_GATEWAY_URL and EXPO_PUBLIC_AUTH_API_URL as </w:t>
      </w:r>
      <w:proofErr w:type="spellStart"/>
      <w:r w:rsidRPr="00AC5D7B">
        <w:rPr>
          <w:sz w:val="18"/>
        </w:rPr>
        <w:t>nonsecret</w:t>
      </w:r>
      <w:proofErr w:type="spellEnd"/>
      <w:r w:rsidRPr="00AC5D7B">
        <w:rPr>
          <w:sz w:val="18"/>
        </w:rPr>
        <w:t xml:space="preserve">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xml:space="preserve">// </w:t>
            </w:r>
            <w:proofErr w:type="spellStart"/>
            <w:r>
              <w:rPr>
                <w:rFonts w:ascii="Courier New" w:hAnsi="Courier New"/>
                <w:sz w:val="16"/>
              </w:rPr>
              <w:t>callApi.ts</w:t>
            </w:r>
            <w:proofErr w:type="spellEnd"/>
            <w:r>
              <w:rPr>
                <w:rFonts w:ascii="Courier New" w:hAnsi="Courier New"/>
                <w:sz w:val="16"/>
              </w:rPr>
              <w:t xml:space="preserve"> — contract sketch only</w:t>
            </w:r>
            <w:r>
              <w:rPr>
                <w:rFonts w:ascii="Courier New" w:hAnsi="Courier New"/>
                <w:sz w:val="16"/>
              </w:rPr>
              <w:br/>
              <w:t xml:space="preserve">const res = await </w:t>
            </w:r>
            <w:proofErr w:type="gramStart"/>
            <w:r>
              <w:rPr>
                <w:rFonts w:ascii="Courier New" w:hAnsi="Courier New"/>
                <w:sz w:val="16"/>
              </w:rPr>
              <w:t>fetch(</w:t>
            </w:r>
            <w:proofErr w:type="gramEnd"/>
            <w:r>
              <w:rPr>
                <w:rFonts w:ascii="Courier New" w:hAnsi="Courier New"/>
                <w:sz w:val="16"/>
              </w:rPr>
              <w:t>`${</w:t>
            </w:r>
            <w:proofErr w:type="spellStart"/>
            <w:r>
              <w:rPr>
                <w:rFonts w:ascii="Courier New" w:hAnsi="Courier New"/>
                <w:sz w:val="16"/>
              </w:rPr>
              <w:t>gatewayBase</w:t>
            </w:r>
            <w:proofErr w:type="spellEnd"/>
            <w:r>
              <w:rPr>
                <w:rFonts w:ascii="Courier New" w:hAnsi="Courier New"/>
                <w:sz w:val="16"/>
              </w:rPr>
              <w:t>}/offer`,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w:t>
            </w:r>
            <w:proofErr w:type="spellStart"/>
            <w:r>
              <w:rPr>
                <w:rFonts w:ascii="Courier New" w:hAnsi="Courier New"/>
                <w:sz w:val="16"/>
              </w:rPr>
              <w:t>accessToken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body: JSON.stringify({call_session_id: </w:t>
            </w:r>
            <w:proofErr w:type="spellStart"/>
            <w:r>
              <w:rPr>
                <w:rFonts w:ascii="Courier New" w:hAnsi="Courier New"/>
                <w:sz w:val="16"/>
              </w:rPr>
              <w:t>callSessionId</w:t>
            </w:r>
            <w:proofErr w:type="spellEnd"/>
            <w:r>
              <w:rPr>
                <w:rFonts w:ascii="Courier New" w:hAnsi="Courier New"/>
                <w:sz w:val="16"/>
              </w:rPr>
              <w:t>,</w:t>
            </w:r>
            <w:r>
              <w:rPr>
                <w:rFonts w:ascii="Courier New" w:hAnsi="Courier New"/>
                <w:sz w:val="16"/>
              </w:rPr>
              <w:br/>
              <w:t xml:space="preserve">    sdp: pc.</w:t>
            </w:r>
            <w:proofErr w:type="spellStart"/>
            <w:r>
              <w:rPr>
                <w:rFonts w:ascii="Courier New" w:hAnsi="Courier New"/>
                <w:sz w:val="16"/>
              </w:rPr>
              <w:t>localDescription</w:t>
            </w:r>
            <w:proofErr w:type="spellEnd"/>
            <w:r>
              <w:rPr>
                <w:rFonts w:ascii="Courier New" w:hAnsi="Courier New"/>
                <w:sz w:val="16"/>
              </w:rPr>
              <w:t>?.</w:t>
            </w:r>
            <w:proofErr w:type="gramStart"/>
            <w:r>
              <w:rPr>
                <w:rFonts w:ascii="Courier New" w:hAnsi="Courier New"/>
                <w:sz w:val="16"/>
              </w:rPr>
              <w:t>sdp</w:t>
            </w:r>
            <w:proofErr w:type="gramEnd"/>
            <w:r>
              <w:rPr>
                <w:rFonts w:ascii="Courier New" w:hAnsi="Courier New"/>
                <w:sz w:val="16"/>
              </w:rPr>
              <w:t>, type: pc.</w:t>
            </w:r>
            <w:proofErr w:type="spellStart"/>
            <w:r>
              <w:rPr>
                <w:rFonts w:ascii="Courier New" w:hAnsi="Courier New"/>
                <w:sz w:val="16"/>
              </w:rPr>
              <w:t>localDescription</w:t>
            </w:r>
            <w:proofErr w:type="spellEnd"/>
            <w:r>
              <w:rPr>
                <w:rFonts w:ascii="Courier New" w:hAnsi="Courier New"/>
                <w:sz w:val="16"/>
              </w:rPr>
              <w:t>?.type}),</w:t>
            </w:r>
            <w:r>
              <w:rPr>
                <w:rFonts w:ascii="Courier New" w:hAnsi="Courier New"/>
                <w:sz w:val="16"/>
              </w:rPr>
              <w:br/>
              <w:t>});</w:t>
            </w:r>
            <w:r>
              <w:rPr>
                <w:rFonts w:ascii="Courier New" w:hAnsi="Courier New"/>
                <w:sz w:val="16"/>
              </w:rPr>
              <w:br/>
              <w:t>if (</w:t>
            </w:r>
            <w:proofErr w:type="spellStart"/>
            <w:r>
              <w:rPr>
                <w:rFonts w:ascii="Courier New" w:hAnsi="Courier New"/>
                <w:sz w:val="16"/>
              </w:rPr>
              <w:t>res.status</w:t>
            </w:r>
            <w:proofErr w:type="spellEnd"/>
            <w:r>
              <w:rPr>
                <w:rFonts w:ascii="Courier New" w:hAnsi="Courier New"/>
                <w:sz w:val="16"/>
              </w:rPr>
              <w:t xml:space="preserve"> === 401) throw new Error('RedDust session expired');</w:t>
            </w:r>
            <w:r>
              <w:rPr>
                <w:rFonts w:ascii="Courier New" w:hAnsi="Courier New"/>
                <w:sz w:val="16"/>
              </w:rPr>
              <w:br/>
              <w:t>if (!</w:t>
            </w:r>
            <w:proofErr w:type="spellStart"/>
            <w:r>
              <w:rPr>
                <w:rFonts w:ascii="Courier New" w:hAnsi="Courier New"/>
                <w:sz w:val="16"/>
              </w:rPr>
              <w:t>res.ok</w:t>
            </w:r>
            <w:proofErr w:type="spellEnd"/>
            <w:r>
              <w:rPr>
                <w:rFonts w:ascii="Courier New" w:hAnsi="Courier New"/>
                <w:sz w:val="16"/>
              </w:rPr>
              <w:t>) throw new Error(`Gateway signalling failed: ${</w:t>
            </w:r>
            <w:proofErr w:type="spellStart"/>
            <w:r>
              <w:rPr>
                <w:rFonts w:ascii="Courier New" w:hAnsi="Courier New"/>
                <w:sz w:val="16"/>
              </w:rPr>
              <w:t>res.status</w:t>
            </w:r>
            <w:proofErr w:type="spellEnd"/>
            <w:r>
              <w:rPr>
                <w:rFonts w:ascii="Courier New" w:hAnsi="Courier New"/>
                <w:sz w:val="16"/>
              </w:rPr>
              <w:t>}`);</w:t>
            </w:r>
            <w:r>
              <w:rPr>
                <w:rFonts w:ascii="Courier New" w:hAnsi="Courier New"/>
                <w:sz w:val="16"/>
              </w:rPr>
              <w:br/>
              <w:t xml:space="preserve">await pc.setRemoteDescription(new RTCSessionDescription(await </w:t>
            </w:r>
            <w:proofErr w:type="spellStart"/>
            <w:r>
              <w:rPr>
                <w:rFonts w:ascii="Courier New" w:hAnsi="Courier New"/>
                <w:sz w:val="16"/>
              </w:rPr>
              <w:t>res.json</w:t>
            </w:r>
            <w:proofErr w:type="spellEnd"/>
            <w:r>
              <w:rPr>
                <w:rFonts w:ascii="Courier New" w:hAnsi="Courier New"/>
                <w:sz w:val="16"/>
              </w:rPr>
              <w:t>()));</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BA589A" w:rsidRDefault="00C73948" w:rsidP="00F955A4">
      <w:pPr>
        <w:pStyle w:val="Heading4"/>
        <w:spacing w:before="0" w:after="0" w:line="240" w:lineRule="auto"/>
        <w:rPr>
          <w:sz w:val="24"/>
        </w:rPr>
      </w:pPr>
      <w:bookmarkStart w:id="98" w:name="_Toc242798066"/>
      <w:r w:rsidRPr="00BA589A">
        <w:rPr>
          <w:sz w:val="24"/>
        </w:rPr>
        <w:t>19D.7 — Connect Gateway to the identity/call service</w:t>
      </w:r>
      <w:bookmarkEnd w:id="98"/>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w:t>
      </w:r>
      <w:proofErr w:type="spellStart"/>
      <w:proofErr w:type="gramStart"/>
      <w:r w:rsidRPr="00AC5D7B">
        <w:rPr>
          <w:sz w:val="18"/>
        </w:rPr>
        <w:t>auth</w:t>
      </w:r>
      <w:proofErr w:type="gramEnd"/>
      <w:r w:rsidRPr="00AC5D7B">
        <w:rPr>
          <w:sz w:val="18"/>
        </w:rPr>
        <w:t>_session_id</w:t>
      </w:r>
      <w:proofErr w:type="spellEnd"/>
      <w:r w:rsidRPr="00AC5D7B">
        <w:rPr>
          <w:sz w:val="18"/>
        </w:rPr>
        <w:t xml:space="preserve"> and call-session ownership/status through a trusted DB/service lookup or short-lived signed call </w:t>
      </w:r>
      <w:r w:rsidRPr="00AC5D7B">
        <w:rPr>
          <w:sz w:val="18"/>
        </w:rPr>
        <w:lastRenderedPageBreak/>
        <w:t>authorization. Avoid sending JWT in SDP, ICE candidates, audio metadata or log messages. The existing /offer {</w:t>
      </w:r>
      <w:proofErr w:type="spellStart"/>
      <w:r w:rsidRPr="00AC5D7B">
        <w:rPr>
          <w:sz w:val="18"/>
        </w:rPr>
        <w:t>sdp,type</w:t>
      </w:r>
      <w:proofErr w:type="spellEnd"/>
      <w:r w:rsidRPr="00AC5D7B">
        <w:rPr>
          <w:sz w:val="18"/>
        </w:rPr>
        <w:t>} schema must be extended intentionally and tests updated; return 401 for missing/invalid token, 403 for mismatched call, 422 for malformed offer.</w:t>
      </w:r>
    </w:p>
    <w:p w:rsidR="00C73948" w:rsidRPr="00BA589A" w:rsidRDefault="00C73948" w:rsidP="00F955A4">
      <w:pPr>
        <w:pStyle w:val="Heading4"/>
        <w:spacing w:before="0" w:after="0" w:line="240" w:lineRule="auto"/>
        <w:rPr>
          <w:sz w:val="24"/>
        </w:rPr>
      </w:pPr>
      <w:bookmarkStart w:id="99" w:name="_Toc242798067"/>
      <w:r w:rsidRPr="00BA589A">
        <w:rPr>
          <w:sz w:val="24"/>
        </w:rPr>
        <w:t>19D.8 — Run the three-terminal local integrated test</w:t>
      </w:r>
      <w:bookmarkEnd w:id="99"/>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w:t>
      </w:r>
      <w:proofErr w:type="gramStart"/>
      <w:r w:rsidRPr="00AC5D7B">
        <w:rPr>
          <w:sz w:val="18"/>
        </w:rPr>
        <w:t>:/</w:t>
      </w:r>
      <w:proofErr w:type="gramEnd"/>
      <w:r w:rsidRPr="00AC5D7B">
        <w:rPr>
          <w:sz w:val="18"/>
        </w:rPr>
        <w:t>/LAPTOP_WIFI_IP:8100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BA589A" w:rsidRDefault="00C73948" w:rsidP="00F955A4">
      <w:pPr>
        <w:pStyle w:val="Heading4"/>
        <w:spacing w:before="0" w:after="0" w:line="240" w:lineRule="auto"/>
        <w:rPr>
          <w:sz w:val="24"/>
        </w:rPr>
      </w:pPr>
      <w:bookmarkStart w:id="100" w:name="_Toc242798068"/>
      <w:r w:rsidRPr="00BA589A">
        <w:rPr>
          <w:sz w:val="24"/>
        </w:rPr>
        <w:t>19D.9 — Acceptance checklist, fault injection and rollback</w:t>
      </w:r>
      <w:bookmarkEnd w:id="100"/>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 xml:space="preserve">Require one user journey to pass plus negative authorization and device </w:t>
            </w:r>
            <w:proofErr w:type="spellStart"/>
            <w:r w:rsidRPr="00AC5D7B">
              <w:rPr>
                <w:sz w:val="18"/>
              </w:rPr>
              <w:t>cleanup</w:t>
            </w:r>
            <w:proofErr w:type="spellEnd"/>
            <w:r w:rsidRPr="00AC5D7B">
              <w:rPr>
                <w:sz w:val="18"/>
              </w:rPr>
              <w:t xml:space="preserve">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 xml:space="preserve">Stop mic/pc/routing, revoke backend auth session, clear secure tokens + UI state, redirect to </w:t>
            </w:r>
            <w:proofErr w:type="spellStart"/>
            <w:r w:rsidRPr="00AC5D7B">
              <w:rPr>
                <w:sz w:val="16"/>
                <w:szCs w:val="18"/>
              </w:rPr>
              <w:t>signin</w:t>
            </w:r>
            <w:proofErr w:type="spellEnd"/>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F4178F">
            <w:pPr>
              <w:spacing w:after="0" w:line="240" w:lineRule="auto"/>
              <w:rPr>
                <w:sz w:val="18"/>
                <w:szCs w:val="18"/>
              </w:rPr>
            </w:pPr>
            <w:r w:rsidRPr="00AC5D7B">
              <w:rPr>
                <w:b/>
                <w:color w:val="18385D"/>
                <w:sz w:val="18"/>
                <w:szCs w:val="18"/>
              </w:rPr>
              <w:t>DIAGRAM — 19D-A: One Android client, two control-plane services, one media path</w:t>
            </w:r>
            <w:r w:rsidRPr="00AC5D7B">
              <w:rPr>
                <w:b/>
                <w:color w:val="18385D"/>
                <w:sz w:val="18"/>
                <w:szCs w:val="18"/>
              </w:rPr>
              <w:br/>
            </w:r>
            <w:r w:rsidR="00C73948" w:rsidRPr="00AC5D7B">
              <w:rPr>
                <w:sz w:val="18"/>
                <w:szCs w:val="18"/>
              </w:rPr>
              <w:t>Show RedDust Android app with Google login + persona UI + WebRTC call screen. Control flow Google → auth-</w:t>
            </w:r>
            <w:proofErr w:type="gramStart"/>
            <w:r w:rsidR="00C73948" w:rsidRPr="00AC5D7B">
              <w:rPr>
                <w:sz w:val="18"/>
                <w:szCs w:val="18"/>
              </w:rPr>
              <w:t>api :8100</w:t>
            </w:r>
            <w:proofErr w:type="gramEnd"/>
            <w:r w:rsidR="00C73948" w:rsidRPr="00AC5D7B">
              <w:rPr>
                <w:sz w:val="18"/>
                <w:szCs w:val="18"/>
              </w:rPr>
              <w:t xml:space="preserve"> → PostgreSQL :5432; authenticated HTTP signalling → Gateway :8000. Separate direct SRTP/UDP bidirectional audio path phone ↔ aiortc; </w:t>
            </w:r>
            <w:proofErr w:type="gramStart"/>
            <w:r w:rsidR="00C73948" w:rsidRPr="00AC5D7B">
              <w:rPr>
                <w:sz w:val="18"/>
                <w:szCs w:val="18"/>
              </w:rPr>
              <w:t>Metro :8081</w:t>
            </w:r>
            <w:proofErr w:type="gramEnd"/>
            <w:r w:rsidR="00C73948" w:rsidRPr="00AC5D7B">
              <w:rPr>
                <w:sz w:val="18"/>
                <w:szCs w:val="18"/>
              </w:rPr>
              <w:t xml:space="preserve"> shown as development only. Indicate independent </w:t>
            </w:r>
            <w:proofErr w:type="spellStart"/>
            <w:r w:rsidR="00C73948" w:rsidRPr="00AC5D7B">
              <w:rPr>
                <w:sz w:val="18"/>
                <w:szCs w:val="18"/>
              </w:rPr>
              <w:t>auth_session_id</w:t>
            </w:r>
            <w:proofErr w:type="spellEnd"/>
            <w:r w:rsidR="00C73948" w:rsidRPr="00AC5D7B">
              <w:rPr>
                <w:sz w:val="18"/>
                <w:szCs w:val="18"/>
              </w:rPr>
              <w:t xml:space="preserve"> / call_session_id.</w:t>
            </w:r>
          </w:p>
        </w:tc>
      </w:tr>
    </w:tbl>
    <w:p w:rsidR="00C73948" w:rsidRPr="00710E70" w:rsidRDefault="00BA589A" w:rsidP="00F955A4">
      <w:pPr>
        <w:pStyle w:val="Heading2"/>
        <w:spacing w:before="0" w:after="0" w:line="240" w:lineRule="auto"/>
        <w:rPr>
          <w:rStyle w:val="Heading2Char"/>
          <w:rFonts w:ascii="Calibri Light" w:hAnsi="Calibri Light" w:cs="Calibri Light"/>
        </w:rPr>
      </w:pPr>
      <w:bookmarkStart w:id="101" w:name="_Toc242798069"/>
      <w:r>
        <w:rPr>
          <w:rStyle w:val="Heading2Char"/>
          <w:rFonts w:ascii="Calibri Light" w:hAnsi="Calibri Light" w:cs="Calibri Light"/>
        </w:rPr>
        <w:t>Appendix</w:t>
      </w:r>
      <w:bookmarkEnd w:id="101"/>
    </w:p>
    <w:p w:rsidR="00BA589A" w:rsidRPr="00BA589A" w:rsidRDefault="00BA589A" w:rsidP="00F955A4">
      <w:pPr>
        <w:pStyle w:val="Heading3"/>
        <w:spacing w:before="0" w:after="0" w:line="240" w:lineRule="auto"/>
        <w:rPr>
          <w:sz w:val="28"/>
        </w:rPr>
      </w:pPr>
      <w:r w:rsidRPr="00BA589A">
        <w:rPr>
          <w:sz w:val="28"/>
        </w:rPr>
        <w:t>Appendix insertion notes — keep original appendices aligned</w:t>
      </w:r>
    </w:p>
    <w:p w:rsidR="00C73948" w:rsidRPr="00AC5D7B" w:rsidRDefault="00C73948" w:rsidP="00AC5D7B">
      <w:pPr>
        <w:spacing w:after="0" w:line="240" w:lineRule="auto"/>
        <w:jc w:val="both"/>
        <w:rPr>
          <w:sz w:val="18"/>
        </w:rPr>
      </w:pPr>
      <w:r w:rsidRPr="00AC5D7B">
        <w:rPr>
          <w:sz w:val="18"/>
        </w:rPr>
        <w:t>Appendix A: Add reddust-auth-api and reddust-unified to canonical workspace. Add startup of PostgreSQL + auth-</w:t>
      </w:r>
      <w:proofErr w:type="gramStart"/>
      <w:r w:rsidRPr="00AC5D7B">
        <w:rPr>
          <w:sz w:val="18"/>
        </w:rPr>
        <w:t>api :8100</w:t>
      </w:r>
      <w:proofErr w:type="gramEnd"/>
      <w:r w:rsidRPr="00AC5D7B">
        <w:rPr>
          <w:sz w:val="18"/>
        </w:rPr>
        <w:t xml:space="preserve"> to the daily commands table. Keep original mobile and Gateway reference directories intact until end-to-end migration passes.</w:t>
      </w:r>
    </w:p>
    <w:p w:rsidR="00C73948" w:rsidRPr="00AC5D7B" w:rsidRDefault="00C73948" w:rsidP="00AC5D7B">
      <w:pPr>
        <w:spacing w:after="0" w:line="240" w:lineRule="auto"/>
        <w:jc w:val="both"/>
        <w:rPr>
          <w:sz w:val="18"/>
        </w:rPr>
      </w:pPr>
      <w:r w:rsidRPr="00AC5D7B">
        <w:rPr>
          <w:sz w:val="18"/>
        </w:rPr>
        <w:t>Appendix B: Add troubleshooting rows for wrong Google OAuth audience/certificate, 401 auth-api, corrupt secure token state, Gateway 401/403, schema migration mismatch and Expo 56/57 native mismatch; debug authentication before ICE.</w:t>
      </w:r>
    </w:p>
    <w:p w:rsidR="00C73948" w:rsidRPr="00AC5D7B" w:rsidRDefault="00C73948" w:rsidP="00AC5D7B">
      <w:pPr>
        <w:spacing w:after="0" w:line="240" w:lineRule="auto"/>
        <w:jc w:val="both"/>
        <w:rPr>
          <w:sz w:val="18"/>
        </w:rPr>
      </w:pPr>
      <w:r w:rsidRPr="00AC5D7B">
        <w:rPr>
          <w:sz w:val="18"/>
        </w:rPr>
        <w:t>Appendix D: Add acceptance gates A–J from Step 19D. Step 20 readiness requires both local audio success AND secure identity/session integration. Change TOC to include Step 19C and Step 19D after Step 19.</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Final sign-off / STOP POINT</w:t>
            </w:r>
            <w:r w:rsidR="00A34ECC" w:rsidRPr="00AC5D7B">
              <w:rPr>
                <w:b/>
                <w:color w:val="A02020"/>
                <w:sz w:val="18"/>
              </w:rPr>
              <w:t xml:space="preserve">: </w:t>
            </w:r>
            <w:r w:rsidRPr="00AC5D7B">
              <w:rPr>
                <w:sz w:val="18"/>
              </w:rPr>
              <w:t>Do not mark either new step complete on the basis of these designs or code snippets alone. Completion requires a working auth-api implementation, reviewed Alembic migrations, tested Google OAuth client configuration, an EAS APK with reconciled native dependencies, a Gateway-enforced authorization check and recorded phone tests.</w:t>
            </w:r>
          </w:p>
        </w:tc>
      </w:tr>
    </w:tbl>
    <w:p w:rsidR="00D2253A" w:rsidRPr="00BA589A" w:rsidRDefault="00DD20B4" w:rsidP="00F955A4">
      <w:pPr>
        <w:pStyle w:val="Heading3"/>
        <w:spacing w:before="0" w:after="0" w:line="240" w:lineRule="auto"/>
        <w:rPr>
          <w:sz w:val="28"/>
        </w:rPr>
      </w:pPr>
      <w:bookmarkStart w:id="102" w:name="_Toc242798070"/>
      <w:r w:rsidRPr="00BA589A">
        <w:rPr>
          <w:sz w:val="28"/>
        </w:rPr>
        <w:t>Appendix A — Canonical Local Project Structure and Daily Commands</w:t>
      </w:r>
      <w:bookmarkEnd w:id="102"/>
    </w:p>
    <w:tbl>
      <w:tblPr>
        <w:tblW w:w="9823" w:type="dxa"/>
        <w:jc w:val="center"/>
        <w:tblLook w:val="04A0" w:firstRow="1" w:lastRow="0" w:firstColumn="1" w:lastColumn="0" w:noHBand="0" w:noVBand="1"/>
      </w:tblPr>
      <w:tblGrid>
        <w:gridCol w:w="1690"/>
        <w:gridCol w:w="8126"/>
        <w:gridCol w:w="7"/>
      </w:tblGrid>
      <w:tr w:rsidR="00D2253A" w:rsidTr="00AC5D7B">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C5D7B" w:rsidRDefault="00DD20B4" w:rsidP="00AC5D7B">
            <w:pPr>
              <w:spacing w:after="0" w:line="240" w:lineRule="auto"/>
              <w:rPr>
                <w:sz w:val="18"/>
              </w:rPr>
            </w:pPr>
            <w:r w:rsidRPr="00AC5D7B">
              <w:rPr>
                <w:b/>
                <w:color w:val="1F4E78"/>
                <w:sz w:val="18"/>
              </w:rPr>
              <w:t>What this section does and why it matters</w:t>
            </w:r>
            <w:r w:rsidR="00A34ECC" w:rsidRPr="00AC5D7B">
              <w:rPr>
                <w:b/>
                <w:color w:val="1F4E78"/>
                <w:sz w:val="18"/>
              </w:rPr>
              <w:t xml:space="preserve">: </w:t>
            </w:r>
            <w:r w:rsidRPr="00AC5D7B">
              <w:rPr>
                <w:sz w:val="18"/>
              </w:rPr>
              <w:t>Give interns a one-page operational reference after initial setup is complete.</w:t>
            </w:r>
          </w:p>
        </w:tc>
      </w:tr>
      <w:tr w:rsidR="00D2253A" w:rsidTr="00AC5D7B">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C5D7B" w:rsidRDefault="00DD20B4" w:rsidP="00AC5D7B">
            <w:pPr>
              <w:spacing w:after="0" w:line="240" w:lineRule="auto"/>
              <w:jc w:val="both"/>
              <w:rPr>
                <w:sz w:val="18"/>
              </w:rPr>
            </w:pPr>
            <w:r w:rsidRPr="00AC5D7B">
              <w:rPr>
                <w:b/>
                <w:color w:val="C55A11"/>
                <w:sz w:val="18"/>
              </w:rPr>
              <w:t>New technical concepts introduced in this section (in absolute beginner terms)</w:t>
            </w:r>
            <w:r w:rsidR="00A34ECC" w:rsidRPr="00AC5D7B">
              <w:rPr>
                <w:b/>
                <w:color w:val="C55A11"/>
                <w:sz w:val="18"/>
              </w:rPr>
              <w:t xml:space="preserve">: </w:t>
            </w:r>
            <w:r w:rsidRPr="00AC5D7B">
              <w:rPr>
                <w:sz w:val="18"/>
              </w:rPr>
              <w:t>Generated dependency folders are local; source/configuration files belong in version control. Daily startup uses existing installations rather than rebuilding the environment.</w:t>
            </w:r>
          </w:p>
        </w:tc>
      </w:tr>
      <w:tr w:rsidR="00D2253A" w:rsidTr="00AC5D7B">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lastRenderedPageBreak/>
              <w:t>D:\RedDust\</w:t>
            </w:r>
            <w:r>
              <w:br/>
              <w:t>├── reddust-mobile\</w:t>
            </w:r>
            <w:r>
              <w:br/>
              <w:t>│   ├── source / app / assets</w:t>
            </w:r>
            <w:r>
              <w:br/>
              <w:t>│   ├── app.json</w:t>
            </w:r>
            <w:r>
              <w:br/>
              <w:t xml:space="preserve">│   ├── </w:t>
            </w:r>
            <w:proofErr w:type="spellStart"/>
            <w:r>
              <w:t>eas.json</w:t>
            </w:r>
            <w:proofErr w:type="spellEnd"/>
            <w:r>
              <w:br/>
              <w:t xml:space="preserve">│   ├── </w:t>
            </w:r>
            <w:proofErr w:type="spellStart"/>
            <w:r>
              <w:t>package.json</w:t>
            </w:r>
            <w:proofErr w:type="spellEnd"/>
            <w:r>
              <w:br/>
              <w:t>│   ├── package-</w:t>
            </w:r>
            <w:proofErr w:type="spellStart"/>
            <w:r>
              <w:t>lock.json</w:t>
            </w:r>
            <w:proofErr w:type="spellEnd"/>
            <w:r>
              <w:br/>
              <w:t>│   ├── tsconfig.json</w:t>
            </w:r>
            <w:r>
              <w:br/>
              <w:t>│   ├── .</w:t>
            </w:r>
            <w:proofErr w:type="spellStart"/>
            <w:r>
              <w:t>env.example</w:t>
            </w:r>
            <w:proofErr w:type="spellEnd"/>
            <w:r>
              <w:br/>
              <w:t>│   ├── .env.local        # local only</w:t>
            </w:r>
            <w:r>
              <w:br/>
              <w:t>│   └── node_modules\     # local only</w:t>
            </w:r>
            <w:r>
              <w:br/>
              <w:t>└── reddust-gateway\</w:t>
            </w:r>
            <w:r>
              <w:br/>
              <w:t xml:space="preserve">    ├── app\</w:t>
            </w:r>
            <w:r>
              <w:br/>
              <w:t xml:space="preserve">    │   ├── __init__.py</w:t>
            </w:r>
            <w:r>
              <w:br/>
              <w:t xml:space="preserve">    │   ├── main.py</w:t>
            </w:r>
            <w:r>
              <w:br/>
              <w:t xml:space="preserve">    │   ├── echo.py</w:t>
            </w:r>
            <w:r>
              <w:br/>
              <w:t xml:space="preserve">    │   └── audio\</w:t>
            </w:r>
            <w:r>
              <w:br/>
              <w:t xml:space="preserve">    │       └── hello_reddust_echo.wav</w:t>
            </w:r>
            <w:r>
              <w:br/>
              <w:t xml:space="preserve">    ├── requirements.txt</w:t>
            </w:r>
            <w:r>
              <w:br/>
              <w:t xml:space="preserve">    └── .venv\           # local only</w:t>
            </w:r>
          </w:p>
        </w:tc>
      </w:tr>
      <w:tr w:rsidR="00D2253A" w:rsidRPr="00AC5D7B" w:rsidTr="00AC5D7B">
        <w:trPr>
          <w:gridAfter w:val="1"/>
          <w:wAfter w:w="7" w:type="dxa"/>
          <w:tblHeader/>
          <w:jc w:val="center"/>
        </w:trPr>
        <w:tc>
          <w:tcPr>
            <w:tcW w:w="169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Daily action</w:t>
            </w:r>
          </w:p>
        </w:tc>
        <w:tc>
          <w:tcPr>
            <w:tcW w:w="812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Command / check</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Check laptop IP</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A34ECC" w:rsidP="00F955A4">
            <w:pPr>
              <w:spacing w:after="0" w:line="240" w:lineRule="auto"/>
              <w:rPr>
                <w:sz w:val="16"/>
              </w:rPr>
            </w:pPr>
            <w:r w:rsidRPr="00AC5D7B">
              <w:rPr>
                <w:sz w:val="16"/>
              </w:rPr>
              <w:t>I</w:t>
            </w:r>
            <w:r w:rsidR="00DD20B4" w:rsidRPr="00AC5D7B">
              <w:rPr>
                <w:sz w:val="16"/>
              </w:rPr>
              <w:t>pconfig</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Start Gateway</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cd D:\RedDust\reddust-gateway → activate .venv → python -m uvicorn app.main:app --reload --host 0.0.0.0 --port 8000</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Start Metro</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cd D:\RedDust\reddust-mobile → npx expo start</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Phone</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Same Wi-Fi → open RedDust Development Build → connect to Metro → Start Microphone</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Success</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POST /offer 200 OK → ICE connected/completed → Connection connected → remote track → audible echo</w:t>
            </w:r>
          </w:p>
        </w:tc>
      </w:tr>
    </w:tbl>
    <w:p w:rsidR="00D2253A" w:rsidRPr="00BA589A" w:rsidRDefault="00DD20B4" w:rsidP="00F955A4">
      <w:pPr>
        <w:pStyle w:val="Heading3"/>
        <w:spacing w:before="0" w:after="0" w:line="240" w:lineRule="auto"/>
        <w:rPr>
          <w:sz w:val="28"/>
        </w:rPr>
      </w:pPr>
      <w:bookmarkStart w:id="103" w:name="_Toc242798071"/>
      <w:r w:rsidRPr="00BA589A">
        <w:rPr>
          <w:sz w:val="28"/>
        </w:rPr>
        <w:t>Appendix B — Troubleshooting Decision Tree</w:t>
      </w:r>
      <w:bookmarkEnd w:id="103"/>
    </w:p>
    <w:tbl>
      <w:tblPr>
        <w:tblW w:w="9816" w:type="dxa"/>
        <w:jc w:val="center"/>
        <w:tblLook w:val="04A0" w:firstRow="1" w:lastRow="0" w:firstColumn="1" w:lastColumn="0" w:noHBand="0" w:noVBand="1"/>
      </w:tblPr>
      <w:tblGrid>
        <w:gridCol w:w="2966"/>
        <w:gridCol w:w="3579"/>
        <w:gridCol w:w="3271"/>
      </w:tblGrid>
      <w:tr w:rsidR="00D2253A" w:rsidRPr="00D32BDF" w:rsidTr="00D32BDF">
        <w:trPr>
          <w:cantSplit/>
          <w:jc w:val="center"/>
        </w:trPr>
        <w:tc>
          <w:tcPr>
            <w:tcW w:w="9816"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jc w:val="both"/>
              <w:rPr>
                <w:sz w:val="18"/>
              </w:rPr>
            </w:pPr>
            <w:r w:rsidRPr="00D32BDF">
              <w:rPr>
                <w:b/>
                <w:color w:val="1F4E78"/>
                <w:sz w:val="18"/>
              </w:rPr>
              <w:t>What this section does and why it matters</w:t>
            </w:r>
            <w:r w:rsidR="00A34ECC" w:rsidRPr="00D32BDF">
              <w:rPr>
                <w:b/>
                <w:color w:val="1F4E78"/>
                <w:sz w:val="18"/>
              </w:rPr>
              <w:t xml:space="preserve">: </w:t>
            </w:r>
            <w:r w:rsidRPr="00D32BDF">
              <w:rPr>
                <w:sz w:val="18"/>
              </w:rPr>
              <w:t>Help interns debug from the lowest failing layer instead of changing multiple subsystems at once.</w:t>
            </w:r>
          </w:p>
        </w:tc>
      </w:tr>
      <w:tr w:rsidR="00D2253A" w:rsidRPr="00D32BDF" w:rsidTr="00D32BDF">
        <w:trPr>
          <w:cantSplit/>
          <w:jc w:val="center"/>
        </w:trPr>
        <w:tc>
          <w:tcPr>
            <w:tcW w:w="9816"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Layered troubleshooting means a higher layer cannot succeed if a required lower layer is already broken.</w:t>
            </w:r>
          </w:p>
        </w:tc>
      </w:tr>
      <w:tr w:rsidR="00D2253A" w:rsidRPr="00D32BDF" w:rsidTr="00D32BDF">
        <w:trPr>
          <w:tblHeader/>
          <w:jc w:val="center"/>
        </w:trPr>
        <w:tc>
          <w:tcPr>
            <w:tcW w:w="296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Symptom</w:t>
            </w:r>
          </w:p>
        </w:tc>
        <w:tc>
          <w:tcPr>
            <w:tcW w:w="357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Check first</w:t>
            </w:r>
          </w:p>
        </w:tc>
        <w:tc>
          <w:tcPr>
            <w:tcW w:w="327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Do not prematurely change</w:t>
            </w:r>
          </w:p>
        </w:tc>
      </w:tr>
      <w:tr w:rsidR="00D2253A" w:rsidRPr="00D32BDF" w:rsidTr="00D32BDF">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python/uvicorn import traceback</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 3.12.10, .venv, imports, pydantic_core</w:t>
            </w:r>
          </w:p>
        </w:tc>
        <w:tc>
          <w:tcPr>
            <w:tcW w:w="327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React Native code</w:t>
            </w:r>
          </w:p>
        </w:tc>
      </w:tr>
      <w:tr w:rsidR="00D2253A" w:rsidRPr="00D32BDF" w:rsidTr="00D32BDF">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/docs does not load</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 xml:space="preserve">Uvicorn worker startup, port 8000, </w:t>
            </w:r>
            <w:proofErr w:type="spellStart"/>
            <w:r w:rsidRPr="00D32BDF">
              <w:rPr>
                <w:sz w:val="16"/>
              </w:rPr>
              <w:t>app.main</w:t>
            </w:r>
            <w:proofErr w:type="spellEnd"/>
            <w:r w:rsidRPr="00D32BDF">
              <w:rPr>
                <w:sz w:val="16"/>
              </w:rPr>
              <w:t xml:space="preserve"> import</w:t>
            </w:r>
          </w:p>
        </w:tc>
        <w:tc>
          <w:tcPr>
            <w:tcW w:w="327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ICE/STUN</w:t>
            </w:r>
          </w:p>
        </w:tc>
      </w:tr>
      <w:tr w:rsidR="00D2253A" w:rsidRPr="00D32BDF" w:rsidTr="00D32BDF">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Phone cannot reach POST /offer</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Laptop Wi-Fi IP, same Wi-Fi, Windows private-network firewall, URL not localhost</w:t>
            </w:r>
          </w:p>
        </w:tc>
        <w:tc>
          <w:tcPr>
            <w:tcW w:w="327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EchoAudioTrack</w:t>
            </w:r>
          </w:p>
        </w:tc>
      </w:tr>
      <w:tr w:rsidR="00D2253A" w:rsidRPr="00D32BDF" w:rsidTr="00D32BDF">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POST /offer returns 200 but no connection</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 candidates, ICE state, network path</w:t>
            </w:r>
          </w:p>
        </w:tc>
        <w:tc>
          <w:tcPr>
            <w:tcW w:w="327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FastAPI route shape unless logs show errors</w:t>
            </w:r>
          </w:p>
        </w:tc>
      </w:tr>
      <w:tr w:rsidR="00D2253A" w:rsidRPr="00D32BDF" w:rsidTr="00D32BDF">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ICE gathering complete but ICE fails</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Candidate connectivity/firewall/Wi-Fi/STUN path</w:t>
            </w:r>
          </w:p>
        </w:tc>
        <w:tc>
          <w:tcPr>
            <w:tcW w:w="327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Assume gathering complete means connected</w:t>
            </w:r>
          </w:p>
        </w:tc>
      </w:tr>
      <w:tr w:rsidR="00D2253A" w:rsidRPr="00D32BDF" w:rsidTr="00D32BDF">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Connection connected but no remote track</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 xml:space="preserve">Gateway track handler, EchoAudioTrack added before </w:t>
            </w:r>
            <w:proofErr w:type="spellStart"/>
            <w:r w:rsidRPr="00D32BDF">
              <w:rPr>
                <w:sz w:val="16"/>
              </w:rPr>
              <w:t>createAnswer</w:t>
            </w:r>
            <w:proofErr w:type="spellEnd"/>
            <w:r w:rsidRPr="00D32BDF">
              <w:rPr>
                <w:sz w:val="16"/>
              </w:rPr>
              <w:t>, answer direction</w:t>
            </w:r>
          </w:p>
        </w:tc>
        <w:tc>
          <w:tcPr>
            <w:tcW w:w="327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Phone speaker routing first</w:t>
            </w:r>
          </w:p>
        </w:tc>
      </w:tr>
      <w:tr w:rsidR="00D2253A" w:rsidRPr="00D32BDF" w:rsidTr="00D32BDF">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Remote audio track count is 1 but silent</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Android/iOS audio routing / InCallManager</w:t>
            </w:r>
          </w:p>
        </w:tc>
        <w:tc>
          <w:tcPr>
            <w:tcW w:w="327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Rewrite signalling</w:t>
            </w:r>
          </w:p>
        </w:tc>
      </w:tr>
      <w:tr w:rsidR="00D2253A" w:rsidRPr="00D32BDF" w:rsidTr="00D32BDF">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Expo Go cannot load WebRTC</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Use installed RedDust Development Build</w:t>
            </w:r>
          </w:p>
        </w:tc>
        <w:tc>
          <w:tcPr>
            <w:tcW w:w="327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Reinstall JS package only</w:t>
            </w:r>
          </w:p>
        </w:tc>
      </w:tr>
      <w:tr w:rsidR="00D2253A" w:rsidRPr="00D32BDF" w:rsidTr="00D32BDF">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Native dependency changed but app still behaves old</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Create/install a new EAS Development Build</w:t>
            </w:r>
          </w:p>
        </w:tc>
        <w:tc>
          <w:tcPr>
            <w:tcW w:w="327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Metro cache only</w:t>
            </w:r>
          </w:p>
        </w:tc>
      </w:tr>
      <w:tr w:rsidR="00D2253A" w:rsidRPr="00D32BDF" w:rsidTr="00D32BDF">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After reboot phone cannot reach Gateway</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Recheck laptop DHCP IPv4 / .env.local</w:t>
            </w:r>
          </w:p>
        </w:tc>
        <w:tc>
          <w:tcPr>
            <w:tcW w:w="327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Rebuild everything</w:t>
            </w:r>
          </w:p>
        </w:tc>
      </w:tr>
    </w:tbl>
    <w:p w:rsidR="00D2253A" w:rsidRPr="00D32BDF" w:rsidRDefault="00DD20B4" w:rsidP="00D32BDF">
      <w:pPr>
        <w:spacing w:after="0" w:line="240" w:lineRule="auto"/>
        <w:rPr>
          <w:sz w:val="18"/>
        </w:rPr>
      </w:pPr>
      <w:r w:rsidRPr="00D32BDF">
        <w:rPr>
          <w:b/>
          <w:color w:val="17365D"/>
          <w:sz w:val="18"/>
        </w:rPr>
        <w:t>DIAGRAM</w:t>
      </w:r>
      <w:r w:rsidR="000C48D0" w:rsidRPr="00D32BDF">
        <w:rPr>
          <w:b/>
          <w:color w:val="17365D"/>
          <w:sz w:val="18"/>
        </w:rPr>
        <w:t xml:space="preserve"> </w:t>
      </w:r>
      <w:r w:rsidRPr="00D32BDF">
        <w:rPr>
          <w:b/>
          <w:color w:val="17365D"/>
          <w:sz w:val="18"/>
        </w:rPr>
        <w:t>— APP-B: Local Echo Troubleshooting Stack</w:t>
      </w:r>
    </w:p>
    <w:tbl>
      <w:tblPr>
        <w:tblW w:w="0" w:type="auto"/>
        <w:jc w:val="center"/>
        <w:tblLook w:val="04A0" w:firstRow="1" w:lastRow="0" w:firstColumn="1" w:lastColumn="0" w:noHBand="0" w:noVBand="1"/>
      </w:tblPr>
      <w:tblGrid>
        <w:gridCol w:w="9802"/>
      </w:tblGrid>
      <w:tr w:rsidR="00D2253A" w:rsidRPr="00D32BDF">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D32BDF" w:rsidRDefault="00DD20B4" w:rsidP="00D32BDF">
            <w:pPr>
              <w:spacing w:after="0" w:line="240" w:lineRule="auto"/>
              <w:rPr>
                <w:sz w:val="18"/>
              </w:rPr>
            </w:pPr>
            <w:r w:rsidRPr="00D32BDF">
              <w:rPr>
                <w:i/>
                <w:sz w:val="18"/>
              </w:rPr>
              <w:t>Create a bottom-up troubleshooting pyramid: toolchain/versions → Python/Node dependencies → Gateway startup → phone permissions/dev build → LAN addressing/HTTP signalling → SDP/ICE gathering → ICE connectivity/DTLS → remote track → device audio routing → backend media transform. Add instruction: “Fix the lowest red layer first”.</w:t>
            </w:r>
          </w:p>
        </w:tc>
      </w:tr>
    </w:tbl>
    <w:p w:rsidR="00D2253A" w:rsidRPr="00BA589A" w:rsidRDefault="00DD20B4" w:rsidP="00F955A4">
      <w:pPr>
        <w:pStyle w:val="Heading3"/>
        <w:spacing w:before="0" w:after="0" w:line="240" w:lineRule="auto"/>
        <w:rPr>
          <w:sz w:val="28"/>
        </w:rPr>
      </w:pPr>
      <w:bookmarkStart w:id="104" w:name="_Toc242798072"/>
      <w:r w:rsidRPr="00BA589A">
        <w:rPr>
          <w:sz w:val="28"/>
        </w:rPr>
        <w:t>Appendix C — Glossary for Absolute Beginners</w:t>
      </w:r>
      <w:bookmarkEnd w:id="104"/>
    </w:p>
    <w:tbl>
      <w:tblPr>
        <w:tblW w:w="9816" w:type="dxa"/>
        <w:jc w:val="center"/>
        <w:tblLook w:val="04A0" w:firstRow="1" w:lastRow="0" w:firstColumn="1" w:lastColumn="0" w:noHBand="0" w:noVBand="1"/>
      </w:tblPr>
      <w:tblGrid>
        <w:gridCol w:w="2399"/>
        <w:gridCol w:w="7417"/>
      </w:tblGrid>
      <w:tr w:rsidR="00D2253A" w:rsidTr="00D32BDF">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rPr>
                <w:sz w:val="18"/>
              </w:rPr>
            </w:pPr>
            <w:r w:rsidRPr="00D32BDF">
              <w:rPr>
                <w:b/>
                <w:color w:val="1F4E78"/>
                <w:sz w:val="18"/>
              </w:rPr>
              <w:t>What this section does and why it matters</w:t>
            </w:r>
            <w:r w:rsidR="00A34ECC" w:rsidRPr="00D32BDF">
              <w:rPr>
                <w:b/>
                <w:color w:val="1F4E78"/>
                <w:sz w:val="18"/>
              </w:rPr>
              <w:t xml:space="preserve">: </w:t>
            </w:r>
            <w:r w:rsidRPr="00D32BDF">
              <w:rPr>
                <w:sz w:val="18"/>
              </w:rPr>
              <w:t>Collect the vocabulary interns repeatedly encounter in Steps 0–19.</w:t>
            </w:r>
          </w:p>
        </w:tc>
      </w:tr>
      <w:tr w:rsidR="00D2253A" w:rsidTr="00D32BDF">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Consistent terminology makes debugging conversations faster and prevents words such as “server”, “connection” or “stream” from being used ambiguously.</w:t>
            </w:r>
          </w:p>
        </w:tc>
      </w:tr>
      <w:tr w:rsidR="00D2253A" w:rsidRPr="00D32BDF" w:rsidTr="00D32BDF">
        <w:trPr>
          <w:tblHeader/>
          <w:jc w:val="center"/>
        </w:trPr>
        <w:tc>
          <w:tcPr>
            <w:tcW w:w="239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Term</w:t>
            </w:r>
          </w:p>
        </w:tc>
        <w:tc>
          <w:tcPr>
            <w:tcW w:w="741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Beginner explanation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React Native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Framework for building mobile apps with JavaScript/TypeScript and native components.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Tooling/platform around React Native development, configuration and cloud builds.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TypeScript</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JavaScript plus static type checking.</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EAS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 Application Services; cloud build/deployment services.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Development Build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Custom native RedDust app containing project-specific native modules, used with Metro during development.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Metro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React Native JavaScript bundler/development server; not the WebRTC backend.</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APK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Installable Android application package.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FastAPI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web framework used here for HTTP signalling endpoints.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Uvicorn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ASGI server process that runs the FastAPI app.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ASGI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Asynchronous Server Gateway Interface for Python web applications.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iortc</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 implementation of WebRTC/ORTC used by the Gateway.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PyAV / av</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media-frame/FFmpeg bindings used with aiortc.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syncio</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Python’s asynchronous programming framework.</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MediaStream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Container/group of one or more media tracks.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MediaStreamTrack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timed media source, e.g. microphone audio or remote audio.</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lastRenderedPageBreak/>
              <w:t>RTCPeerConnection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Object that negotiates and owns a WebRTC connection.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Session Description Protocol; text description of media/session capabilities.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Offer</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Initiating SDP proposal from one WebRTC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Answer</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Responding SDP description from the remote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ICE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Candidate discovery/testing framework that finds a working network path.</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ICE candidate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possible address/port/protocol path a peer can try.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STUN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Helper that discovers public/server-reflexive network identity.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TURN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Relay used when direct connectivity fails.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NAT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behavior that maps private addresses to external addresses.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User Datagram Protocol; low-overhead transport commonly preferred for real-time media.</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Real-time Transport Protocol for timed media packets.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DTLS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Security handshake over datagram transport used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Encrypted real-time media transport.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Opus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Low-latency audio codec commonly negotiated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PCM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Uncompressed digital audio samples.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VAD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Voice Activity Detection; detects speaking/turn boundaries in the future conversational architecture.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EA281C" w:rsidP="00D32BDF">
            <w:pPr>
              <w:spacing w:after="0" w:line="240" w:lineRule="auto"/>
              <w:rPr>
                <w:sz w:val="16"/>
                <w:szCs w:val="16"/>
              </w:rPr>
            </w:pPr>
            <w:r w:rsidRPr="00D32BDF">
              <w:rPr>
                <w:sz w:val="16"/>
                <w:szCs w:val="16"/>
              </w:rPr>
              <w:t>L</w:t>
            </w:r>
            <w:r w:rsidR="00DD20B4" w:rsidRPr="00D32BDF">
              <w:rPr>
                <w:sz w:val="16"/>
                <w:szCs w:val="16"/>
              </w:rPr>
              <w:t>ocalhost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 xml:space="preserve">The device itself. </w:t>
            </w:r>
            <w:proofErr w:type="gramStart"/>
            <w:r w:rsidRPr="00D32BDF">
              <w:rPr>
                <w:sz w:val="16"/>
                <w:szCs w:val="16"/>
              </w:rPr>
              <w:t>localhost</w:t>
            </w:r>
            <w:proofErr w:type="gramEnd"/>
            <w:r w:rsidRPr="00D32BDF">
              <w:rPr>
                <w:sz w:val="16"/>
                <w:szCs w:val="16"/>
              </w:rPr>
              <w:t xml:space="preserve"> on the phone is not the Windows laptop.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LAN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Area Network, such as the phone and laptop on the same Wi-Fi.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DHCP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service that can assign/change a device’s local IP address.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.venv</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Python virtual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node_modules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Local installed JavaScript package tree.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package-</w:t>
            </w:r>
            <w:proofErr w:type="spellStart"/>
            <w:r w:rsidRPr="00D32BDF">
              <w:rPr>
                <w:sz w:val="16"/>
                <w:szCs w:val="16"/>
              </w:rPr>
              <w:t>lock.json</w:t>
            </w:r>
            <w:proofErr w:type="spellEnd"/>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Pinned npm dependency resolution used by npm ci.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requirements.txt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Recorded Python packages used to recreate the Gateway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PTS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Presentation timestamp for a media frame.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proofErr w:type="spellStart"/>
            <w:r w:rsidRPr="00D32BDF">
              <w:rPr>
                <w:sz w:val="16"/>
                <w:szCs w:val="16"/>
              </w:rPr>
              <w:t>time_base</w:t>
            </w:r>
            <w:proofErr w:type="spellEnd"/>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Unit used to interpret media timestamps.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Resampling</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Converting audio format/sample rate/layout to a consistent target.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system prompt / Gemini Live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Part of the future conversational AI architecture; not needed for the local echo proof.</w:t>
            </w:r>
          </w:p>
        </w:tc>
      </w:tr>
    </w:tbl>
    <w:p w:rsidR="00D2253A" w:rsidRPr="00BA589A" w:rsidRDefault="00DD20B4" w:rsidP="00F955A4">
      <w:pPr>
        <w:pStyle w:val="Heading3"/>
        <w:spacing w:before="0" w:after="0" w:line="240" w:lineRule="auto"/>
        <w:rPr>
          <w:sz w:val="28"/>
        </w:rPr>
      </w:pPr>
      <w:bookmarkStart w:id="105" w:name="_Toc242798073"/>
      <w:r w:rsidRPr="00BA589A">
        <w:rPr>
          <w:sz w:val="28"/>
        </w:rPr>
        <w:t xml:space="preserve">Appendix D — Final Readiness Checklist </w:t>
      </w:r>
      <w:proofErr w:type="gramStart"/>
      <w:r w:rsidRPr="00BA589A">
        <w:rPr>
          <w:sz w:val="28"/>
        </w:rPr>
        <w:t>Before</w:t>
      </w:r>
      <w:proofErr w:type="gramEnd"/>
      <w:r w:rsidRPr="00BA589A">
        <w:rPr>
          <w:sz w:val="28"/>
        </w:rPr>
        <w:t xml:space="preserve"> Step 20</w:t>
      </w:r>
      <w:bookmarkEnd w:id="105"/>
    </w:p>
    <w:tbl>
      <w:tblPr>
        <w:tblW w:w="9816" w:type="dxa"/>
        <w:jc w:val="center"/>
        <w:tblLook w:val="04A0" w:firstRow="1" w:lastRow="0" w:firstColumn="1" w:lastColumn="0" w:noHBand="0" w:noVBand="1"/>
      </w:tblPr>
      <w:tblGrid>
        <w:gridCol w:w="840"/>
        <w:gridCol w:w="8976"/>
      </w:tblGrid>
      <w:tr w:rsidR="00D2253A" w:rsidRPr="00407CD9" w:rsidTr="00407CD9">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jc w:val="both"/>
              <w:rPr>
                <w:sz w:val="18"/>
                <w:szCs w:val="16"/>
              </w:rPr>
            </w:pPr>
            <w:r w:rsidRPr="00407CD9">
              <w:rPr>
                <w:b/>
                <w:color w:val="1F4E78"/>
                <w:sz w:val="18"/>
                <w:szCs w:val="16"/>
              </w:rPr>
              <w:t>What this section does and why it matters</w:t>
            </w:r>
            <w:r w:rsidR="00A34ECC" w:rsidRPr="00407CD9">
              <w:rPr>
                <w:b/>
                <w:color w:val="1F4E78"/>
                <w:sz w:val="18"/>
                <w:szCs w:val="16"/>
              </w:rPr>
              <w:t xml:space="preserve">: </w:t>
            </w:r>
            <w:r w:rsidRPr="00407CD9">
              <w:rPr>
                <w:sz w:val="18"/>
                <w:szCs w:val="16"/>
              </w:rPr>
              <w:t>Provide a single handoff gate between local engineering and Internet/cloud deployment.</w:t>
            </w:r>
          </w:p>
        </w:tc>
      </w:tr>
      <w:tr w:rsidR="00D2253A" w:rsidRPr="00407CD9" w:rsidTr="00407CD9">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szCs w:val="16"/>
              </w:rPr>
            </w:pPr>
            <w:r w:rsidRPr="00407CD9">
              <w:rPr>
                <w:b/>
                <w:color w:val="C55A11"/>
                <w:sz w:val="18"/>
                <w:szCs w:val="16"/>
              </w:rPr>
              <w:t>New technical concepts introduced in this section (in absolute beginner terms)</w:t>
            </w:r>
            <w:r w:rsidR="00A34ECC" w:rsidRPr="00407CD9">
              <w:rPr>
                <w:b/>
                <w:color w:val="C55A11"/>
                <w:sz w:val="18"/>
                <w:szCs w:val="16"/>
              </w:rPr>
              <w:t xml:space="preserve">: </w:t>
            </w:r>
            <w:r w:rsidRPr="00407CD9">
              <w:rPr>
                <w:sz w:val="18"/>
                <w:szCs w:val="16"/>
              </w:rPr>
              <w:t>A checklist converts “it seems to work” into explicit evidence. Every unchecked local item is a future ambiguity if cloud testing fails.</w:t>
            </w:r>
          </w:p>
        </w:tc>
      </w:tr>
      <w:tr w:rsidR="00D2253A" w:rsidRPr="00407CD9" w:rsidTr="00407CD9">
        <w:trPr>
          <w:tblHeader/>
          <w:jc w:val="center"/>
        </w:trPr>
        <w:tc>
          <w:tcPr>
            <w:tcW w:w="84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Done</w:t>
            </w:r>
          </w:p>
        </w:tc>
        <w:tc>
          <w:tcPr>
            <w:tcW w:w="897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Acceptance condition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Workspace has separate reddust-mobile and reddust-gateway projects.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uses Python 3.12.10 in a local .venv.</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FastAPI/Uvicorn/aiortc/av imports succeed.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FastAPI /docs loads and POST /offer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Mobile project uses the source-runbook Expo SDK 56 / react-native-webrtc 124.0.7 / config-plugin 15.0.2 baseline.</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RedDust Development Build is installed; Expo Go is not used for WebRTC.</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Runtime microphone permission succeeds and one live local audio track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RTCPeerConnection is created with STUN configured.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 xml:space="preserve">Microphone track is attached before </w:t>
            </w:r>
            <w:proofErr w:type="gramStart"/>
            <w:r w:rsidRPr="00407CD9">
              <w:rPr>
                <w:sz w:val="16"/>
                <w:szCs w:val="16"/>
              </w:rPr>
              <w:t>createOffer(</w:t>
            </w:r>
            <w:proofErr w:type="gramEnd"/>
            <w:r w:rsidRPr="00407CD9">
              <w:rPr>
                <w:sz w:val="16"/>
                <w:szCs w:val="16"/>
              </w:rPr>
              <w: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ICE gathering completes before the one-shot HTTP offer is sent.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Phone sends /offer to laptop LAN IPv4, not localhost.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returns SDP answer and phone setRemoteDescription succeeds.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ICE reaches connected/completed and PeerConnection reaches connected.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receives the incoming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 xml:space="preserve">Gateway adds EchoAudioTrack before </w:t>
            </w:r>
            <w:proofErr w:type="spellStart"/>
            <w:proofErr w:type="gramStart"/>
            <w:r w:rsidRPr="00407CD9">
              <w:rPr>
                <w:sz w:val="16"/>
                <w:szCs w:val="16"/>
              </w:rPr>
              <w:t>createAnswer</w:t>
            </w:r>
            <w:proofErr w:type="spellEnd"/>
            <w:r w:rsidRPr="00407CD9">
              <w:rPr>
                <w:sz w:val="16"/>
                <w:szCs w:val="16"/>
              </w:rPr>
              <w:t>(</w:t>
            </w:r>
            <w:proofErr w:type="gramEnd"/>
            <w:r w:rsidRPr="00407CD9">
              <w:rPr>
                <w:sz w:val="16"/>
                <w:szCs w:val="16"/>
              </w:rPr>
              <w: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Phone receives one remote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Audible same-Wi-Fi echo works end to end.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Audio can be routed loudspeaker → earpiece → loudspeaker.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Backend can play “Hello RedDust Echo!</w:t>
            </w:r>
            <w:proofErr w:type="gramStart"/>
            <w:r w:rsidRPr="00407CD9">
              <w:rPr>
                <w:sz w:val="16"/>
                <w:szCs w:val="16"/>
              </w:rPr>
              <w:t>”,</w:t>
            </w:r>
            <w:proofErr w:type="gramEnd"/>
            <w:r w:rsidRPr="00407CD9">
              <w:rPr>
                <w:sz w:val="16"/>
                <w:szCs w:val="16"/>
              </w:rPr>
              <w:t xml:space="preserve"> insert ~2 seconds of silence, then echo caller audio on the same outgoing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URL is externalized to developer-specific .env.local for team onboarding.</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.venv, node_modules and .env.local are not committed; requirements/package-lock/.</w:t>
            </w:r>
            <w:proofErr w:type="spellStart"/>
            <w:r w:rsidRPr="00407CD9">
              <w:rPr>
                <w:sz w:val="16"/>
                <w:szCs w:val="16"/>
              </w:rPr>
              <w:t>env.example</w:t>
            </w:r>
            <w:proofErr w:type="spellEnd"/>
            <w:r w:rsidRPr="00407CD9">
              <w:rPr>
                <w:sz w:val="16"/>
                <w:szCs w:val="16"/>
              </w:rPr>
              <w:t xml:space="preserve"> are committed.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Daily restart routine has been reproduced after a reboot/login.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Only now is the team ready to move the already-proven local path to Step 20 cloud/Internet testing.</w:t>
            </w:r>
          </w:p>
        </w:tc>
      </w:tr>
    </w:tbl>
    <w:p w:rsidR="00D2253A" w:rsidRPr="000C48D0" w:rsidRDefault="00DD20B4" w:rsidP="00F955A4">
      <w:pPr>
        <w:spacing w:after="0" w:line="240" w:lineRule="auto"/>
        <w:rPr>
          <w:sz w:val="18"/>
        </w:rPr>
      </w:pPr>
      <w:r w:rsidRPr="000C48D0">
        <w:rPr>
          <w:b/>
          <w:color w:val="17365D"/>
          <w:sz w:val="18"/>
        </w:rPr>
        <w:t>DIAGRAM</w:t>
      </w:r>
      <w:r w:rsidR="000C48D0">
        <w:rPr>
          <w:b/>
          <w:color w:val="17365D"/>
          <w:sz w:val="18"/>
        </w:rPr>
        <w:t xml:space="preserve"> </w:t>
      </w:r>
      <w:r w:rsidRPr="000C48D0">
        <w:rPr>
          <w:b/>
          <w:color w:val="17365D"/>
          <w:sz w:val="18"/>
        </w:rPr>
        <w:t>— APP-D: Local-to-Cloud Handoff Gate</w:t>
      </w:r>
    </w:p>
    <w:tbl>
      <w:tblPr>
        <w:tblW w:w="0" w:type="auto"/>
        <w:jc w:val="center"/>
        <w:tblLook w:val="04A0" w:firstRow="1" w:lastRow="0" w:firstColumn="1" w:lastColumn="0" w:noHBand="0" w:noVBand="1"/>
      </w:tblPr>
      <w:tblGrid>
        <w:gridCol w:w="9802"/>
      </w:tblGrid>
      <w:tr w:rsidR="00D2253A" w:rsidRPr="00407CD9">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7CD9" w:rsidRDefault="00DD20B4" w:rsidP="00407CD9">
            <w:pPr>
              <w:spacing w:after="0" w:line="240" w:lineRule="auto"/>
              <w:rPr>
                <w:sz w:val="18"/>
              </w:rPr>
            </w:pPr>
            <w:r w:rsidRPr="00407CD9">
              <w:rPr>
                <w:i/>
                <w:sz w:val="18"/>
              </w:rPr>
              <w:t xml:space="preserve">Create a final one-page checklist infographic. Left: local proven stack (phone mic, dev build, signalling, ICE connected, aiortc echo, remote audio, routing, backend sequence). </w:t>
            </w:r>
            <w:proofErr w:type="spellStart"/>
            <w:r w:rsidRPr="00407CD9">
              <w:rPr>
                <w:i/>
                <w:sz w:val="18"/>
              </w:rPr>
              <w:t>Center</w:t>
            </w:r>
            <w:proofErr w:type="spellEnd"/>
            <w:r w:rsidRPr="00407CD9">
              <w:rPr>
                <w:i/>
                <w:sz w:val="18"/>
              </w:rPr>
              <w:t>: green “Steps 0–19 complete” gate. Right: Step 20 cloud/Internet concerns (VM, public signalling, firewall, NAT, STUN/TURN, deployment). Emphasize that Step 20 should not reopen already-passed local layers unless evidence points there.</w:t>
            </w:r>
          </w:p>
        </w:tc>
      </w:tr>
    </w:tbl>
    <w:p w:rsidR="00D2253A" w:rsidRPr="00BA589A" w:rsidRDefault="00DD20B4" w:rsidP="00F955A4">
      <w:pPr>
        <w:pStyle w:val="Heading3"/>
        <w:spacing w:before="0" w:after="0" w:line="240" w:lineRule="auto"/>
        <w:rPr>
          <w:sz w:val="28"/>
        </w:rPr>
      </w:pPr>
      <w:bookmarkStart w:id="106" w:name="_Toc242798074"/>
      <w:r w:rsidRPr="00BA589A">
        <w:rPr>
          <w:sz w:val="28"/>
        </w:rPr>
        <w:t>Source and Consolidation Note</w:t>
      </w:r>
      <w:bookmarkEnd w:id="106"/>
    </w:p>
    <w:tbl>
      <w:tblPr>
        <w:tblW w:w="0" w:type="auto"/>
        <w:jc w:val="center"/>
        <w:tblLook w:val="04A0" w:firstRow="1" w:lastRow="0" w:firstColumn="1" w:lastColumn="0" w:noHBand="0" w:noVBand="1"/>
      </w:tblPr>
      <w:tblGrid>
        <w:gridCol w:w="9810"/>
      </w:tblGrid>
      <w:tr w:rsidR="00D2253A" w:rsidRPr="00407CD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rPr>
                <w:sz w:val="18"/>
              </w:rPr>
            </w:pPr>
            <w:r w:rsidRPr="00407CD9">
              <w:rPr>
                <w:b/>
                <w:color w:val="1F4E78"/>
                <w:sz w:val="18"/>
              </w:rPr>
              <w:t>What this section does and why it matters</w:t>
            </w:r>
            <w:r w:rsidR="00A34ECC" w:rsidRPr="00407CD9">
              <w:rPr>
                <w:b/>
                <w:color w:val="1F4E78"/>
                <w:sz w:val="18"/>
              </w:rPr>
              <w:t xml:space="preserve">: </w:t>
            </w:r>
            <w:r w:rsidRPr="00407CD9">
              <w:rPr>
                <w:sz w:val="18"/>
              </w:rPr>
              <w:t>Record what this document is and what it is not.</w:t>
            </w:r>
          </w:p>
        </w:tc>
      </w:tr>
      <w:tr w:rsidR="00D2253A" w:rsidRPr="00407CD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rPr>
            </w:pPr>
            <w:r w:rsidRPr="00407CD9">
              <w:rPr>
                <w:b/>
                <w:color w:val="C55A11"/>
                <w:sz w:val="18"/>
              </w:rPr>
              <w:t>New technical concepts introduced in this section (in absolute beginner terms)</w:t>
            </w:r>
            <w:r w:rsidR="00A34ECC" w:rsidRPr="00407CD9">
              <w:rPr>
                <w:b/>
                <w:color w:val="C55A11"/>
                <w:sz w:val="18"/>
              </w:rPr>
              <w:t xml:space="preserve">: </w:t>
            </w:r>
            <w:r w:rsidRPr="00407CD9">
              <w:rPr>
                <w:sz w:val="18"/>
              </w:rPr>
              <w:t>Consolidation removes repeated trial-and-error narration while preserving the source’s final implementation decisions, concepts, warnings and success gates.</w:t>
            </w:r>
          </w:p>
        </w:tc>
      </w:tr>
    </w:tbl>
    <w:p w:rsidR="00D2253A" w:rsidRPr="00407CD9" w:rsidRDefault="00DD20B4" w:rsidP="00407CD9">
      <w:pPr>
        <w:spacing w:after="0" w:line="240" w:lineRule="auto"/>
        <w:jc w:val="both"/>
        <w:rPr>
          <w:sz w:val="18"/>
        </w:rPr>
      </w:pPr>
      <w:r w:rsidRPr="00407CD9">
        <w:rPr>
          <w:sz w:val="18"/>
        </w:rPr>
        <w:t>This runbook was rewritten and consolidated from the uploaded 158-page “Step0-19.docx” working document. The source contains iterative troubleshooting and repeated explanations; this version reorganizes those materials into a single learning sequence while retaining the project’s documented baseline choices and local WebRTC proof milestones.</w:t>
      </w:r>
    </w:p>
    <w:tbl>
      <w:tblPr>
        <w:tblW w:w="0" w:type="auto"/>
        <w:jc w:val="center"/>
        <w:tblLook w:val="04A0" w:firstRow="1" w:lastRow="0" w:firstColumn="1" w:lastColumn="0" w:noHBand="0" w:noVBand="1"/>
      </w:tblPr>
      <w:tblGrid>
        <w:gridCol w:w="9810"/>
      </w:tblGrid>
      <w:tr w:rsidR="00D2253A" w:rsidRPr="00407CD9">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07CD9" w:rsidRDefault="00DD20B4" w:rsidP="00407CD9">
            <w:pPr>
              <w:spacing w:after="0" w:line="240" w:lineRule="auto"/>
              <w:jc w:val="both"/>
              <w:rPr>
                <w:sz w:val="18"/>
              </w:rPr>
            </w:pPr>
            <w:r w:rsidRPr="00407CD9">
              <w:rPr>
                <w:b/>
                <w:color w:val="C00000"/>
                <w:sz w:val="18"/>
              </w:rPr>
              <w:lastRenderedPageBreak/>
              <w:t>CAUTION / STOP POINT</w:t>
            </w:r>
            <w:r w:rsidR="00A34ECC" w:rsidRPr="00407CD9">
              <w:rPr>
                <w:b/>
                <w:color w:val="C00000"/>
                <w:sz w:val="18"/>
              </w:rPr>
              <w:t xml:space="preserve">: </w:t>
            </w:r>
            <w:r w:rsidRPr="00407CD9">
              <w:rPr>
                <w:sz w:val="18"/>
              </w:rPr>
              <w:t>This document intentionally does not modernize package versions or redesign the architecture beyond what the source supports. Version upgrades, TURN/Internet hardening, cloud deployment, production signalling, CI/CD and Kubernetes belong to later steps.</w:t>
            </w:r>
          </w:p>
        </w:tc>
      </w:tr>
    </w:tbl>
    <w:p w:rsidR="00D2253A" w:rsidRDefault="00D2253A" w:rsidP="00F955A4">
      <w:pPr>
        <w:spacing w:after="20" w:line="240" w:lineRule="auto"/>
      </w:pPr>
    </w:p>
    <w:sectPr w:rsidR="00D2253A" w:rsidSect="00D32C48">
      <w:headerReference w:type="even" r:id="rId29"/>
      <w:headerReference w:type="default" r:id="rId30"/>
      <w:footerReference w:type="even" r:id="rId31"/>
      <w:footerReference w:type="default" r:id="rId32"/>
      <w:headerReference w:type="first" r:id="rId33"/>
      <w:footerReference w:type="first" r:id="rId34"/>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273B8" w:rsidRDefault="004273B8" w:rsidP="00736A53">
      <w:pPr>
        <w:spacing w:after="0" w:line="240" w:lineRule="auto"/>
      </w:pPr>
      <w:r>
        <w:separator/>
      </w:r>
    </w:p>
  </w:endnote>
  <w:endnote w:type="continuationSeparator" w:id="0">
    <w:p w:rsidR="004273B8" w:rsidRDefault="004273B8"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955A4" w:rsidRDefault="00F955A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F955A4" w:rsidRDefault="00F955A4"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3D4470" w:rsidRPr="003D4470">
          <w:rPr>
            <w:b/>
            <w:bCs/>
            <w:noProof/>
          </w:rPr>
          <w:t>20</w:t>
        </w:r>
        <w:r>
          <w:rPr>
            <w:b/>
            <w:bCs/>
            <w:noProof/>
          </w:rPr>
          <w:fldChar w:fldCharType="end"/>
        </w:r>
        <w:r>
          <w:rPr>
            <w:b/>
            <w:bCs/>
          </w:rPr>
          <w:t xml:space="preserve"> | </w:t>
        </w:r>
        <w:r>
          <w:rPr>
            <w:color w:val="7F7F7F" w:themeColor="background1" w:themeShade="7F"/>
            <w:spacing w:val="60"/>
          </w:rPr>
          <w:t>Page</w:t>
        </w:r>
      </w:p>
    </w:sdtContent>
  </w:sdt>
  <w:p w:rsidR="00F955A4" w:rsidRPr="00D32C48" w:rsidRDefault="00F955A4"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955A4" w:rsidRDefault="00F955A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273B8" w:rsidRDefault="004273B8" w:rsidP="00736A53">
      <w:pPr>
        <w:spacing w:after="0" w:line="240" w:lineRule="auto"/>
      </w:pPr>
      <w:r>
        <w:separator/>
      </w:r>
    </w:p>
  </w:footnote>
  <w:footnote w:type="continuationSeparator" w:id="0">
    <w:p w:rsidR="004273B8" w:rsidRDefault="004273B8"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955A4" w:rsidRDefault="00F955A4">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955A4" w:rsidRPr="00FB3DAE" w:rsidRDefault="00F955A4"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955A4" w:rsidRDefault="00F955A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14" type="#_x0000_t75" style="width:127.35pt;height:27.9pt;visibility:visible;mso-wrap-style:square" o:bullet="t">
        <v:imagedata r:id="rId1" o:title="anodiam"/>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5C62E7"/>
    <w:multiLevelType w:val="multilevel"/>
    <w:tmpl w:val="13AE6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D12CB8"/>
    <w:multiLevelType w:val="hybridMultilevel"/>
    <w:tmpl w:val="A01CBF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C803BE"/>
    <w:multiLevelType w:val="hybridMultilevel"/>
    <w:tmpl w:val="B03A2DF8"/>
    <w:lvl w:ilvl="0" w:tplc="2B20BB3E">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1"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574571"/>
    <w:multiLevelType w:val="hybridMultilevel"/>
    <w:tmpl w:val="7486C7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8F3931"/>
    <w:multiLevelType w:val="multilevel"/>
    <w:tmpl w:val="8BDE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9D76E7"/>
    <w:multiLevelType w:val="hybridMultilevel"/>
    <w:tmpl w:val="7FCC40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BAA0528"/>
    <w:multiLevelType w:val="hybridMultilevel"/>
    <w:tmpl w:val="F968C6EE"/>
    <w:lvl w:ilvl="0" w:tplc="0C090001">
      <w:start w:val="1"/>
      <w:numFmt w:val="bullet"/>
      <w:lvlText w:val=""/>
      <w:lvlJc w:val="left"/>
      <w:pPr>
        <w:ind w:left="1066" w:hanging="360"/>
      </w:pPr>
      <w:rPr>
        <w:rFonts w:ascii="Symbol" w:hAnsi="Symbol" w:hint="default"/>
      </w:rPr>
    </w:lvl>
    <w:lvl w:ilvl="1" w:tplc="0C090003" w:tentative="1">
      <w:start w:val="1"/>
      <w:numFmt w:val="bullet"/>
      <w:lvlText w:val="o"/>
      <w:lvlJc w:val="left"/>
      <w:pPr>
        <w:ind w:left="1786" w:hanging="360"/>
      </w:pPr>
      <w:rPr>
        <w:rFonts w:ascii="Courier New" w:hAnsi="Courier New" w:cs="Courier New" w:hint="default"/>
      </w:rPr>
    </w:lvl>
    <w:lvl w:ilvl="2" w:tplc="0C090005" w:tentative="1">
      <w:start w:val="1"/>
      <w:numFmt w:val="bullet"/>
      <w:lvlText w:val=""/>
      <w:lvlJc w:val="left"/>
      <w:pPr>
        <w:ind w:left="2506" w:hanging="360"/>
      </w:pPr>
      <w:rPr>
        <w:rFonts w:ascii="Wingdings" w:hAnsi="Wingdings" w:hint="default"/>
      </w:rPr>
    </w:lvl>
    <w:lvl w:ilvl="3" w:tplc="0C090001" w:tentative="1">
      <w:start w:val="1"/>
      <w:numFmt w:val="bullet"/>
      <w:lvlText w:val=""/>
      <w:lvlJc w:val="left"/>
      <w:pPr>
        <w:ind w:left="3226" w:hanging="360"/>
      </w:pPr>
      <w:rPr>
        <w:rFonts w:ascii="Symbol" w:hAnsi="Symbol" w:hint="default"/>
      </w:rPr>
    </w:lvl>
    <w:lvl w:ilvl="4" w:tplc="0C090003" w:tentative="1">
      <w:start w:val="1"/>
      <w:numFmt w:val="bullet"/>
      <w:lvlText w:val="o"/>
      <w:lvlJc w:val="left"/>
      <w:pPr>
        <w:ind w:left="3946" w:hanging="360"/>
      </w:pPr>
      <w:rPr>
        <w:rFonts w:ascii="Courier New" w:hAnsi="Courier New" w:cs="Courier New" w:hint="default"/>
      </w:rPr>
    </w:lvl>
    <w:lvl w:ilvl="5" w:tplc="0C090005" w:tentative="1">
      <w:start w:val="1"/>
      <w:numFmt w:val="bullet"/>
      <w:lvlText w:val=""/>
      <w:lvlJc w:val="left"/>
      <w:pPr>
        <w:ind w:left="4666" w:hanging="360"/>
      </w:pPr>
      <w:rPr>
        <w:rFonts w:ascii="Wingdings" w:hAnsi="Wingdings" w:hint="default"/>
      </w:rPr>
    </w:lvl>
    <w:lvl w:ilvl="6" w:tplc="0C090001" w:tentative="1">
      <w:start w:val="1"/>
      <w:numFmt w:val="bullet"/>
      <w:lvlText w:val=""/>
      <w:lvlJc w:val="left"/>
      <w:pPr>
        <w:ind w:left="5386" w:hanging="360"/>
      </w:pPr>
      <w:rPr>
        <w:rFonts w:ascii="Symbol" w:hAnsi="Symbol" w:hint="default"/>
      </w:rPr>
    </w:lvl>
    <w:lvl w:ilvl="7" w:tplc="0C090003" w:tentative="1">
      <w:start w:val="1"/>
      <w:numFmt w:val="bullet"/>
      <w:lvlText w:val="o"/>
      <w:lvlJc w:val="left"/>
      <w:pPr>
        <w:ind w:left="6106" w:hanging="360"/>
      </w:pPr>
      <w:rPr>
        <w:rFonts w:ascii="Courier New" w:hAnsi="Courier New" w:cs="Courier New" w:hint="default"/>
      </w:rPr>
    </w:lvl>
    <w:lvl w:ilvl="8" w:tplc="0C090005" w:tentative="1">
      <w:start w:val="1"/>
      <w:numFmt w:val="bullet"/>
      <w:lvlText w:val=""/>
      <w:lvlJc w:val="left"/>
      <w:pPr>
        <w:ind w:left="6826" w:hanging="360"/>
      </w:pPr>
      <w:rPr>
        <w:rFonts w:ascii="Wingdings" w:hAnsi="Wingdings" w:hint="default"/>
      </w:rPr>
    </w:lvl>
  </w:abstractNum>
  <w:abstractNum w:abstractNumId="40"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23"/>
  </w:num>
  <w:num w:numId="3">
    <w:abstractNumId w:val="34"/>
  </w:num>
  <w:num w:numId="4">
    <w:abstractNumId w:val="19"/>
  </w:num>
  <w:num w:numId="5">
    <w:abstractNumId w:val="41"/>
  </w:num>
  <w:num w:numId="6">
    <w:abstractNumId w:val="9"/>
  </w:num>
  <w:num w:numId="7">
    <w:abstractNumId w:val="27"/>
  </w:num>
  <w:num w:numId="8">
    <w:abstractNumId w:val="33"/>
  </w:num>
  <w:num w:numId="9">
    <w:abstractNumId w:val="30"/>
  </w:num>
  <w:num w:numId="10">
    <w:abstractNumId w:val="37"/>
  </w:num>
  <w:num w:numId="11">
    <w:abstractNumId w:val="28"/>
  </w:num>
  <w:num w:numId="12">
    <w:abstractNumId w:val="14"/>
  </w:num>
  <w:num w:numId="13">
    <w:abstractNumId w:val="12"/>
  </w:num>
  <w:num w:numId="14">
    <w:abstractNumId w:val="10"/>
  </w:num>
  <w:num w:numId="15">
    <w:abstractNumId w:val="29"/>
  </w:num>
  <w:num w:numId="16">
    <w:abstractNumId w:val="40"/>
  </w:num>
  <w:num w:numId="17">
    <w:abstractNumId w:val="35"/>
  </w:num>
  <w:num w:numId="18">
    <w:abstractNumId w:val="32"/>
  </w:num>
  <w:num w:numId="19">
    <w:abstractNumId w:val="24"/>
  </w:num>
  <w:num w:numId="20">
    <w:abstractNumId w:val="15"/>
  </w:num>
  <w:num w:numId="21">
    <w:abstractNumId w:val="38"/>
  </w:num>
  <w:num w:numId="22">
    <w:abstractNumId w:val="21"/>
  </w:num>
  <w:num w:numId="23">
    <w:abstractNumId w:val="26"/>
  </w:num>
  <w:num w:numId="24">
    <w:abstractNumId w:val="17"/>
  </w:num>
  <w:num w:numId="25">
    <w:abstractNumId w:val="31"/>
  </w:num>
  <w:num w:numId="26">
    <w:abstractNumId w:val="18"/>
  </w:num>
  <w:num w:numId="27">
    <w:abstractNumId w:val="20"/>
  </w:num>
  <w:num w:numId="28">
    <w:abstractNumId w:val="8"/>
  </w:num>
  <w:num w:numId="29">
    <w:abstractNumId w:val="7"/>
  </w:num>
  <w:num w:numId="30">
    <w:abstractNumId w:val="6"/>
  </w:num>
  <w:num w:numId="31">
    <w:abstractNumId w:val="5"/>
  </w:num>
  <w:num w:numId="32">
    <w:abstractNumId w:val="3"/>
  </w:num>
  <w:num w:numId="33">
    <w:abstractNumId w:val="2"/>
  </w:num>
  <w:num w:numId="34">
    <w:abstractNumId w:val="8"/>
  </w:num>
  <w:num w:numId="35">
    <w:abstractNumId w:val="25"/>
  </w:num>
  <w:num w:numId="36">
    <w:abstractNumId w:val="16"/>
  </w:num>
  <w:num w:numId="37">
    <w:abstractNumId w:val="4"/>
  </w:num>
  <w:num w:numId="38">
    <w:abstractNumId w:val="1"/>
  </w:num>
  <w:num w:numId="39">
    <w:abstractNumId w:val="0"/>
  </w:num>
  <w:num w:numId="40">
    <w:abstractNumId w:val="39"/>
  </w:num>
  <w:num w:numId="41">
    <w:abstractNumId w:val="36"/>
  </w:num>
  <w:num w:numId="42">
    <w:abstractNumId w:val="22"/>
  </w:num>
  <w:num w:numId="43">
    <w:abstractNumId w:val="13"/>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104B4"/>
    <w:rsid w:val="0001511F"/>
    <w:rsid w:val="000157DE"/>
    <w:rsid w:val="0001592E"/>
    <w:rsid w:val="00015A23"/>
    <w:rsid w:val="0002011C"/>
    <w:rsid w:val="0002485F"/>
    <w:rsid w:val="000271F1"/>
    <w:rsid w:val="00031DB3"/>
    <w:rsid w:val="00031E65"/>
    <w:rsid w:val="00033775"/>
    <w:rsid w:val="00033F91"/>
    <w:rsid w:val="000362E8"/>
    <w:rsid w:val="00036F09"/>
    <w:rsid w:val="0004326F"/>
    <w:rsid w:val="00044CD0"/>
    <w:rsid w:val="00050FA5"/>
    <w:rsid w:val="000523F0"/>
    <w:rsid w:val="000537AF"/>
    <w:rsid w:val="00054D7D"/>
    <w:rsid w:val="000568C4"/>
    <w:rsid w:val="000606F6"/>
    <w:rsid w:val="00061A40"/>
    <w:rsid w:val="000656C1"/>
    <w:rsid w:val="000673C3"/>
    <w:rsid w:val="000676F8"/>
    <w:rsid w:val="000702EA"/>
    <w:rsid w:val="00070EE1"/>
    <w:rsid w:val="000725CD"/>
    <w:rsid w:val="00072A8F"/>
    <w:rsid w:val="00072FB8"/>
    <w:rsid w:val="000731FF"/>
    <w:rsid w:val="00075EA8"/>
    <w:rsid w:val="0007778D"/>
    <w:rsid w:val="0008116B"/>
    <w:rsid w:val="00081E21"/>
    <w:rsid w:val="00082617"/>
    <w:rsid w:val="000865EE"/>
    <w:rsid w:val="00086635"/>
    <w:rsid w:val="00093A5E"/>
    <w:rsid w:val="000A09B7"/>
    <w:rsid w:val="000B182B"/>
    <w:rsid w:val="000B7C47"/>
    <w:rsid w:val="000C2515"/>
    <w:rsid w:val="000C3E1D"/>
    <w:rsid w:val="000C48D0"/>
    <w:rsid w:val="000D2193"/>
    <w:rsid w:val="000D2986"/>
    <w:rsid w:val="000D2C90"/>
    <w:rsid w:val="000D6FB4"/>
    <w:rsid w:val="000E7983"/>
    <w:rsid w:val="000F2190"/>
    <w:rsid w:val="001006F2"/>
    <w:rsid w:val="00102C5E"/>
    <w:rsid w:val="00103C61"/>
    <w:rsid w:val="001064E8"/>
    <w:rsid w:val="001066FC"/>
    <w:rsid w:val="00111535"/>
    <w:rsid w:val="00113334"/>
    <w:rsid w:val="00117A43"/>
    <w:rsid w:val="00117E04"/>
    <w:rsid w:val="001246C6"/>
    <w:rsid w:val="001251AF"/>
    <w:rsid w:val="00125228"/>
    <w:rsid w:val="00125249"/>
    <w:rsid w:val="00125329"/>
    <w:rsid w:val="001271F1"/>
    <w:rsid w:val="001277FB"/>
    <w:rsid w:val="001336A6"/>
    <w:rsid w:val="0013743A"/>
    <w:rsid w:val="001378E0"/>
    <w:rsid w:val="0014127B"/>
    <w:rsid w:val="00142449"/>
    <w:rsid w:val="00142540"/>
    <w:rsid w:val="00146006"/>
    <w:rsid w:val="00147F90"/>
    <w:rsid w:val="00151DC9"/>
    <w:rsid w:val="00156D4E"/>
    <w:rsid w:val="00162AD3"/>
    <w:rsid w:val="00165FAE"/>
    <w:rsid w:val="00166BDE"/>
    <w:rsid w:val="001701CB"/>
    <w:rsid w:val="0017193D"/>
    <w:rsid w:val="00173FDB"/>
    <w:rsid w:val="00176B2D"/>
    <w:rsid w:val="001776DE"/>
    <w:rsid w:val="001820A4"/>
    <w:rsid w:val="0018589E"/>
    <w:rsid w:val="00186EAF"/>
    <w:rsid w:val="001A0FF5"/>
    <w:rsid w:val="001A260E"/>
    <w:rsid w:val="001A310B"/>
    <w:rsid w:val="001B258C"/>
    <w:rsid w:val="001B4CC5"/>
    <w:rsid w:val="001B5FBA"/>
    <w:rsid w:val="001B7AD4"/>
    <w:rsid w:val="001B7CD4"/>
    <w:rsid w:val="001C5959"/>
    <w:rsid w:val="001D0F89"/>
    <w:rsid w:val="001D1509"/>
    <w:rsid w:val="001D1C93"/>
    <w:rsid w:val="001D5143"/>
    <w:rsid w:val="001D701D"/>
    <w:rsid w:val="001D736A"/>
    <w:rsid w:val="001E00D3"/>
    <w:rsid w:val="001E01C1"/>
    <w:rsid w:val="001E10E9"/>
    <w:rsid w:val="001E4BCB"/>
    <w:rsid w:val="001E4FE5"/>
    <w:rsid w:val="001F4B93"/>
    <w:rsid w:val="001F5526"/>
    <w:rsid w:val="001F6185"/>
    <w:rsid w:val="00200D7F"/>
    <w:rsid w:val="002036C0"/>
    <w:rsid w:val="002046A5"/>
    <w:rsid w:val="00205FF8"/>
    <w:rsid w:val="002078F7"/>
    <w:rsid w:val="002106D4"/>
    <w:rsid w:val="00210AD1"/>
    <w:rsid w:val="00210FA4"/>
    <w:rsid w:val="002168F5"/>
    <w:rsid w:val="002203ED"/>
    <w:rsid w:val="002255D9"/>
    <w:rsid w:val="00227737"/>
    <w:rsid w:val="00230CD7"/>
    <w:rsid w:val="00234C41"/>
    <w:rsid w:val="00237D4C"/>
    <w:rsid w:val="00240F04"/>
    <w:rsid w:val="00240F87"/>
    <w:rsid w:val="0024386D"/>
    <w:rsid w:val="00243F4D"/>
    <w:rsid w:val="00243F88"/>
    <w:rsid w:val="00244DF5"/>
    <w:rsid w:val="00245103"/>
    <w:rsid w:val="00250B3D"/>
    <w:rsid w:val="0025568D"/>
    <w:rsid w:val="0025647C"/>
    <w:rsid w:val="00256A3B"/>
    <w:rsid w:val="00256D06"/>
    <w:rsid w:val="00262295"/>
    <w:rsid w:val="00263F00"/>
    <w:rsid w:val="00264992"/>
    <w:rsid w:val="00265017"/>
    <w:rsid w:val="00266E92"/>
    <w:rsid w:val="00274918"/>
    <w:rsid w:val="002755E2"/>
    <w:rsid w:val="002769E0"/>
    <w:rsid w:val="002803B7"/>
    <w:rsid w:val="002834E6"/>
    <w:rsid w:val="002840F3"/>
    <w:rsid w:val="00286539"/>
    <w:rsid w:val="00290764"/>
    <w:rsid w:val="00294A42"/>
    <w:rsid w:val="002956BC"/>
    <w:rsid w:val="00296834"/>
    <w:rsid w:val="002A12C5"/>
    <w:rsid w:val="002A1B8E"/>
    <w:rsid w:val="002A1FDB"/>
    <w:rsid w:val="002A2345"/>
    <w:rsid w:val="002A3DEF"/>
    <w:rsid w:val="002A5A73"/>
    <w:rsid w:val="002A7A0E"/>
    <w:rsid w:val="002B1979"/>
    <w:rsid w:val="002B1B99"/>
    <w:rsid w:val="002B1E0B"/>
    <w:rsid w:val="002B633F"/>
    <w:rsid w:val="002C30BF"/>
    <w:rsid w:val="002C399B"/>
    <w:rsid w:val="002C45FE"/>
    <w:rsid w:val="002D0A2B"/>
    <w:rsid w:val="002D2781"/>
    <w:rsid w:val="002D37D4"/>
    <w:rsid w:val="002D3D99"/>
    <w:rsid w:val="002D77A8"/>
    <w:rsid w:val="002E08A2"/>
    <w:rsid w:val="002E3C6F"/>
    <w:rsid w:val="002E496E"/>
    <w:rsid w:val="002E654F"/>
    <w:rsid w:val="002E7CAD"/>
    <w:rsid w:val="002F33BE"/>
    <w:rsid w:val="002F408A"/>
    <w:rsid w:val="002F494D"/>
    <w:rsid w:val="002F68BE"/>
    <w:rsid w:val="002F6CFA"/>
    <w:rsid w:val="00303F55"/>
    <w:rsid w:val="00304223"/>
    <w:rsid w:val="003052AC"/>
    <w:rsid w:val="0030604D"/>
    <w:rsid w:val="00307133"/>
    <w:rsid w:val="003112E3"/>
    <w:rsid w:val="0031245A"/>
    <w:rsid w:val="00312B6E"/>
    <w:rsid w:val="00312D01"/>
    <w:rsid w:val="003171CC"/>
    <w:rsid w:val="00321324"/>
    <w:rsid w:val="00323128"/>
    <w:rsid w:val="0032673C"/>
    <w:rsid w:val="00326FCC"/>
    <w:rsid w:val="003372D3"/>
    <w:rsid w:val="00340124"/>
    <w:rsid w:val="00340CF0"/>
    <w:rsid w:val="00341556"/>
    <w:rsid w:val="003429A4"/>
    <w:rsid w:val="00343439"/>
    <w:rsid w:val="003444EC"/>
    <w:rsid w:val="00344EB2"/>
    <w:rsid w:val="00355353"/>
    <w:rsid w:val="00360DE0"/>
    <w:rsid w:val="00363386"/>
    <w:rsid w:val="00371A39"/>
    <w:rsid w:val="00372F4F"/>
    <w:rsid w:val="00374F10"/>
    <w:rsid w:val="00381407"/>
    <w:rsid w:val="00381C94"/>
    <w:rsid w:val="00382D0A"/>
    <w:rsid w:val="00386323"/>
    <w:rsid w:val="003910F2"/>
    <w:rsid w:val="00394378"/>
    <w:rsid w:val="00396E95"/>
    <w:rsid w:val="00397E47"/>
    <w:rsid w:val="003A1F25"/>
    <w:rsid w:val="003A4800"/>
    <w:rsid w:val="003A573E"/>
    <w:rsid w:val="003A7D0D"/>
    <w:rsid w:val="003B0DB6"/>
    <w:rsid w:val="003B1CBD"/>
    <w:rsid w:val="003B2C5C"/>
    <w:rsid w:val="003B4B24"/>
    <w:rsid w:val="003C167F"/>
    <w:rsid w:val="003C6342"/>
    <w:rsid w:val="003C733F"/>
    <w:rsid w:val="003D3589"/>
    <w:rsid w:val="003D4470"/>
    <w:rsid w:val="003E3831"/>
    <w:rsid w:val="003E3BB7"/>
    <w:rsid w:val="003E3CFD"/>
    <w:rsid w:val="003F3DA4"/>
    <w:rsid w:val="003F5E0B"/>
    <w:rsid w:val="004007E1"/>
    <w:rsid w:val="00401900"/>
    <w:rsid w:val="00404F3B"/>
    <w:rsid w:val="00406235"/>
    <w:rsid w:val="00407CD9"/>
    <w:rsid w:val="00410DBD"/>
    <w:rsid w:val="004110AC"/>
    <w:rsid w:val="0041269F"/>
    <w:rsid w:val="00412903"/>
    <w:rsid w:val="0041762C"/>
    <w:rsid w:val="0042045B"/>
    <w:rsid w:val="0042153D"/>
    <w:rsid w:val="0042451C"/>
    <w:rsid w:val="004261DD"/>
    <w:rsid w:val="004265E5"/>
    <w:rsid w:val="004266A3"/>
    <w:rsid w:val="00426F2A"/>
    <w:rsid w:val="004273B8"/>
    <w:rsid w:val="00427E5E"/>
    <w:rsid w:val="00430208"/>
    <w:rsid w:val="00433A02"/>
    <w:rsid w:val="00435B29"/>
    <w:rsid w:val="00437DE7"/>
    <w:rsid w:val="004416F8"/>
    <w:rsid w:val="004573BB"/>
    <w:rsid w:val="00457992"/>
    <w:rsid w:val="0046406D"/>
    <w:rsid w:val="00464ADB"/>
    <w:rsid w:val="00467697"/>
    <w:rsid w:val="004710A8"/>
    <w:rsid w:val="00474C52"/>
    <w:rsid w:val="00474F2F"/>
    <w:rsid w:val="00477639"/>
    <w:rsid w:val="004822CE"/>
    <w:rsid w:val="0048685D"/>
    <w:rsid w:val="00486DFA"/>
    <w:rsid w:val="004879CD"/>
    <w:rsid w:val="00491E4C"/>
    <w:rsid w:val="00495A89"/>
    <w:rsid w:val="004A4048"/>
    <w:rsid w:val="004A52C2"/>
    <w:rsid w:val="004B15C4"/>
    <w:rsid w:val="004B204B"/>
    <w:rsid w:val="004B30D1"/>
    <w:rsid w:val="004B4651"/>
    <w:rsid w:val="004B6CD7"/>
    <w:rsid w:val="004C08C5"/>
    <w:rsid w:val="004C1D5D"/>
    <w:rsid w:val="004C3318"/>
    <w:rsid w:val="004C4029"/>
    <w:rsid w:val="004C4987"/>
    <w:rsid w:val="004C4EBF"/>
    <w:rsid w:val="004D03C8"/>
    <w:rsid w:val="004D0D96"/>
    <w:rsid w:val="004D2C95"/>
    <w:rsid w:val="004D3CBD"/>
    <w:rsid w:val="004D418D"/>
    <w:rsid w:val="004D4497"/>
    <w:rsid w:val="004E1175"/>
    <w:rsid w:val="004E1214"/>
    <w:rsid w:val="004E790A"/>
    <w:rsid w:val="004F0B94"/>
    <w:rsid w:val="004F2F76"/>
    <w:rsid w:val="004F3257"/>
    <w:rsid w:val="004F3500"/>
    <w:rsid w:val="004F50B2"/>
    <w:rsid w:val="0050121A"/>
    <w:rsid w:val="005061BF"/>
    <w:rsid w:val="00506360"/>
    <w:rsid w:val="00506F1A"/>
    <w:rsid w:val="00510645"/>
    <w:rsid w:val="005146FF"/>
    <w:rsid w:val="00516B24"/>
    <w:rsid w:val="00523239"/>
    <w:rsid w:val="00527922"/>
    <w:rsid w:val="0053169B"/>
    <w:rsid w:val="00535278"/>
    <w:rsid w:val="0053563A"/>
    <w:rsid w:val="0054087F"/>
    <w:rsid w:val="00540914"/>
    <w:rsid w:val="005431A8"/>
    <w:rsid w:val="005451F5"/>
    <w:rsid w:val="00547B86"/>
    <w:rsid w:val="00550ABB"/>
    <w:rsid w:val="005518FB"/>
    <w:rsid w:val="00551DF1"/>
    <w:rsid w:val="005559E0"/>
    <w:rsid w:val="005567FE"/>
    <w:rsid w:val="005574A2"/>
    <w:rsid w:val="00565BAC"/>
    <w:rsid w:val="0057179B"/>
    <w:rsid w:val="00572E57"/>
    <w:rsid w:val="00572FA2"/>
    <w:rsid w:val="0057467C"/>
    <w:rsid w:val="00574D9F"/>
    <w:rsid w:val="0057798F"/>
    <w:rsid w:val="00581F5B"/>
    <w:rsid w:val="00582A1A"/>
    <w:rsid w:val="00584A0A"/>
    <w:rsid w:val="00586298"/>
    <w:rsid w:val="0059277D"/>
    <w:rsid w:val="00596DBF"/>
    <w:rsid w:val="005A1676"/>
    <w:rsid w:val="005A2C6B"/>
    <w:rsid w:val="005A63AC"/>
    <w:rsid w:val="005B6A80"/>
    <w:rsid w:val="005C00CB"/>
    <w:rsid w:val="005C0863"/>
    <w:rsid w:val="005C16DA"/>
    <w:rsid w:val="005C65A7"/>
    <w:rsid w:val="005C72F0"/>
    <w:rsid w:val="005D0B1B"/>
    <w:rsid w:val="005D10E3"/>
    <w:rsid w:val="005D1BC8"/>
    <w:rsid w:val="005D1FAC"/>
    <w:rsid w:val="005D601E"/>
    <w:rsid w:val="005E7300"/>
    <w:rsid w:val="005F1DAB"/>
    <w:rsid w:val="005F2A52"/>
    <w:rsid w:val="005F39B3"/>
    <w:rsid w:val="005F6139"/>
    <w:rsid w:val="005F6A4E"/>
    <w:rsid w:val="00600BE1"/>
    <w:rsid w:val="00602922"/>
    <w:rsid w:val="006040D8"/>
    <w:rsid w:val="00604303"/>
    <w:rsid w:val="00606AAC"/>
    <w:rsid w:val="00607750"/>
    <w:rsid w:val="006079BE"/>
    <w:rsid w:val="0061233F"/>
    <w:rsid w:val="00612E92"/>
    <w:rsid w:val="0061702F"/>
    <w:rsid w:val="006232FD"/>
    <w:rsid w:val="00624233"/>
    <w:rsid w:val="0062616C"/>
    <w:rsid w:val="00626E58"/>
    <w:rsid w:val="00627CDF"/>
    <w:rsid w:val="00630A54"/>
    <w:rsid w:val="0063447E"/>
    <w:rsid w:val="00641424"/>
    <w:rsid w:val="00641BBF"/>
    <w:rsid w:val="006430C2"/>
    <w:rsid w:val="00645BD3"/>
    <w:rsid w:val="00647B5D"/>
    <w:rsid w:val="00647D72"/>
    <w:rsid w:val="00651C4F"/>
    <w:rsid w:val="00654E67"/>
    <w:rsid w:val="006568EB"/>
    <w:rsid w:val="00656AB8"/>
    <w:rsid w:val="00662559"/>
    <w:rsid w:val="0066401F"/>
    <w:rsid w:val="006778C8"/>
    <w:rsid w:val="00680FC5"/>
    <w:rsid w:val="0068285C"/>
    <w:rsid w:val="00682A9E"/>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A51"/>
    <w:rsid w:val="006A31EC"/>
    <w:rsid w:val="006A6A08"/>
    <w:rsid w:val="006B54EA"/>
    <w:rsid w:val="006B6BC2"/>
    <w:rsid w:val="006C0203"/>
    <w:rsid w:val="006C25D6"/>
    <w:rsid w:val="006C2F3C"/>
    <w:rsid w:val="006C38BE"/>
    <w:rsid w:val="006C3CD8"/>
    <w:rsid w:val="006C4F39"/>
    <w:rsid w:val="006C51A4"/>
    <w:rsid w:val="006C613C"/>
    <w:rsid w:val="006D0712"/>
    <w:rsid w:val="006D4976"/>
    <w:rsid w:val="006D6EA3"/>
    <w:rsid w:val="006E4F52"/>
    <w:rsid w:val="006E6E7B"/>
    <w:rsid w:val="006E7361"/>
    <w:rsid w:val="006E7BC4"/>
    <w:rsid w:val="006F0041"/>
    <w:rsid w:val="006F030A"/>
    <w:rsid w:val="006F036B"/>
    <w:rsid w:val="006F1F32"/>
    <w:rsid w:val="006F27B9"/>
    <w:rsid w:val="006F7C2C"/>
    <w:rsid w:val="00703266"/>
    <w:rsid w:val="00704670"/>
    <w:rsid w:val="007063CF"/>
    <w:rsid w:val="007070D8"/>
    <w:rsid w:val="007100A5"/>
    <w:rsid w:val="00710E70"/>
    <w:rsid w:val="0071256B"/>
    <w:rsid w:val="00712A54"/>
    <w:rsid w:val="00714E93"/>
    <w:rsid w:val="007173D4"/>
    <w:rsid w:val="007175B2"/>
    <w:rsid w:val="00717E23"/>
    <w:rsid w:val="00734B71"/>
    <w:rsid w:val="0073683E"/>
    <w:rsid w:val="00736A53"/>
    <w:rsid w:val="0074187F"/>
    <w:rsid w:val="007429B3"/>
    <w:rsid w:val="00746A4B"/>
    <w:rsid w:val="007522C2"/>
    <w:rsid w:val="00753ABB"/>
    <w:rsid w:val="00756DE4"/>
    <w:rsid w:val="00761FDB"/>
    <w:rsid w:val="00762A52"/>
    <w:rsid w:val="007662E6"/>
    <w:rsid w:val="00767205"/>
    <w:rsid w:val="0077778D"/>
    <w:rsid w:val="0078047E"/>
    <w:rsid w:val="00782BDA"/>
    <w:rsid w:val="007832F1"/>
    <w:rsid w:val="007866DD"/>
    <w:rsid w:val="007A0AA7"/>
    <w:rsid w:val="007A3005"/>
    <w:rsid w:val="007A6D96"/>
    <w:rsid w:val="007A6F5D"/>
    <w:rsid w:val="007B00BA"/>
    <w:rsid w:val="007B05BD"/>
    <w:rsid w:val="007B1693"/>
    <w:rsid w:val="007B18A3"/>
    <w:rsid w:val="007B227E"/>
    <w:rsid w:val="007B3189"/>
    <w:rsid w:val="007B3426"/>
    <w:rsid w:val="007B4E7C"/>
    <w:rsid w:val="007B7984"/>
    <w:rsid w:val="007C330C"/>
    <w:rsid w:val="007D1990"/>
    <w:rsid w:val="007D2893"/>
    <w:rsid w:val="007D51C5"/>
    <w:rsid w:val="007E112C"/>
    <w:rsid w:val="007E1555"/>
    <w:rsid w:val="007E2814"/>
    <w:rsid w:val="007E3871"/>
    <w:rsid w:val="007E7D4C"/>
    <w:rsid w:val="007F5A24"/>
    <w:rsid w:val="007F61A1"/>
    <w:rsid w:val="007F7222"/>
    <w:rsid w:val="007F74C5"/>
    <w:rsid w:val="0080254F"/>
    <w:rsid w:val="00802F4A"/>
    <w:rsid w:val="00803FBC"/>
    <w:rsid w:val="008075A0"/>
    <w:rsid w:val="00807A40"/>
    <w:rsid w:val="0081579B"/>
    <w:rsid w:val="00817329"/>
    <w:rsid w:val="00817511"/>
    <w:rsid w:val="0082061C"/>
    <w:rsid w:val="0082080A"/>
    <w:rsid w:val="0082656C"/>
    <w:rsid w:val="008271EC"/>
    <w:rsid w:val="00827386"/>
    <w:rsid w:val="00831327"/>
    <w:rsid w:val="0083634B"/>
    <w:rsid w:val="00841672"/>
    <w:rsid w:val="00841CC5"/>
    <w:rsid w:val="00842AC7"/>
    <w:rsid w:val="00844B27"/>
    <w:rsid w:val="00847FFE"/>
    <w:rsid w:val="0085289D"/>
    <w:rsid w:val="00854175"/>
    <w:rsid w:val="00856B14"/>
    <w:rsid w:val="00857E81"/>
    <w:rsid w:val="00865F31"/>
    <w:rsid w:val="00866BBC"/>
    <w:rsid w:val="008707A6"/>
    <w:rsid w:val="008729E3"/>
    <w:rsid w:val="00872A09"/>
    <w:rsid w:val="008748CA"/>
    <w:rsid w:val="00877FCB"/>
    <w:rsid w:val="0088307C"/>
    <w:rsid w:val="008863D4"/>
    <w:rsid w:val="0089217B"/>
    <w:rsid w:val="00893663"/>
    <w:rsid w:val="00896FA7"/>
    <w:rsid w:val="008A56B2"/>
    <w:rsid w:val="008A5C45"/>
    <w:rsid w:val="008A672F"/>
    <w:rsid w:val="008A7076"/>
    <w:rsid w:val="008A7B2D"/>
    <w:rsid w:val="008B45D8"/>
    <w:rsid w:val="008B5BB8"/>
    <w:rsid w:val="008C2C05"/>
    <w:rsid w:val="008C4D7B"/>
    <w:rsid w:val="008C4E6C"/>
    <w:rsid w:val="008C6F99"/>
    <w:rsid w:val="008D3AB4"/>
    <w:rsid w:val="008D51A2"/>
    <w:rsid w:val="008D6404"/>
    <w:rsid w:val="008E0619"/>
    <w:rsid w:val="008E55F5"/>
    <w:rsid w:val="008F2470"/>
    <w:rsid w:val="008F6319"/>
    <w:rsid w:val="009000D8"/>
    <w:rsid w:val="009004BE"/>
    <w:rsid w:val="00901717"/>
    <w:rsid w:val="00901938"/>
    <w:rsid w:val="00901F70"/>
    <w:rsid w:val="009104C7"/>
    <w:rsid w:val="00921927"/>
    <w:rsid w:val="00931F91"/>
    <w:rsid w:val="00933203"/>
    <w:rsid w:val="00933D36"/>
    <w:rsid w:val="009367B9"/>
    <w:rsid w:val="009378E3"/>
    <w:rsid w:val="009423EC"/>
    <w:rsid w:val="00947D1C"/>
    <w:rsid w:val="009537E4"/>
    <w:rsid w:val="00953F65"/>
    <w:rsid w:val="00954838"/>
    <w:rsid w:val="00955242"/>
    <w:rsid w:val="00957801"/>
    <w:rsid w:val="009605FE"/>
    <w:rsid w:val="0096144F"/>
    <w:rsid w:val="0096637B"/>
    <w:rsid w:val="00970B1B"/>
    <w:rsid w:val="00971CA6"/>
    <w:rsid w:val="00972A4F"/>
    <w:rsid w:val="00976339"/>
    <w:rsid w:val="00976B15"/>
    <w:rsid w:val="009833F5"/>
    <w:rsid w:val="00984F9E"/>
    <w:rsid w:val="009860DD"/>
    <w:rsid w:val="00987162"/>
    <w:rsid w:val="00995F65"/>
    <w:rsid w:val="009962B7"/>
    <w:rsid w:val="0099670A"/>
    <w:rsid w:val="00996D68"/>
    <w:rsid w:val="009A1665"/>
    <w:rsid w:val="009A1A3D"/>
    <w:rsid w:val="009A6169"/>
    <w:rsid w:val="009A7E19"/>
    <w:rsid w:val="009B0011"/>
    <w:rsid w:val="009B125E"/>
    <w:rsid w:val="009B30EA"/>
    <w:rsid w:val="009B6889"/>
    <w:rsid w:val="009B6CCA"/>
    <w:rsid w:val="009C28BB"/>
    <w:rsid w:val="009C2C61"/>
    <w:rsid w:val="009C3D36"/>
    <w:rsid w:val="009D0698"/>
    <w:rsid w:val="009D31A7"/>
    <w:rsid w:val="009D3AB2"/>
    <w:rsid w:val="009D57C6"/>
    <w:rsid w:val="009E0B0E"/>
    <w:rsid w:val="009E13D0"/>
    <w:rsid w:val="009E30D5"/>
    <w:rsid w:val="009E5A49"/>
    <w:rsid w:val="009F1025"/>
    <w:rsid w:val="009F6298"/>
    <w:rsid w:val="00A0063E"/>
    <w:rsid w:val="00A0208F"/>
    <w:rsid w:val="00A12BAD"/>
    <w:rsid w:val="00A16C33"/>
    <w:rsid w:val="00A2523F"/>
    <w:rsid w:val="00A25B29"/>
    <w:rsid w:val="00A27A2D"/>
    <w:rsid w:val="00A33128"/>
    <w:rsid w:val="00A3422D"/>
    <w:rsid w:val="00A34ECC"/>
    <w:rsid w:val="00A356F0"/>
    <w:rsid w:val="00A36473"/>
    <w:rsid w:val="00A4145B"/>
    <w:rsid w:val="00A430BC"/>
    <w:rsid w:val="00A4374B"/>
    <w:rsid w:val="00A43850"/>
    <w:rsid w:val="00A43DAF"/>
    <w:rsid w:val="00A45025"/>
    <w:rsid w:val="00A50C40"/>
    <w:rsid w:val="00A57421"/>
    <w:rsid w:val="00A5795B"/>
    <w:rsid w:val="00A622E4"/>
    <w:rsid w:val="00A63559"/>
    <w:rsid w:val="00A81E33"/>
    <w:rsid w:val="00A820EE"/>
    <w:rsid w:val="00A82CDB"/>
    <w:rsid w:val="00A8306F"/>
    <w:rsid w:val="00A837DD"/>
    <w:rsid w:val="00A83D0D"/>
    <w:rsid w:val="00A8404F"/>
    <w:rsid w:val="00A8567C"/>
    <w:rsid w:val="00A86C64"/>
    <w:rsid w:val="00A904AF"/>
    <w:rsid w:val="00A91550"/>
    <w:rsid w:val="00A939AB"/>
    <w:rsid w:val="00AA0AFA"/>
    <w:rsid w:val="00AA2FAE"/>
    <w:rsid w:val="00AA2FFA"/>
    <w:rsid w:val="00AA7826"/>
    <w:rsid w:val="00AB2DD5"/>
    <w:rsid w:val="00AB3FEB"/>
    <w:rsid w:val="00AB4162"/>
    <w:rsid w:val="00AB495E"/>
    <w:rsid w:val="00AC4080"/>
    <w:rsid w:val="00AC4926"/>
    <w:rsid w:val="00AC5D7B"/>
    <w:rsid w:val="00AC66A9"/>
    <w:rsid w:val="00AC757E"/>
    <w:rsid w:val="00AD0C29"/>
    <w:rsid w:val="00AD24DD"/>
    <w:rsid w:val="00AD6C36"/>
    <w:rsid w:val="00AE2322"/>
    <w:rsid w:val="00AE3967"/>
    <w:rsid w:val="00AE5E97"/>
    <w:rsid w:val="00AF035D"/>
    <w:rsid w:val="00AF1240"/>
    <w:rsid w:val="00AF1691"/>
    <w:rsid w:val="00AF17BE"/>
    <w:rsid w:val="00AF2C7C"/>
    <w:rsid w:val="00AF574D"/>
    <w:rsid w:val="00AF606A"/>
    <w:rsid w:val="00AF7FD7"/>
    <w:rsid w:val="00B01BB4"/>
    <w:rsid w:val="00B01CCC"/>
    <w:rsid w:val="00B0383C"/>
    <w:rsid w:val="00B053DD"/>
    <w:rsid w:val="00B05E9B"/>
    <w:rsid w:val="00B10304"/>
    <w:rsid w:val="00B12E4C"/>
    <w:rsid w:val="00B13FEE"/>
    <w:rsid w:val="00B15796"/>
    <w:rsid w:val="00B158B5"/>
    <w:rsid w:val="00B1620B"/>
    <w:rsid w:val="00B2333E"/>
    <w:rsid w:val="00B23C02"/>
    <w:rsid w:val="00B24CCB"/>
    <w:rsid w:val="00B24FAF"/>
    <w:rsid w:val="00B26764"/>
    <w:rsid w:val="00B26B3E"/>
    <w:rsid w:val="00B31054"/>
    <w:rsid w:val="00B35D3A"/>
    <w:rsid w:val="00B37100"/>
    <w:rsid w:val="00B373B1"/>
    <w:rsid w:val="00B3743B"/>
    <w:rsid w:val="00B42600"/>
    <w:rsid w:val="00B443CB"/>
    <w:rsid w:val="00B475E2"/>
    <w:rsid w:val="00B55CCE"/>
    <w:rsid w:val="00B62662"/>
    <w:rsid w:val="00B631CE"/>
    <w:rsid w:val="00B67706"/>
    <w:rsid w:val="00B7108D"/>
    <w:rsid w:val="00B7229B"/>
    <w:rsid w:val="00B741F5"/>
    <w:rsid w:val="00B74AD2"/>
    <w:rsid w:val="00B755AA"/>
    <w:rsid w:val="00B765F0"/>
    <w:rsid w:val="00B76D24"/>
    <w:rsid w:val="00B7734D"/>
    <w:rsid w:val="00B80D9C"/>
    <w:rsid w:val="00B814A8"/>
    <w:rsid w:val="00B81AB3"/>
    <w:rsid w:val="00B83674"/>
    <w:rsid w:val="00B84EB8"/>
    <w:rsid w:val="00B871D7"/>
    <w:rsid w:val="00B91469"/>
    <w:rsid w:val="00B92E6B"/>
    <w:rsid w:val="00B94688"/>
    <w:rsid w:val="00B94C3A"/>
    <w:rsid w:val="00B94DE5"/>
    <w:rsid w:val="00B95E1A"/>
    <w:rsid w:val="00B96265"/>
    <w:rsid w:val="00B96A06"/>
    <w:rsid w:val="00B96F6C"/>
    <w:rsid w:val="00BA08A3"/>
    <w:rsid w:val="00BA5802"/>
    <w:rsid w:val="00BA589A"/>
    <w:rsid w:val="00BA5F7D"/>
    <w:rsid w:val="00BA7003"/>
    <w:rsid w:val="00BA7742"/>
    <w:rsid w:val="00BB0EB3"/>
    <w:rsid w:val="00BB33C8"/>
    <w:rsid w:val="00BB36F6"/>
    <w:rsid w:val="00BB46D0"/>
    <w:rsid w:val="00BC174A"/>
    <w:rsid w:val="00BC2019"/>
    <w:rsid w:val="00BC2210"/>
    <w:rsid w:val="00BC3617"/>
    <w:rsid w:val="00BC5A2B"/>
    <w:rsid w:val="00BC665A"/>
    <w:rsid w:val="00BD3516"/>
    <w:rsid w:val="00BD6F56"/>
    <w:rsid w:val="00BD751A"/>
    <w:rsid w:val="00BE139A"/>
    <w:rsid w:val="00BE3BC4"/>
    <w:rsid w:val="00BF3396"/>
    <w:rsid w:val="00BF34C7"/>
    <w:rsid w:val="00BF4DCF"/>
    <w:rsid w:val="00BF66A0"/>
    <w:rsid w:val="00C01E7D"/>
    <w:rsid w:val="00C072AB"/>
    <w:rsid w:val="00C1067D"/>
    <w:rsid w:val="00C108E8"/>
    <w:rsid w:val="00C10E2B"/>
    <w:rsid w:val="00C141A4"/>
    <w:rsid w:val="00C16E09"/>
    <w:rsid w:val="00C21E9C"/>
    <w:rsid w:val="00C258EC"/>
    <w:rsid w:val="00C30922"/>
    <w:rsid w:val="00C30CB0"/>
    <w:rsid w:val="00C31579"/>
    <w:rsid w:val="00C31B77"/>
    <w:rsid w:val="00C332F3"/>
    <w:rsid w:val="00C3467B"/>
    <w:rsid w:val="00C34B54"/>
    <w:rsid w:val="00C35C10"/>
    <w:rsid w:val="00C41DF2"/>
    <w:rsid w:val="00C4382A"/>
    <w:rsid w:val="00C44188"/>
    <w:rsid w:val="00C44596"/>
    <w:rsid w:val="00C52999"/>
    <w:rsid w:val="00C5540F"/>
    <w:rsid w:val="00C55804"/>
    <w:rsid w:val="00C55AD4"/>
    <w:rsid w:val="00C607D4"/>
    <w:rsid w:val="00C60BD1"/>
    <w:rsid w:val="00C61742"/>
    <w:rsid w:val="00C62796"/>
    <w:rsid w:val="00C65E3F"/>
    <w:rsid w:val="00C7106D"/>
    <w:rsid w:val="00C71088"/>
    <w:rsid w:val="00C71B20"/>
    <w:rsid w:val="00C737D0"/>
    <w:rsid w:val="00C73948"/>
    <w:rsid w:val="00C74227"/>
    <w:rsid w:val="00C746BC"/>
    <w:rsid w:val="00C757EC"/>
    <w:rsid w:val="00C778B9"/>
    <w:rsid w:val="00C8032D"/>
    <w:rsid w:val="00C81A70"/>
    <w:rsid w:val="00C81CC5"/>
    <w:rsid w:val="00C828DE"/>
    <w:rsid w:val="00C90AEE"/>
    <w:rsid w:val="00C90F56"/>
    <w:rsid w:val="00C91792"/>
    <w:rsid w:val="00C95148"/>
    <w:rsid w:val="00C964E1"/>
    <w:rsid w:val="00C97CA5"/>
    <w:rsid w:val="00CA0848"/>
    <w:rsid w:val="00CA1213"/>
    <w:rsid w:val="00CA1CE6"/>
    <w:rsid w:val="00CA4715"/>
    <w:rsid w:val="00CB09DC"/>
    <w:rsid w:val="00CB0A3C"/>
    <w:rsid w:val="00CB1AF6"/>
    <w:rsid w:val="00CB1DD1"/>
    <w:rsid w:val="00CB377B"/>
    <w:rsid w:val="00CB44B1"/>
    <w:rsid w:val="00CB4C05"/>
    <w:rsid w:val="00CB50C9"/>
    <w:rsid w:val="00CB53BB"/>
    <w:rsid w:val="00CB5D6F"/>
    <w:rsid w:val="00CB6002"/>
    <w:rsid w:val="00CB62EB"/>
    <w:rsid w:val="00CB79D4"/>
    <w:rsid w:val="00CC10EE"/>
    <w:rsid w:val="00CC1393"/>
    <w:rsid w:val="00CC2966"/>
    <w:rsid w:val="00CC4218"/>
    <w:rsid w:val="00CC4716"/>
    <w:rsid w:val="00CD0B33"/>
    <w:rsid w:val="00CD21E9"/>
    <w:rsid w:val="00CD4589"/>
    <w:rsid w:val="00CD7EFF"/>
    <w:rsid w:val="00CE0369"/>
    <w:rsid w:val="00CE10B7"/>
    <w:rsid w:val="00CE19EA"/>
    <w:rsid w:val="00CE259D"/>
    <w:rsid w:val="00CE6A58"/>
    <w:rsid w:val="00CF53AD"/>
    <w:rsid w:val="00CF59B1"/>
    <w:rsid w:val="00CF6E15"/>
    <w:rsid w:val="00D00049"/>
    <w:rsid w:val="00D049C1"/>
    <w:rsid w:val="00D0680A"/>
    <w:rsid w:val="00D07BA3"/>
    <w:rsid w:val="00D13BF5"/>
    <w:rsid w:val="00D161AF"/>
    <w:rsid w:val="00D16DF5"/>
    <w:rsid w:val="00D172BE"/>
    <w:rsid w:val="00D21079"/>
    <w:rsid w:val="00D21557"/>
    <w:rsid w:val="00D216B6"/>
    <w:rsid w:val="00D2253A"/>
    <w:rsid w:val="00D24533"/>
    <w:rsid w:val="00D24F01"/>
    <w:rsid w:val="00D268CD"/>
    <w:rsid w:val="00D320AC"/>
    <w:rsid w:val="00D3279A"/>
    <w:rsid w:val="00D32A18"/>
    <w:rsid w:val="00D32BDF"/>
    <w:rsid w:val="00D32C48"/>
    <w:rsid w:val="00D41F71"/>
    <w:rsid w:val="00D42161"/>
    <w:rsid w:val="00D44042"/>
    <w:rsid w:val="00D4480B"/>
    <w:rsid w:val="00D450FD"/>
    <w:rsid w:val="00D45AF8"/>
    <w:rsid w:val="00D45EC0"/>
    <w:rsid w:val="00D54622"/>
    <w:rsid w:val="00D562D0"/>
    <w:rsid w:val="00D56584"/>
    <w:rsid w:val="00D612E2"/>
    <w:rsid w:val="00D64B7C"/>
    <w:rsid w:val="00D66179"/>
    <w:rsid w:val="00D66907"/>
    <w:rsid w:val="00D66AE6"/>
    <w:rsid w:val="00D66DE1"/>
    <w:rsid w:val="00D67FD1"/>
    <w:rsid w:val="00D703BB"/>
    <w:rsid w:val="00D713C3"/>
    <w:rsid w:val="00D719B1"/>
    <w:rsid w:val="00D71DB4"/>
    <w:rsid w:val="00D726EC"/>
    <w:rsid w:val="00D7272B"/>
    <w:rsid w:val="00D73162"/>
    <w:rsid w:val="00D740A9"/>
    <w:rsid w:val="00D74146"/>
    <w:rsid w:val="00D76E7C"/>
    <w:rsid w:val="00D80E04"/>
    <w:rsid w:val="00D8115D"/>
    <w:rsid w:val="00D81D39"/>
    <w:rsid w:val="00D857B8"/>
    <w:rsid w:val="00D916C2"/>
    <w:rsid w:val="00D91E00"/>
    <w:rsid w:val="00D9212E"/>
    <w:rsid w:val="00DA3E72"/>
    <w:rsid w:val="00DA4E85"/>
    <w:rsid w:val="00DA54F7"/>
    <w:rsid w:val="00DA5B51"/>
    <w:rsid w:val="00DB0DCE"/>
    <w:rsid w:val="00DB2EC9"/>
    <w:rsid w:val="00DB4B57"/>
    <w:rsid w:val="00DB7080"/>
    <w:rsid w:val="00DC0547"/>
    <w:rsid w:val="00DC3B30"/>
    <w:rsid w:val="00DC400D"/>
    <w:rsid w:val="00DC531F"/>
    <w:rsid w:val="00DC7D3A"/>
    <w:rsid w:val="00DD157A"/>
    <w:rsid w:val="00DD20B4"/>
    <w:rsid w:val="00DD4312"/>
    <w:rsid w:val="00DD484E"/>
    <w:rsid w:val="00DE2BD0"/>
    <w:rsid w:val="00DE43E7"/>
    <w:rsid w:val="00DE58D1"/>
    <w:rsid w:val="00DE602A"/>
    <w:rsid w:val="00DF0C39"/>
    <w:rsid w:val="00DF2448"/>
    <w:rsid w:val="00DF3346"/>
    <w:rsid w:val="00DF3DC8"/>
    <w:rsid w:val="00DF4661"/>
    <w:rsid w:val="00DF4F85"/>
    <w:rsid w:val="00DF6E41"/>
    <w:rsid w:val="00E00227"/>
    <w:rsid w:val="00E038AE"/>
    <w:rsid w:val="00E059B1"/>
    <w:rsid w:val="00E05BDC"/>
    <w:rsid w:val="00E06EE5"/>
    <w:rsid w:val="00E162BE"/>
    <w:rsid w:val="00E2220A"/>
    <w:rsid w:val="00E26D30"/>
    <w:rsid w:val="00E279C1"/>
    <w:rsid w:val="00E317D7"/>
    <w:rsid w:val="00E31E8C"/>
    <w:rsid w:val="00E33325"/>
    <w:rsid w:val="00E36230"/>
    <w:rsid w:val="00E43C09"/>
    <w:rsid w:val="00E44B04"/>
    <w:rsid w:val="00E45683"/>
    <w:rsid w:val="00E465B9"/>
    <w:rsid w:val="00E51703"/>
    <w:rsid w:val="00E521DD"/>
    <w:rsid w:val="00E5245A"/>
    <w:rsid w:val="00E608C8"/>
    <w:rsid w:val="00E6133F"/>
    <w:rsid w:val="00E64DB8"/>
    <w:rsid w:val="00E65473"/>
    <w:rsid w:val="00E65BFE"/>
    <w:rsid w:val="00E7272D"/>
    <w:rsid w:val="00E72B80"/>
    <w:rsid w:val="00E73AD7"/>
    <w:rsid w:val="00E74398"/>
    <w:rsid w:val="00E804E5"/>
    <w:rsid w:val="00E806F7"/>
    <w:rsid w:val="00E80E24"/>
    <w:rsid w:val="00E813BE"/>
    <w:rsid w:val="00E81C98"/>
    <w:rsid w:val="00E829D0"/>
    <w:rsid w:val="00E86F15"/>
    <w:rsid w:val="00E86FB4"/>
    <w:rsid w:val="00E90558"/>
    <w:rsid w:val="00E917DE"/>
    <w:rsid w:val="00E92DBD"/>
    <w:rsid w:val="00E93181"/>
    <w:rsid w:val="00E93FCD"/>
    <w:rsid w:val="00EA1984"/>
    <w:rsid w:val="00EA2743"/>
    <w:rsid w:val="00EA281C"/>
    <w:rsid w:val="00EA2A5B"/>
    <w:rsid w:val="00EA301A"/>
    <w:rsid w:val="00EA31DA"/>
    <w:rsid w:val="00EA3BC1"/>
    <w:rsid w:val="00EA4BCB"/>
    <w:rsid w:val="00EB1EE1"/>
    <w:rsid w:val="00EB2BA0"/>
    <w:rsid w:val="00EB2E19"/>
    <w:rsid w:val="00EB5A95"/>
    <w:rsid w:val="00EB60DC"/>
    <w:rsid w:val="00EB78AF"/>
    <w:rsid w:val="00EC5E93"/>
    <w:rsid w:val="00EC689D"/>
    <w:rsid w:val="00ED21ED"/>
    <w:rsid w:val="00ED3F91"/>
    <w:rsid w:val="00ED496A"/>
    <w:rsid w:val="00ED69C3"/>
    <w:rsid w:val="00EE0F17"/>
    <w:rsid w:val="00EE113B"/>
    <w:rsid w:val="00EE6DF0"/>
    <w:rsid w:val="00EF743E"/>
    <w:rsid w:val="00EF7DB5"/>
    <w:rsid w:val="00EF7ED1"/>
    <w:rsid w:val="00F03B1E"/>
    <w:rsid w:val="00F04A58"/>
    <w:rsid w:val="00F13E1D"/>
    <w:rsid w:val="00F16A3D"/>
    <w:rsid w:val="00F209FD"/>
    <w:rsid w:val="00F2260C"/>
    <w:rsid w:val="00F247EF"/>
    <w:rsid w:val="00F24C1E"/>
    <w:rsid w:val="00F263A0"/>
    <w:rsid w:val="00F3281A"/>
    <w:rsid w:val="00F32B86"/>
    <w:rsid w:val="00F33268"/>
    <w:rsid w:val="00F34665"/>
    <w:rsid w:val="00F4178F"/>
    <w:rsid w:val="00F41ADF"/>
    <w:rsid w:val="00F43C4E"/>
    <w:rsid w:val="00F43E67"/>
    <w:rsid w:val="00F440C9"/>
    <w:rsid w:val="00F44784"/>
    <w:rsid w:val="00F47DC9"/>
    <w:rsid w:val="00F54D6B"/>
    <w:rsid w:val="00F56249"/>
    <w:rsid w:val="00F56883"/>
    <w:rsid w:val="00F605E0"/>
    <w:rsid w:val="00F607F0"/>
    <w:rsid w:val="00F63004"/>
    <w:rsid w:val="00F6447A"/>
    <w:rsid w:val="00F677EF"/>
    <w:rsid w:val="00F67F4B"/>
    <w:rsid w:val="00F741AE"/>
    <w:rsid w:val="00F75C3E"/>
    <w:rsid w:val="00F81035"/>
    <w:rsid w:val="00F81C54"/>
    <w:rsid w:val="00F83F4C"/>
    <w:rsid w:val="00F84CB7"/>
    <w:rsid w:val="00F8692A"/>
    <w:rsid w:val="00F93E3F"/>
    <w:rsid w:val="00F94029"/>
    <w:rsid w:val="00F949F4"/>
    <w:rsid w:val="00F955A4"/>
    <w:rsid w:val="00F963E9"/>
    <w:rsid w:val="00F977E7"/>
    <w:rsid w:val="00FA06DC"/>
    <w:rsid w:val="00FA0C6E"/>
    <w:rsid w:val="00FA253D"/>
    <w:rsid w:val="00FA6F5A"/>
    <w:rsid w:val="00FB31D2"/>
    <w:rsid w:val="00FB3DAE"/>
    <w:rsid w:val="00FB47BB"/>
    <w:rsid w:val="00FB5CBF"/>
    <w:rsid w:val="00FB6F2C"/>
    <w:rsid w:val="00FC06F0"/>
    <w:rsid w:val="00FC7025"/>
    <w:rsid w:val="00FD0D02"/>
    <w:rsid w:val="00FD370B"/>
    <w:rsid w:val="00FD3D7A"/>
    <w:rsid w:val="00FD5F44"/>
    <w:rsid w:val="00FD62E5"/>
    <w:rsid w:val="00FE0FD4"/>
    <w:rsid w:val="00FE36E3"/>
    <w:rsid w:val="00FE47EA"/>
    <w:rsid w:val="00FE4EB9"/>
    <w:rsid w:val="00FE51EF"/>
    <w:rsid w:val="00FF0B93"/>
    <w:rsid w:val="00FF0E8F"/>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28"/>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9"/>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0"/>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31"/>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32"/>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33"/>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 w:id="9289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1581676035">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493688161">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hyperlink" Target="http://localhost:8000/offer" TargetMode="External"/><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2.xml"/><Relationship Id="rId35"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3.png"/></Relationships>
</file>

<file path=word/_rels/header2.xml.rels><?xml version="1.0" encoding="UTF-8" standalone="yes"?>
<Relationships xmlns="http://schemas.openxmlformats.org/package/2006/relationships"><Relationship Id="rId1" Type="http://schemas.openxmlformats.org/officeDocument/2006/relationships/image" Target="media/image2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9EAE9-0603-414C-AE23-2B9DFB2BE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1922</TotalTime>
  <Pages>42</Pages>
  <Words>20502</Words>
  <Characters>116863</Characters>
  <Application>Microsoft Office Word</Application>
  <DocSecurity>0</DocSecurity>
  <Lines>973</Lines>
  <Paragraphs>274</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137091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Reorganized role-based edition using owner@anodiam.com, admin@anodiam.com and dev@anodiam.com.</dc:description>
  <cp:lastModifiedBy>User</cp:lastModifiedBy>
  <cp:revision>80</cp:revision>
  <dcterms:created xsi:type="dcterms:W3CDTF">2026-09-26T04:31:00Z</dcterms:created>
  <dcterms:modified xsi:type="dcterms:W3CDTF">2026-10-14T02:21:00Z</dcterms:modified>
</cp:coreProperties>
</file>