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16BB" w14:textId="4B94D678" w:rsidR="00BA182F" w:rsidRPr="0043521F" w:rsidRDefault="007C1AAD" w:rsidP="007C1AAD">
      <w:pPr>
        <w:pStyle w:val="Title"/>
        <w:jc w:val="center"/>
        <w:rPr>
          <w:u w:val="single"/>
        </w:rPr>
      </w:pPr>
      <w:r w:rsidRPr="0043521F">
        <w:rPr>
          <w:noProof/>
          <w:u w:val="single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2BD563F" wp14:editId="39279F60">
            <wp:simplePos x="0" y="0"/>
            <wp:positionH relativeFrom="column">
              <wp:posOffset>1494155</wp:posOffset>
            </wp:positionH>
            <wp:positionV relativeFrom="paragraph">
              <wp:posOffset>0</wp:posOffset>
            </wp:positionV>
            <wp:extent cx="2743200" cy="94932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derma_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521F">
        <w:rPr>
          <w:u w:val="single"/>
        </w:rPr>
        <w:t>MVP WORKFLOW</w:t>
      </w:r>
    </w:p>
    <w:p w14:paraId="6E4FC968" w14:textId="77777777" w:rsidR="007C1AAD" w:rsidRPr="0043521F" w:rsidRDefault="007C1AAD" w:rsidP="007C1AAD">
      <w:pPr>
        <w:rPr>
          <w:sz w:val="20"/>
          <w:szCs w:val="20"/>
        </w:rPr>
      </w:pPr>
    </w:p>
    <w:p w14:paraId="4F2F177C" w14:textId="1A11E24E" w:rsidR="0043521F" w:rsidRPr="0043521F" w:rsidRDefault="0043521F" w:rsidP="0043521F">
      <w:pPr>
        <w:rPr>
          <w:sz w:val="20"/>
          <w:szCs w:val="20"/>
        </w:rPr>
      </w:pPr>
      <w:r w:rsidRPr="0043521F">
        <w:rPr>
          <w:b/>
          <w:bCs/>
          <w:sz w:val="20"/>
          <w:szCs w:val="20"/>
        </w:rPr>
        <w:t>1. User submits input</w:t>
      </w:r>
      <w:r>
        <w:rPr>
          <w:sz w:val="20"/>
          <w:szCs w:val="20"/>
        </w:rPr>
        <w:br/>
        <w:t>User</w:t>
      </w:r>
      <w:r w:rsidRPr="0043521F">
        <w:rPr>
          <w:sz w:val="20"/>
          <w:szCs w:val="20"/>
        </w:rPr>
        <w:t xml:space="preserve"> upload</w:t>
      </w:r>
      <w:r>
        <w:rPr>
          <w:sz w:val="20"/>
          <w:szCs w:val="20"/>
        </w:rPr>
        <w:t>s</w:t>
      </w:r>
      <w:r w:rsidRPr="0043521F">
        <w:rPr>
          <w:sz w:val="20"/>
          <w:szCs w:val="20"/>
        </w:rPr>
        <w:t xml:space="preserve"> a selfie and answer</w:t>
      </w:r>
      <w:r>
        <w:rPr>
          <w:sz w:val="20"/>
          <w:szCs w:val="20"/>
        </w:rPr>
        <w:t>s</w:t>
      </w:r>
      <w:r w:rsidRPr="0043521F">
        <w:rPr>
          <w:sz w:val="20"/>
          <w:szCs w:val="20"/>
        </w:rPr>
        <w:t xml:space="preserve"> the questionnaire on the Shopify frontend. This creates a customer_session row</w:t>
      </w:r>
      <w:r>
        <w:rPr>
          <w:sz w:val="20"/>
          <w:szCs w:val="20"/>
        </w:rPr>
        <w:t>.</w:t>
      </w:r>
    </w:p>
    <w:p w14:paraId="1FF94527" w14:textId="0DF404B6" w:rsidR="0043521F" w:rsidRPr="0043521F" w:rsidRDefault="0043521F" w:rsidP="0043521F">
      <w:pPr>
        <w:rPr>
          <w:sz w:val="20"/>
          <w:szCs w:val="20"/>
        </w:rPr>
      </w:pPr>
      <w:r w:rsidRPr="0043521F">
        <w:rPr>
          <w:b/>
          <w:bCs/>
          <w:sz w:val="20"/>
          <w:szCs w:val="20"/>
        </w:rPr>
        <w:t>2. Image goes to a vision LLM</w:t>
      </w:r>
      <w:r>
        <w:rPr>
          <w:sz w:val="20"/>
          <w:szCs w:val="20"/>
        </w:rPr>
        <w:br/>
      </w:r>
      <w:r w:rsidRPr="0043521F">
        <w:rPr>
          <w:sz w:val="20"/>
          <w:szCs w:val="20"/>
        </w:rPr>
        <w:t>The image is preprocessed (quality/blur checks) and sent with a prompt asking it to return, in JSON, which of your ~32 skin concerns it detects .</w:t>
      </w:r>
    </w:p>
    <w:p w14:paraId="428866AE" w14:textId="50FF4CBC" w:rsidR="0043521F" w:rsidRPr="0043521F" w:rsidRDefault="0043521F" w:rsidP="0043521F">
      <w:pPr>
        <w:rPr>
          <w:sz w:val="20"/>
          <w:szCs w:val="20"/>
        </w:rPr>
      </w:pPr>
      <w:r w:rsidRPr="0043521F">
        <w:rPr>
          <w:b/>
          <w:bCs/>
          <w:sz w:val="20"/>
          <w:szCs w:val="20"/>
        </w:rPr>
        <w:t>3. Questionnaire answers go to a text LLM, separately</w:t>
      </w:r>
      <w:r>
        <w:rPr>
          <w:sz w:val="20"/>
          <w:szCs w:val="20"/>
        </w:rPr>
        <w:br/>
        <w:t>T</w:t>
      </w:r>
      <w:r w:rsidRPr="0043521F">
        <w:rPr>
          <w:sz w:val="20"/>
          <w:szCs w:val="20"/>
        </w:rPr>
        <w:t>he questionnaire responses are sent in their own prompt, and the LLM returns its own JSON list of detected concerns.</w:t>
      </w:r>
    </w:p>
    <w:p w14:paraId="4925FAA3" w14:textId="308D9A33" w:rsidR="0043521F" w:rsidRPr="0043521F" w:rsidRDefault="0043521F" w:rsidP="0043521F">
      <w:pPr>
        <w:rPr>
          <w:sz w:val="20"/>
          <w:szCs w:val="20"/>
        </w:rPr>
      </w:pPr>
      <w:r>
        <w:rPr>
          <w:sz w:val="20"/>
          <w:szCs w:val="20"/>
        </w:rPr>
        <w:t>We</w:t>
      </w:r>
      <w:r w:rsidRPr="0043521F">
        <w:rPr>
          <w:sz w:val="20"/>
          <w:szCs w:val="20"/>
        </w:rPr>
        <w:t xml:space="preserve"> now have two independent JSON opinions about the same user: one from the face, one from the answers.</w:t>
      </w:r>
    </w:p>
    <w:p w14:paraId="789B62A5" w14:textId="06001208" w:rsidR="0043521F" w:rsidRPr="0043521F" w:rsidRDefault="0043521F" w:rsidP="0043521F">
      <w:pPr>
        <w:rPr>
          <w:sz w:val="20"/>
          <w:szCs w:val="20"/>
        </w:rPr>
      </w:pPr>
      <w:r w:rsidRPr="0043521F">
        <w:rPr>
          <w:b/>
          <w:bCs/>
          <w:sz w:val="20"/>
          <w:szCs w:val="20"/>
        </w:rPr>
        <w:t>4. Concern fusion</w:t>
      </w:r>
      <w:r>
        <w:rPr>
          <w:sz w:val="20"/>
          <w:szCs w:val="20"/>
        </w:rPr>
        <w:br/>
        <w:t>We</w:t>
      </w:r>
      <w:r w:rsidRPr="0043521F">
        <w:rPr>
          <w:sz w:val="20"/>
          <w:szCs w:val="20"/>
        </w:rPr>
        <w:t xml:space="preserve"> combine those two JSONs into one final concern list per user This combined result gets written into </w:t>
      </w:r>
      <w:r w:rsidRPr="0043521F">
        <w:rPr>
          <w:b/>
          <w:bCs/>
          <w:sz w:val="20"/>
          <w:szCs w:val="20"/>
        </w:rPr>
        <w:t>session_skin_concern_score (</w:t>
      </w:r>
      <w:r w:rsidRPr="0043521F">
        <w:rPr>
          <w:sz w:val="20"/>
          <w:szCs w:val="20"/>
        </w:rPr>
        <w:t>one row per concern per session).</w:t>
      </w:r>
    </w:p>
    <w:p w14:paraId="2CD04070" w14:textId="05315FE2" w:rsidR="0043521F" w:rsidRPr="0043521F" w:rsidRDefault="0043521F" w:rsidP="0043521F">
      <w:pPr>
        <w:rPr>
          <w:i/>
          <w:iCs/>
          <w:sz w:val="20"/>
          <w:szCs w:val="20"/>
        </w:rPr>
      </w:pPr>
      <w:r w:rsidRPr="0043521F">
        <w:rPr>
          <w:i/>
          <w:iCs/>
          <w:sz w:val="20"/>
          <w:szCs w:val="20"/>
        </w:rPr>
        <w:t>concern_score = questionnaire_concern OR image_concern</w:t>
      </w:r>
    </w:p>
    <w:p w14:paraId="6301D522" w14:textId="40F74072" w:rsidR="0043521F" w:rsidRPr="0043521F" w:rsidRDefault="0043521F" w:rsidP="0043521F">
      <w:pPr>
        <w:rPr>
          <w:sz w:val="20"/>
          <w:szCs w:val="20"/>
        </w:rPr>
      </w:pPr>
      <w:r w:rsidRPr="0043521F">
        <w:rPr>
          <w:b/>
          <w:bCs/>
          <w:sz w:val="20"/>
          <w:szCs w:val="20"/>
        </w:rPr>
        <w:t xml:space="preserve">5. Safety gate </w:t>
      </w:r>
      <w:r>
        <w:rPr>
          <w:sz w:val="20"/>
          <w:szCs w:val="20"/>
        </w:rPr>
        <w:br/>
      </w:r>
      <w:r w:rsidRPr="0043521F">
        <w:rPr>
          <w:sz w:val="20"/>
          <w:szCs w:val="20"/>
        </w:rPr>
        <w:t xml:space="preserve">Before anything touches the formulation LLM, </w:t>
      </w:r>
      <w:r>
        <w:rPr>
          <w:sz w:val="20"/>
          <w:szCs w:val="20"/>
        </w:rPr>
        <w:t xml:space="preserve">we </w:t>
      </w:r>
      <w:r w:rsidRPr="0043521F">
        <w:rPr>
          <w:sz w:val="20"/>
          <w:szCs w:val="20"/>
        </w:rPr>
        <w:t xml:space="preserve"> run a SQL filter: take the user's declared allergens/contraindications (from the questionnaire) and remove any active ingredient that's excluded for that user. </w:t>
      </w:r>
    </w:p>
    <w:p w14:paraId="165153E5" w14:textId="77777777" w:rsidR="0043521F" w:rsidRPr="0043521F" w:rsidRDefault="0043521F" w:rsidP="0043521F">
      <w:pPr>
        <w:rPr>
          <w:b/>
          <w:bCs/>
          <w:sz w:val="20"/>
          <w:szCs w:val="20"/>
        </w:rPr>
      </w:pPr>
      <w:r w:rsidRPr="0043521F">
        <w:rPr>
          <w:b/>
          <w:bCs/>
          <w:sz w:val="20"/>
          <w:szCs w:val="20"/>
        </w:rPr>
        <w:t>6. Build the candidate shortlist</w:t>
      </w:r>
    </w:p>
    <w:p w14:paraId="1F50F99C" w14:textId="0BD12A0A" w:rsidR="0043521F" w:rsidRPr="0043521F" w:rsidRDefault="0043521F" w:rsidP="0043521F">
      <w:pPr>
        <w:rPr>
          <w:sz w:val="20"/>
          <w:szCs w:val="20"/>
        </w:rPr>
      </w:pPr>
      <w:r w:rsidRPr="0043521F">
        <w:rPr>
          <w:sz w:val="20"/>
          <w:szCs w:val="20"/>
        </w:rPr>
        <w:t xml:space="preserve">For the user's confirmed concerns, </w:t>
      </w:r>
      <w:r>
        <w:rPr>
          <w:sz w:val="20"/>
          <w:szCs w:val="20"/>
        </w:rPr>
        <w:t>we</w:t>
      </w:r>
      <w:r w:rsidRPr="0043521F">
        <w:rPr>
          <w:sz w:val="20"/>
          <w:szCs w:val="20"/>
        </w:rPr>
        <w:t xml:space="preserve"> join </w:t>
      </w:r>
      <w:r w:rsidRPr="0043521F">
        <w:rPr>
          <w:b/>
          <w:bCs/>
          <w:sz w:val="20"/>
          <w:szCs w:val="20"/>
        </w:rPr>
        <w:t>concern_benefit</w:t>
      </w:r>
      <w:r w:rsidRPr="0043521F">
        <w:rPr>
          <w:sz w:val="20"/>
          <w:szCs w:val="20"/>
        </w:rPr>
        <w:t xml:space="preserve"> (which benefits matter for each concern, and how — PRIMARY/SECONDARY/SUPPORTING, plus the rationale text) with </w:t>
      </w:r>
      <w:r w:rsidRPr="0043521F">
        <w:rPr>
          <w:b/>
          <w:bCs/>
          <w:sz w:val="20"/>
          <w:szCs w:val="20"/>
        </w:rPr>
        <w:t>active_benefit_score</w:t>
      </w:r>
      <w:r w:rsidRPr="0043521F">
        <w:rPr>
          <w:sz w:val="20"/>
          <w:szCs w:val="20"/>
        </w:rPr>
        <w:t xml:space="preserve"> (the raw 0–20 efficacy scores) and </w:t>
      </w:r>
      <w:r w:rsidRPr="0043521F">
        <w:rPr>
          <w:b/>
          <w:bCs/>
          <w:sz w:val="20"/>
          <w:szCs w:val="20"/>
        </w:rPr>
        <w:t>base_active_compatibility</w:t>
      </w:r>
      <w:r w:rsidRPr="0043521F">
        <w:rPr>
          <w:sz w:val="20"/>
          <w:szCs w:val="20"/>
        </w:rPr>
        <w:t xml:space="preserve">. This gives </w:t>
      </w:r>
      <w:r>
        <w:rPr>
          <w:sz w:val="20"/>
          <w:szCs w:val="20"/>
        </w:rPr>
        <w:t>us</w:t>
      </w:r>
      <w:r w:rsidRPr="0043521F">
        <w:rPr>
          <w:sz w:val="20"/>
          <w:szCs w:val="20"/>
        </w:rPr>
        <w:t xml:space="preserve"> a filtered, structured JSON packet: "</w:t>
      </w:r>
      <w:r w:rsidRPr="0043521F">
        <w:rPr>
          <w:i/>
          <w:iCs/>
          <w:sz w:val="20"/>
          <w:szCs w:val="20"/>
        </w:rPr>
        <w:t xml:space="preserve">here are the concerns, here are the safe, relevant actives and bases, here's the supporting evidence" </w:t>
      </w:r>
      <w:r w:rsidRPr="0043521F">
        <w:rPr>
          <w:sz w:val="20"/>
          <w:szCs w:val="20"/>
        </w:rPr>
        <w:t>— nothing irrelevant or excluded is in there.</w:t>
      </w:r>
    </w:p>
    <w:p w14:paraId="2BDED37F" w14:textId="12CE32F1" w:rsidR="0043521F" w:rsidRPr="0043521F" w:rsidRDefault="0043521F" w:rsidP="0043521F">
      <w:pPr>
        <w:rPr>
          <w:b/>
          <w:bCs/>
          <w:sz w:val="20"/>
          <w:szCs w:val="20"/>
        </w:rPr>
      </w:pPr>
      <w:r w:rsidRPr="0043521F">
        <w:rPr>
          <w:b/>
          <w:bCs/>
          <w:sz w:val="20"/>
          <w:szCs w:val="20"/>
        </w:rPr>
        <w:t>7. Formulation LLM call</w:t>
      </w:r>
      <w:r>
        <w:rPr>
          <w:b/>
          <w:bCs/>
          <w:sz w:val="20"/>
          <w:szCs w:val="20"/>
        </w:rPr>
        <w:br/>
      </w:r>
      <w:r w:rsidRPr="0043521F">
        <w:rPr>
          <w:sz w:val="20"/>
          <w:szCs w:val="20"/>
        </w:rPr>
        <w:t>That shortlist packet gets sent to the LLM with a prompt asking it to pick actives, a base, dosing (grams per 100g), and write an explanation — this is where the actual "which actives, how much, why" decision-making happens for MVP.</w:t>
      </w:r>
    </w:p>
    <w:p w14:paraId="238C9D71" w14:textId="10D2E79A" w:rsidR="0043521F" w:rsidRDefault="0043521F" w:rsidP="0043521F">
      <w:pPr>
        <w:rPr>
          <w:sz w:val="20"/>
          <w:szCs w:val="20"/>
        </w:rPr>
      </w:pPr>
      <w:r w:rsidRPr="0043521F">
        <w:rPr>
          <w:b/>
          <w:bCs/>
          <w:sz w:val="20"/>
          <w:szCs w:val="20"/>
        </w:rPr>
        <w:t>8. Store the result</w:t>
      </w:r>
      <w:r>
        <w:rPr>
          <w:b/>
          <w:bCs/>
          <w:sz w:val="20"/>
          <w:szCs w:val="20"/>
        </w:rPr>
        <w:br/>
      </w:r>
      <w:r w:rsidRPr="0043521F">
        <w:rPr>
          <w:sz w:val="20"/>
          <w:szCs w:val="20"/>
        </w:rPr>
        <w:t xml:space="preserve">Formulation gets written </w:t>
      </w:r>
      <w:r w:rsidRPr="0043521F">
        <w:rPr>
          <w:b/>
          <w:bCs/>
          <w:sz w:val="20"/>
          <w:szCs w:val="20"/>
        </w:rPr>
        <w:t>to formulation + formulation_active</w:t>
      </w:r>
      <w:r w:rsidRPr="0043521F">
        <w:rPr>
          <w:sz w:val="20"/>
          <w:szCs w:val="20"/>
        </w:rPr>
        <w:t xml:space="preserve">. Every LLM call along the way (image, questionnaire, formulation) gets logged to </w:t>
      </w:r>
      <w:r w:rsidRPr="0043521F">
        <w:rPr>
          <w:b/>
          <w:bCs/>
          <w:sz w:val="20"/>
          <w:szCs w:val="20"/>
        </w:rPr>
        <w:t>audit_log</w:t>
      </w:r>
      <w:r w:rsidRPr="0043521F">
        <w:rPr>
          <w:sz w:val="20"/>
          <w:szCs w:val="20"/>
        </w:rPr>
        <w:t xml:space="preserve"> for traceability.</w:t>
      </w:r>
    </w:p>
    <w:p w14:paraId="0BFC1190" w14:textId="77777777" w:rsidR="0043521F" w:rsidRPr="0043521F" w:rsidRDefault="0043521F" w:rsidP="0043521F">
      <w:pPr>
        <w:rPr>
          <w:b/>
          <w:bCs/>
          <w:sz w:val="20"/>
          <w:szCs w:val="20"/>
        </w:rPr>
      </w:pPr>
    </w:p>
    <w:p w14:paraId="6480CEE4" w14:textId="756CF339" w:rsidR="0043521F" w:rsidRPr="0043521F" w:rsidRDefault="0043521F" w:rsidP="0043521F">
      <w:pPr>
        <w:rPr>
          <w:b/>
          <w:bCs/>
          <w:sz w:val="20"/>
          <w:szCs w:val="20"/>
        </w:rPr>
      </w:pPr>
      <w:r w:rsidRPr="0043521F">
        <w:rPr>
          <w:b/>
          <w:bCs/>
          <w:sz w:val="20"/>
          <w:szCs w:val="20"/>
        </w:rPr>
        <w:lastRenderedPageBreak/>
        <w:t>9. Response to frontend</w:t>
      </w:r>
    </w:p>
    <w:p w14:paraId="2A2A706C" w14:textId="4DC2F3A6" w:rsidR="007C1AAD" w:rsidRPr="0043521F" w:rsidRDefault="0043521F" w:rsidP="0043521F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905FAEF" wp14:editId="603A723D">
            <wp:simplePos x="0" y="0"/>
            <wp:positionH relativeFrom="column">
              <wp:posOffset>661817</wp:posOffset>
            </wp:positionH>
            <wp:positionV relativeFrom="paragraph">
              <wp:posOffset>483528</wp:posOffset>
            </wp:positionV>
            <wp:extent cx="4167505" cy="5135880"/>
            <wp:effectExtent l="0" t="0" r="0" b="0"/>
            <wp:wrapNone/>
            <wp:docPr id="16102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3521F">
        <w:rPr>
          <w:sz w:val="20"/>
          <w:szCs w:val="20"/>
        </w:rPr>
        <w:t>Final JSON — formulation, actives, explanation — goes back to Shopify to render for the user.</w:t>
      </w:r>
    </w:p>
    <w:sectPr w:rsidR="007C1AAD" w:rsidRPr="00435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AD"/>
    <w:rsid w:val="0043521F"/>
    <w:rsid w:val="00494004"/>
    <w:rsid w:val="007C1AAD"/>
    <w:rsid w:val="00BA182F"/>
    <w:rsid w:val="00BB5F8A"/>
    <w:rsid w:val="00D6080F"/>
    <w:rsid w:val="00F5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C956"/>
  <w15:chartTrackingRefBased/>
  <w15:docId w15:val="{92AA7897-FE95-409A-968A-73D18D87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Vidit Sharma</dc:creator>
  <cp:keywords/>
  <dc:description/>
  <cp:lastModifiedBy>Vidit Sharma</cp:lastModifiedBy>
  <cp:revision>2</cp:revision>
  <dcterms:created xsi:type="dcterms:W3CDTF">2026-08-18T01:24:00Z</dcterms:created>
  <dcterms:modified xsi:type="dcterms:W3CDTF">2026-08-18T01:46:00Z</dcterms:modified>
</cp:coreProperties>
</file>