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x.-species-species-name-in-division-xx"/>
      <w:r>
        <w:t xml:space="preserve">X. Species (</w:t>
      </w:r>
      <w:r>
        <w:rPr>
          <w:i/>
        </w:rPr>
        <w:t xml:space="preserve">Species name</w:t>
      </w:r>
      <w:r>
        <w:t xml:space="preserve">) in Division XX</w:t>
      </w:r>
      <w:bookmarkEnd w:id="20"/>
    </w:p>
    <w:p>
      <w:pPr>
        <w:pStyle w:val="BlockText"/>
      </w:pPr>
      <w:r>
        <w:t xml:space="preserve">Recommendation for</w:t>
      </w:r>
    </w:p>
    <w:p>
      <w:pPr>
        <w:pStyle w:val="Heading2"/>
      </w:pPr>
      <w:bookmarkStart w:id="21" w:name="managment-objectives"/>
      <w:r>
        <w:t xml:space="preserve">Managment objectives</w:t>
      </w:r>
      <w:bookmarkEnd w:id="21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3168"/>
        <w:gridCol w:w="864"/>
        <w:gridCol w:w="3168"/>
        <w:gridCol w:w="720"/>
        <w:gridCol w:w="1440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mbria" w:hAnsi="Cambria" w:eastAsia="Cambria" w:cs="Cambria"/>
                <w:b/>
                <w:i/>
                <w:sz w:val="20"/>
                <w:szCs w:val="20"/>
                <w:color w:val="111111"/>
              </w:rPr>
              <w:t xml:space="preserve">Convention General Principles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mbria" w:hAnsi="Cambria" w:eastAsia="Cambria" w:cs="Cambria"/>
                <w:b/>
                <w:i/>
                <w:sz w:val="20"/>
                <w:szCs w:val="20"/>
                <w:color w:val="111111"/>
              </w:rPr>
              <w:t xml:space="preserve">Status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mbria" w:hAnsi="Cambria" w:eastAsia="Cambria" w:cs="Cambria"/>
                <w:b/>
                <w:i/>
                <w:sz w:val="20"/>
                <w:szCs w:val="20"/>
                <w:color w:val="111111"/>
              </w:rPr>
              <w:t xml:space="preserve">Comment/consideration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mbria" w:hAnsi="Cambria" w:eastAsia="Cambria" w:cs="Cambria"/>
                <w:b/>
                <w:i/>
                <w:sz w:val="20"/>
                <w:szCs w:val="20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mbria" w:hAnsi="Cambria" w:eastAsia="Cambria" w:cs="Cambria"/>
                <w:b/>
                <w:i/>
                <w:sz w:val="20"/>
                <w:szCs w:val="20"/>
                <w:color w:val="111111"/>
              </w:rPr>
              <w:t xml:space="preserve">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mbria" w:hAnsi="Cambria" w:eastAsia="Cambria" w:cs="Cambria"/>
                <w:sz w:val="20"/>
                <w:szCs w:val="20"/>
                <w:color w:val="111111"/>
              </w:rPr>
              <w:t xml:space="preserve">Restore or maintain at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mbria" w:hAnsi="Cambria" w:eastAsia="Cambria" w:cs="Cambria"/>
                <w:i/>
                <w:sz w:val="20"/>
                <w:szCs w:val="20"/>
                <w:color w:val="111111"/>
              </w:rPr>
              <w:t xml:space="preserve">B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mbria" w:hAnsi="Cambria" w:eastAsia="Cambria" w:cs="Cambria"/>
                <w:i/>
                <w:vertAlign w:val="subscript"/>
                <w:sz w:val="20"/>
                <w:szCs w:val="20"/>
                <w:color w:val="111111"/>
              </w:rPr>
              <w:t xml:space="preserve">MSY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mbria" w:hAnsi="Cambria" w:eastAsia="Cambria" w:cs="Cambria"/>
                <w:sz w:val="24"/>
                <w:szCs w:val="24"/>
                <w:color w:val="B81D13"/>
              </w:rPr>
              <w:t xml:space="preserve">●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mbria" w:hAnsi="Cambria" w:eastAsia="Cambria" w:cs="Cambria"/>
                <w:sz w:val="20"/>
                <w:szCs w:val="20"/>
                <w:color w:val="111111"/>
              </w:rPr>
              <w:t xml:space="preserve">Probability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mbria" w:hAnsi="Cambria" w:eastAsia="Cambria" w:cs="Cambria"/>
                <w:sz w:val="20"/>
                <w:szCs w:val="20"/>
                <w:color w:val="111111"/>
              </w:rPr>
              <w:t xml:space="preserve"> of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mbria" w:hAnsi="Cambria" w:eastAsia="Cambria" w:cs="Cambria"/>
                <w:i/>
                <w:sz w:val="20"/>
                <w:szCs w:val="20"/>
                <w:color w:val="111111"/>
              </w:rPr>
              <w:t xml:space="preserve"> B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mbria" w:hAnsi="Cambria" w:eastAsia="Cambria" w:cs="Cambria"/>
                <w:i/>
                <w:vertAlign w:val="subscript"/>
                <w:sz w:val="20"/>
                <w:szCs w:val="20"/>
                <w:color w:val="111111"/>
              </w:rPr>
              <w:t xml:space="preserve">2019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mbria" w:hAnsi="Cambria" w:eastAsia="Cambria" w:cs="Cambria"/>
                <w:sz w:val="20"/>
                <w:szCs w:val="20"/>
                <w:color w:val="111111"/>
              </w:rPr>
              <w:t xml:space="preserve"> &lt;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mbria" w:hAnsi="Cambria" w:eastAsia="Cambria" w:cs="Cambria"/>
                <w:i/>
                <w:sz w:val="20"/>
                <w:szCs w:val="20"/>
                <w:color w:val="111111"/>
              </w:rPr>
              <w:t xml:space="preserve"> B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mbria" w:hAnsi="Cambria" w:eastAsia="Cambria" w:cs="Cambria"/>
                <w:i/>
                <w:vertAlign w:val="subscript"/>
                <w:sz w:val="20"/>
                <w:szCs w:val="20"/>
                <w:color w:val="111111"/>
              </w:rPr>
              <w:t xml:space="preserve">MSY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mbria" w:hAnsi="Cambria" w:eastAsia="Cambria" w:cs="Cambria"/>
                <w:sz w:val="20"/>
                <w:szCs w:val="20"/>
                <w:color w:val="111111"/>
              </w:rPr>
              <w:t xml:space="preserve"> =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mbria" w:hAnsi="Cambria" w:eastAsia="Cambria" w:cs="Cambria"/>
                <w:sz w:val="20"/>
                <w:szCs w:val="20"/>
                <w:color w:val="111111"/>
              </w:rPr>
              <w:t xml:space="preserve"> 97%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mbria" w:hAnsi="Cambria" w:eastAsia="Cambria" w:cs="Cambria"/>
                <w:sz w:val="20"/>
                <w:szCs w:val="20"/>
                <w:color w:val="008450"/>
              </w:rPr>
              <w:t xml:space="preserve">●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mbria" w:hAnsi="Cambria" w:eastAsia="Cambria" w:cs="Cambria"/>
                <w:sz w:val="20"/>
                <w:szCs w:val="20"/>
                <w:color w:val="111111"/>
              </w:rPr>
              <w:t xml:space="preserve">OK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mbria" w:hAnsi="Cambria" w:eastAsia="Cambria" w:cs="Cambria"/>
                <w:sz w:val="20"/>
                <w:szCs w:val="20"/>
                <w:color w:val="111111"/>
              </w:rPr>
              <w:t xml:space="preserve">Eliminate overfishing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mbria" w:hAnsi="Cambria" w:eastAsia="Cambria" w:cs="Cambria"/>
                <w:sz w:val="24"/>
                <w:szCs w:val="24"/>
                <w:color w:val="008450"/>
              </w:rPr>
              <w:t xml:space="preserve">●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mbria" w:hAnsi="Cambria" w:eastAsia="Cambria" w:cs="Cambria"/>
                <w:sz w:val="20"/>
                <w:szCs w:val="20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mbria" w:hAnsi="Cambria" w:eastAsia="Cambria" w:cs="Cambria"/>
                <w:i/>
                <w:sz w:val="20"/>
                <w:szCs w:val="20"/>
                <w:color w:val="111111"/>
              </w:rPr>
              <w:t xml:space="preserve"> F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mbria" w:hAnsi="Cambria" w:eastAsia="Cambria" w:cs="Cambria"/>
                <w:sz w:val="20"/>
                <w:szCs w:val="20"/>
                <w:color w:val="111111"/>
              </w:rPr>
              <w:t xml:space="preserve"> &lt;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mbria" w:hAnsi="Cambria" w:eastAsia="Cambria" w:cs="Cambria"/>
                <w:i/>
                <w:sz w:val="20"/>
                <w:szCs w:val="20"/>
                <w:color w:val="111111"/>
              </w:rPr>
              <w:t xml:space="preserve"> F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mbria" w:hAnsi="Cambria" w:eastAsia="Cambria" w:cs="Cambria"/>
                <w:i/>
                <w:vertAlign w:val="subscript"/>
                <w:sz w:val="20"/>
                <w:szCs w:val="20"/>
                <w:color w:val="111111"/>
              </w:rPr>
              <w:t xml:space="preserve">MSY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mbria" w:hAnsi="Cambria" w:eastAsia="Cambria" w:cs="Cambria"/>
                <w:sz w:val="20"/>
                <w:szCs w:val="20"/>
                <w:color w:val="EFB700"/>
              </w:rPr>
              <w:t xml:space="preserve">●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mbria" w:hAnsi="Cambria" w:eastAsia="Cambria" w:cs="Cambria"/>
                <w:sz w:val="20"/>
                <w:szCs w:val="20"/>
                <w:color w:val="111111"/>
              </w:rPr>
              <w:t xml:space="preserve">Intermediate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mbria" w:hAnsi="Cambria" w:eastAsia="Cambria" w:cs="Cambria"/>
                <w:sz w:val="20"/>
                <w:szCs w:val="20"/>
                <w:color w:val="111111"/>
              </w:rPr>
              <w:t xml:space="preserve">Apply Percautionary Approach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mbria" w:hAnsi="Cambria" w:eastAsia="Cambria" w:cs="Cambria"/>
                <w:sz w:val="24"/>
                <w:szCs w:val="24"/>
                <w:color w:val="008450"/>
              </w:rPr>
              <w:t xml:space="preserve">●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mbria" w:hAnsi="Cambria" w:eastAsia="Cambria" w:cs="Cambria"/>
                <w:sz w:val="20"/>
                <w:szCs w:val="20"/>
                <w:color w:val="111111"/>
              </w:rPr>
              <w:t xml:space="preserve">Reference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mbria" w:hAnsi="Cambria" w:eastAsia="Cambria" w:cs="Cambria"/>
                <w:sz w:val="20"/>
                <w:szCs w:val="20"/>
                <w:color w:val="111111"/>
              </w:rPr>
              <w:t xml:space="preserve"> points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mbria" w:hAnsi="Cambria" w:eastAsia="Cambria" w:cs="Cambria"/>
                <w:sz w:val="20"/>
                <w:szCs w:val="20"/>
                <w:color w:val="111111"/>
              </w:rPr>
              <w:t xml:space="preserve"> defined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mbria" w:hAnsi="Cambria" w:eastAsia="Cambria" w:cs="Cambria"/>
                <w:sz w:val="20"/>
                <w:szCs w:val="20"/>
                <w:color w:val="B81D13"/>
              </w:rPr>
              <w:t xml:space="preserve">●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mbria" w:hAnsi="Cambria" w:eastAsia="Cambria" w:cs="Cambria"/>
                <w:sz w:val="20"/>
                <w:szCs w:val="20"/>
                <w:color w:val="111111"/>
              </w:rPr>
              <w:t xml:space="preserve">Not accomplished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mbria" w:hAnsi="Cambria" w:eastAsia="Cambria" w:cs="Cambria"/>
                <w:sz w:val="20"/>
                <w:szCs w:val="20"/>
                <w:color w:val="111111"/>
              </w:rPr>
              <w:t xml:space="preserve">Minimise harmful impacts on living marine resources and ecosystems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mbria" w:hAnsi="Cambria" w:eastAsia="Cambria" w:cs="Cambria"/>
                <w:sz w:val="24"/>
                <w:szCs w:val="24"/>
                <w:color w:val="EFB700"/>
              </w:rPr>
              <w:t xml:space="preserve">●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mbria" w:hAnsi="Cambria" w:eastAsia="Cambria" w:cs="Cambria"/>
                <w:sz w:val="20"/>
                <w:szCs w:val="20"/>
                <w:color w:val="111111"/>
              </w:rPr>
              <w:t xml:space="preserve">VME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mbria" w:hAnsi="Cambria" w:eastAsia="Cambria" w:cs="Cambria"/>
                <w:sz w:val="20"/>
                <w:szCs w:val="20"/>
                <w:color w:val="111111"/>
              </w:rPr>
              <w:t xml:space="preserve"> closures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mbria" w:hAnsi="Cambria" w:eastAsia="Cambria" w:cs="Cambria"/>
                <w:sz w:val="20"/>
                <w:szCs w:val="20"/>
                <w:color w:val="111111"/>
              </w:rPr>
              <w:t xml:space="preserve"> in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mbria" w:hAnsi="Cambria" w:eastAsia="Cambria" w:cs="Cambria"/>
                <w:sz w:val="20"/>
                <w:szCs w:val="20"/>
                <w:color w:val="111111"/>
              </w:rPr>
              <w:t xml:space="preserve"> effect,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mbria" w:hAnsi="Cambria" w:eastAsia="Cambria" w:cs="Cambria"/>
                <w:sz w:val="20"/>
                <w:szCs w:val="20"/>
                <w:color w:val="111111"/>
              </w:rPr>
              <w:t xml:space="preserve"> no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mbria" w:hAnsi="Cambria" w:eastAsia="Cambria" w:cs="Cambria"/>
                <w:sz w:val="20"/>
                <w:szCs w:val="20"/>
                <w:color w:val="111111"/>
              </w:rPr>
              <w:t xml:space="preserve"> specific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mbria" w:hAnsi="Cambria" w:eastAsia="Cambria" w:cs="Cambria"/>
                <w:sz w:val="20"/>
                <w:szCs w:val="20"/>
                <w:color w:val="111111"/>
              </w:rPr>
              <w:t xml:space="preserve"> measures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mbria" w:hAnsi="Cambria" w:eastAsia="Cambria" w:cs="Cambria"/>
                <w:sz w:val="20"/>
                <w:szCs w:val="20"/>
                <w:color w:val="A6A6A6"/>
              </w:rPr>
              <w:t xml:space="preserve">●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mbria" w:hAnsi="Cambria" w:eastAsia="Cambria" w:cs="Cambria"/>
                <w:sz w:val="20"/>
                <w:szCs w:val="20"/>
                <w:color w:val="111111"/>
              </w:rPr>
              <w:t xml:space="preserve">Unknown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mbria" w:hAnsi="Cambria" w:eastAsia="Cambria" w:cs="Cambria"/>
                <w:sz w:val="20"/>
                <w:szCs w:val="20"/>
                <w:color w:val="111111"/>
              </w:rPr>
              <w:t xml:space="preserve">Preserve marine biodiversity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mbria" w:hAnsi="Cambria" w:eastAsia="Cambria" w:cs="Cambria"/>
                <w:sz w:val="24"/>
                <w:szCs w:val="24"/>
                <w:color w:val="A6A6A6"/>
              </w:rPr>
              <w:t xml:space="preserve">●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mbria" w:hAnsi="Cambria" w:eastAsia="Cambria" w:cs="Cambria"/>
                <w:sz w:val="20"/>
                <w:szCs w:val="20"/>
                <w:color w:val="111111"/>
              </w:rPr>
              <w:t xml:space="preserve">Cannot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mbria" w:hAnsi="Cambria" w:eastAsia="Cambria" w:cs="Cambria"/>
                <w:sz w:val="20"/>
                <w:szCs w:val="20"/>
                <w:color w:val="111111"/>
              </w:rPr>
              <w:t xml:space="preserve"> be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mbria" w:hAnsi="Cambria" w:eastAsia="Cambria" w:cs="Cambria"/>
                <w:sz w:val="20"/>
                <w:szCs w:val="20"/>
                <w:color w:val="111111"/>
              </w:rPr>
              <w:t xml:space="preserve"> evaluated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mbria" w:hAnsi="Cambria" w:eastAsia="Cambria" w:cs="Cambria"/>
                <w:sz w:val="20"/>
                <w:szCs w:val="20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mbria" w:hAnsi="Cambria" w:eastAsia="Cambria" w:cs="Cambria"/>
                <w:sz w:val="20"/>
                <w:szCs w:val="20"/>
                <w:color w:val="111111"/>
              </w:rPr>
              <w:t xml:space="preserve"> </w:t>
            </w:r>
          </w:p>
        </w:tc>
      </w:tr>
    </w:tbl>
    <w:p>
      <w:pPr>
        <w:pStyle w:val="Heading2"/>
      </w:pPr>
      <w:bookmarkStart w:id="22" w:name="managment-unit"/>
      <w:r>
        <w:t xml:space="preserve">Managment unit</w:t>
      </w:r>
      <w:bookmarkEnd w:id="22"/>
    </w:p>
    <w:p>
      <w:pPr>
        <w:pStyle w:val="Heading2"/>
      </w:pPr>
      <w:bookmarkStart w:id="23" w:name="stock-status"/>
      <w:r>
        <w:t xml:space="preserve">Stock status</w:t>
      </w:r>
      <w:bookmarkEnd w:id="23"/>
    </w:p>
    <w:p>
      <w:pPr>
        <w:pStyle w:val="Heading2"/>
      </w:pPr>
      <w:bookmarkStart w:id="24" w:name="reference-points"/>
      <w:r>
        <w:t xml:space="preserve">Reference points</w:t>
      </w:r>
      <w:bookmarkEnd w:id="24"/>
    </w:p>
    <w:p>
      <w:pPr>
        <w:pStyle w:val="Heading2"/>
      </w:pPr>
      <w:bookmarkStart w:id="25" w:name="assessment"/>
      <w:r>
        <w:t xml:space="preserve">Assessment</w:t>
      </w:r>
      <w:bookmarkEnd w:id="25"/>
    </w:p>
    <w:p>
      <w:pPr>
        <w:pStyle w:val="Heading2"/>
      </w:pPr>
      <w:bookmarkStart w:id="26" w:name="fishery"/>
      <w:r>
        <w:t xml:space="preserve">Fishery</w:t>
      </w:r>
      <w:bookmarkEnd w:id="26"/>
    </w:p>
    <w:p>
      <w:pPr>
        <w:pStyle w:val="Heading2"/>
      </w:pPr>
      <w:bookmarkStart w:id="27" w:name="effects-of-fishery-on-the-ecosystem"/>
      <w:r>
        <w:t xml:space="preserve">Effects of fishery on the ecosystem</w:t>
      </w:r>
      <w:bookmarkEnd w:id="27"/>
    </w:p>
    <w:p>
      <w:pPr>
        <w:pStyle w:val="Heading2"/>
      </w:pPr>
      <w:bookmarkStart w:id="28" w:name="sources-of-information"/>
      <w:r>
        <w:t xml:space="preserve">Sources of information</w:t>
      </w:r>
      <w:bookmarkEnd w:id="28"/>
    </w:p>
    <w:sectPr w:rsidR="00A732BF" w:rsidRPr="00A732BF" w:rsidSect="00400A16">
      <w:headerReference w:type="default" r:id="rId9"/>
      <w:footerReference w:type="default" r:id="rId11"/>
      <w:foot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7E2D71" w14:textId="30BB6382" w:rsidR="00C62F81" w:rsidRPr="000212FE" w:rsidRDefault="00C62F81" w:rsidP="009C3962">
    <w:pPr>
      <w:tabs>
        <w:tab w:val="center" w:pos="4320"/>
        <w:tab w:val="center" w:pos="4680"/>
        <w:tab w:val="right" w:pos="8640"/>
        <w:tab w:val="right" w:pos="9360"/>
      </w:tabs>
      <w:spacing w:after="120"/>
      <w:rPr>
        <w:rFonts w:ascii="Cambria" w:eastAsia="Cambria" w:hAnsi="Cambria" w:cs="Times New Roman"/>
        <w:color w:val="808080"/>
        <w:sz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CFAFED" w14:textId="23D17525" w:rsidR="00C62F81" w:rsidRPr="000212FE" w:rsidRDefault="00C62F81" w:rsidP="00400A16">
    <w:pPr>
      <w:tabs>
        <w:tab w:val="center" w:pos="4320"/>
        <w:tab w:val="center" w:pos="4680"/>
        <w:tab w:val="right" w:pos="8640"/>
        <w:tab w:val="right" w:pos="9360"/>
      </w:tabs>
      <w:spacing w:after="120"/>
      <w:jc w:val="center"/>
      <w:rPr>
        <w:rFonts w:ascii="Cambria" w:eastAsia="Cambria" w:hAnsi="Cambria" w:cs="Times New Roman"/>
        <w:color w:val="808080"/>
        <w:sz w:val="18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54789552"/>
      <w:docPartObj>
        <w:docPartGallery w:val="Page Numbers (Top of Page)"/>
        <w:docPartUnique/>
      </w:docPartObj>
    </w:sdtPr>
    <w:sdtEndPr>
      <w:rPr>
        <w:noProof/>
        <w:sz w:val="18"/>
      </w:rPr>
    </w:sdtEndPr>
    <w:sdtContent>
      <w:p w14:paraId="40968DD7" w14:textId="707B2DDA" w:rsidR="00C62F81" w:rsidRPr="00400A16" w:rsidRDefault="00C62F81">
        <w:pPr>
          <w:pStyle w:val="Header"/>
          <w:jc w:val="center"/>
          <w:rPr>
            <w:sz w:val="18"/>
          </w:rPr>
        </w:pPr>
        <w:r w:rsidRPr="00400A16">
          <w:rPr>
            <w:sz w:val="18"/>
          </w:rPr>
          <w:fldChar w:fldCharType="begin"/>
        </w:r>
        <w:r w:rsidRPr="00400A16">
          <w:rPr>
            <w:sz w:val="18"/>
          </w:rPr>
          <w:instrText xml:space="preserve"> PAGE   \* MERGEFORMAT </w:instrText>
        </w:r>
        <w:r w:rsidRPr="00400A16">
          <w:rPr>
            <w:sz w:val="18"/>
          </w:rPr>
          <w:fldChar w:fldCharType="separate"/>
        </w:r>
        <w:r w:rsidR="009C3962">
          <w:rPr>
            <w:noProof/>
            <w:sz w:val="18"/>
          </w:rPr>
          <w:t>2</w:t>
        </w:r>
        <w:r w:rsidRPr="00400A16">
          <w:rPr>
            <w:noProof/>
            <w:sz w:val="18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7761B05"/>
    <w:multiLevelType w:val="multilevel"/>
    <w:tmpl w:val="D03E809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31108FD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357067D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 w15:restartNumberingAfterBreak="0">
    <w:nsid w:val="FFFFFF7D"/>
    <w:multiLevelType w:val="singleLevel"/>
    <w:tmpl w:val="154C543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 w15:restartNumberingAfterBreak="0">
    <w:nsid w:val="FFFFFF7E"/>
    <w:multiLevelType w:val="singleLevel"/>
    <w:tmpl w:val="81A07F1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 w15:restartNumberingAfterBreak="0">
    <w:nsid w:val="FFFFFF7F"/>
    <w:multiLevelType w:val="singleLevel"/>
    <w:tmpl w:val="6A3A9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FFFFFF80"/>
    <w:multiLevelType w:val="singleLevel"/>
    <w:tmpl w:val="3AE6157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71AE811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76DEA9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6C380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73D896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8708AC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01C177A8"/>
    <w:multiLevelType w:val="multilevel"/>
    <w:tmpl w:val="34B21A2A"/>
    <w:lvl w:ilvl="0">
      <w:start w:val="1"/>
      <w:numFmt w:val="lowerLetter"/>
      <w:suff w:val="space"/>
      <w:lvlText w:val="%1)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821058A"/>
    <w:multiLevelType w:val="hybridMultilevel"/>
    <w:tmpl w:val="8A9E36FA"/>
    <w:lvl w:ilvl="0" w:tplc="617E8E3E">
      <w:start w:val="1"/>
      <w:numFmt w:val="decimal"/>
      <w:lvlText w:val="%1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14" w15:restartNumberingAfterBreak="0">
    <w:nsid w:val="17346A98"/>
    <w:multiLevelType w:val="hybridMultilevel"/>
    <w:tmpl w:val="4030F672"/>
    <w:lvl w:ilvl="0" w:tplc="2C925EDA">
      <w:start w:val="1"/>
      <w:numFmt w:val="decimal"/>
      <w:lvlText w:val="Fig. 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AD46811"/>
    <w:multiLevelType w:val="hybridMultilevel"/>
    <w:tmpl w:val="230E5626"/>
    <w:lvl w:ilvl="0" w:tplc="54EE8A6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2D615E6"/>
    <w:multiLevelType w:val="multilevel"/>
    <w:tmpl w:val="C764C758"/>
    <w:lvl w:ilvl="0">
      <w:start w:val="1"/>
      <w:numFmt w:val="none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Restart w:val="0"/>
      <w:suff w:val="space"/>
      <w:lvlText w:val="%1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%2.%3.%4"/>
      <w:lvlJc w:val="left"/>
      <w:pPr>
        <w:ind w:left="864" w:hanging="864"/>
      </w:pPr>
      <w:rPr>
        <w:rFonts w:hint="default"/>
        <w:lang w:val="en-GB"/>
      </w:rPr>
    </w:lvl>
    <w:lvl w:ilvl="4">
      <w:start w:val="1"/>
      <w:numFmt w:val="decimal"/>
      <w:suff w:val="space"/>
      <w:lvlText w:val="%1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suff w:val="space"/>
      <w:lvlText w:val="%1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suff w:val="space"/>
      <w:lvlText w:val="%1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suff w:val="space"/>
      <w:lvlText w:val="%1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suff w:val="space"/>
      <w:lvlText w:val="%1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2581522F"/>
    <w:multiLevelType w:val="multilevel"/>
    <w:tmpl w:val="A174854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32424995"/>
    <w:multiLevelType w:val="multilevel"/>
    <w:tmpl w:val="BB32FE7C"/>
    <w:lvl w:ilvl="0">
      <w:start w:val="1"/>
      <w:numFmt w:val="lowerRoman"/>
      <w:suff w:val="space"/>
      <w:lvlText w:val="%1)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9" w15:restartNumberingAfterBreak="0">
    <w:nsid w:val="4A7B2087"/>
    <w:multiLevelType w:val="hybridMultilevel"/>
    <w:tmpl w:val="AD0065BE"/>
    <w:lvl w:ilvl="0" w:tplc="98FEF4EE">
      <w:start w:val="1"/>
      <w:numFmt w:val="lowerRoman"/>
      <w:lvlText w:val="%1)"/>
      <w:lvlJc w:val="left"/>
      <w:pPr>
        <w:ind w:left="1440" w:hanging="72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B0128D8"/>
    <w:multiLevelType w:val="hybridMultilevel"/>
    <w:tmpl w:val="2A8A46AA"/>
    <w:lvl w:ilvl="0" w:tplc="7BB4163E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03674E"/>
    <w:multiLevelType w:val="hybridMultilevel"/>
    <w:tmpl w:val="2D0CA348"/>
    <w:lvl w:ilvl="0" w:tplc="0C0A0017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C13601F"/>
    <w:multiLevelType w:val="hybridMultilevel"/>
    <w:tmpl w:val="67361F5E"/>
    <w:lvl w:ilvl="0" w:tplc="39C6B4A6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2B701D"/>
    <w:multiLevelType w:val="hybridMultilevel"/>
    <w:tmpl w:val="F49CAC56"/>
    <w:lvl w:ilvl="0" w:tplc="0F6AC8EA">
      <w:start w:val="1"/>
      <w:numFmt w:val="decimal"/>
      <w:lvlText w:val="Table 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17"/>
  </w:num>
  <w:num w:numId="4">
    <w:abstractNumId w:val="16"/>
  </w:num>
  <w:num w:numId="5">
    <w:abstractNumId w:val="11"/>
  </w:num>
  <w:num w:numId="6">
    <w:abstractNumId w:val="9"/>
  </w:num>
  <w:num w:numId="7">
    <w:abstractNumId w:val="8"/>
  </w:num>
  <w:num w:numId="8">
    <w:abstractNumId w:val="7"/>
  </w:num>
  <w:num w:numId="9">
    <w:abstractNumId w:val="6"/>
  </w:num>
  <w:num w:numId="10">
    <w:abstractNumId w:val="10"/>
  </w:num>
  <w:num w:numId="11">
    <w:abstractNumId w:val="5"/>
  </w:num>
  <w:num w:numId="12">
    <w:abstractNumId w:val="4"/>
  </w:num>
  <w:num w:numId="13">
    <w:abstractNumId w:val="3"/>
  </w:num>
  <w:num w:numId="14">
    <w:abstractNumId w:val="2"/>
  </w:num>
  <w:num w:numId="15">
    <w:abstractNumId w:val="14"/>
  </w:num>
  <w:num w:numId="16">
    <w:abstractNumId w:val="23"/>
  </w:num>
  <w:num w:numId="17">
    <w:abstractNumId w:val="21"/>
  </w:num>
  <w:num w:numId="18">
    <w:abstractNumId w:val="13"/>
  </w:num>
  <w:num w:numId="19">
    <w:abstractNumId w:val="15"/>
  </w:num>
  <w:num w:numId="20">
    <w:abstractNumId w:val="19"/>
  </w:num>
  <w:num w:numId="21">
    <w:abstractNumId w:val="22"/>
  </w:num>
  <w:num w:numId="22">
    <w:abstractNumId w:val="20"/>
  </w:num>
  <w:num w:numId="23">
    <w:abstractNumId w:val="18"/>
  </w:num>
  <w:num w:numId="24">
    <w:abstractNumId w:val="12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99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uiPriority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qFormat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1CC1"/>
    <w:rPr>
      <w:sz w:val="22"/>
    </w:rPr>
  </w:style>
  <w:style w:type="paragraph" w:styleId="Heading1">
    <w:name w:val="heading 1"/>
    <w:basedOn w:val="Normal"/>
    <w:next w:val="BodyText"/>
    <w:link w:val="Heading1Char"/>
    <w:qFormat/>
    <w:rsid w:val="006030D6"/>
    <w:pPr>
      <w:spacing w:before="240" w:after="240"/>
      <w:jc w:val="both"/>
      <w:outlineLvl w:val="0"/>
    </w:pPr>
    <w:rPr>
      <w:rFonts w:eastAsia="Times New Roman" w:cs="Times New Roman"/>
      <w:b/>
      <w:szCs w:val="20"/>
      <w:lang w:val="en-GB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A732BF"/>
    <w:pPr>
      <w:spacing w:before="240" w:after="240"/>
      <w:outlineLvl w:val="1"/>
    </w:pPr>
    <w:rPr>
      <w:rFonts w:eastAsia="Times New Roman" w:cs="Times New Roman"/>
      <w:b/>
      <w:szCs w:val="20"/>
      <w:lang w:val="en-GB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A732BF"/>
    <w:pPr>
      <w:spacing w:before="240" w:after="240"/>
      <w:jc w:val="both"/>
      <w:outlineLvl w:val="2"/>
    </w:pPr>
    <w:rPr>
      <w:rFonts w:eastAsia="Times New Roman" w:cs="Times New Roman"/>
      <w:b/>
      <w:i/>
      <w:szCs w:val="20"/>
      <w:lang w:val="en-GB"/>
    </w:rPr>
  </w:style>
  <w:style w:type="paragraph" w:styleId="Heading4">
    <w:name w:val="heading 4"/>
    <w:basedOn w:val="Heading3"/>
    <w:next w:val="BodyText"/>
    <w:link w:val="Heading4Char"/>
    <w:uiPriority w:val="9"/>
    <w:unhideWhenUsed/>
    <w:qFormat/>
    <w:rsid w:val="002E1B0F"/>
    <w:pPr>
      <w:outlineLvl w:val="3"/>
    </w:pPr>
    <w:rPr>
      <w:b w:val="0"/>
    </w:rPr>
  </w:style>
  <w:style w:type="paragraph" w:styleId="Heading5">
    <w:name w:val="heading 5"/>
    <w:basedOn w:val="Heading4"/>
    <w:next w:val="BodyText"/>
    <w:link w:val="Heading5Char"/>
    <w:uiPriority w:val="9"/>
    <w:unhideWhenUsed/>
    <w:qFormat/>
    <w:rsid w:val="00E7345E"/>
    <w:pPr>
      <w:outlineLvl w:val="4"/>
    </w:pPr>
  </w:style>
  <w:style w:type="paragraph" w:styleId="Heading6">
    <w:name w:val="heading 6"/>
    <w:basedOn w:val="Heading5"/>
    <w:next w:val="BodyText"/>
    <w:link w:val="Heading6Char"/>
    <w:uiPriority w:val="9"/>
    <w:unhideWhenUsed/>
    <w:qFormat/>
    <w:rsid w:val="00E7345E"/>
    <w:pPr>
      <w:outlineLvl w:val="5"/>
    </w:p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E7345E"/>
    <w:pPr>
      <w:spacing w:before="280" w:after="0" w:line="360" w:lineRule="auto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E7345E"/>
    <w:pPr>
      <w:spacing w:before="280" w:after="0" w:line="360" w:lineRule="auto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E7345E"/>
    <w:pPr>
      <w:spacing w:before="280" w:after="0" w:line="360" w:lineRule="auto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qFormat/>
    <w:rsid w:val="009A4DD1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9A4DD1"/>
  </w:style>
  <w:style w:type="paragraph" w:customStyle="1" w:styleId="Compact">
    <w:name w:val="Compact"/>
    <w:basedOn w:val="BodyText"/>
    <w:qFormat/>
    <w:rsid w:val="006A378A"/>
    <w:pPr>
      <w:spacing w:before="36" w:after="36"/>
    </w:pPr>
  </w:style>
  <w:style w:type="paragraph" w:styleId="Title">
    <w:name w:val="Title"/>
    <w:basedOn w:val="Normal"/>
    <w:next w:val="BodyText"/>
    <w:link w:val="TitleChar"/>
    <w:qFormat/>
    <w:rsid w:val="00E7345E"/>
    <w:pPr>
      <w:keepNext/>
      <w:keepLines/>
      <w:spacing w:before="480" w:after="240"/>
      <w:jc w:val="center"/>
    </w:pPr>
    <w:rPr>
      <w:rFonts w:eastAsiaTheme="majorEastAsia" w:cstheme="majorBidi"/>
      <w:b/>
      <w:bCs/>
      <w:szCs w:val="22"/>
    </w:rPr>
  </w:style>
  <w:style w:type="paragraph" w:styleId="Subtitle">
    <w:name w:val="Subtitle"/>
    <w:basedOn w:val="Title"/>
    <w:next w:val="BodyText"/>
    <w:link w:val="SubtitleChar"/>
    <w:qFormat/>
    <w:rsid w:val="00E7345E"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321CC1"/>
    <w:pPr>
      <w:keepNext/>
      <w:keepLines/>
      <w:jc w:val="center"/>
    </w:pPr>
    <w:rPr>
      <w:sz w:val="22"/>
    </w:rPr>
  </w:style>
  <w:style w:type="paragraph" w:styleId="Date">
    <w:name w:val="Date"/>
    <w:next w:val="BodyText"/>
    <w:qFormat/>
    <w:rsid w:val="00321CC1"/>
    <w:pPr>
      <w:keepNext/>
      <w:keepLines/>
      <w:jc w:val="center"/>
    </w:pPr>
    <w:rPr>
      <w:sz w:val="22"/>
    </w:rPr>
  </w:style>
  <w:style w:type="paragraph" w:customStyle="1" w:styleId="Abstract">
    <w:name w:val="Abstract"/>
    <w:basedOn w:val="Normal"/>
    <w:next w:val="BodyText"/>
    <w:qFormat/>
    <w:rsid w:val="00E7345E"/>
    <w:pPr>
      <w:keepNext/>
      <w:keepLines/>
      <w:spacing w:before="300" w:after="300"/>
    </w:pPr>
    <w:rPr>
      <w:szCs w:val="22"/>
    </w:rPr>
  </w:style>
  <w:style w:type="paragraph" w:styleId="Bibliography">
    <w:name w:val="Bibliography"/>
    <w:basedOn w:val="Normal"/>
    <w:qFormat/>
    <w:rsid w:val="00913AA8"/>
    <w:pPr>
      <w:spacing w:before="180" w:after="180"/>
      <w:ind w:left="720" w:hanging="720"/>
    </w:pPr>
  </w:style>
  <w:style w:type="paragraph" w:styleId="BlockText">
    <w:name w:val="Block Text"/>
    <w:basedOn w:val="Normal"/>
    <w:next w:val="BodyText"/>
    <w:unhideWhenUsed/>
    <w:qFormat/>
    <w:rsid w:val="00FB604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15" w:color="auto" w:fill="auto"/>
      <w:tabs>
        <w:tab w:val="left" w:pos="360"/>
      </w:tabs>
    </w:pPr>
    <w:rPr>
      <w:rFonts w:ascii="Times New Roman" w:eastAsia="Times New Roman" w:hAnsi="Times New Roman" w:cs="Times New Roman"/>
      <w:sz w:val="20"/>
      <w:szCs w:val="20"/>
      <w:lang w:val="en-CA"/>
    </w:rPr>
  </w:style>
  <w:style w:type="paragraph" w:styleId="FootnoteText">
    <w:name w:val="footnote text"/>
    <w:basedOn w:val="Normal"/>
    <w:uiPriority w:val="9"/>
    <w:unhideWhenUsed/>
    <w:qFormat/>
    <w:rsid w:val="00E7345E"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35"/>
    <w:unhideWhenUsed/>
    <w:rsid w:val="00E7345E"/>
    <w:rPr>
      <w:b/>
      <w:bCs/>
      <w:sz w:val="18"/>
      <w:szCs w:val="18"/>
    </w:rPr>
  </w:style>
  <w:style w:type="paragraph" w:customStyle="1" w:styleId="TableCaption">
    <w:name w:val="Table Caption"/>
    <w:basedOn w:val="Caption"/>
    <w:qFormat/>
    <w:rsid w:val="004C2A25"/>
    <w:pPr>
      <w:keepNext/>
      <w:spacing w:before="480" w:after="120"/>
    </w:pPr>
    <w:rPr>
      <w:b w:val="0"/>
      <w:sz w:val="22"/>
      <w:lang w:val="fr-FR"/>
    </w:rPr>
  </w:style>
  <w:style w:type="paragraph" w:customStyle="1" w:styleId="ImageCaption">
    <w:name w:val="Image Caption"/>
    <w:basedOn w:val="Caption"/>
    <w:qFormat/>
    <w:rsid w:val="00C23D99"/>
    <w:pPr>
      <w:spacing w:after="480"/>
    </w:pPr>
    <w:rPr>
      <w:b w:val="0"/>
      <w:sz w:val="22"/>
      <w:lang w:val="fr-FR"/>
    </w:rPr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Pr>
      <w:b/>
      <w:bCs/>
      <w:sz w:val="18"/>
      <w:szCs w:val="18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b/>
      <w:bCs/>
      <w:sz w:val="22"/>
      <w:szCs w:val="18"/>
    </w:rPr>
  </w:style>
  <w:style w:type="character" w:styleId="FootnoteReference">
    <w:name w:val="footnote reference"/>
    <w:basedOn w:val="CaptionChar"/>
    <w:rPr>
      <w:b/>
      <w:bCs/>
      <w:sz w:val="18"/>
      <w:szCs w:val="18"/>
      <w:vertAlign w:val="superscript"/>
    </w:rPr>
  </w:style>
  <w:style w:type="character" w:styleId="Hyperlink">
    <w:name w:val="Hyperlink"/>
    <w:basedOn w:val="CaptionChar"/>
    <w:rPr>
      <w:b/>
      <w:bCs/>
      <w:color w:val="4F81BD" w:themeColor="accent1"/>
      <w:sz w:val="18"/>
      <w:szCs w:val="18"/>
    </w:rPr>
  </w:style>
  <w:style w:type="paragraph" w:styleId="TOCHeading">
    <w:name w:val="TOC Heading"/>
    <w:basedOn w:val="Heading1"/>
    <w:next w:val="BodyText"/>
    <w:uiPriority w:val="39"/>
    <w:unhideWhenUsed/>
    <w:qFormat/>
    <w:rsid w:val="00E7345E"/>
    <w:pPr>
      <w:spacing w:line="259" w:lineRule="auto"/>
      <w:outlineLvl w:val="9"/>
    </w:pPr>
    <w:rPr>
      <w:b w:val="0"/>
      <w:bCs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 w:val="0"/>
      <w:bCs/>
      <w:color w:val="204A87"/>
      <w:sz w:val="22"/>
      <w:szCs w:val="18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b/>
      <w:bCs/>
      <w:color w:val="204A87"/>
      <w:sz w:val="22"/>
      <w:szCs w:val="18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b/>
      <w:bCs/>
      <w:color w:val="0000CF"/>
      <w:sz w:val="22"/>
      <w:szCs w:val="18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b/>
      <w:bCs/>
      <w:color w:val="0000CF"/>
      <w:sz w:val="22"/>
      <w:szCs w:val="18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b/>
      <w:bCs/>
      <w:color w:val="0000CF"/>
      <w:sz w:val="22"/>
      <w:szCs w:val="18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b/>
      <w:bCs/>
      <w:color w:val="000000"/>
      <w:sz w:val="22"/>
      <w:szCs w:val="18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b/>
      <w:bCs/>
      <w:color w:val="4E9A06"/>
      <w:sz w:val="22"/>
      <w:szCs w:val="18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bCs/>
      <w:color w:val="000000"/>
      <w:sz w:val="22"/>
      <w:szCs w:val="18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b/>
      <w:bCs/>
      <w:color w:val="4E9A06"/>
      <w:sz w:val="22"/>
      <w:szCs w:val="18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b/>
      <w:bCs/>
      <w:color w:val="4E9A06"/>
      <w:sz w:val="22"/>
      <w:szCs w:val="18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b/>
      <w:bCs/>
      <w:color w:val="4E9A06"/>
      <w:sz w:val="22"/>
      <w:szCs w:val="18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b/>
      <w:bCs/>
      <w:sz w:val="22"/>
      <w:szCs w:val="18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b/>
      <w:bCs/>
      <w:i/>
      <w:color w:val="8F5902"/>
      <w:sz w:val="22"/>
      <w:szCs w:val="18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 w:val="0"/>
      <w:bCs/>
      <w:i/>
      <w:color w:val="8F5902"/>
      <w:sz w:val="22"/>
      <w:szCs w:val="18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 w:val="0"/>
      <w:bCs/>
      <w:i/>
      <w:color w:val="8F5902"/>
      <w:sz w:val="22"/>
      <w:szCs w:val="18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 w:val="0"/>
      <w:bCs/>
      <w:i/>
      <w:color w:val="8F5902"/>
      <w:sz w:val="22"/>
      <w:szCs w:val="18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b/>
      <w:bCs/>
      <w:color w:val="8F5902"/>
      <w:sz w:val="22"/>
      <w:szCs w:val="18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bCs/>
      <w:color w:val="000000"/>
      <w:sz w:val="22"/>
      <w:szCs w:val="18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b/>
      <w:bCs/>
      <w:color w:val="000000"/>
      <w:sz w:val="22"/>
      <w:szCs w:val="18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 w:val="0"/>
      <w:bCs/>
      <w:color w:val="204A87"/>
      <w:sz w:val="22"/>
      <w:szCs w:val="18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 w:val="0"/>
      <w:bCs/>
      <w:color w:val="CE5C00"/>
      <w:sz w:val="22"/>
      <w:szCs w:val="18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b/>
      <w:bCs/>
      <w:sz w:val="22"/>
      <w:szCs w:val="18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b/>
      <w:bCs/>
      <w:sz w:val="22"/>
      <w:szCs w:val="18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b/>
      <w:bCs/>
      <w:i/>
      <w:color w:val="8F5902"/>
      <w:sz w:val="22"/>
      <w:szCs w:val="18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b/>
      <w:bCs/>
      <w:color w:val="C4A000"/>
      <w:sz w:val="22"/>
      <w:szCs w:val="18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b/>
      <w:bCs/>
      <w:sz w:val="22"/>
      <w:szCs w:val="18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 w:val="0"/>
      <w:bCs/>
      <w:i/>
      <w:color w:val="8F5902"/>
      <w:sz w:val="22"/>
      <w:szCs w:val="18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 w:val="0"/>
      <w:bCs/>
      <w:i/>
      <w:color w:val="8F5902"/>
      <w:sz w:val="22"/>
      <w:szCs w:val="18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b/>
      <w:bCs/>
      <w:color w:val="EF2929"/>
      <w:sz w:val="22"/>
      <w:szCs w:val="18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 w:val="0"/>
      <w:bCs/>
      <w:color w:val="A40000"/>
      <w:sz w:val="22"/>
      <w:szCs w:val="18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b/>
      <w:bCs/>
      <w:sz w:val="22"/>
      <w:szCs w:val="18"/>
      <w:shd w:val="clear" w:color="auto" w:fill="F8F8F8"/>
    </w:rPr>
  </w:style>
  <w:style w:type="paragraph" w:styleId="BalloonText">
    <w:name w:val="Balloon Text"/>
    <w:basedOn w:val="Normal"/>
    <w:link w:val="BalloonTextChar"/>
    <w:rsid w:val="0060049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004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400A16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400A16"/>
  </w:style>
  <w:style w:type="paragraph" w:styleId="Footer">
    <w:name w:val="footer"/>
    <w:basedOn w:val="Normal"/>
    <w:link w:val="FooterChar"/>
    <w:unhideWhenUsed/>
    <w:rsid w:val="00400A16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400A16"/>
  </w:style>
  <w:style w:type="table" w:styleId="TableGrid">
    <w:name w:val="Table Grid"/>
    <w:basedOn w:val="TableNormal"/>
    <w:rsid w:val="00E7345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6030D6"/>
    <w:rPr>
      <w:rFonts w:eastAsia="Times New Roman" w:cs="Times New Roman"/>
      <w:b/>
      <w:sz w:val="22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A732BF"/>
    <w:rPr>
      <w:rFonts w:eastAsia="Times New Roman" w:cs="Times New Roman"/>
      <w:b/>
      <w:sz w:val="22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2E1B0F"/>
    <w:rPr>
      <w:rFonts w:eastAsia="Times New Roman" w:cs="Times New Roman"/>
      <w:b/>
      <w:i/>
      <w:sz w:val="22"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2E1B0F"/>
    <w:rPr>
      <w:rFonts w:eastAsia="Times New Roman" w:cs="Times New Roman"/>
      <w:i/>
      <w:sz w:val="22"/>
      <w:szCs w:val="20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rsid w:val="00E7345E"/>
    <w:rPr>
      <w:rFonts w:eastAsiaTheme="majorEastAsia" w:cstheme="majorBidi"/>
      <w:b/>
      <w:b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E7345E"/>
    <w:rPr>
      <w:rFonts w:eastAsiaTheme="majorEastAsia" w:cstheme="majorBidi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345E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345E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345E"/>
    <w:rPr>
      <w:rFonts w:asciiTheme="majorHAnsi" w:eastAsiaTheme="majorEastAsia" w:hAnsiTheme="majorHAnsi" w:cstheme="majorBidi"/>
      <w:i/>
      <w:iCs/>
      <w:sz w:val="18"/>
      <w:szCs w:val="18"/>
    </w:rPr>
  </w:style>
  <w:style w:type="character" w:customStyle="1" w:styleId="TitleChar">
    <w:name w:val="Title Char"/>
    <w:basedOn w:val="DefaultParagraphFont"/>
    <w:link w:val="Title"/>
    <w:rsid w:val="00E7345E"/>
    <w:rPr>
      <w:rFonts w:eastAsiaTheme="majorEastAsia" w:cstheme="majorBidi"/>
      <w:b/>
      <w:bCs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E7345E"/>
    <w:rPr>
      <w:rFonts w:eastAsiaTheme="majorEastAsia" w:cstheme="majorBidi"/>
      <w:b/>
      <w:bCs/>
      <w:sz w:val="30"/>
      <w:szCs w:val="30"/>
    </w:rPr>
  </w:style>
  <w:style w:type="character" w:styleId="Strong">
    <w:name w:val="Strong"/>
    <w:basedOn w:val="DefaultParagraphFont"/>
    <w:qFormat/>
    <w:rsid w:val="00E7345E"/>
    <w:rPr>
      <w:b/>
      <w:bCs/>
      <w:spacing w:val="0"/>
    </w:rPr>
  </w:style>
  <w:style w:type="character" w:styleId="Emphasis">
    <w:name w:val="Emphasis"/>
    <w:uiPriority w:val="20"/>
    <w:rsid w:val="00E7345E"/>
    <w:rPr>
      <w:b/>
      <w:bCs/>
      <w:i/>
      <w:iCs/>
      <w:color w:val="auto"/>
    </w:rPr>
  </w:style>
  <w:style w:type="paragraph" w:styleId="NoSpacing">
    <w:name w:val="No Spacing"/>
    <w:basedOn w:val="Normal"/>
    <w:uiPriority w:val="1"/>
    <w:rsid w:val="00E7345E"/>
    <w:pPr>
      <w:spacing w:after="0"/>
    </w:pPr>
  </w:style>
  <w:style w:type="paragraph" w:styleId="ListParagraph">
    <w:name w:val="List Paragraph"/>
    <w:basedOn w:val="Normal"/>
    <w:uiPriority w:val="34"/>
    <w:qFormat/>
    <w:rsid w:val="00E7345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rsid w:val="00E7345E"/>
    <w:rPr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E7345E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rsid w:val="00E7345E"/>
    <w:pPr>
      <w:spacing w:before="320" w:after="480"/>
      <w:ind w:left="720" w:right="72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345E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rsid w:val="00E7345E"/>
    <w:rPr>
      <w:i/>
      <w:iCs/>
      <w:color w:val="5A5A5A" w:themeColor="text1" w:themeTint="A5"/>
    </w:rPr>
  </w:style>
  <w:style w:type="character" w:styleId="IntenseEmphasis">
    <w:name w:val="Intense Emphasis"/>
    <w:uiPriority w:val="21"/>
    <w:rsid w:val="00E7345E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rsid w:val="00E7345E"/>
    <w:rPr>
      <w:smallCaps/>
    </w:rPr>
  </w:style>
  <w:style w:type="character" w:styleId="IntenseReference">
    <w:name w:val="Intense Reference"/>
    <w:uiPriority w:val="32"/>
    <w:rsid w:val="00E7345E"/>
    <w:rPr>
      <w:b/>
      <w:bCs/>
      <w:smallCaps/>
      <w:color w:val="auto"/>
    </w:rPr>
  </w:style>
  <w:style w:type="character" w:styleId="BookTitle">
    <w:name w:val="Book Title"/>
    <w:uiPriority w:val="33"/>
    <w:rsid w:val="00E7345E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character" w:customStyle="1" w:styleId="BodyTextChar">
    <w:name w:val="Body Text Char"/>
    <w:basedOn w:val="DefaultParagraphFont"/>
    <w:link w:val="BodyText"/>
    <w:uiPriority w:val="99"/>
    <w:rsid w:val="009A4DD1"/>
    <w:rPr>
      <w:sz w:val="22"/>
    </w:rPr>
  </w:style>
  <w:style w:type="paragraph" w:styleId="BodyTextIndent">
    <w:name w:val="Body Text Indent"/>
    <w:basedOn w:val="Normal"/>
    <w:link w:val="BodyTextIndentChar"/>
    <w:unhideWhenUsed/>
    <w:rsid w:val="009C3962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9C3962"/>
    <w:rPr>
      <w:sz w:val="22"/>
    </w:rPr>
  </w:style>
  <w:style w:type="numbering" w:customStyle="1" w:styleId="NoList1">
    <w:name w:val="No List1"/>
    <w:next w:val="NoList"/>
    <w:uiPriority w:val="99"/>
    <w:semiHidden/>
    <w:unhideWhenUsed/>
    <w:rsid w:val="009C3962"/>
  </w:style>
  <w:style w:type="paragraph" w:styleId="BodyTextIndent2">
    <w:name w:val="Body Text Indent 2"/>
    <w:basedOn w:val="Normal"/>
    <w:link w:val="BodyTextIndent2Char"/>
    <w:semiHidden/>
    <w:rsid w:val="009C3962"/>
    <w:pPr>
      <w:spacing w:after="120" w:line="480" w:lineRule="auto"/>
      <w:ind w:left="360"/>
    </w:pPr>
    <w:rPr>
      <w:rFonts w:ascii="Times New Roman" w:eastAsia="Times New Roman" w:hAnsi="Times New Roman" w:cs="Times New Roman"/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9C3962"/>
    <w:rPr>
      <w:rFonts w:ascii="Times New Roman" w:eastAsia="Times New Roman" w:hAnsi="Times New Roman" w:cs="Times New Roman"/>
    </w:rPr>
  </w:style>
  <w:style w:type="paragraph" w:styleId="BodyTextIndent3">
    <w:name w:val="Body Text Indent 3"/>
    <w:basedOn w:val="Normal"/>
    <w:link w:val="BodyTextIndent3Char"/>
    <w:semiHidden/>
    <w:rsid w:val="009C3962"/>
    <w:pPr>
      <w:tabs>
        <w:tab w:val="left" w:pos="1440"/>
        <w:tab w:val="left" w:pos="1800"/>
      </w:tabs>
      <w:spacing w:after="0"/>
      <w:ind w:left="1320"/>
      <w:jc w:val="both"/>
    </w:pPr>
    <w:rPr>
      <w:rFonts w:ascii="Times New Roman" w:eastAsia="Times New Roman" w:hAnsi="Times New Roman" w:cs="Times New Roman"/>
      <w:sz w:val="20"/>
      <w:lang w:val="en-GB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9C3962"/>
    <w:rPr>
      <w:rFonts w:ascii="Times New Roman" w:eastAsia="Times New Roman" w:hAnsi="Times New Roman" w:cs="Times New Roman"/>
      <w:sz w:val="20"/>
      <w:lang w:val="en-GB"/>
    </w:rPr>
  </w:style>
  <w:style w:type="paragraph" w:styleId="NormalWeb">
    <w:name w:val="Normal (Web)"/>
    <w:basedOn w:val="Normal"/>
    <w:semiHidden/>
    <w:rsid w:val="009C396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9C396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3962"/>
    <w:pPr>
      <w:spacing w:after="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3962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39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3962"/>
    <w:rPr>
      <w:rFonts w:ascii="Times New Roman" w:eastAsia="Times New Roman" w:hAnsi="Times New Roman" w:cs="Times New Roman"/>
      <w:b/>
      <w:bCs/>
      <w:sz w:val="20"/>
      <w:szCs w:val="20"/>
    </w:rPr>
  </w:style>
  <w:style w:type="table" w:customStyle="1" w:styleId="TableGrid1">
    <w:name w:val="Table Grid1"/>
    <w:basedOn w:val="TableNormal"/>
    <w:next w:val="TableGrid"/>
    <w:rsid w:val="009C3962"/>
    <w:pPr>
      <w:spacing w:after="0"/>
    </w:pPr>
    <w:rPr>
      <w:rFonts w:ascii="Times New Roman" w:eastAsia="Times New Roman" w:hAnsi="Times New Roman" w:cs="Times New Roman"/>
      <w:sz w:val="20"/>
      <w:szCs w:val="20"/>
      <w:lang w:val="es-ES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link w:val="BodyText2Char"/>
    <w:uiPriority w:val="99"/>
    <w:semiHidden/>
    <w:unhideWhenUsed/>
    <w:rsid w:val="009C3962"/>
    <w:pPr>
      <w:spacing w:after="120" w:line="480" w:lineRule="auto"/>
    </w:pPr>
    <w:rPr>
      <w:rFonts w:ascii="Times New Roman" w:eastAsia="Times New Roman" w:hAnsi="Times New Roman" w:cs="Times New Roman"/>
      <w:sz w:val="24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C3962"/>
    <w:rPr>
      <w:rFonts w:ascii="Times New Roman" w:eastAsia="Times New Roman" w:hAnsi="Times New Roman" w:cs="Times New Roman"/>
    </w:rPr>
  </w:style>
  <w:style w:type="table" w:customStyle="1" w:styleId="Table">
    <w:name w:val="Table"/>
    <w:basedOn w:val="TableNormal"/>
    <w:uiPriority w:val="99"/>
    <w:rsid w:val="00877395"/>
    <w:pPr>
      <w:spacing w:after="0"/>
    </w:pPr>
    <w:tblPr>
      <w:tblBorders>
        <w:top w:val="single" w:sz="4" w:space="0" w:color="auto"/>
        <w:bottom w:val="single" w:sz="4" w:space="0" w:color="auto"/>
      </w:tblBorders>
    </w:tblPr>
    <w:tblStylePr w:type="firstRow">
      <w:tblPr/>
      <w:tcPr>
        <w:tcBorders>
          <w:bottom w:val="single" w:sz="4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1.xml" /><Relationship Id="rId10" Type="http://schemas.openxmlformats.org/officeDocument/2006/relationships/footer" Target="footer2.xml" /><Relationship Id="rId11" Type="http://schemas.openxmlformats.org/officeDocument/2006/relationships/footer" Target="footer1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2020-06-11T01:46:50Z</dcterms:created>
  <dcterms:modified xsi:type="dcterms:W3CDTF">2020-06-11T01:46:50Z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nit">
    <vt:lpwstr>bookdown::render_book</vt:lpwstr>
  </property>
  <property fmtid="{D5CDD505-2E9C-101B-9397-08002B2CF9AE}" pid="3" name="output">
    <vt:lpwstr>NAFOdown::word_scs</vt:lpwstr>
  </property>
</Properties>
</file>