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41.png" ContentType="image/png"/>
  <Override PartName="/word/media/rId40.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NAFOdown:</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Creating</w:t>
      </w:r>
      <w:r>
        <w:t xml:space="preserve"> </w:t>
      </w:r>
      <w:r>
        <w:t xml:space="preserve">NAFO</w:t>
      </w:r>
      <w:r>
        <w:t xml:space="preserve"> </w:t>
      </w:r>
      <w:r>
        <w:t xml:space="preserve">Scientific</w:t>
      </w:r>
      <w:r>
        <w:t xml:space="preserve"> </w:t>
      </w:r>
      <w:r>
        <w:t xml:space="preserve">Council</w:t>
      </w:r>
      <w:r>
        <w:t xml:space="preserve"> </w:t>
      </w:r>
      <w:r>
        <w:t xml:space="preserve">Documents</w:t>
      </w:r>
    </w:p>
    <w:p>
      <w:pPr>
        <w:pStyle w:val="FirstParagraph"/>
      </w:pPr>
      <w:r>
        <w:t xml:space="preserve">NAFOdown is an R package designed to simplify the process of creating and updating NAFO documents, such as SCRs and STACFIS reports.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text, analyses, plots and tables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and STACFIS documents in Word format. Here we demonstrate how to use this package.</w:t>
      </w:r>
    </w:p>
    <w:p>
      <w:pPr>
        <w:pStyle w:val="Heading1"/>
      </w:pPr>
      <w:bookmarkStart w:id="23" w:name="installation"/>
      <w:r>
        <w:t xml:space="preserve">Installation</w:t>
      </w:r>
      <w:bookmarkEnd w:id="23"/>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 the</w:t>
      </w:r>
      <w:r>
        <w:t xml:space="preserve"> </w:t>
      </w:r>
      <w:hyperlink r:id="rId25">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"nafc-assess/NAFOdown"</w:t>
      </w:r>
      <w:r>
        <w:rPr>
          <w:rStyle w:val="NormalTok"/>
        </w:rPr>
        <w:t xml:space="preserve">)</w:t>
      </w:r>
    </w:p>
    <w:p>
      <w:pPr>
        <w:pStyle w:val="Heading1"/>
      </w:pPr>
      <w:bookmarkStart w:id="26" w:name="starting-a-document"/>
      <w:r>
        <w:t xml:space="preserve">Starting a document</w:t>
      </w:r>
      <w:bookmarkEnd w:id="26"/>
    </w:p>
    <w:p>
      <w:pPr>
        <w:pStyle w:val="FirstParagraph"/>
      </w:pPr>
      <w:r>
        <w:t xml:space="preserve">A skeleton of a SCR or STACFIS document will be produced by running this code:</w:t>
      </w:r>
    </w:p>
    <w:p>
      <w:pPr>
        <w:pStyle w:val="SourceCode"/>
      </w:pPr>
      <w:r>
        <w:rPr>
          <w:rStyle w:val="KeywordTok"/>
        </w:rPr>
        <w:t xml:space="preserve">getwd</w:t>
      </w:r>
      <w:r>
        <w:rPr>
          <w:rStyle w:val="NormalTok"/>
        </w:rPr>
        <w:t xml:space="preserve">() </w:t>
      </w:r>
      <w:r>
        <w:rPr>
          <w:rStyle w:val="CommentTok"/>
        </w:rPr>
        <w:t xml:space="preserve"># FYI - this is where files and folders of the skeleton will be saved</w:t>
      </w:r>
      <w:r>
        <w:br w:type="textWrapping"/>
      </w:r>
      <w:r>
        <w:rPr>
          <w:rStyle w:val="NormalTok"/>
        </w:rPr>
        <w:t xml:space="preserve">NAFOdown</w:t>
      </w:r>
      <w:r>
        <w:rPr>
          <w:rStyle w:val="OperatorTok"/>
        </w:rPr>
        <w:t xml:space="preserve">::</w:t>
      </w:r>
      <w:r>
        <w:rPr>
          <w:rStyle w:val="KeywordTok"/>
        </w:rPr>
        <w:t xml:space="preserve">draft</w:t>
      </w:r>
      <w:r>
        <w:rPr>
          <w:rStyle w:val="NormalTok"/>
        </w:rPr>
        <w:t xml:space="preserve">(</w:t>
      </w:r>
      <w:r>
        <w:rPr>
          <w:rStyle w:val="DataTyp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The components of the skeleton are outlined below. Note that all of the files included in the skeleton are text based and can be opened and edited using RStudio.</w:t>
      </w:r>
    </w:p>
    <w:p>
      <w:pPr>
        <w:pStyle w:val="Heading2"/>
      </w:pPr>
      <w:bookmarkStart w:id="27" w:name="components-of-the-skeleton"/>
      <w:r>
        <w:t xml:space="preserve">Components of the skeleton</w:t>
      </w:r>
      <w:bookmarkEnd w:id="27"/>
    </w:p>
    <w:p>
      <w:pPr>
        <w:pStyle w:val="Heading3"/>
      </w:pPr>
      <w:bookmarkStart w:id="28" w:name="index.rmd"/>
      <w:r>
        <w:rPr>
          <w:rStyle w:val="VerbatimChar"/>
        </w:rPr>
        <w:t xml:space="preserve">index.Rmd</w:t>
      </w:r>
      <w:bookmarkEnd w:id="28"/>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p>
      <w:pPr>
        <w:pStyle w:val="Heading3"/>
      </w:pPr>
      <w:bookmarkStart w:id="29" w:name="body.rmd-02_references.rmd-etc."/>
      <w:r>
        <w:rPr>
          <w:rStyle w:val="VerbatimChar"/>
        </w:rPr>
        <w:t xml:space="preserve">01_body.Rmd</w:t>
      </w:r>
      <w:r>
        <w:t xml:space="preserve">,</w:t>
      </w:r>
      <w:r>
        <w:t xml:space="preserve"> </w:t>
      </w:r>
      <w:r>
        <w:rPr>
          <w:rStyle w:val="VerbatimChar"/>
        </w:rPr>
        <w:t xml:space="preserve">02_references.Rmd</w:t>
      </w:r>
      <w:r>
        <w:t xml:space="preserve">, etc.</w:t>
      </w:r>
      <w:bookmarkEnd w:id="29"/>
    </w:p>
    <w:p>
      <w:pPr>
        <w:pStyle w:val="FirstParagraph"/>
      </w:pPr>
      <w:r>
        <w:t xml:space="preserve">These are the .Rmd files for each section of the report. These files will hold all the markdown text and R code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template is simpler and only includes a</w:t>
      </w:r>
      <w:r>
        <w:t xml:space="preserve"> </w:t>
      </w:r>
      <w:r>
        <w:rPr>
          <w:rStyle w:val="VerbatimChar"/>
        </w:rPr>
        <w:t xml:space="preserve">body.Rmd</w:t>
      </w:r>
      <w:r>
        <w:t xml:space="preserve"> </w:t>
      </w:r>
      <w:r>
        <w:t xml:space="preserve">file.</w:t>
      </w:r>
    </w:p>
    <w:p>
      <w:pPr>
        <w:pStyle w:val="Heading3"/>
      </w:pPr>
      <w:bookmarkStart w:id="30" w:name="bookdown.yml"/>
      <w:r>
        <w:rPr>
          <w:rStyle w:val="VerbatimChar"/>
        </w:rPr>
        <w:t xml:space="preserve">_bookdown.yml</w:t>
      </w:r>
      <w:bookmarkEnd w:id="30"/>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w:t>
      </w:r>
      <w:r>
        <w:t xml:space="preserve"> </w:t>
      </w:r>
      <w:r>
        <w:t xml:space="preserve">excluded from the .Rmd file list contained within this file (e.g. appendix.Rmd).</w:t>
      </w:r>
    </w:p>
    <w:p>
      <w:pPr>
        <w:pStyle w:val="Heading3"/>
      </w:pPr>
      <w:bookmarkStart w:id="31" w:name="csl"/>
      <w:r>
        <w:rPr>
          <w:rStyle w:val="VerbatimChar"/>
        </w:rPr>
        <w:t xml:space="preserve">csl</w:t>
      </w:r>
      <w:bookmarkEnd w:id="31"/>
    </w:p>
    <w:p>
      <w:pPr>
        <w:pStyle w:val="FirstParagraph"/>
      </w:pPr>
      <w:r>
        <w:t xml:space="preserve">This folder holds the style files for bibliographies, specified using a citation style language file (.csl). Currently, SCR documents will follow the Harvard citation format. This folder is not included in the STACFIS template as references are rarely used.</w:t>
      </w:r>
    </w:p>
    <w:p>
      <w:pPr>
        <w:pStyle w:val="Heading3"/>
      </w:pPr>
      <w:bookmarkStart w:id="32" w:name="bib"/>
      <w:r>
        <w:rPr>
          <w:rStyle w:val="VerbatimChar"/>
        </w:rPr>
        <w:t xml:space="preserve">bib</w:t>
      </w:r>
      <w:bookmarkEnd w:id="32"/>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3">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4">
        <w:r>
          <w:rPr>
            <w:rStyle w:val="Hyperlink"/>
          </w:rPr>
          <w:t xml:space="preserve">citr</w:t>
        </w:r>
      </w:hyperlink>
      <w:r>
        <w:t xml:space="preserve"> </w:t>
      </w:r>
      <w:r>
        <w:t xml:space="preserve">add-in to simplify the insertion of citations.</w:t>
      </w:r>
    </w:p>
    <w:p>
      <w:pPr>
        <w:pStyle w:val="Heading1"/>
      </w:pPr>
      <w:bookmarkStart w:id="35" w:name="writing"/>
      <w:r>
        <w:t xml:space="preserve">Writing</w:t>
      </w:r>
      <w:bookmarkEnd w:id="35"/>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6">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p>
      <w:pPr>
        <w:pStyle w:val="Heading1"/>
      </w:pPr>
      <w:bookmarkStart w:id="37" w:name="meeting-to-meeting-writing"/>
      <w:r>
        <w:t xml:space="preserve">Meeting-to-meeting writing</w:t>
      </w:r>
      <w:bookmarkEnd w:id="37"/>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38">
        <w:r>
          <w:rPr>
            <w:rStyle w:val="Hyperlink"/>
          </w:rPr>
          <w:t xml:space="preserve">http://happygitwithr.com/</w:t>
        </w:r>
      </w:hyperlink>
      <w:r>
        <w:t xml:space="preserve">.</w:t>
      </w:r>
    </w:p>
    <w:p>
      <w:pPr>
        <w:pStyle w:val="Heading1"/>
      </w:pPr>
      <w:bookmarkStart w:id="39" w:name="rendering"/>
      <w:r>
        <w:t xml:space="preserve">Rendering</w:t>
      </w:r>
      <w:bookmarkEnd w:id="39"/>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943600" cy="902461"/>
            <wp:effectExtent b="0" l="0" r="0" t="0"/>
            <wp:docPr descr="" title="" id="1" name="Picture"/>
            <a:graphic>
              <a:graphicData uri="http://schemas.openxmlformats.org/drawingml/2006/picture">
                <pic:pic>
                  <pic:nvPicPr>
                    <pic:cNvPr descr="screenshots/knit.png" id="0" name="Picture"/>
                    <pic:cNvPicPr>
                      <a:picLocks noChangeArrowheads="1" noChangeAspect="1"/>
                    </pic:cNvPicPr>
                  </pic:nvPicPr>
                  <pic:blipFill>
                    <a:blip r:embed="rId40"/>
                    <a:stretch>
                      <a:fillRect/>
                    </a:stretch>
                  </pic:blipFill>
                  <pic:spPr bwMode="auto">
                    <a:xfrm>
                      <a:off x="0" y="0"/>
                      <a:ext cx="5943600" cy="90246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OperatorTok"/>
        </w:rPr>
        <w:t xml:space="preserve">::</w:t>
      </w:r>
      <w:r>
        <w:rPr>
          <w:rStyle w:val="Keyword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53597"/>
            <wp:effectExtent b="0" l="0" r="0" t="0"/>
            <wp:docPr descr="" title="" id="1" name="Picture"/>
            <a:graphic>
              <a:graphicData uri="http://schemas.openxmlformats.org/drawingml/2006/picture">
                <pic:pic>
                  <pic:nvPicPr>
                    <pic:cNvPr descr="screenshots/STACFIS.png" id="0" name="Picture"/>
                    <pic:cNvPicPr>
                      <a:picLocks noChangeArrowheads="1" noChangeAspect="1"/>
                    </pic:cNvPicPr>
                  </pic:nvPicPr>
                  <pic:blipFill>
                    <a:blip r:embed="rId41"/>
                    <a:stretch>
                      <a:fillRect/>
                    </a:stretch>
                  </pic:blipFill>
                  <pic:spPr bwMode="auto">
                    <a:xfrm>
                      <a:off x="0" y="0"/>
                      <a:ext cx="5943600" cy="2553597"/>
                    </a:xfrm>
                    <a:prstGeom prst="rect">
                      <a:avLst/>
                    </a:prstGeom>
                    <a:noFill/>
                    <a:ln w="9525">
                      <a:noFill/>
                      <a:headEnd/>
                      <a:tailEnd/>
                    </a:ln>
                  </pic:spPr>
                </pic:pic>
              </a:graphicData>
            </a:graphic>
          </wp:inline>
        </w:drawing>
      </w:r>
    </w:p>
    <w:p>
      <w:pPr>
        <w:pStyle w:val="BodyText"/>
      </w:pPr>
      <w:r>
        <w:t xml:space="preserve">however, these documents will be much easier to update following the addition of new data as all tables and figures should automatically update.</w:t>
      </w:r>
    </w:p>
    <w:sectPr w:rsidR="00CD3C4F" w:rsidSect="00400A16">
      <w:headerReference w:type="default" r:id="rId9"/>
      <w:footerReference w:type="default" r:id="rId11"/>
      <w:headerReference w:type="first" r:id="rId10"/>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8759BA">
          <w:rPr>
            <w:noProof/>
            <w:sz w:val="18"/>
          </w:rPr>
          <w:t>3</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5E6BFD" w:rsidP="00C25D61">
    <w:pPr>
      <w:spacing w:after="0"/>
      <w:ind w:left="2972" w:firstLine="720"/>
      <w:jc w:val="right"/>
      <w:rPr>
        <w:rFonts w:ascii="Cambria" w:eastAsia="Calibri" w:hAnsi="Cambria" w:cs="Times New Roman"/>
        <w:lang w:val="en-CA"/>
      </w:rPr>
    </w:pPr>
  </w:p>
  <w:p w:rsidR="00C25D61" w:rsidRDefault="005E6BFD" w:rsidP="00C25D61">
    <w:pPr>
      <w:spacing w:after="0"/>
      <w:ind w:left="2972" w:firstLine="720"/>
      <w:jc w:val="right"/>
      <w:rPr>
        <w:rFonts w:ascii="Cambria" w:eastAsia="Calibri" w:hAnsi="Cambria" w:cs="Times New Roman"/>
        <w:lang w:val="en-CA"/>
      </w:rPr>
    </w:pPr>
  </w:p>
  <w:p w:rsidR="00C25D61" w:rsidRDefault="005E6BFD"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 xml:space="preserve">NOT TO BE </w:t>
    </w:r>
    <w:r w:rsidRPr="0029548C">
      <w:rPr>
        <w:rFonts w:ascii="Cambria" w:eastAsia="Calibri" w:hAnsi="Cambria" w:cs="Times New Roman"/>
        <w:lang w:val="en-CA"/>
      </w:rPr>
      <w:t>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5E6BFD"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5E6BFD"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5E6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57067D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54C543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A07F1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A3A9B6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AE615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1AE811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6DEA9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C380C4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D8968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708ACB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BE1F20"/>
    <w:pPr>
      <w:keepNext/>
      <w:keepLines/>
      <w:spacing w:before="480" w:after="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E1F20"/>
    <w:pPr>
      <w:keepNext/>
      <w:keepLines/>
      <w:spacing w:before="200" w:after="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E7345E"/>
    <w:pPr>
      <w:keepNext/>
      <w:keepLines/>
      <w:spacing w:before="200" w:after="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E7345E"/>
    <w:pPr>
      <w:outlineLvl w:val="3"/>
    </w:pPr>
  </w:style>
  <w:style w:type="paragraph" w:styleId="Heading5">
    <w:name w:val="heading 5"/>
    <w:basedOn w:val="Heading4"/>
    <w:next w:val="BodyText"/>
    <w:link w:val="Heading5Char"/>
    <w:uiPriority w:val="9"/>
    <w:unhideWhenUsed/>
    <w:qFormat/>
    <w:rsid w:val="00E7345E"/>
    <w:pPr>
      <w:outlineLvl w:val="4"/>
    </w:pPr>
  </w:style>
  <w:style w:type="paragraph" w:styleId="Heading6">
    <w:name w:val="heading 6"/>
    <w:basedOn w:val="Heading5"/>
    <w:next w:val="BodyText"/>
    <w:link w:val="Heading6Char"/>
    <w:uiPriority w:val="9"/>
    <w:unhideWhenUsed/>
    <w:qFormat/>
    <w:rsid w:val="00013BCF"/>
    <w:pPr>
      <w:pageBreakBefore/>
      <w:spacing w:before="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7F699E"/>
    <w:pPr>
      <w:spacing w:before="10" w:after="1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1F20"/>
    <w:rPr>
      <w:rFonts w:eastAsiaTheme="majorEastAsia" w:cstheme="majorBidi"/>
      <w:b/>
      <w:bCs/>
      <w:sz w:val="22"/>
      <w:szCs w:val="32"/>
    </w:rPr>
  </w:style>
  <w:style w:type="character" w:customStyle="1" w:styleId="Heading2Char">
    <w:name w:val="Heading 2 Char"/>
    <w:basedOn w:val="DefaultParagraphFont"/>
    <w:link w:val="Heading2"/>
    <w:uiPriority w:val="9"/>
    <w:rsid w:val="00BE1F20"/>
    <w:rPr>
      <w:rFonts w:eastAsiaTheme="majorEastAsia" w:cstheme="majorBidi"/>
      <w:bCs/>
      <w:i/>
      <w:sz w:val="22"/>
      <w:szCs w:val="22"/>
    </w:rPr>
  </w:style>
  <w:style w:type="character" w:customStyle="1" w:styleId="Heading3Char">
    <w:name w:val="Heading 3 Char"/>
    <w:basedOn w:val="DefaultParagraphFont"/>
    <w:link w:val="Heading3"/>
    <w:uiPriority w:val="9"/>
    <w:rsid w:val="00E7345E"/>
    <w:rPr>
      <w:rFonts w:eastAsiaTheme="majorEastAsia" w:cstheme="majorBidi"/>
      <w:b/>
      <w:bCs/>
      <w:sz w:val="22"/>
      <w:szCs w:val="22"/>
    </w:rPr>
  </w:style>
  <w:style w:type="character" w:customStyle="1" w:styleId="Heading4Char">
    <w:name w:val="Heading 4 Char"/>
    <w:basedOn w:val="DefaultParagraphFont"/>
    <w:link w:val="Heading4"/>
    <w:uiPriority w:val="9"/>
    <w:rsid w:val="00E7345E"/>
    <w:rPr>
      <w:rFonts w:eastAsiaTheme="majorEastAsia" w:cstheme="majorBidi"/>
      <w:b/>
      <w:bCs/>
      <w:sz w:val="22"/>
      <w:szCs w:val="22"/>
    </w:rPr>
  </w:style>
  <w:style w:type="character" w:customStyle="1" w:styleId="Heading5Char">
    <w:name w:val="Heading 5 Char"/>
    <w:basedOn w:val="DefaultParagraphFont"/>
    <w:link w:val="Heading5"/>
    <w:uiPriority w:val="9"/>
    <w:rsid w:val="00E7345E"/>
    <w:rPr>
      <w:rFonts w:eastAsiaTheme="majorEastAsia" w:cstheme="majorBidi"/>
      <w:b/>
      <w:bCs/>
      <w:sz w:val="22"/>
      <w:szCs w:val="22"/>
    </w:rPr>
  </w:style>
  <w:style w:type="character" w:customStyle="1" w:styleId="Heading6Char">
    <w:name w:val="Heading 6 Char"/>
    <w:basedOn w:val="DefaultParagraphFont"/>
    <w:link w:val="Heading6"/>
    <w:uiPriority w:val="9"/>
    <w:rsid w:val="00013BCF"/>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hyperlink" Id="rId38"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4"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3"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38"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4"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3"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NAFOdown: An R package for Creating NAFO Scientific Council Documents</dc:title>
  <dc:creator/>
  <cp:keywords/>
  <dcterms:created xsi:type="dcterms:W3CDTF">2019-06-15T02:08:28Z</dcterms:created>
  <dcterms:modified xsi:type="dcterms:W3CDTF">2019-06-15T02:08:28Z</dcterms:modified>
</cp:coreProperties>
</file>

<file path=docProps/custom.xml><?xml version="1.0" encoding="utf-8"?>
<Properties xmlns="http://schemas.openxmlformats.org/officeDocument/2006/custom-properties" xmlns:vt="http://schemas.openxmlformats.org/officeDocument/2006/docPropsVTypes"/>
</file>