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gent_client_protocol_acp_in_dept_99a3f0"/>
      <w:r>
        <w:rPr>
          <w:b/>
          <w:sz w:val="56"/>
        </w:rPr>
        <w:t xml:space="preserve">Agent Client Protocol (ACP): In-Depth Technical Report</w:t>
      </w:r>
      <w:bookmarkEnd w:id="0"/>
    </w:p>
    <w:p>
      <w:pPr>
        <w:spacing w:after="210" w:lineRule="auto"/>
      </w:pPr>
      <w:r>
        <w:rPr/>
        <w:t xml:space="preserve">![ACP Logo][1]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The </w:t>
      </w:r>
      <w:r>
        <w:rPr>
          <w:b/>
        </w:rPr>
        <w:t xml:space="preserve">Agent Client Protocol (ACP)</w:t>
      </w:r>
      <w:r>
        <w:rPr>
          <w:rFonts w:eastAsia="Georgia" w:cs="Georgia" w:ascii="Georgia" w:hAnsi="Georgia"/>
        </w:rPr>
        <w:t xml:space="preserve"> is an open JSON-RPC 2.0-based standard that standardizes bidirectional communication between code editors/IDEs (clients) and autonomous AI coding agents (servers). Co-created by Google and Zed in early 2025, ACP enables interoperable, vendor-agnostic agentic editing workflows—breaking the lock-in that dominated VS Code and other proprietary integrations.</w:t>
      </w:r>
    </w:p>
    <w:p>
      <w:pPr>
        <w:spacing w:after="210" w:lineRule="auto"/>
      </w:pPr>
      <w:r>
        <w:rPr/>
        <w:t xml:space="preserve">ACP is explicitly designed for </w:t>
      </w:r>
      <w:r>
        <w:rPr>
          <w:b/>
        </w:rPr>
        <w:t xml:space="preserve">editor ↔ agent</w:t>
      </w:r>
      <w:r>
        <w:rPr/>
        <w:t xml:space="preserve"> communication and operates locally (typically over stdin/stdout subprocess pipes), complementing the </w:t>
      </w:r>
      <w:r>
        <w:rPr>
          <w:b/>
        </w:rPr>
        <w:t xml:space="preserve">Model Context Protocol (MCP)</w:t>
      </w:r>
      <w:r>
        <w:rPr/>
        <w:t xml:space="preserve"> which handles </w:t>
      </w:r>
      <w:r>
        <w:rPr>
          <w:b/>
        </w:rPr>
        <w:t xml:space="preserve">agent ↔ tools/resources</w:t>
      </w:r>
      <w:r>
        <w:rPr/>
        <w:t xml:space="preserve"> integration.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of_contents"/>
      <w:r>
        <w:rPr>
          <w:b/>
          <w:sz w:val="42"/>
        </w:rPr>
        <w:t xml:space="preserve">Table of Contents</w:t>
      </w:r>
      <w:bookmarkEnd w:id="2"/>
    </w:p>
    <w:p>
      <w:pPr>
        <w:numPr>
          <w:ilvl w:val="0"/>
          <w:numId w:val="1"/>
        </w:numPr>
        <w:spacing w:lineRule="auto"/>
      </w:pPr>
      <w:hyperlink w:anchor="core_concepts">
        <w:r>
          <w:rPr>
            <w:color w:val="4472C4"/>
          </w:rPr>
          <w:t xml:space="preserve">Core Concepts</w:t>
        </w:r>
      </w:hyperlink>
    </w:p>
    <w:p>
      <w:pPr>
        <w:numPr>
          <w:ilvl w:val="0"/>
          <w:numId w:val="1"/>
        </w:numPr>
        <w:spacing w:lineRule="auto"/>
      </w:pPr>
      <w:hyperlink w:anchor="architecture_protocol_design">
        <w:r>
          <w:rPr>
            <w:color w:val="4472C4"/>
          </w:rPr>
          <w:t xml:space="preserve">Architecture &amp; Protocol Design</w:t>
        </w:r>
      </w:hyperlink>
    </w:p>
    <w:p>
      <w:pPr>
        <w:numPr>
          <w:ilvl w:val="0"/>
          <w:numId w:val="1"/>
        </w:numPr>
        <w:spacing w:lineRule="auto"/>
      </w:pPr>
      <w:hyperlink w:anchor="message_flow_session_lifecycle">
        <w:r>
          <w:rPr>
            <w:color w:val="4472C4"/>
          </w:rPr>
          <w:t xml:space="preserve">Message Flow &amp; Session Lifecycle</w:t>
        </w:r>
      </w:hyperlink>
    </w:p>
    <w:p>
      <w:pPr>
        <w:numPr>
          <w:ilvl w:val="0"/>
          <w:numId w:val="1"/>
        </w:numPr>
        <w:spacing w:lineRule="auto"/>
      </w:pPr>
      <w:hyperlink w:anchor="sequence_diagrams">
        <w:r>
          <w:rPr>
            <w:color w:val="4472C4"/>
          </w:rPr>
          <w:t xml:space="preserve">Sequence Diagrams</w:t>
        </w:r>
      </w:hyperlink>
    </w:p>
    <w:p>
      <w:pPr>
        <w:numPr>
          <w:ilvl w:val="0"/>
          <w:numId w:val="1"/>
        </w:numPr>
        <w:spacing w:lineRule="auto"/>
      </w:pPr>
      <w:hyperlink w:anchor="ecosystem_adoption">
        <w:r>
          <w:rPr>
            <w:color w:val="4472C4"/>
          </w:rPr>
          <w:t xml:space="preserve">Ecosystem &amp; Adoption</w:t>
        </w:r>
      </w:hyperlink>
    </w:p>
    <w:p>
      <w:pPr>
        <w:numPr>
          <w:ilvl w:val="0"/>
          <w:numId w:val="1"/>
        </w:numPr>
        <w:spacing w:lineRule="auto"/>
      </w:pPr>
      <w:hyperlink w:anchor="watch_tower_a_hypothetical_multi_aab528">
        <w:r>
          <w:rPr>
            <w:color w:val="4472C4"/>
          </w:rPr>
          <w:t xml:space="preserve">Watch-Tower: A Hypothetical Multi-Agent Orchestration</w:t>
        </w:r>
      </w:hyperlink>
    </w:p>
    <w:p>
      <w:pPr>
        <w:numPr>
          <w:ilvl w:val="0"/>
          <w:numId w:val="1"/>
        </w:numPr>
        <w:spacing w:lineRule="auto"/>
      </w:pPr>
      <w:hyperlink w:anchor="comparison_with_alternatives">
        <w:r>
          <w:rPr>
            <w:color w:val="4472C4"/>
          </w:rPr>
          <w:t xml:space="preserve">Comparison with Alternatives</w:t>
        </w:r>
      </w:hyperlink>
    </w:p>
    <w:p>
      <w:pPr>
        <w:numPr>
          <w:ilvl w:val="0"/>
          <w:numId w:val="1"/>
        </w:numPr>
        <w:spacing w:lineRule="auto"/>
      </w:pPr>
      <w:hyperlink w:anchor="future_roadmap_implications">
        <w:r>
          <w:rPr>
            <w:color w:val="4472C4"/>
          </w:rPr>
          <w:t xml:space="preserve">Future Roadmap &amp; Implications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core_concepts"/>
      <w:r>
        <w:rPr>
          <w:b/>
          <w:sz w:val="42"/>
        </w:rPr>
        <w:t xml:space="preserve">Core Concepts</w:t>
      </w:r>
      <w:bookmarkEnd w:id="3"/>
    </w:p>
    <w:p>
      <w:pPr>
        <w:spacing w:line="271" w:before="240" w:lineRule="auto"/>
      </w:pPr>
      <w:bookmarkStart w:id="4" w:name="what_problem_does_acp_solve"/>
      <w:r>
        <w:rPr>
          <w:b/>
          <w:sz w:val="33"/>
        </w:rPr>
        <w:t xml:space="preserve">What Problem Does ACP Solve?</w:t>
      </w:r>
      <w:bookmarkEnd w:id="4"/>
    </w:p>
    <w:p>
      <w:pPr>
        <w:spacing w:after="210" w:lineRule="auto"/>
      </w:pPr>
      <w:r>
        <w:rPr>
          <w:b/>
        </w:rPr>
        <w:t xml:space="preserve">Before ACP</w:t>
      </w:r>
      <w:r>
        <w:rPr/>
        <w:t xml:space="preserve">, developers faced a fragmented landscape: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VS Code monopoly</w:t>
      </w:r>
      <w:r>
        <w:rPr/>
        <w:t xml:space="preserve">: GitHub Copilot, OpenAI plugins, and custom integrations existed primarily for VS Code.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IDE-specific implementations</w:t>
      </w:r>
      <w:r>
        <w:rPr/>
        <w:t xml:space="preserve">: JetBrains had separate integrations; Vim/Neovim required terminal-only agents.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No standard</w:t>
      </w:r>
      <w:r>
        <w:rPr/>
        <w:t xml:space="preserve">: Each AI agent/editor pair required custom wiring.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Vendor lock-in</w:t>
      </w:r>
      <w:r>
        <w:rPr/>
        <w:t xml:space="preserve">: Users couldn't easily swap between Copilot, ChatGPT, Claude, or other agents without re-implementing integrations.</w:t>
      </w:r>
    </w:p>
    <w:p>
      <w:pPr>
        <w:spacing w:after="210" w:lineRule="auto"/>
      </w:pPr>
      <w:r>
        <w:rPr>
          <w:b/>
        </w:rPr>
        <w:t xml:space="preserve">ACP's solution</w:t>
      </w:r>
      <w:r>
        <w:rPr/>
        <w:t xml:space="preserve">: A minimal, open JSON-RPC protocol that any editor can implement and any agent can support, allowing true portability.</w:t>
      </w:r>
    </w:p>
    <w:p>
      <w:pPr>
        <w:spacing w:line="271" w:before="240" w:lineRule="auto"/>
      </w:pPr>
      <w:bookmarkStart w:id="5" w:name="key_principles"/>
      <w:r>
        <w:rPr>
          <w:b/>
          <w:sz w:val="33"/>
        </w:rPr>
        <w:t xml:space="preserve">Key Principles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Explanation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Bidirectional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Both client (editor) and server (agent) can send requests to each other, not just request-response.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Agents send real-time </w:t>
            </w:r>
            <w:r>
              <w:rPr>
                <w:rStyle w:val="VerbatimChar"/>
                <w:shd w:val="clear" w:color="auto" w:fill="F8F8FA"/>
              </w:rPr>
              <w:t xml:space="preserve">session/update</w:t>
            </w:r>
            <w:r>
              <w:rPr/>
              <w:t xml:space="preserve"> notifications during processing, enabling live feedback (file diffs, tool calls, progress bars).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Stateful Sessions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Sessions maintain conversation history, context, and edit state across multiple prompts.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Subprocess-native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transport is stdin/stdout for simplicity; transport-agnostic design allows HTTP, WebSocket,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MCP-compatible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 agents can internally use MCP servers for tools, resources, and multi-model inference.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Extensible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capabilities advertised during </w:t>
            </w:r>
            <w:r>
              <w:rPr>
                <w:rStyle w:val="VerbatimChar"/>
                <w:shd w:val="clear" w:color="auto" w:fill="F8F8FA"/>
              </w:rPr>
              <w:t xml:space="preserve">initialize</w:t>
            </w:r>
            <w:r>
              <w:rPr/>
              <w:t xml:space="preserve">, custom methods via </w:t>
            </w:r>
            <w:r>
              <w:rPr>
                <w:rStyle w:val="VerbatimChar"/>
                <w:rFonts w:eastAsia="Georgia" w:cs="Georgia" w:ascii="Georgia" w:hAnsi="Georgia"/>
                <w:shd w:val="clear" w:color="auto" w:fill="F8F8FA"/>
              </w:rPr>
              <w:t xml:space="preserve">_</w:t>
            </w:r>
            <w:r>
              <w:rPr/>
              <w:t xml:space="preserve"> prefix.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architecture_protocol_design"/>
      <w:r>
        <w:rPr>
          <w:b/>
          <w:sz w:val="42"/>
        </w:rPr>
        <w:t xml:space="preserve">Architecture &amp; Protocol Design</w:t>
      </w:r>
      <w:bookmarkEnd w:id="6"/>
    </w:p>
    <w:p>
      <w:pPr>
        <w:spacing w:line="271" w:before="240" w:lineRule="auto"/>
      </w:pPr>
      <w:bookmarkStart w:id="7" w:name="protocol_stack"/>
      <w:r>
        <w:rPr>
          <w:b/>
          <w:sz w:val="33"/>
        </w:rPr>
        <w:t xml:space="preserve">Protocol Stack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Code Editor / IDE (ACP Client)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VS Code, Zed, Neovim, IntelliJ, etc.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JSON-RPC 2.0 over stdio</w:t>
      </w:r>
      <w:r>
        <w:rPr/>
        <w:br w:type="textWrapping"/>
      </w:r>
      <w:r>
        <w:rPr>
          <w:rFonts w:eastAsia="Georgia" w:cs="Georgia" w:ascii="Georgia" w:hAnsi="Georgia"/>
        </w:rPr>
        <w:t xml:space="preserve">│ (bidirectional)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┌──────────────▼──────────────────────────┐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AI Coding Agent (ACP Server)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Gemini CLI, Claude Code, Custom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Reasoning engine (ReAct loop)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JSON-RPC over stdio/HTTP/SSE</w:t>
      </w:r>
      <w:r>
        <w:rPr/>
        <w:br w:type="textWrapping"/>
      </w:r>
      <w:r>
        <w:rPr>
          <w:rFonts w:eastAsia="Georgia" w:cs="Georgia" w:ascii="Georgia" w:hAnsi="Georgia"/>
        </w:rPr>
        <w:t xml:space="preserve">│ (MCP protocol)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┌──────────────▼──────────────────────────┐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MCP Servers (Tools &amp; Resources)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Grep, file I/O, terminal, web search│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Anthropic, Google, custom resources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8" w:name="json_rpc_2_0_message_structure"/>
      <w:r>
        <w:rPr>
          <w:b/>
          <w:sz w:val="33"/>
        </w:rPr>
        <w:t xml:space="preserve">JSON-RPC 2.0 Message Structure</w:t>
      </w:r>
      <w:bookmarkEnd w:id="8"/>
    </w:p>
    <w:p>
      <w:pPr>
        <w:spacing w:after="210" w:lineRule="auto"/>
      </w:pPr>
      <w:r>
        <w:rPr/>
        <w:t xml:space="preserve">All ACP messages follow the JSON-RPC 2.0 specification with two primary types:</w:t>
      </w:r>
    </w:p>
    <w:p>
      <w:pPr>
        <w:spacing w:line="271" w:before="240" w:lineRule="auto"/>
      </w:pPr>
      <w:bookmarkStart w:id="9" w:name="request_expects_response"/>
      <w:r>
        <w:rPr>
          <w:b/>
          <w:sz w:val="28"/>
        </w:rPr>
        <w:t xml:space="preserve">Request (expects response)</w:t>
      </w:r>
      <w:bookmarkEnd w:id="9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"id": 1,</w:t>
      </w:r>
      <w:r>
        <w:rPr/>
        <w:br w:type="textWrapping"/>
      </w:r>
      <w:r>
        <w:rPr/>
        <w:t xml:space="preserve">"method": "session/prompt",</w:t>
      </w:r>
      <w:r>
        <w:rPr/>
        <w:br w:type="textWrapping"/>
      </w:r>
      <w:r>
        <w:rPr/>
        <w:t xml:space="preserve">"params": {</w:t>
      </w:r>
      <w:r>
        <w:rPr/>
        <w:br w:type="textWrapping"/>
      </w:r>
      <w:r>
        <w:rPr>
          <w:rFonts w:eastAsia="Georgia" w:cs="Georgia" w:ascii="Georgia" w:hAnsi="Georgia"/>
        </w:rPr>
        <w:t xml:space="preserve">"sessionId": "session_12345",</w:t>
      </w:r>
      <w:r>
        <w:rPr/>
        <w:br w:type="textWrapping"/>
      </w:r>
      <w:r>
        <w:rPr/>
        <w:t xml:space="preserve">"prompt": {</w:t>
      </w:r>
      <w:r>
        <w:rPr/>
        <w:br w:type="textWrapping"/>
      </w:r>
      <w:r>
        <w:rPr/>
        <w:t xml:space="preserve">"role": "user",</w:t>
      </w:r>
      <w:r>
        <w:rPr/>
        <w:br w:type="textWrapping"/>
      </w:r>
      <w:r>
        <w:rPr/>
        <w:t xml:space="preserve">"parts":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"content_type": "text/plain",</w:t>
      </w:r>
      <w:r>
        <w:rPr/>
        <w:br w:type="textWrapping"/>
      </w:r>
      <w:r>
        <w:rPr/>
        <w:t xml:space="preserve">"content": "Add authentication middleware to the API"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"context": {</w:t>
      </w:r>
      <w:r>
        <w:rPr/>
        <w:br w:type="textWrapping"/>
      </w:r>
      <w:r>
        <w:rPr/>
        <w:t xml:space="preserve">"cwd": "/home/user/project"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0" w:name="response_with_result_or_error"/>
      <w:r>
        <w:rPr>
          <w:b/>
          <w:sz w:val="28"/>
        </w:rPr>
        <w:t xml:space="preserve">Response (with result or error)</w:t>
      </w:r>
      <w:bookmarkEnd w:id="10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"id": 1,</w:t>
      </w:r>
      <w:r>
        <w:rPr/>
        <w:br w:type="textWrapping"/>
      </w:r>
      <w:r>
        <w:rPr/>
        <w:t xml:space="preserve">"result": {</w:t>
      </w:r>
      <w:r>
        <w:rPr/>
        <w:br w:type="textWrapping"/>
      </w:r>
      <w:r>
        <w:rPr/>
        <w:t xml:space="preserve">"content":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"type": "text",</w:t>
      </w:r>
      <w:r>
        <w:rPr/>
        <w:br w:type="textWrapping"/>
      </w:r>
      <w:r>
        <w:rPr/>
        <w:t xml:space="preserve">"text": "I've added JWT authentication..."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"stopReason": "done"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" w:name="notification_one_way_no_response_3d6109"/>
      <w:r>
        <w:rPr>
          <w:b/>
          <w:sz w:val="28"/>
        </w:rPr>
        <w:t xml:space="preserve">Notification (one-way, no response expected)</w:t>
      </w:r>
      <w:bookmarkEnd w:id="11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"method": "session/update",</w:t>
      </w:r>
      <w:r>
        <w:rPr/>
        <w:br w:type="textWrapping"/>
      </w:r>
      <w:r>
        <w:rPr/>
        <w:t xml:space="preserve">"params": {</w:t>
      </w:r>
      <w:r>
        <w:rPr/>
        <w:br w:type="textWrapping"/>
      </w:r>
      <w:r>
        <w:rPr>
          <w:rFonts w:eastAsia="Georgia" w:cs="Georgia" w:ascii="Georgia" w:hAnsi="Georgia"/>
        </w:rPr>
        <w:t xml:space="preserve">"sessionId": "session_12345",</w:t>
      </w:r>
      <w:r>
        <w:rPr/>
        <w:br w:type="textWrapping"/>
      </w:r>
      <w:r>
        <w:rPr/>
        <w:t xml:space="preserve">"update": {</w:t>
      </w:r>
      <w:r>
        <w:rPr/>
        <w:br w:type="textWrapping"/>
      </w:r>
      <w:r>
        <w:rPr>
          <w:rFonts w:eastAsia="Georgia" w:cs="Georgia" w:ascii="Georgia" w:hAnsi="Georgia"/>
        </w:rPr>
        <w:t xml:space="preserve">"type": "tool_call",</w:t>
      </w:r>
      <w:r>
        <w:rPr/>
        <w:br w:type="textWrapping"/>
      </w:r>
      <w:r>
        <w:rPr/>
        <w:t xml:space="preserve">"toolName": "grep",</w:t>
      </w:r>
      <w:r>
        <w:rPr/>
        <w:br w:type="textWrapping"/>
      </w:r>
      <w:r>
        <w:rPr/>
        <w:t xml:space="preserve">"args": ["-r", "password", "src/"]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message_flow_session_lifecycle"/>
      <w:r>
        <w:rPr>
          <w:b/>
          <w:sz w:val="42"/>
        </w:rPr>
        <w:t xml:space="preserve">Message Flow &amp; Session Lifecycle</w:t>
      </w:r>
      <w:bookmarkEnd w:id="12"/>
    </w:p>
    <w:p>
      <w:pPr>
        <w:spacing w:line="271" w:before="240" w:lineRule="auto"/>
      </w:pPr>
      <w:bookmarkStart w:id="13" w:name="connection_initialization_phase"/>
      <w:r>
        <w:rPr>
          <w:b/>
          <w:sz w:val="33"/>
        </w:rPr>
        <w:t xml:space="preserve">Connection Initialization Phase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Client →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initialize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Exchange protocol version, capabilities, auth methods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→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capabilities, supported model versions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Client →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authenticate</w:t>
            </w:r>
            <w:r>
              <w:rPr/>
              <w:t xml:space="preserve"> (optional)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API keys, OAuth tokens, etc.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→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 authentication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Example Initialize Request: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"id": 1,</w:t>
      </w:r>
      <w:r>
        <w:rPr/>
        <w:br w:type="textWrapping"/>
      </w:r>
      <w:r>
        <w:rPr/>
        <w:t xml:space="preserve">"method": "initialize",</w:t>
      </w:r>
      <w:r>
        <w:rPr/>
        <w:br w:type="textWrapping"/>
      </w:r>
      <w:r>
        <w:rPr/>
        <w:t xml:space="preserve">"params": {</w:t>
      </w:r>
      <w:r>
        <w:rPr/>
        <w:br w:type="textWrapping"/>
      </w:r>
      <w:r>
        <w:rPr/>
        <w:t xml:space="preserve">"protocolVersion": 1,</w:t>
      </w:r>
      <w:r>
        <w:rPr/>
        <w:br w:type="textWrapping"/>
      </w:r>
      <w:r>
        <w:rPr/>
        <w:t xml:space="preserve">"capabilities": {</w:t>
      </w:r>
      <w:r>
        <w:rPr/>
        <w:br w:type="textWrapping"/>
      </w:r>
      <w:r>
        <w:rPr/>
        <w:t xml:space="preserve">"streaming": true,</w:t>
      </w:r>
      <w:r>
        <w:rPr/>
        <w:br w:type="textWrapping"/>
      </w:r>
      <w:r>
        <w:rPr/>
        <w:t xml:space="preserve">"multiSession":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"clientInfo": {</w:t>
      </w:r>
      <w:r>
        <w:rPr/>
        <w:br w:type="textWrapping"/>
      </w:r>
      <w:r>
        <w:rPr/>
        <w:t xml:space="preserve">"name": "Zed",</w:t>
      </w:r>
      <w:r>
        <w:rPr/>
        <w:br w:type="textWrapping"/>
      </w:r>
      <w:r>
        <w:rPr/>
        <w:t xml:space="preserve">"version": "0.154.0"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4" w:name="session_creation_prompting_phase"/>
      <w:r>
        <w:rPr>
          <w:b/>
          <w:sz w:val="33"/>
        </w:rPr>
        <w:t xml:space="preserve">Session Creation &amp; Prompting Phase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Client →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session/new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new session with working directory, MCP server 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→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Return </w:t>
            </w:r>
            <w:r>
              <w:rPr>
                <w:rStyle w:val="VerbatimChar"/>
                <w:shd w:val="clear" w:color="auto" w:fill="F8F8FA"/>
              </w:rPr>
              <w:t xml:space="preserve">sessionId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Client →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session/prompt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user prompt with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→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session/update</w:t>
            </w:r>
            <w:r>
              <w:rPr/>
              <w:t xml:space="preserve"> (notification)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 tool calls, file diffs,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→ Client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PromptResponse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 response with </w:t>
            </w:r>
            <w:r>
              <w:rPr>
                <w:rStyle w:val="VerbatimChar"/>
                <w:shd w:val="clear" w:color="auto" w:fill="F8F8FA"/>
              </w:rPr>
              <w:t xml:space="preserve">stopReason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Example Session/Prompt Request: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"id": 3,</w:t>
      </w:r>
      <w:r>
        <w:rPr/>
        <w:br w:type="textWrapping"/>
      </w:r>
      <w:r>
        <w:rPr/>
        <w:t xml:space="preserve">"method": "session/prompt",</w:t>
      </w:r>
      <w:r>
        <w:rPr/>
        <w:br w:type="textWrapping"/>
      </w:r>
      <w:r>
        <w:rPr/>
        <w:t xml:space="preserve">"params": {</w:t>
      </w:r>
      <w:r>
        <w:rPr/>
        <w:br w:type="textWrapping"/>
      </w:r>
      <w:r>
        <w:rPr>
          <w:rFonts w:eastAsia="Georgia" w:cs="Georgia" w:ascii="Georgia" w:hAnsi="Georgia"/>
        </w:rPr>
        <w:t xml:space="preserve">"sessionId": "session_abc123",</w:t>
      </w:r>
      <w:r>
        <w:rPr/>
        <w:br w:type="textWrapping"/>
      </w:r>
      <w:r>
        <w:rPr/>
        <w:t xml:space="preserve">"prompt": {</w:t>
      </w:r>
      <w:r>
        <w:rPr/>
        <w:br w:type="textWrapping"/>
      </w:r>
      <w:r>
        <w:rPr/>
        <w:t xml:space="preserve">"role": "user",</w:t>
      </w:r>
      <w:r>
        <w:rPr/>
        <w:br w:type="textWrapping"/>
      </w:r>
      <w:r>
        <w:rPr/>
        <w:t xml:space="preserve">"parts":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"content_type": "text/plain",</w:t>
      </w:r>
      <w:r>
        <w:rPr/>
        <w:br w:type="textWrapping"/>
      </w:r>
      <w:r>
        <w:rPr/>
        <w:t xml:space="preserve">"content": "Refactor the auth module to use async/await"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Example Streaming Update (Notification):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"jsonrpc": "2.0",</w:t>
      </w:r>
      <w:r>
        <w:rPr/>
        <w:br w:type="textWrapping"/>
      </w:r>
      <w:r>
        <w:rPr/>
        <w:t xml:space="preserve">"method": "session/update",</w:t>
      </w:r>
      <w:r>
        <w:rPr/>
        <w:br w:type="textWrapping"/>
      </w:r>
      <w:r>
        <w:rPr/>
        <w:t xml:space="preserve">"params": {</w:t>
      </w:r>
      <w:r>
        <w:rPr/>
        <w:br w:type="textWrapping"/>
      </w:r>
      <w:r>
        <w:rPr>
          <w:rFonts w:eastAsia="Georgia" w:cs="Georgia" w:ascii="Georgia" w:hAnsi="Georgia"/>
        </w:rPr>
        <w:t xml:space="preserve">"sessionId": "session_abc123",</w:t>
      </w:r>
      <w:r>
        <w:rPr/>
        <w:br w:type="textWrapping"/>
      </w:r>
      <w:r>
        <w:rPr/>
        <w:t xml:space="preserve">"update": {</w:t>
      </w:r>
      <w:r>
        <w:rPr/>
        <w:br w:type="textWrapping"/>
      </w:r>
      <w:r>
        <w:rPr>
          <w:rFonts w:eastAsia="Georgia" w:cs="Georgia" w:ascii="Georgia" w:hAnsi="Georgia"/>
        </w:rPr>
        <w:t xml:space="preserve">"type": "tool_call",</w:t>
      </w:r>
      <w:r>
        <w:rPr/>
        <w:br w:type="textWrapping"/>
      </w:r>
      <w:r>
        <w:rPr>
          <w:rFonts w:eastAsia="Georgia" w:cs="Georgia" w:ascii="Georgia" w:hAnsi="Georgia"/>
        </w:rPr>
        <w:t xml:space="preserve">"toolName": "read_file",</w:t>
      </w:r>
      <w:r>
        <w:rPr/>
        <w:br w:type="textWrapping"/>
      </w:r>
      <w:r>
        <w:rPr/>
        <w:t xml:space="preserve">"args": ["src/auth.ts"]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5" w:name="session_state_machine"/>
      <w:r>
        <w:rPr>
          <w:b/>
          <w:sz w:val="33"/>
        </w:rPr>
        <w:t xml:space="preserve">Session State Machine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Created │ ← New session created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└──────┬──────┘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First prompt sent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In-Progress │ ← Agent is processing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└─┬──────────────┬┘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Cancel requested</w:t>
      </w:r>
      <w:r>
        <w:rPr/>
        <w:br w:type="textWrapping"/>
      </w:r>
      <w:r>
        <w:rPr>
          <w:rFonts w:eastAsia="Georgia" w:cs="Georgia" w:ascii="Georgia" w:hAnsi="Georgia"/>
        </w:rPr>
        <w:t xml:space="preserve">│ ▼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│Cancelling│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└────┬─────┘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▼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│Cancelled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Done processing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│Completed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equence_diagrams"/>
      <w:r>
        <w:rPr>
          <w:b/>
          <w:sz w:val="42"/>
        </w:rPr>
        <w:t xml:space="preserve">Sequence Diagrams</w:t>
      </w:r>
      <w:bookmarkEnd w:id="16"/>
    </w:p>
    <w:p>
      <w:pPr>
        <w:spacing w:line="271" w:before="240" w:lineRule="auto"/>
      </w:pPr>
      <w:bookmarkStart w:id="17" w:name="diagram_1_standard_acp_session_flow"/>
      <w:r>
        <w:rPr>
          <w:b/>
          <w:sz w:val="33"/>
        </w:rPr>
        <w:t xml:space="preserve">Diagram 1: Standard ACP Session Flow</w:t>
      </w:r>
      <w:bookmarkEnd w:id="17"/>
    </w:p>
    <w:p>
      <w:pPr>
        <w:spacing w:after="210" w:lineRule="auto"/>
      </w:pPr>
      <w:r>
        <w:rPr/>
        <w:t xml:space="preserve">[Chart 132 - Standard Message Flow] ![ACP Message Flow][2]</w:t>
      </w:r>
    </w:p>
    <w:p>
      <w:pPr>
        <w:spacing w:after="210" w:lineRule="auto"/>
      </w:pPr>
      <w:r>
        <w:rPr>
          <w:i/>
        </w:rPr>
        <w:t xml:space="preserve">Figure 1: The typical flow shows an editor sending a prompt, the agent orchestrating tool calls via MCP, and streaming updates back to the editor in real-time.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diagram_2_watch_tower_multi_agent_fe97bf"/>
      <w:r>
        <w:rPr>
          <w:b/>
          <w:sz w:val="33"/>
        </w:rPr>
        <w:t xml:space="preserve">Diagram 2: Watch-Tower Multi-Agent Orchestration via ACP</w:t>
      </w:r>
      <w:bookmarkEnd w:id="18"/>
    </w:p>
    <w:p>
      <w:pPr>
        <w:spacing w:after="210" w:lineRule="auto"/>
      </w:pPr>
      <w:r>
        <w:rPr/>
        <w:t xml:space="preserve">[Chart 133 - Watch-Tower Orchestration] ![Watch-Tower Orchestration][3]</w:t>
      </w:r>
    </w:p>
    <w:p>
      <w:pPr>
        <w:spacing w:after="210" w:lineRule="auto"/>
      </w:pPr>
      <w:r>
        <w:rPr>
          <w:i/>
        </w:rPr>
        <w:t xml:space="preserve">Figure 2: Watch-Tower coordinates multiple agents (CodeGen, ReviewBot, DocWriter) by treating itself as an ACP client, routing prompts to each agent in sequence or parallel, and aggregating results for the user.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ecosystem_adoption"/>
      <w:r>
        <w:rPr>
          <w:b/>
          <w:sz w:val="42"/>
        </w:rPr>
        <w:t xml:space="preserve">Ecosystem &amp; Adoption</w:t>
      </w:r>
      <w:bookmarkEnd w:id="19"/>
    </w:p>
    <w:p>
      <w:pPr>
        <w:spacing w:line="271" w:before="240" w:lineRule="auto"/>
      </w:pPr>
      <w:bookmarkStart w:id="20" w:name="current_implementations"/>
      <w:r>
        <w:rPr>
          <w:b/>
          <w:sz w:val="33"/>
        </w:rPr>
        <w:t xml:space="preserve">Current Implementations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editor support (founder)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Shipping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Gemini CLI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Reference ACP agent (founder)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Shipping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Neovim</w:t>
            </w:r>
            <w:r>
              <w:rPr/>
              <w:t xml:space="preserve"> (Code Companion)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Plugin-based ACP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JetBrains IDEs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Announced native ACP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Rolling 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Emacs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 ACP plugin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VS 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 ACP extension (no first-party support)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⏳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Anthropic Claude Code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ACP-compatible agent (in Zed)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Shipping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Cursor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 integration discussions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⏳ In progress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why_acp_matters_for_developers"/>
      <w:r>
        <w:rPr>
          <w:b/>
          <w:sz w:val="33"/>
        </w:rPr>
        <w:t xml:space="preserve">Why ACP Matters for Developers</w:t>
      </w:r>
      <w:bookmarkEnd w:id="21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Portability</w:t>
      </w:r>
      <w:r>
        <w:rPr/>
        <w:t xml:space="preserve">: Use Gemini CLI in Zed, Neovim, and VS Code without rebuilding integrations.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Choice</w:t>
      </w:r>
      <w:r>
        <w:rPr/>
        <w:t xml:space="preserve">: Pick any editor + any agent combination, not "whatever GitHub supports."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Local-first</w:t>
      </w:r>
      <w:r>
        <w:rPr/>
        <w:t xml:space="preserve">: Agents run on your machine under your control (vs. cloud-only proprietary APIs).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Transparency</w:t>
      </w:r>
      <w:r>
        <w:rPr/>
        <w:t xml:space="preserve">: See tool calls, file diffs, and permission requests in real-time.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Extensibility</w:t>
      </w:r>
      <w:r>
        <w:rPr/>
        <w:t xml:space="preserve">: Combine agents with MCP servers for specialized tools (custom APIs, databases, media generation).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watch_tower_a_hypothetical_multi_72121a"/>
      <w:r>
        <w:rPr>
          <w:b/>
          <w:sz w:val="42"/>
        </w:rPr>
        <w:t xml:space="preserve">Watch-Tower: A Hypothetical Multi-Agent Orchestration</w:t>
      </w:r>
      <w:bookmarkEnd w:id="22"/>
    </w:p>
    <w:p>
      <w:pPr>
        <w:spacing w:line="271" w:before="240" w:lineRule="auto"/>
      </w:pPr>
      <w:bookmarkStart w:id="23" w:name="scenario_implementing_a_feature_w_45b9bd"/>
      <w:r>
        <w:rPr>
          <w:b/>
          <w:sz w:val="33"/>
        </w:rPr>
        <w:t xml:space="preserve">Scenario: Implementing a Feature with Watch-Tower + ACP</w:t>
      </w:r>
      <w:bookmarkEnd w:id="23"/>
    </w:p>
    <w:p>
      <w:pPr>
        <w:spacing w:after="210" w:lineRule="auto"/>
      </w:pPr>
      <w:r>
        <w:rPr>
          <w:b/>
        </w:rPr>
        <w:t xml:space="preserve">Watch-Tower</w:t>
      </w:r>
      <w:r>
        <w:rPr/>
        <w:t xml:space="preserve"> is a conversational GUI for coordinating multiple AI coding agents as a personal agent control center (as designed by our user).</w:t>
      </w:r>
    </w:p>
    <w:p>
      <w:pPr>
        <w:spacing w:line="271" w:before="240" w:lineRule="auto"/>
      </w:pPr>
      <w:bookmarkStart w:id="24" w:name="architecture"/>
      <w:r>
        <w:rPr>
          <w:b/>
          <w:sz w:val="28"/>
        </w:rPr>
        <w:t xml:space="preserve">Architecture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Watch-Tower Coordinator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(ACP Client to multiple agents)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┌───────────────┐ ┌───────────────┐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Orchestration │ │ Aggregation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&amp; Routing │ │ &amp; Display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└───────────────┘ └───────────────┘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ACP │ ACP │ ACP</w:t>
      </w:r>
      <w:r>
        <w:rPr/>
        <w:br w:type="textWrapping"/>
      </w:r>
      <w:r>
        <w:rPr>
          <w:rFonts w:eastAsia="Georgia" w:cs="Georgia" w:ascii="Georgia" w:hAnsi="Georgia"/>
        </w:rPr>
        <w:t xml:space="preserve">│ JSON-RPC │ JSON-RPC │ JSON-RPC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┌───────────────┐ ┌───────────────┐ ┌──────────────┐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CodeGen │ │ ReviewBot │ │ DocWriter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Agent │ │ Agent │ │ Agent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(ACP Server) │ │ (ACP Server) │ │ (ACP Server)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└───────────────┘ └───────────────┘ └──────────────┘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MCP │ MCP │ MCP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MCP Servers (Shared)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Grep, file I/O, terminal, web search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Code formatters, linters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Custom APIs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25" w:name="workflow_example_add_oauth2_to_the_api"/>
      <w:r>
        <w:rPr>
          <w:b/>
          <w:sz w:val="28"/>
        </w:rPr>
        <w:t xml:space="preserve">Workflow Example: "Add OAuth2 to the API"</w:t>
      </w:r>
      <w:bookmarkEnd w:id="25"/>
    </w:p>
    <w:p>
      <w:pPr>
        <w:spacing w:after="210" w:lineRule="auto"/>
      </w:pPr>
      <w:r>
        <w:rPr>
          <w:b/>
        </w:rPr>
        <w:t xml:space="preserve">User Request:</w:t>
      </w:r>
      <w:r>
        <w:rPr/>
        <w:br w:type="textWrapping"/>
      </w:r>
      <w:r>
        <w:rPr/>
        <w:t xml:space="preserve">Watch-Tower UI: "Add OAuth2 authentication to our REST API"</w:t>
      </w:r>
    </w:p>
    <w:p>
      <w:pPr>
        <w:spacing w:after="210" w:lineRule="auto"/>
      </w:pPr>
      <w:r>
        <w:rPr>
          <w:b/>
        </w:rPr>
        <w:t xml:space="preserve">Watch-Tower Orchestration: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Parse &amp; Decompose</w:t>
      </w:r>
    </w:p>
    <w:p>
      <w:pPr>
        <w:numPr>
          <w:ilvl w:val="1"/>
          <w:numId w:val="4"/>
        </w:numPr>
        <w:spacing w:lineRule="auto"/>
      </w:pPr>
      <w:r>
        <w:rPr/>
        <w:t xml:space="preserve">Watch-Tower's internal planner breaks the request into:</w:t>
      </w:r>
    </w:p>
    <w:p>
      <w:pPr>
        <w:numPr>
          <w:ilvl w:val="2"/>
          <w:numId w:val="4"/>
        </w:numPr>
        <w:spacing w:lineRule="auto"/>
      </w:pPr>
      <w:r>
        <w:rPr/>
        <w:t xml:space="preserve">Sub-task A: Generate OAuth2 middleware code</w:t>
      </w:r>
    </w:p>
    <w:p>
      <w:pPr>
        <w:numPr>
          <w:ilvl w:val="2"/>
          <w:numId w:val="4"/>
        </w:numPr>
        <w:spacing w:lineRule="auto"/>
      </w:pPr>
      <w:r>
        <w:rPr/>
        <w:t xml:space="preserve">Sub-task B: Review generated code for security issues</w:t>
      </w:r>
    </w:p>
    <w:p>
      <w:pPr>
        <w:numPr>
          <w:ilvl w:val="2"/>
          <w:numId w:val="4"/>
        </w:numPr>
        <w:spacing w:lineRule="auto"/>
      </w:pPr>
      <w:r>
        <w:rPr/>
        <w:t xml:space="preserve">Sub-task C: Generate README and inline documentation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Route to CodeGen Agent (via ACP)</w:t>
      </w:r>
      <w:r>
        <w:rPr/>
        <w:br w:type="textWrapping"/>
      </w:r>
      <w:r>
        <w:rPr>
          <w:rFonts w:eastAsia="Georgia" w:cs="Georgia" w:ascii="Georgia" w:hAnsi="Georgia"/>
        </w:rPr>
        <w:t xml:space="preserve">Client → Agent: session/prompt</w:t>
      </w:r>
      <w:r>
        <w:rPr/>
        <w:br w:type="textWrapping"/>
      </w:r>
      <w:r>
        <w:rPr/>
        <w:t xml:space="preserve">"Generate Express.js OAuth2 middleware with JWT tokens,</w:t>
      </w:r>
      <w:r>
        <w:rPr/>
        <w:br w:type="textWrapping"/>
      </w:r>
      <w:r>
        <w:rPr/>
        <w:t xml:space="preserve">integrating with our existing auth service. Files are in src/auth/."</w:t>
      </w:r>
    </w:p>
    <w:p>
      <w:pPr>
        <w:numPr>
          <w:ilvl w:val="1"/>
          <w:numId w:val="4"/>
        </w:numPr>
        <w:spacing w:lineRule="auto"/>
      </w:pPr>
      <w:r>
        <w:rPr/>
        <w:t xml:space="preserve">CodeGen Agent processes:</w:t>
      </w:r>
    </w:p>
    <w:p>
      <w:pPr>
        <w:numPr>
          <w:ilvl w:val="2"/>
          <w:numId w:val="4"/>
        </w:numPr>
        <w:spacing w:lineRule="auto"/>
      </w:pPr>
      <w:r>
        <w:rPr/>
        <w:t xml:space="preserve">Calls MCP </w:t>
      </w:r>
      <w:r>
        <w:rPr>
          <w:rStyle w:val="VerbatimChar"/>
          <w:shd w:val="clear" w:color="auto" w:fill="F8F8FA"/>
        </w:rPr>
        <w:t xml:space="preserve">grep</w:t>
      </w:r>
      <w:r>
        <w:rPr/>
        <w:t xml:space="preserve"> to find existing auth patterns</w:t>
      </w:r>
    </w:p>
    <w:p>
      <w:pPr>
        <w:numPr>
          <w:ilvl w:val="2"/>
          <w:numId w:val="4"/>
        </w:numPr>
        <w:spacing w:lineRule="auto"/>
      </w:pPr>
      <w:r>
        <w:rPr/>
        <w:t xml:space="preserve">Calls MCP </w:t>
      </w:r>
      <w:r>
        <w:rPr>
          <w:rStyle w:val="VerbatimChar"/>
          <w:shd w:val="clear" w:color="auto" w:fill="F8F8FA"/>
        </w:rPr>
        <w:t xml:space="preserve">read_file</w:t>
      </w:r>
      <w:r>
        <w:rPr/>
        <w:t xml:space="preserve"> to examine related modules</w:t>
      </w:r>
    </w:p>
    <w:p>
      <w:pPr>
        <w:numPr>
          <w:ilvl w:val="2"/>
          <w:numId w:val="4"/>
        </w:numPr>
        <w:spacing w:lineRule="auto"/>
      </w:pPr>
      <w:r>
        <w:rPr/>
        <w:t xml:space="preserve">Streams </w:t>
      </w:r>
      <w:r>
        <w:rPr>
          <w:rStyle w:val="VerbatimChar"/>
          <w:shd w:val="clear" w:color="auto" w:fill="F8F8FA"/>
        </w:rPr>
        <w:t xml:space="preserve">session/update</w:t>
      </w:r>
      <w:r>
        <w:rPr/>
        <w:t xml:space="preserve"> notifications with diffs</w:t>
      </w:r>
    </w:p>
    <w:p>
      <w:pPr>
        <w:numPr>
          <w:ilvl w:val="2"/>
          <w:numId w:val="4"/>
        </w:numPr>
        <w:spacing w:lineRule="auto"/>
      </w:pPr>
      <w:r>
        <w:rPr/>
        <w:t xml:space="preserve">Returns final response with implementation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Route to ReviewBot Agent (via ACP)</w:t>
      </w:r>
      <w:r>
        <w:rPr/>
        <w:br w:type="textWrapping"/>
      </w:r>
      <w:r>
        <w:rPr>
          <w:rFonts w:eastAsia="Georgia" w:cs="Georgia" w:ascii="Georgia" w:hAnsi="Georgia"/>
        </w:rPr>
        <w:t xml:space="preserve">Client → Agent: session/prompt</w:t>
      </w:r>
      <w:r>
        <w:rPr/>
        <w:br w:type="textWrapping"/>
      </w:r>
      <w:r>
        <w:rPr/>
        <w:t xml:space="preserve">"Review this OAuth2 middleware code for security vulnerabilities,</w:t>
      </w:r>
      <w:r>
        <w:rPr/>
        <w:br w:type="textWrapping"/>
      </w:r>
      <w:r>
        <w:rPr/>
        <w:t xml:space="preserve">checking token validation, secret handling, and common exploits.</w:t>
      </w:r>
      <w:r>
        <w:rPr/>
        <w:br w:type="textWrapping"/>
      </w:r>
      <w:r>
        <w:rPr/>
        <w:t xml:space="preserve">[code snippet from CodeGen result]"</w:t>
      </w:r>
    </w:p>
    <w:p>
      <w:pPr>
        <w:numPr>
          <w:ilvl w:val="1"/>
          <w:numId w:val="4"/>
        </w:numPr>
        <w:spacing w:lineRule="auto"/>
      </w:pPr>
      <w:r>
        <w:rPr/>
        <w:t xml:space="preserve">ReviewBot streams findings: potential SQL injection, missing rate limiting, etc.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Route to DocWriter Agent (via ACP)</w:t>
      </w:r>
      <w:r>
        <w:rPr/>
        <w:br w:type="textWrapping"/>
      </w:r>
      <w:r>
        <w:rPr>
          <w:rFonts w:eastAsia="Georgia" w:cs="Georgia" w:ascii="Georgia" w:hAnsi="Georgia"/>
        </w:rPr>
        <w:t xml:space="preserve">Client → Agent: session/prompt</w:t>
      </w:r>
      <w:r>
        <w:rPr/>
        <w:br w:type="textWrapping"/>
      </w:r>
      <w:r>
        <w:rPr/>
        <w:t xml:space="preserve">"Write API documentation for the new OAuth2 endpoints,</w:t>
      </w:r>
      <w:r>
        <w:rPr/>
        <w:br w:type="textWrapping"/>
      </w:r>
      <w:r>
        <w:rPr/>
        <w:t xml:space="preserve">including setup instructions, example requests, and error codes.</w:t>
      </w:r>
      <w:r>
        <w:rPr/>
        <w:br w:type="textWrapping"/>
      </w:r>
      <w:r>
        <w:rPr/>
        <w:t xml:space="preserve">Reference the implementation from [CodeGen result]"</w:t>
      </w:r>
    </w:p>
    <w:p>
      <w:pPr>
        <w:numPr>
          <w:ilvl w:val="1"/>
          <w:numId w:val="4"/>
        </w:numPr>
        <w:spacing w:lineRule="auto"/>
      </w:pPr>
      <w:r>
        <w:rPr/>
        <w:t xml:space="preserve">DocWriter generates Markdown docs with examples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Aggregation &amp; User Display</w:t>
      </w:r>
      <w:r>
        <w:rPr/>
        <w:br w:type="textWrapping"/>
      </w:r>
      <w:r>
        <w:rPr/>
        <w:t xml:space="preserve">Watch-Tower displays: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Generated Code (from CodeGen)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[Diff view with syntax highlighting]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[Approve] [Request Changes] [Reject]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Security Review (from ReviewBot)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✓ Token validation correct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⚠ Add rate limiting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✗ Secret handling needs work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[Flagged Issues: 3] [All Clear]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├─────────────────────────────────────────┤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Documentation (from DocWriter)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## OAuth2 Setup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POST /auth/oauth2/authorize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...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[Apply Docs] [Edit] [Preview]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└─────────────────────────────────────────┘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Refinement Loop</w:t>
      </w:r>
    </w:p>
    <w:p>
      <w:pPr>
        <w:numPr>
          <w:ilvl w:val="1"/>
          <w:numId w:val="4"/>
        </w:numPr>
        <w:spacing w:lineRule="auto"/>
      </w:pPr>
      <w:r>
        <w:rPr/>
        <w:t xml:space="preserve">User clicks "Request Changes" on ReviewBot findings</w:t>
      </w:r>
    </w:p>
    <w:p>
      <w:pPr>
        <w:numPr>
          <w:ilvl w:val="1"/>
          <w:numId w:val="4"/>
        </w:numPr>
        <w:spacing w:lineRule="auto"/>
      </w:pPr>
      <w:r>
        <w:rPr/>
        <w:t xml:space="preserve">Watch-Tower sends new prompt to CodeGen: "Add rate limiting to OAuth2 middleware..."</w:t>
      </w:r>
    </w:p>
    <w:p>
      <w:pPr>
        <w:numPr>
          <w:ilvl w:val="1"/>
          <w:numId w:val="4"/>
        </w:numPr>
        <w:spacing w:lineRule="auto"/>
      </w:pPr>
      <w:r>
        <w:rPr/>
        <w:t xml:space="preserve">CodeGen streams updated diffs</w:t>
      </w:r>
    </w:p>
    <w:p>
      <w:pPr>
        <w:numPr>
          <w:ilvl w:val="1"/>
          <w:numId w:val="4"/>
        </w:numPr>
        <w:spacing w:lineRule="auto"/>
      </w:pPr>
      <w:r>
        <w:rPr/>
        <w:t xml:space="preserve">ReviewBot re-runs analysis on new code</w:t>
      </w:r>
    </w:p>
    <w:p>
      <w:pPr>
        <w:numPr>
          <w:ilvl w:val="1"/>
          <w:numId w:val="4"/>
        </w:numPr>
        <w:spacing w:lineRule="auto"/>
      </w:pPr>
      <w:r>
        <w:rPr/>
        <w:t xml:space="preserve">Cycle continues until user approves</w:t>
      </w:r>
    </w:p>
    <w:p>
      <w:pPr>
        <w:spacing w:line="271" w:before="240" w:lineRule="auto"/>
      </w:pPr>
      <w:bookmarkStart w:id="26" w:name="key_advantages_of_acp_based_watch_tower"/>
      <w:r>
        <w:rPr>
          <w:b/>
          <w:sz w:val="28"/>
        </w:rPr>
        <w:t xml:space="preserve">Key Advantages of ACP-based Watch-Tower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Advantage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ACP Enables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Parallel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three agents can run simultaneously on different sub-tasks via ACP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Local Compute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agent runs locally; no cloud dependency on proprietary APIs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Transparency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shd w:val="clear" w:color="auto" w:fill="F8F8FA"/>
              </w:rPr>
              <w:t xml:space="preserve">session/update</w:t>
            </w:r>
            <w:r>
              <w:rPr/>
              <w:t xml:space="preserve"> streaming shows tool calls, file diffs, reasoning in real-time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Composability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 swap CodeGen for a different agent (Anthropic Claude, OpenAI) without rewriting Watch-Tower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Tool Sharing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agents share MCP servers (same grep, file system, terminal)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 Preservation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 sessions maintain context across multiple turns (refinement loops)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Permission Model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requests permission before mutating files; Watch-Tower enforces policy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comparison_with_alternatives"/>
      <w:r>
        <w:rPr>
          <w:b/>
          <w:sz w:val="42"/>
        </w:rPr>
        <w:t xml:space="preserve">Comparison with Alternatives</w:t>
      </w:r>
      <w:bookmarkEnd w:id="27"/>
    </w:p>
    <w:p>
      <w:pPr>
        <w:spacing w:line="271" w:before="240" w:lineRule="auto"/>
      </w:pPr>
      <w:bookmarkStart w:id="28" w:name="acp_vs_mcp_model_context_protocol"/>
      <w:r>
        <w:rPr>
          <w:b/>
          <w:sz w:val="33"/>
        </w:rPr>
        <w:t xml:space="preserve">ACP vs. MCP (Model Context Protocol)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Editor ↔ Agent communication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Agent ↔ Tools/Resources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JSON-RPC 2.0 over stdio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JSON-RPC 2.0 over stdio/HTTP/SSE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Stateful?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(sessions, conversation history)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(stateless tool calls)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Streaming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</w:t>
            </w:r>
            <w:r>
              <w:rPr>
                <w:rStyle w:val="VerbatimChar"/>
                <w:shd w:val="clear" w:color="auto" w:fill="F8F8FA"/>
              </w:rPr>
              <w:t xml:space="preserve">session/update</w:t>
            </w:r>
            <w:r>
              <w:rPr/>
              <w:t xml:space="preserve"> notifications)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(streaming tool outputs)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Editor integration, agentic coding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discovery, tool composition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Who uses it?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Editors (Zed, Neovim), coding agents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Agents, LLMs, knowledge bases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Relationship</w:t>
      </w:r>
      <w:r>
        <w:rPr/>
        <w:t xml:space="preserve">: Complementary. An ACP agent typically wraps MCP client(s) internally to access tools.</w:t>
      </w:r>
    </w:p>
    <w:p>
      <w:pPr>
        <w:spacing w:line="271" w:before="240" w:lineRule="auto"/>
      </w:pPr>
      <w:bookmarkStart w:id="29" w:name="acp_vs_microsoft_bot_framework_ag_2fd9fd"/>
      <w:r>
        <w:rPr>
          <w:b/>
          <w:sz w:val="33"/>
        </w:rPr>
        <w:t xml:space="preserve">ACP vs. Microsoft Bot Framework / Agent Framework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Agent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Scope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Editor ↔ Agent, local-first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platform (Azure AI Foundry), enterprise scale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Interoperability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standard, any editor/agent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Proprietary APIs tied to Azure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stdin/stdout, local subprocess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HTTP/gRPC to cloud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Adoption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Zed, JetBrains, Google, community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Foundry customers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Extensibility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MCP-based tools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services (LangChain, Semantic Kernel)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Relationship</w:t>
      </w:r>
      <w:r>
        <w:rPr/>
        <w:t xml:space="preserve">: Parallel ecosystems. Microsoft emphasizes MCP + internal agent abstractions; ACP is the open standard for editor integration.</w:t>
      </w:r>
    </w:p>
    <w:p>
      <w:pPr>
        <w:spacing w:line="271" w:before="240" w:lineRule="auto"/>
      </w:pPr>
      <w:bookmarkStart w:id="30" w:name="acp_vs_langchain_agent_protocol_h_e66e9c"/>
      <w:r>
        <w:rPr>
          <w:b/>
          <w:sz w:val="33"/>
        </w:rPr>
        <w:t xml:space="preserve">ACP vs. LangChain Agent Protocol / HTTP-based protocols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LangChain Agent Protocol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Transport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stdio (subprocess)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HTTP/REST (cloud)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Editor ↔ 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Backend ↔ Agent, production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Session-based, stateful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Request-response, typically stateless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(local pipes)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Higher (network roundtrips)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agentic editing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SaaS, backend automation, microservices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Relationship</w:t>
      </w:r>
      <w:r>
        <w:rPr/>
        <w:t xml:space="preserve">: Different layers. ACP for dev tools; LangChain protocol for production backend orchestration.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acp_specification_highlights"/>
      <w:r>
        <w:rPr>
          <w:b/>
          <w:sz w:val="42"/>
        </w:rPr>
        <w:t xml:space="preserve">ACP Specification Highlights</w:t>
      </w:r>
      <w:bookmarkEnd w:id="31"/>
    </w:p>
    <w:p>
      <w:pPr>
        <w:spacing w:line="271" w:before="240" w:lineRule="auto"/>
      </w:pPr>
      <w:bookmarkStart w:id="32" w:name="core_methods"/>
      <w:r>
        <w:rPr>
          <w:b/>
          <w:sz w:val="33"/>
        </w:rPr>
        <w:t xml:space="preserve">Core Methods</w:t>
      </w:r>
      <w:bookmarkEnd w:id="32"/>
    </w:p>
    <w:p>
      <w:pPr>
        <w:spacing w:line="271" w:before="240" w:lineRule="auto"/>
      </w:pPr>
      <w:bookmarkStart w:id="33" w:name="connection_lifecycle"/>
      <w:r>
        <w:rPr>
          <w:b/>
          <w:sz w:val="28"/>
        </w:rPr>
        <w:t xml:space="preserve">Connection Lifecycle</w:t>
      </w:r>
      <w:bookmarkEnd w:id="33"/>
    </w:p>
    <w:p>
      <w:pPr>
        <w:numPr>
          <w:ilvl w:val="0"/>
          <w:numId w:val="5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initialize</w:t>
      </w:r>
      <w:r>
        <w:rPr/>
        <w:t xml:space="preserve">: Agree on protocol version, capabilities, client/agent info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authenticate</w:t>
      </w:r>
      <w:r>
        <w:rPr/>
        <w:t xml:space="preserve"> (optional): Supply API keys, OAuth tokens, credentials</w:t>
      </w:r>
    </w:p>
    <w:p>
      <w:pPr>
        <w:spacing w:line="271" w:before="240" w:lineRule="auto"/>
      </w:pPr>
      <w:bookmarkStart w:id="34" w:name="session_management"/>
      <w:r>
        <w:rPr>
          <w:b/>
          <w:sz w:val="28"/>
        </w:rPr>
        <w:t xml:space="preserve">Session Management</w:t>
      </w:r>
      <w:bookmarkEnd w:id="34"/>
    </w:p>
    <w:p>
      <w:pPr>
        <w:numPr>
          <w:ilvl w:val="0"/>
          <w:numId w:val="6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session/new</w:t>
      </w:r>
      <w:r>
        <w:rPr/>
        <w:t xml:space="preserve">: Create new editing session with working directory, MCP servers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session/load</w:t>
      </w:r>
      <w:r>
        <w:rPr/>
        <w:t xml:space="preserve">: Resume previous session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session/prompt</w:t>
      </w:r>
      <w:r>
        <w:rPr/>
        <w:t xml:space="preserve">: Send user prompt with conversation context</w:t>
      </w:r>
    </w:p>
    <w:p>
      <w:pPr>
        <w:numPr>
          <w:ilvl w:val="0"/>
          <w:numId w:val="6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session/cancel</w:t>
      </w:r>
      <w:r>
        <w:rPr/>
        <w:t xml:space="preserve">: Interrupt processing</w:t>
      </w:r>
    </w:p>
    <w:p>
      <w:pPr>
        <w:spacing w:line="271" w:before="240" w:lineRule="auto"/>
      </w:pPr>
      <w:bookmarkStart w:id="35" w:name="streaming_updates"/>
      <w:r>
        <w:rPr>
          <w:b/>
          <w:sz w:val="28"/>
        </w:rPr>
        <w:t xml:space="preserve">Streaming &amp; Updates</w:t>
      </w:r>
      <w:bookmarkEnd w:id="35"/>
    </w:p>
    <w:p>
      <w:pPr>
        <w:numPr>
          <w:ilvl w:val="0"/>
          <w:numId w:val="7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session/update</w:t>
      </w:r>
      <w:r>
        <w:rPr/>
        <w:t xml:space="preserve"> (notification): Real-time progress (tool calls, diffs, messages)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PromptResponse</w:t>
      </w:r>
      <w:r>
        <w:rPr/>
        <w:t xml:space="preserve">: Final response with </w:t>
      </w:r>
      <w:r>
        <w:rPr>
          <w:rStyle w:val="VerbatimChar"/>
          <w:shd w:val="clear" w:color="auto" w:fill="F8F8FA"/>
        </w:rPr>
        <w:t xml:space="preserve">stopReason</w:t>
      </w:r>
      <w:r>
        <w:rPr/>
        <w:t xml:space="preserve"> (done, cancelled, error)</w:t>
      </w:r>
    </w:p>
    <w:p>
      <w:pPr>
        <w:spacing w:line="271" w:before="240" w:lineRule="auto"/>
      </w:pPr>
      <w:bookmarkStart w:id="36" w:name="file_system_permissions"/>
      <w:r>
        <w:rPr>
          <w:b/>
          <w:sz w:val="28"/>
        </w:rPr>
        <w:t xml:space="preserve">File System &amp; Permissions</w:t>
      </w:r>
      <w:bookmarkEnd w:id="36"/>
    </w:p>
    <w:p>
      <w:pPr>
        <w:numPr>
          <w:ilvl w:val="0"/>
          <w:numId w:val="8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readFile, </w:t>
      </w:r>
      <w:r>
        <w:rPr>
          <w:rStyle w:val="VerbatimChar"/>
          <w:b/>
          <w:shd w:val="clear" w:color="auto" w:fill="F8F8FA"/>
        </w:rPr>
        <w:t xml:space="preserve">writeFile, </w:t>
      </w:r>
      <w:r>
        <w:rPr>
          <w:rStyle w:val="VerbatimChar"/>
          <w:b/>
          <w:shd w:val="clear" w:color="auto" w:fill="F8F8FA"/>
        </w:rPr>
        <w:t xml:space="preserve">deleteFile</w:t>
      </w:r>
      <w:r>
        <w:rPr/>
        <w:t xml:space="preserve">: Agent requests file operations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requestUserApproval</w:t>
      </w:r>
      <w:r>
        <w:rPr/>
        <w:t xml:space="preserve">: Agent requests user consent for sensitive actions</w:t>
      </w:r>
    </w:p>
    <w:p>
      <w:pPr>
        <w:numPr>
          <w:ilvl w:val="0"/>
          <w:numId w:val="8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getUserInput</w:t>
      </w:r>
      <w:r>
        <w:rPr/>
        <w:t xml:space="preserve">: Agent prompts user for clarification</w:t>
      </w:r>
    </w:p>
    <w:p>
      <w:pPr>
        <w:spacing w:line="271" w:before="240" w:lineRule="auto"/>
      </w:pPr>
      <w:bookmarkStart w:id="37" w:name="extensibility"/>
      <w:r>
        <w:rPr>
          <w:b/>
          <w:sz w:val="28"/>
        </w:rPr>
        <w:t xml:space="preserve">Extensibility</w:t>
      </w:r>
      <w:bookmarkEnd w:id="37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Custom capabilities</w:t>
      </w:r>
      <w:r>
        <w:rPr/>
        <w:t xml:space="preserve">: Agents advertise </w:t>
      </w:r>
      <w:r>
        <w:rPr>
          <w:rStyle w:val="VerbatimChar"/>
          <w:shd w:val="clear" w:color="auto" w:fill="F8F8FA"/>
        </w:rPr>
        <w:t xml:space="preserve">_custom_capability</w:t>
      </w:r>
      <w:r>
        <w:rPr/>
        <w:t xml:space="preserve"> during </w:t>
      </w:r>
      <w:r>
        <w:rPr>
          <w:rStyle w:val="VerbatimChar"/>
          <w:shd w:val="clear" w:color="auto" w:fill="F8F8FA"/>
        </w:rPr>
        <w:t xml:space="preserve">initialize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Custom methods</w:t>
      </w:r>
      <w:r>
        <w:rPr/>
        <w:t xml:space="preserve">: Prefix with </w:t>
      </w:r>
      <w:r>
        <w:rPr>
          <w:rStyle w:val="VerbatimChar"/>
          <w:shd w:val="clear" w:color="auto" w:fill="F8F8FA"/>
        </w:rPr>
        <w:t xml:space="preserve">_</w:t>
      </w:r>
      <w:r>
        <w:rPr/>
        <w:t xml:space="preserve"> for vendor-specific extensions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Custom metadata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_meta</w:t>
      </w:r>
      <w:r>
        <w:rPr/>
        <w:t xml:space="preserve"> fields for arbitrary context</w:t>
      </w:r>
    </w:p>
    <w:p>
      <w:pPr>
        <w:spacing w:line="271" w:before="240" w:lineRule="auto"/>
      </w:pPr>
      <w:bookmarkStart w:id="38" w:name="error_handling"/>
      <w:r>
        <w:rPr>
          <w:b/>
          <w:sz w:val="33"/>
        </w:rPr>
        <w:t xml:space="preserve">Error Handling</w:t>
      </w:r>
      <w:bookmarkEnd w:id="38"/>
    </w:p>
    <w:p>
      <w:pPr>
        <w:spacing w:after="210" w:lineRule="auto"/>
      </w:pPr>
      <w:r>
        <w:rPr/>
        <w:t xml:space="preserve">Follows JSON-RPC 2.0 error codes: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-32700</w:t>
      </w:r>
      <w:r>
        <w:rPr/>
        <w:t xml:space="preserve">: Parse error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-32600</w:t>
      </w:r>
      <w:r>
        <w:rPr/>
        <w:t xml:space="preserve">: Invalid request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-32601</w:t>
      </w:r>
      <w:r>
        <w:rPr/>
        <w:t xml:space="preserve">: Method not found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-32602</w:t>
      </w:r>
      <w:r>
        <w:rPr/>
        <w:t xml:space="preserve">: Invalid params</w:t>
      </w:r>
    </w:p>
    <w:p>
      <w:pPr>
        <w:numPr>
          <w:ilvl w:val="0"/>
          <w:numId w:val="10"/>
        </w:numPr>
        <w:spacing w:lineRule="auto"/>
      </w:pPr>
      <w:r>
        <w:rPr>
          <w:rStyle w:val="VerbatimChar"/>
          <w:b/>
          <w:shd w:val="clear" w:color="auto" w:fill="F8F8FA"/>
        </w:rPr>
        <w:t xml:space="preserve">-32603</w:t>
      </w:r>
      <w:r>
        <w:rPr/>
        <w:t xml:space="preserve">: Internal error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Custom codes</w:t>
      </w:r>
      <w:r>
        <w:rPr/>
        <w:t xml:space="preserve">: Agents can define domain-specific errors (e.g., </w:t>
      </w:r>
      <w:r>
        <w:rPr>
          <w:rStyle w:val="VerbatimChar"/>
          <w:shd w:val="clear" w:color="auto" w:fill="F8F8FA"/>
        </w:rPr>
        <w:t xml:space="preserve">-32050</w:t>
      </w:r>
      <w:r>
        <w:rPr/>
        <w:t xml:space="preserve"> for auth failure)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future_roadmap_implications"/>
      <w:r>
        <w:rPr>
          <w:b/>
          <w:sz w:val="42"/>
        </w:rPr>
        <w:t xml:space="preserve">Future Roadmap &amp; Implications</w:t>
      </w:r>
      <w:bookmarkEnd w:id="39"/>
    </w:p>
    <w:p>
      <w:pPr>
        <w:spacing w:line="271" w:before="240" w:lineRule="auto"/>
      </w:pPr>
      <w:bookmarkStart w:id="40" w:name="short_term_q4_2025_q1_2026"/>
      <w:r>
        <w:rPr>
          <w:b/>
          <w:sz w:val="33"/>
        </w:rPr>
        <w:t xml:space="preserve">Short-term (Q4 2025 - Q1 2026)</w:t>
      </w:r>
      <w:bookmarkEnd w:id="40"/>
    </w:p>
    <w:p>
      <w:pPr>
        <w:numPr>
          <w:ilvl w:val="0"/>
          <w:numId w:val="11"/>
        </w:numPr>
        <w:spacing w:lineRule="auto"/>
      </w:pPr>
      <w:r>
        <w:rPr/>
        <w:t xml:space="preserve">[ ] VS Code first-party ACP support (currently community-driven)</w:t>
      </w:r>
    </w:p>
    <w:p>
      <w:pPr>
        <w:numPr>
          <w:ilvl w:val="0"/>
          <w:numId w:val="11"/>
        </w:numPr>
        <w:spacing w:lineRule="auto"/>
      </w:pPr>
      <w:r>
        <w:rPr/>
        <w:t xml:space="preserve">[ ] More JetBrains plugin ecosystem adoption</w:t>
      </w:r>
    </w:p>
    <w:p>
      <w:pPr>
        <w:numPr>
          <w:ilvl w:val="0"/>
          <w:numId w:val="11"/>
        </w:numPr>
        <w:spacing w:lineRule="auto"/>
      </w:pPr>
      <w:r>
        <w:rPr/>
        <w:t xml:space="preserve">[ ] Zed further refinement based on user feedback</w:t>
      </w:r>
    </w:p>
    <w:p>
      <w:pPr>
        <w:numPr>
          <w:ilvl w:val="0"/>
          <w:numId w:val="11"/>
        </w:numPr>
        <w:spacing w:lineRule="auto"/>
      </w:pPr>
      <w:r>
        <w:rPr/>
        <w:t xml:space="preserve">[ ] Cross-agent coordination patterns (A2A + ACP bridges)</w:t>
      </w:r>
    </w:p>
    <w:p>
      <w:pPr>
        <w:spacing w:line="271" w:before="240" w:lineRule="auto"/>
      </w:pPr>
      <w:bookmarkStart w:id="41" w:name="medium_term_2026"/>
      <w:r>
        <w:rPr>
          <w:b/>
          <w:sz w:val="33"/>
        </w:rPr>
        <w:t xml:space="preserve">Medium-term (2026)</w:t>
      </w:r>
      <w:bookmarkEnd w:id="41"/>
    </w:p>
    <w:p>
      <w:pPr>
        <w:numPr>
          <w:ilvl w:val="0"/>
          <w:numId w:val="12"/>
        </w:numPr>
        <w:spacing w:lineRule="auto"/>
      </w:pPr>
      <w:r>
        <w:rPr/>
        <w:t xml:space="preserve">[ ] ACP becomes ECMA/W3C standard or Linux Foundation project</w:t>
      </w:r>
    </w:p>
    <w:p>
      <w:pPr>
        <w:numPr>
          <w:ilvl w:val="0"/>
          <w:numId w:val="12"/>
        </w:numPr>
        <w:spacing w:lineRule="auto"/>
      </w:pPr>
      <w:r>
        <w:rPr/>
        <w:t xml:space="preserve">[ ] Native support in emerging editors (Helix, Lapce, etc.)</w:t>
      </w:r>
    </w:p>
    <w:p>
      <w:pPr>
        <w:numPr>
          <w:ilvl w:val="0"/>
          <w:numId w:val="12"/>
        </w:numPr>
        <w:spacing w:lineRule="auto"/>
      </w:pPr>
      <w:r>
        <w:rPr/>
        <w:t xml:space="preserve">[ ] Production-grade ACP agents for common languages (Python, Go, Rust, etc.)</w:t>
      </w:r>
    </w:p>
    <w:p>
      <w:pPr>
        <w:numPr>
          <w:ilvl w:val="0"/>
          <w:numId w:val="12"/>
        </w:numPr>
        <w:spacing w:lineRule="auto"/>
      </w:pPr>
      <w:r>
        <w:rPr/>
        <w:t xml:space="preserve">[ ] IDE plugins for remote ACP agents (WebSocket, gRPC tunneling)</w:t>
      </w:r>
    </w:p>
    <w:p>
      <w:pPr>
        <w:spacing w:line="271" w:before="240" w:lineRule="auto"/>
      </w:pPr>
      <w:bookmarkStart w:id="42" w:name="long_term_vision"/>
      <w:r>
        <w:rPr>
          <w:b/>
          <w:sz w:val="33"/>
        </w:rPr>
        <w:t xml:space="preserve">Long-term Vision</w:t>
      </w:r>
      <w:bookmarkEnd w:id="42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Interoperable agentic development</w:t>
      </w:r>
      <w:r>
        <w:rPr/>
        <w:t xml:space="preserve">: Developers freely compose editors, agents, and tools without vendor lock-in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Multi-agent workflows</w:t>
      </w:r>
      <w:r>
        <w:rPr>
          <w:rFonts w:eastAsia="Georgia" w:cs="Georgia" w:ascii="Georgia" w:hAnsi="Georgia"/>
        </w:rPr>
        <w:t xml:space="preserve">: Watch-Tower-like orchestration becomes standard (code generation → review → documentation → deployment)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Local-first intelligence</w:t>
      </w:r>
      <w:r>
        <w:rPr/>
        <w:t xml:space="preserve">: AI coding agents run on developer machines, respect privacy, enable offline work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Open ecosystem</w:t>
      </w:r>
      <w:r>
        <w:rPr/>
        <w:t xml:space="preserve">: Similar to LSP's impact on language tooling, ACP enables an ecosystem of specialized agents</w:t>
      </w:r>
    </w:p>
    <w:p>
      <w:pPr>
        <w:spacing w:line="271" w:before="240" w:lineRule="auto"/>
      </w:pPr>
      <w:bookmarkStart w:id="43" w:name="implications_for_watch_tower"/>
      <w:r>
        <w:rPr>
          <w:b/>
          <w:sz w:val="33"/>
        </w:rPr>
        <w:t xml:space="preserve">Implications for Watch-Tower</w:t>
      </w:r>
      <w:bookmarkEnd w:id="43"/>
    </w:p>
    <w:p>
      <w:pPr>
        <w:spacing w:after="210" w:lineRule="auto"/>
      </w:pPr>
      <w:r>
        <w:rPr/>
        <w:t xml:space="preserve">Watch-Tower, built on ACP, positions itself as: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Neutral orchestrator</w:t>
      </w:r>
      <w:r>
        <w:rPr/>
        <w:t xml:space="preserve">: Accepts any ACP agent, routes tasks intelligently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Transparency layer</w:t>
      </w:r>
      <w:r>
        <w:rPr/>
        <w:t xml:space="preserve">: Shows real-time progress, permissions, tool calls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User control</w:t>
      </w:r>
      <w:r>
        <w:rPr/>
        <w:t xml:space="preserve">: Approval gates before file mutations, easy revocation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Extensibility</w:t>
      </w:r>
      <w:r>
        <w:rPr/>
        <w:t xml:space="preserve">: Custom MCP servers for domain-specific tools (your internal APIs, data warehouses, CI/CD)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conclusion"/>
      <w:r>
        <w:rPr>
          <w:b/>
          <w:sz w:val="42"/>
        </w:rPr>
        <w:t xml:space="preserve">Conclusion</w:t>
      </w:r>
      <w:bookmarkEnd w:id="44"/>
    </w:p>
    <w:p>
      <w:pPr>
        <w:spacing w:after="210" w:lineRule="auto"/>
      </w:pPr>
      <w:r>
        <w:rPr/>
        <w:t xml:space="preserve">Agent Client Protocol (ACP) represents a significant step toward </w:t>
      </w:r>
      <w:r>
        <w:rPr>
          <w:b/>
        </w:rPr>
        <w:t xml:space="preserve">interoperable, user-centric AI-assisted development</w:t>
      </w:r>
      <w:r>
        <w:rPr>
          <w:rFonts w:eastAsia="Georgia" w:cs="Georgia" w:ascii="Georgia" w:hAnsi="Georgia"/>
        </w:rPr>
        <w:t xml:space="preserve">. By standardizing editor ↔ agent communication, ACP breaks vendor lock-in, enables composition of best-of-breed tools, and puts developers in control of their workflows.</w:t>
      </w:r>
    </w:p>
    <w:p>
      <w:pPr>
        <w:spacing w:after="210" w:lineRule="auto"/>
      </w:pPr>
      <w:r>
        <w:rPr/>
        <w:t xml:space="preserve">For teams like yours at Microsoft/Xbox exploring AI agent orchestration and personal control centers (like Watch-Tower), ACP provides: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Open standard, avoiding proprietary API dependencies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Local-first architecture respecting security and privacy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Composable agent ecosystem (swap agents, keep the UI)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Real-time transparency into agent reasoning and actions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✅ Foundation for multi-agent workflows (review, documentation, testing in parallel)</w:t>
      </w:r>
    </w:p>
    <w:p>
      <w:pPr>
        <w:spacing w:after="210" w:lineRule="auto"/>
      </w:pPr>
      <w:r>
        <w:rPr/>
        <w:t xml:space="preserve">As ACP matures and gains adoption across editors and agents, it will likely become as foundational to AI development tools as LSP is to language tooling today.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references"/>
      <w:r>
        <w:rPr>
          <w:b/>
          <w:sz w:val="42"/>
        </w:rPr>
        <w:t xml:space="preserve">References</w:t>
      </w:r>
      <w:bookmarkEnd w:id="45"/>
    </w:p>
    <w:p>
      <w:pPr>
        <w:spacing w:after="210" w:lineRule="auto"/>
      </w:pPr>
      <w:r>
        <w:rPr/>
        <w:t xml:space="preserve">[1] Agent Client Protocol. (2025). Agent Client Protocol: Introduction. </w:t>
      </w:r>
      <w:hyperlink r:id="rId5">
        <w:r>
          <w:rPr>
            <w:color w:val="4472C4"/>
          </w:rPr>
          <w:t xml:space="preserve">https://agentclientprotocol.com</w:t>
        </w:r>
      </w:hyperlink>
    </w:p>
    <w:p>
      <w:pPr>
        <w:spacing w:after="210" w:lineRule="auto"/>
      </w:pPr>
      <w:r>
        <w:rPr/>
        <w:t xml:space="preserve">[2] Anthropic. (2025). Model Context Protocol. </w:t>
      </w:r>
      <w:hyperlink r:id="rId6">
        <w:r>
          <w:rPr>
            <w:color w:val="4472C4"/>
          </w:rPr>
          <w:t xml:space="preserve">https://modelcontextprotocol.io</w:t>
        </w:r>
      </w:hyperlink>
    </w:p>
    <w:p>
      <w:pPr>
        <w:spacing w:after="210" w:lineRule="auto"/>
      </w:pPr>
      <w:r>
        <w:rPr/>
        <w:t xml:space="preserve">[3] Google Developers Blog. (2025). Build with Google Antigravity, our new agentic development platform. </w:t>
      </w:r>
      <w:hyperlink r:id="rId7">
        <w:r>
          <w:rPr>
            <w:color w:val="4472C4"/>
          </w:rPr>
          <w:t xml:space="preserve">https://developers.googleblog.com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[4] Zed Industries. (2025). Bring Your Own Agent to Zed — Featuring Gemini CLI. </w:t>
      </w:r>
      <w:hyperlink r:id="rId8">
        <w:r>
          <w:rPr>
            <w:color w:val="4472C4"/>
          </w:rPr>
          <w:t xml:space="preserve">https://zed.dev/blog/bring-your-own-agent-to-zed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[5] Hexdocs. (2025). Agent Client Protocol Overview — ACPex v0.1.0. </w:t>
      </w:r>
      <w:hyperlink r:id="rId9">
        <w:r>
          <w:rPr>
            <w:color w:val="4472C4"/>
          </w:rPr>
          <w:t xml:space="preserve">https://hexdocs.pm/acpex</w:t>
        </w:r>
      </w:hyperlink>
    </w:p>
    <w:p>
      <w:pPr>
        <w:spacing w:after="210" w:lineRule="auto"/>
      </w:pPr>
      <w:r>
        <w:rPr/>
        <w:t xml:space="preserve">[6] BlockAI. (2025). Intro to Agent Client Protocol (ACP): The Standard for AI Agent Integration. </w:t>
      </w:r>
      <w:hyperlink r:id="rId10">
        <w:r>
          <w:rPr>
            <w:color w:val="4472C4"/>
          </w:rPr>
          <w:t xml:space="preserve">https://block.github.io/goose/blog</w:t>
        </w:r>
      </w:hyperlink>
    </w:p>
    <w:p>
      <w:pPr>
        <w:spacing w:after="210" w:lineRule="auto"/>
      </w:pPr>
      <w:r>
        <w:rPr/>
        <w:t xml:space="preserve">[7] PromptLayer. (2025). Agent Client Protocol: The LSP for AI Coding Agents. </w:t>
      </w:r>
      <w:hyperlink r:id="rId11">
        <w:r>
          <w:rPr>
            <w:color w:val="4472C4"/>
          </w:rPr>
          <w:t xml:space="preserve">https://blog.promptlayer.com</w:t>
        </w:r>
      </w:hyperlink>
    </w:p>
    <w:p>
      <w:pPr>
        <w:spacing w:after="210" w:lineRule="auto"/>
      </w:pPr>
      <w:r>
        <w:rPr/>
        <w:t xml:space="preserve">[8] Linux Foundation AI &amp; Data. (2025). ACP Joins Forces with A2A. </w:t>
      </w:r>
      <w:hyperlink r:id="rId12">
        <w:r>
          <w:rPr>
            <w:color w:val="4472C4"/>
          </w:rPr>
          <w:t xml:space="preserve">https://lfaidata.foundation</w:t>
        </w:r>
      </w:hyperlink>
    </w:p>
    <w:p>
      <w:pPr>
        <w:spacing w:after="210" w:lineRule="auto"/>
      </w:pPr>
      <w:r>
        <w:rPr/>
        <w:t xml:space="preserve">[9] AWS Open Source Blog. (2025). Open Protocols for Agent Interoperability. </w:t>
      </w:r>
      <w:hyperlink r:id="rId13">
        <w:r>
          <w:rPr>
            <w:color w:val="4472C4"/>
          </w:rPr>
          <w:t xml:space="preserve">https://aws.amazon.com/blogs/opensource</w:t>
        </w:r>
      </w:hyperlink>
    </w:p>
    <w:p>
      <w:pPr>
        <w:spacing w:after="210" w:lineRule="auto"/>
      </w:pPr>
      <w:r>
        <w:rPr/>
        <w:t xml:space="preserve">[10] The Register. (2025). JetBrains throws support behind Agent Client Protocol. </w:t>
      </w:r>
      <w:hyperlink r:id="rId14">
        <w:r>
          <w:rPr>
            <w:rFonts w:eastAsia="Georgia" w:cs="Georgia" w:ascii="Georgia" w:hAnsi="Georgia"/>
            <w:color w:val="4472C4"/>
          </w:rPr>
          <w:t xml:space="preserve">https://www.theregister.com/2025/10/07/jetbrains_acp_vs_code/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gentclientprotocol.com" TargetMode="External"/><Relationship Id="rId6" Type="http://schemas.openxmlformats.org/officeDocument/2006/relationships/hyperlink" Target="https://modelcontextprotocol.io" TargetMode="External"/><Relationship Id="rId7" Type="http://schemas.openxmlformats.org/officeDocument/2006/relationships/hyperlink" Target="https://developers.googleblog.com" TargetMode="External"/><Relationship Id="rId8" Type="http://schemas.openxmlformats.org/officeDocument/2006/relationships/hyperlink" Target="https://zed.dev/blog/bring-your-own-agent-to-zed" TargetMode="External"/><Relationship Id="rId9" Type="http://schemas.openxmlformats.org/officeDocument/2006/relationships/hyperlink" Target="https://hexdocs.pm/acpex" TargetMode="External"/><Relationship Id="rId10" Type="http://schemas.openxmlformats.org/officeDocument/2006/relationships/hyperlink" Target="https://block.github.io/goose/blog" TargetMode="External"/><Relationship Id="rId11" Type="http://schemas.openxmlformats.org/officeDocument/2006/relationships/hyperlink" Target="https://blog.promptlayer.com" TargetMode="External"/><Relationship Id="rId12" Type="http://schemas.openxmlformats.org/officeDocument/2006/relationships/hyperlink" Target="https://lfaidata.foundation" TargetMode="External"/><Relationship Id="rId13" Type="http://schemas.openxmlformats.org/officeDocument/2006/relationships/hyperlink" Target="https://aws.amazon.com/blogs/opensource" TargetMode="External"/><Relationship Id="rId14" Type="http://schemas.openxmlformats.org/officeDocument/2006/relationships/hyperlink" Target="https://www.theregister.com/2025/10/07/jetbrains_acp_vs_cod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2025-11-25T21:33:28.029Z</dcterms:created>
  <dcterms:modified xsi:type="dcterms:W3CDTF">2025-11-25T21:33:28.029Z</dcterms:modified>
</cp:coreProperties>
</file>