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ADC8" w14:textId="77777777" w:rsidR="00765583" w:rsidRDefault="00F279C0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>Lista de Exercícios 3.1</w:t>
      </w:r>
    </w:p>
    <w:p w14:paraId="6D8CADC9" w14:textId="77777777" w:rsidR="00765583" w:rsidRDefault="00F279C0">
      <w:pPr>
        <w:pStyle w:val="Standard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PCM</w:t>
      </w:r>
    </w:p>
    <w:p w14:paraId="6D8CADCA" w14:textId="77777777" w:rsidR="00765583" w:rsidRDefault="00765583">
      <w:pPr>
        <w:pStyle w:val="Standard"/>
        <w:jc w:val="center"/>
        <w:rPr>
          <w:rFonts w:ascii="Arial" w:hAnsi="Arial"/>
          <w:sz w:val="28"/>
          <w:szCs w:val="28"/>
        </w:rPr>
      </w:pPr>
    </w:p>
    <w:p w14:paraId="6D8CADCB" w14:textId="77777777" w:rsidR="00765583" w:rsidRDefault="00F279C0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>Prof. André Noll Barreto</w:t>
      </w:r>
    </w:p>
    <w:p w14:paraId="6D8CADCC" w14:textId="77777777" w:rsidR="00765583" w:rsidRDefault="00765583">
      <w:pPr>
        <w:pStyle w:val="Standard"/>
        <w:rPr>
          <w:b/>
          <w:bCs/>
        </w:rPr>
      </w:pPr>
    </w:p>
    <w:p w14:paraId="6D8CADCD" w14:textId="77777777" w:rsidR="00765583" w:rsidRDefault="00F279C0">
      <w:pPr>
        <w:pStyle w:val="Ttulo2"/>
        <w:rPr>
          <w:b/>
        </w:rPr>
      </w:pPr>
      <w:r>
        <w:rPr>
          <w:b/>
        </w:rPr>
        <w:t>Exercício 1 (</w:t>
      </w:r>
      <w:r>
        <w:rPr>
          <w:b/>
          <w:sz w:val="21"/>
          <w:szCs w:val="21"/>
        </w:rPr>
        <w:t xml:space="preserve">6.2-1, </w:t>
      </w:r>
      <w:proofErr w:type="spellStart"/>
      <w:r>
        <w:rPr>
          <w:b/>
          <w:sz w:val="21"/>
          <w:szCs w:val="21"/>
        </w:rPr>
        <w:t>Lathi</w:t>
      </w:r>
      <w:proofErr w:type="spellEnd"/>
      <w:r>
        <w:rPr>
          <w:b/>
          <w:sz w:val="21"/>
          <w:szCs w:val="21"/>
        </w:rPr>
        <w:t>, 3a Ed</w:t>
      </w:r>
      <w:r>
        <w:rPr>
          <w:b/>
        </w:rPr>
        <w:t>)</w:t>
      </w:r>
    </w:p>
    <w:p w14:paraId="6D8CADCE" w14:textId="77777777" w:rsidR="00765583" w:rsidRDefault="00F279C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O padrão ASCII tem 128 caracteres codificados binariamente. Se uma fonte de dados gera 100.000 caracteres por segundo, determine</w:t>
      </w:r>
    </w:p>
    <w:p w14:paraId="6D8CADCF" w14:textId="77777777" w:rsidR="00765583" w:rsidRDefault="00F279C0">
      <w:pPr>
        <w:pStyle w:val="Textbody"/>
        <w:numPr>
          <w:ilvl w:val="0"/>
          <w:numId w:val="19"/>
        </w:numPr>
        <w:spacing w:after="283"/>
      </w:pPr>
      <w:r>
        <w:rPr>
          <w:rFonts w:ascii="Times New Roman" w:hAnsi="Times New Roman"/>
        </w:rPr>
        <w:t>O número de bits por caractere.</w:t>
      </w:r>
    </w:p>
    <w:p w14:paraId="6D8CADD0" w14:textId="77777777" w:rsidR="00765583" w:rsidRDefault="00F279C0">
      <w:pPr>
        <w:pStyle w:val="Textbody"/>
        <w:numPr>
          <w:ilvl w:val="0"/>
          <w:numId w:val="19"/>
        </w:numPr>
        <w:spacing w:after="283"/>
      </w:pPr>
      <w:r>
        <w:rPr>
          <w:rFonts w:ascii="Times New Roman" w:hAnsi="Times New Roman"/>
        </w:rPr>
        <w:t>A taxa de bits necessária, e a largura de banda de transmissão mínima.</w:t>
      </w:r>
    </w:p>
    <w:p w14:paraId="6D8CADD1" w14:textId="77777777" w:rsidR="00765583" w:rsidRDefault="00F279C0">
      <w:pPr>
        <w:pStyle w:val="Textbody"/>
        <w:numPr>
          <w:ilvl w:val="0"/>
          <w:numId w:val="19"/>
        </w:numPr>
        <w:spacing w:after="283"/>
      </w:pPr>
      <w:r>
        <w:rPr>
          <w:rFonts w:ascii="Times New Roman" w:hAnsi="Times New Roman"/>
        </w:rPr>
        <w:t>É adicionado um bit de paridade a cada caractere, a fim de permitir a correção de um bit errado. Recalcule (b) neste caso.</w:t>
      </w:r>
    </w:p>
    <w:p w14:paraId="6D8CADD2" w14:textId="77777777" w:rsidR="00765583" w:rsidRDefault="00765583">
      <w:pPr>
        <w:pStyle w:val="Textbody"/>
        <w:spacing w:after="283"/>
      </w:pPr>
    </w:p>
    <w:p w14:paraId="6D8CADD3" w14:textId="77777777" w:rsidR="00765583" w:rsidRDefault="00F279C0">
      <w:pPr>
        <w:pStyle w:val="Ttulo2"/>
        <w:spacing w:after="283"/>
        <w:rPr>
          <w:b/>
        </w:rPr>
      </w:pPr>
      <w:r>
        <w:rPr>
          <w:b/>
        </w:rPr>
        <w:t>Exercício 2 (</w:t>
      </w:r>
      <w:r>
        <w:rPr>
          <w:b/>
          <w:sz w:val="20"/>
        </w:rPr>
        <w:t xml:space="preserve">6.2-2, </w:t>
      </w:r>
      <w:proofErr w:type="spellStart"/>
      <w:r>
        <w:rPr>
          <w:b/>
          <w:sz w:val="20"/>
        </w:rPr>
        <w:t>Lathi</w:t>
      </w:r>
      <w:proofErr w:type="spellEnd"/>
      <w:r>
        <w:rPr>
          <w:b/>
          <w:sz w:val="20"/>
        </w:rPr>
        <w:t>, 3a Ed.</w:t>
      </w:r>
      <w:r>
        <w:rPr>
          <w:b/>
        </w:rPr>
        <w:t>)</w:t>
      </w:r>
    </w:p>
    <w:p w14:paraId="6D8CADD4" w14:textId="77777777" w:rsidR="00765583" w:rsidRDefault="00F279C0">
      <w:pPr>
        <w:pStyle w:val="Textbody"/>
        <w:spacing w:after="283"/>
      </w:pPr>
      <w:r>
        <w:rPr>
          <w:rFonts w:ascii="Times New Roman" w:hAnsi="Times New Roman"/>
        </w:rPr>
        <w:t xml:space="preserve">Para a gravação de um CD o </w:t>
      </w:r>
      <w:r>
        <w:rPr>
          <w:rFonts w:ascii="Times New Roman" w:hAnsi="Times New Roman"/>
        </w:rPr>
        <w:t>sinal de áudio é gravado utilizando PCM. Supondo que a largura de banda de um sinal de alta fidelidade é igual a 15kHz.</w:t>
      </w:r>
    </w:p>
    <w:p w14:paraId="6D8CADD5" w14:textId="77777777" w:rsidR="00765583" w:rsidRDefault="00F279C0">
      <w:pPr>
        <w:pStyle w:val="Textbody"/>
        <w:numPr>
          <w:ilvl w:val="0"/>
          <w:numId w:val="20"/>
        </w:numPr>
        <w:spacing w:after="283"/>
      </w:pPr>
      <w:r>
        <w:rPr>
          <w:rFonts w:ascii="Times New Roman" w:hAnsi="Times New Roman"/>
        </w:rPr>
        <w:t xml:space="preserve">Se o sinal for amostrado à taxa de </w:t>
      </w:r>
      <w:proofErr w:type="spellStart"/>
      <w:r>
        <w:rPr>
          <w:rFonts w:ascii="Times New Roman" w:hAnsi="Times New Roman"/>
        </w:rPr>
        <w:t>Nyquist</w:t>
      </w:r>
      <w:proofErr w:type="spellEnd"/>
      <w:r>
        <w:rPr>
          <w:rFonts w:ascii="Times New Roman" w:hAnsi="Times New Roman"/>
        </w:rPr>
        <w:t xml:space="preserve"> com 65536 níveis de quantização, qual a taxa de bits necessária para codificá-lo.</w:t>
      </w:r>
    </w:p>
    <w:p w14:paraId="6D8CADD6" w14:textId="77777777" w:rsidR="00765583" w:rsidRDefault="00F279C0">
      <w:pPr>
        <w:pStyle w:val="Textbody"/>
        <w:numPr>
          <w:ilvl w:val="0"/>
          <w:numId w:val="20"/>
        </w:numPr>
        <w:spacing w:after="283"/>
      </w:pPr>
      <w:r>
        <w:rPr>
          <w:rFonts w:ascii="Times New Roman" w:hAnsi="Times New Roman"/>
        </w:rPr>
        <w:t xml:space="preserve">Na prática, o sinal é amostrado a uma taxa de 44,1 kHz, maior que a taxa de </w:t>
      </w:r>
      <w:proofErr w:type="spellStart"/>
      <w:r>
        <w:rPr>
          <w:rFonts w:ascii="Times New Roman" w:hAnsi="Times New Roman"/>
        </w:rPr>
        <w:t>Nyquist</w:t>
      </w:r>
      <w:proofErr w:type="spellEnd"/>
      <w:r>
        <w:rPr>
          <w:rFonts w:ascii="Times New Roman" w:hAnsi="Times New Roman"/>
        </w:rPr>
        <w:t>. Supondo codificação binária, qual a largura de banda de transmissão mínima necessária?</w:t>
      </w:r>
    </w:p>
    <w:p w14:paraId="6D8CADD7" w14:textId="77777777" w:rsidR="00765583" w:rsidRDefault="00765583">
      <w:pPr>
        <w:pStyle w:val="Textbody"/>
        <w:spacing w:after="283"/>
      </w:pPr>
    </w:p>
    <w:p w14:paraId="6D8CADD8" w14:textId="77777777" w:rsidR="00765583" w:rsidRDefault="00F279C0">
      <w:pPr>
        <w:pStyle w:val="Ttulo2"/>
        <w:spacing w:after="283"/>
      </w:pPr>
      <w:r>
        <w:rPr>
          <w:b/>
        </w:rPr>
        <w:t>Exercício3 (</w:t>
      </w:r>
      <w:r>
        <w:rPr>
          <w:b/>
          <w:sz w:val="20"/>
        </w:rPr>
        <w:t xml:space="preserve">6.2-4, </w:t>
      </w:r>
      <w:proofErr w:type="spellStart"/>
      <w:r>
        <w:rPr>
          <w:b/>
          <w:sz w:val="20"/>
        </w:rPr>
        <w:t>Lathi</w:t>
      </w:r>
      <w:proofErr w:type="spellEnd"/>
      <w:r>
        <w:rPr>
          <w:b/>
          <w:sz w:val="20"/>
        </w:rPr>
        <w:t>, 3a Ed.</w:t>
      </w:r>
      <w:r>
        <w:rPr>
          <w:b/>
        </w:rPr>
        <w:t>)</w:t>
      </w:r>
    </w:p>
    <w:p w14:paraId="6D8CADD9" w14:textId="77777777" w:rsidR="00765583" w:rsidRDefault="00F279C0">
      <w:pPr>
        <w:pStyle w:val="Textbody"/>
        <w:spacing w:after="283"/>
      </w:pPr>
      <w:r>
        <w:rPr>
          <w:rFonts w:ascii="Times New Roman" w:hAnsi="Times New Roman"/>
        </w:rPr>
        <w:t>Cinco sinais de telemetria com largura de banda de 1 kHz são</w:t>
      </w:r>
      <w:r>
        <w:rPr>
          <w:rFonts w:ascii="Times New Roman" w:hAnsi="Times New Roman"/>
        </w:rPr>
        <w:t xml:space="preserve"> digitalizados por meio de PCM e multiplexados digitalmente. Cada sinal tem amplitude máxima de 5V, e o erro máximo de quantização tolerável é de 0,01V. Os sinais são amostrados a uma taxa 20% maior que a taxa de </w:t>
      </w:r>
      <w:proofErr w:type="spellStart"/>
      <w:r>
        <w:rPr>
          <w:rFonts w:ascii="Times New Roman" w:hAnsi="Times New Roman"/>
        </w:rPr>
        <w:t>Nyquist</w:t>
      </w:r>
      <w:proofErr w:type="spellEnd"/>
      <w:r>
        <w:rPr>
          <w:rFonts w:ascii="Times New Roman" w:hAnsi="Times New Roman"/>
        </w:rPr>
        <w:t>. Bits de sinalização para formatação do quadro e sincronização são adicionados, correspondendo a 0,5% de bits a mais. Qual a taxa de dados a ser transmitida e qual a largura de banda mínima necessária para transmissão?</w:t>
      </w:r>
    </w:p>
    <w:p w14:paraId="6D8CADDA" w14:textId="77777777" w:rsidR="00765583" w:rsidRDefault="00765583">
      <w:pPr>
        <w:pStyle w:val="Ttulo2"/>
        <w:spacing w:after="283"/>
        <w:rPr>
          <w:b/>
        </w:rPr>
      </w:pPr>
    </w:p>
    <w:p w14:paraId="6D8CADDB" w14:textId="77777777" w:rsidR="00765583" w:rsidRDefault="00F279C0">
      <w:pPr>
        <w:pStyle w:val="Ttulo2"/>
        <w:pageBreakBefore/>
        <w:spacing w:after="283"/>
        <w:rPr>
          <w:b/>
        </w:rPr>
      </w:pPr>
      <w:r>
        <w:rPr>
          <w:b/>
        </w:rPr>
        <w:lastRenderedPageBreak/>
        <w:t>Exercício 4 (</w:t>
      </w:r>
      <w:r>
        <w:rPr>
          <w:b/>
          <w:sz w:val="21"/>
          <w:szCs w:val="21"/>
        </w:rPr>
        <w:t xml:space="preserve">6.2-6, </w:t>
      </w:r>
      <w:proofErr w:type="spellStart"/>
      <w:r>
        <w:rPr>
          <w:b/>
          <w:sz w:val="21"/>
          <w:szCs w:val="21"/>
        </w:rPr>
        <w:t>Lathi</w:t>
      </w:r>
      <w:proofErr w:type="spellEnd"/>
      <w:r>
        <w:rPr>
          <w:b/>
          <w:sz w:val="21"/>
          <w:szCs w:val="21"/>
        </w:rPr>
        <w:t>, 3a Ed</w:t>
      </w:r>
      <w:r>
        <w:rPr>
          <w:b/>
        </w:rPr>
        <w:t>)</w:t>
      </w:r>
    </w:p>
    <w:p w14:paraId="6D8CADDC" w14:textId="77777777" w:rsidR="00765583" w:rsidRDefault="00F279C0">
      <w:pPr>
        <w:pStyle w:val="Standard"/>
        <w:spacing w:after="283"/>
        <w:jc w:val="both"/>
      </w:pPr>
      <w:r>
        <w:t xml:space="preserve">Uma mensagem </w:t>
      </w:r>
      <w:r>
        <w:rPr>
          <w:i/>
          <w:iCs/>
        </w:rPr>
        <w:t>m</w:t>
      </w:r>
      <w:r>
        <w:t>(</w:t>
      </w:r>
      <w:r>
        <w:rPr>
          <w:i/>
          <w:iCs/>
        </w:rPr>
        <w:t>t</w:t>
      </w:r>
      <w:r>
        <w:t xml:space="preserve">) é transmitida por </w:t>
      </w:r>
      <w:r>
        <w:t>meio de PCM binário sem compressão. Se a razão sinal-ruído desejada é de ao menos 47dB, qual o número mínimo de níveis de quantização necessários, supondo o sinal senoidal.</w:t>
      </w:r>
    </w:p>
    <w:p w14:paraId="6D8CADDD" w14:textId="77777777" w:rsidR="00765583" w:rsidRDefault="00F279C0">
      <w:pPr>
        <w:pStyle w:val="Ttulo2"/>
        <w:spacing w:after="283"/>
        <w:rPr>
          <w:b/>
        </w:rPr>
      </w:pPr>
      <w:r>
        <w:rPr>
          <w:b/>
        </w:rPr>
        <w:t>Exercício 5 (</w:t>
      </w:r>
      <w:r>
        <w:rPr>
          <w:b/>
          <w:sz w:val="21"/>
          <w:szCs w:val="21"/>
        </w:rPr>
        <w:t xml:space="preserve">6.2-7, </w:t>
      </w:r>
      <w:proofErr w:type="spellStart"/>
      <w:r>
        <w:rPr>
          <w:b/>
          <w:sz w:val="21"/>
          <w:szCs w:val="21"/>
        </w:rPr>
        <w:t>Lathi</w:t>
      </w:r>
      <w:proofErr w:type="spellEnd"/>
      <w:r>
        <w:rPr>
          <w:b/>
          <w:sz w:val="21"/>
          <w:szCs w:val="21"/>
        </w:rPr>
        <w:t>, 3a Ed</w:t>
      </w:r>
      <w:r>
        <w:rPr>
          <w:b/>
        </w:rPr>
        <w:t>)</w:t>
      </w:r>
    </w:p>
    <w:p w14:paraId="6D8CADDE" w14:textId="77777777" w:rsidR="00765583" w:rsidRDefault="00F279C0">
      <w:pPr>
        <w:pStyle w:val="Standard"/>
        <w:spacing w:after="283"/>
        <w:jc w:val="both"/>
      </w:pPr>
      <w:r>
        <w:t>Repita o exercício anterior para o sinal ab</w:t>
      </w:r>
      <w:r>
        <w:t>aixo</w:t>
      </w:r>
    </w:p>
    <w:p w14:paraId="6D8CADDF" w14:textId="77777777" w:rsidR="00765583" w:rsidRDefault="00765583">
      <w:pPr>
        <w:pStyle w:val="Standard"/>
        <w:spacing w:after="283"/>
        <w:jc w:val="both"/>
      </w:pPr>
    </w:p>
    <w:p w14:paraId="6D8CADE0" w14:textId="77777777" w:rsidR="00765583" w:rsidRDefault="00F279C0">
      <w:pPr>
        <w:pStyle w:val="Ttulo2"/>
        <w:spacing w:after="283"/>
        <w:rPr>
          <w:b/>
        </w:rPr>
      </w:pPr>
      <w:r>
        <w:rPr>
          <w:b/>
        </w:rPr>
        <w:t>Exercício 6 (</w:t>
      </w:r>
      <w:r>
        <w:rPr>
          <w:b/>
          <w:sz w:val="21"/>
          <w:szCs w:val="21"/>
        </w:rPr>
        <w:t xml:space="preserve">6.2-8, </w:t>
      </w:r>
      <w:proofErr w:type="spellStart"/>
      <w:r>
        <w:rPr>
          <w:b/>
          <w:sz w:val="21"/>
          <w:szCs w:val="21"/>
        </w:rPr>
        <w:t>Lathi</w:t>
      </w:r>
      <w:proofErr w:type="spellEnd"/>
      <w:r>
        <w:rPr>
          <w:b/>
          <w:sz w:val="21"/>
          <w:szCs w:val="21"/>
        </w:rPr>
        <w:t>, 3a Ed</w:t>
      </w:r>
      <w:r>
        <w:rPr>
          <w:b/>
        </w:rPr>
        <w:t>)</w:t>
      </w:r>
    </w:p>
    <w:p w14:paraId="6D8CADE1" w14:textId="77777777" w:rsidR="00765583" w:rsidRDefault="00F279C0">
      <w:pPr>
        <w:pStyle w:val="Standard"/>
        <w:spacing w:after="283"/>
        <w:jc w:val="both"/>
      </w:pPr>
      <w:r>
        <w:t xml:space="preserve">Para um sinal PCM binário com lei </w:t>
      </w:r>
      <w:r>
        <w:rPr>
          <w:rFonts w:ascii="Symbol" w:hAnsi="Symbol"/>
          <w:i/>
          <w:iCs/>
        </w:rPr>
        <w:t>m</w:t>
      </w:r>
      <w:r>
        <w:t xml:space="preserve">, determine o número de níveis de quantização </w:t>
      </w:r>
      <w:r>
        <w:rPr>
          <w:i/>
          <w:iCs/>
        </w:rPr>
        <w:t>L</w:t>
      </w:r>
      <w:r>
        <w:t xml:space="preserve"> se </w:t>
      </w:r>
      <w:r>
        <w:rPr>
          <w:rFonts w:ascii="Symbol" w:hAnsi="Symbol"/>
          <w:i/>
          <w:iCs/>
        </w:rPr>
        <w:t>m</w:t>
      </w:r>
      <w:r>
        <w:t>=100 e a razão sinal-ruído desejada é de 45dB. Qual a razão sinal-ruído alcançada?</w:t>
      </w:r>
    </w:p>
    <w:p w14:paraId="6D8CADE2" w14:textId="77777777" w:rsidR="00765583" w:rsidRDefault="00F279C0">
      <w:pPr>
        <w:pStyle w:val="Ttulo2"/>
        <w:spacing w:after="283"/>
        <w:rPr>
          <w:b/>
        </w:rPr>
      </w:pPr>
      <w:r>
        <w:rPr>
          <w:b/>
        </w:rPr>
        <w:t>Exercício 7 (</w:t>
      </w:r>
      <w:r>
        <w:rPr>
          <w:b/>
          <w:sz w:val="21"/>
          <w:szCs w:val="21"/>
        </w:rPr>
        <w:t xml:space="preserve">6.2-9, </w:t>
      </w:r>
      <w:proofErr w:type="spellStart"/>
      <w:r>
        <w:rPr>
          <w:b/>
          <w:sz w:val="21"/>
          <w:szCs w:val="21"/>
        </w:rPr>
        <w:t>Lathi</w:t>
      </w:r>
      <w:proofErr w:type="spellEnd"/>
      <w:r>
        <w:rPr>
          <w:b/>
          <w:sz w:val="21"/>
          <w:szCs w:val="21"/>
        </w:rPr>
        <w:t>, 3a Ed</w:t>
      </w:r>
      <w:r>
        <w:rPr>
          <w:b/>
        </w:rPr>
        <w:t>)</w:t>
      </w:r>
    </w:p>
    <w:p w14:paraId="6D8CADE3" w14:textId="77777777" w:rsidR="00765583" w:rsidRDefault="00F279C0">
      <w:pPr>
        <w:pStyle w:val="Standard"/>
        <w:spacing w:after="283"/>
        <w:jc w:val="both"/>
      </w:pPr>
      <w:r>
        <w:t xml:space="preserve">Um sinal com </w:t>
      </w:r>
      <w:r>
        <w:t xml:space="preserve">largura de banda 1MHz é amostrado a uma taxa 50% superior à taxa de </w:t>
      </w:r>
      <w:proofErr w:type="spellStart"/>
      <w:r>
        <w:t>Nyquist</w:t>
      </w:r>
      <w:proofErr w:type="spellEnd"/>
      <w:r>
        <w:t xml:space="preserve">, e quantizado em 256 níveis usando a lei </w:t>
      </w:r>
      <w:r>
        <w:rPr>
          <w:rFonts w:ascii="Symbol" w:hAnsi="Symbol"/>
          <w:i/>
          <w:iCs/>
        </w:rPr>
        <w:t>m</w:t>
      </w:r>
      <w:r>
        <w:t xml:space="preserve">, </w:t>
      </w:r>
      <w:proofErr w:type="gramStart"/>
      <w:r>
        <w:t xml:space="preserve">com  </w:t>
      </w:r>
      <w:r>
        <w:rPr>
          <w:rFonts w:ascii="Symbol" w:hAnsi="Symbol"/>
          <w:i/>
          <w:iCs/>
        </w:rPr>
        <w:t>m</w:t>
      </w:r>
      <w:proofErr w:type="gramEnd"/>
      <w:r>
        <w:t>=255.</w:t>
      </w:r>
    </w:p>
    <w:p w14:paraId="6D8CADE4" w14:textId="77777777" w:rsidR="00765583" w:rsidRDefault="00F279C0">
      <w:pPr>
        <w:pStyle w:val="Standard"/>
        <w:numPr>
          <w:ilvl w:val="0"/>
          <w:numId w:val="21"/>
        </w:numPr>
        <w:spacing w:after="283"/>
        <w:jc w:val="both"/>
      </w:pPr>
      <w:r>
        <w:t>Qual a razão sinal-ruído de quantização?</w:t>
      </w:r>
    </w:p>
    <w:p w14:paraId="6D8CADE5" w14:textId="77777777" w:rsidR="00765583" w:rsidRDefault="00F279C0">
      <w:pPr>
        <w:pStyle w:val="Standard"/>
        <w:numPr>
          <w:ilvl w:val="0"/>
          <w:numId w:val="21"/>
        </w:numPr>
        <w:spacing w:after="283"/>
        <w:jc w:val="both"/>
      </w:pPr>
      <w:r>
        <w:t xml:space="preserve">Supondo que a RSR encontrada foi insatisfatória e deve ser aumentada em 10dB, isso seria possível sem aumentarmos a banda de transmissão, mas se tivéssemos filtros mais eficientes na regeneração do sinal, e pudéssemos reduzir a taxa de amostragem a 20% acima de </w:t>
      </w:r>
      <w:proofErr w:type="spellStart"/>
      <w:r>
        <w:t>Nyquist</w:t>
      </w:r>
      <w:proofErr w:type="spellEnd"/>
      <w:r>
        <w:t>?</w:t>
      </w:r>
    </w:p>
    <w:p w14:paraId="6D8CADE6" w14:textId="77777777" w:rsidR="00765583" w:rsidRDefault="00F279C0">
      <w:pPr>
        <w:pStyle w:val="Ttulo2"/>
        <w:spacing w:after="283"/>
        <w:rPr>
          <w:b/>
        </w:rPr>
      </w:pPr>
      <w:r>
        <w:rPr>
          <w:b/>
        </w:rPr>
        <w:t>Exercício 8 (</w:t>
      </w:r>
      <w:r>
        <w:rPr>
          <w:b/>
          <w:sz w:val="21"/>
          <w:szCs w:val="21"/>
        </w:rPr>
        <w:t xml:space="preserve">6.2-10, </w:t>
      </w:r>
      <w:proofErr w:type="spellStart"/>
      <w:r>
        <w:rPr>
          <w:b/>
          <w:sz w:val="21"/>
          <w:szCs w:val="21"/>
        </w:rPr>
        <w:t>Lathi</w:t>
      </w:r>
      <w:proofErr w:type="spellEnd"/>
      <w:r>
        <w:rPr>
          <w:b/>
          <w:sz w:val="21"/>
          <w:szCs w:val="21"/>
        </w:rPr>
        <w:t>, 3a Ed</w:t>
      </w:r>
      <w:r>
        <w:rPr>
          <w:b/>
        </w:rPr>
        <w:t>)</w:t>
      </w:r>
    </w:p>
    <w:p w14:paraId="6D8CADE7" w14:textId="77777777" w:rsidR="00765583" w:rsidRDefault="00F279C0">
      <w:pPr>
        <w:pStyle w:val="Standard"/>
        <w:spacing w:after="283"/>
        <w:jc w:val="both"/>
      </w:pPr>
      <w:r>
        <w:t xml:space="preserve">A RSR de saída de um codificador </w:t>
      </w:r>
      <w:r>
        <w:t xml:space="preserve">PCM de 10 bits é de 30dB. </w:t>
      </w:r>
      <w:proofErr w:type="gramStart"/>
      <w:r>
        <w:t>Precisamos entretanto</w:t>
      </w:r>
      <w:proofErr w:type="gramEnd"/>
      <w:r>
        <w:t xml:space="preserve"> de uma RSR de 42 dB. Foi decidido aumentarmos o número de níveis de quantização a fim de atingirmos este valor. Qual o aumento necessário na largura de banda de transmissão?</w:t>
      </w:r>
    </w:p>
    <w:p w14:paraId="6D8CADE8" w14:textId="77777777" w:rsidR="00765583" w:rsidRDefault="00765583">
      <w:pPr>
        <w:pStyle w:val="Standard"/>
        <w:spacing w:after="283"/>
        <w:jc w:val="both"/>
      </w:pPr>
    </w:p>
    <w:p w14:paraId="6D8CADE9" w14:textId="77777777" w:rsidR="00765583" w:rsidRDefault="00765583">
      <w:pPr>
        <w:pStyle w:val="Ttulo2"/>
        <w:spacing w:after="283"/>
        <w:rPr>
          <w:b/>
        </w:rPr>
      </w:pPr>
    </w:p>
    <w:p w14:paraId="6D8CADEA" w14:textId="77777777" w:rsidR="00765583" w:rsidRDefault="00F279C0">
      <w:pPr>
        <w:pStyle w:val="Ttulo2"/>
        <w:pageBreakBefore/>
        <w:spacing w:after="283"/>
        <w:rPr>
          <w:b/>
        </w:rPr>
      </w:pPr>
      <w:r>
        <w:rPr>
          <w:b/>
        </w:rPr>
        <w:lastRenderedPageBreak/>
        <w:t>Exercício 9 (</w:t>
      </w:r>
      <w:r>
        <w:rPr>
          <w:b/>
          <w:sz w:val="21"/>
          <w:szCs w:val="21"/>
        </w:rPr>
        <w:t xml:space="preserve">6.4-1, </w:t>
      </w:r>
      <w:proofErr w:type="spellStart"/>
      <w:r>
        <w:rPr>
          <w:b/>
          <w:sz w:val="21"/>
          <w:szCs w:val="21"/>
        </w:rPr>
        <w:t>Lathi</w:t>
      </w:r>
      <w:proofErr w:type="spellEnd"/>
      <w:r>
        <w:rPr>
          <w:b/>
          <w:sz w:val="21"/>
          <w:szCs w:val="21"/>
        </w:rPr>
        <w:t>, 3a Ed</w:t>
      </w:r>
      <w:r>
        <w:rPr>
          <w:b/>
        </w:rPr>
        <w:t>)</w:t>
      </w:r>
    </w:p>
    <w:p w14:paraId="6D8CADEB" w14:textId="77777777" w:rsidR="00765583" w:rsidRDefault="00F279C0">
      <w:pPr>
        <w:pStyle w:val="Standard"/>
        <w:spacing w:after="283"/>
        <w:jc w:val="both"/>
      </w:pPr>
      <w:r>
        <w:t>Em um sistema com modulação delta, um sinal de voz com amplitude máxima 1V é amostrado a uma taxa de 64 kHz.</w:t>
      </w:r>
    </w:p>
    <w:p w14:paraId="6D8CADEC" w14:textId="77777777" w:rsidR="00765583" w:rsidRDefault="00F279C0">
      <w:pPr>
        <w:pStyle w:val="Standard"/>
        <w:numPr>
          <w:ilvl w:val="0"/>
          <w:numId w:val="22"/>
        </w:numPr>
        <w:spacing w:after="283"/>
        <w:jc w:val="both"/>
      </w:pPr>
      <w:r>
        <w:t xml:space="preserve">Qual o valor mínimo do passo de quantização </w:t>
      </w:r>
      <w:r>
        <w:rPr>
          <w:rFonts w:ascii="Symbol" w:hAnsi="Symbol"/>
        </w:rPr>
        <w:t>s</w:t>
      </w:r>
      <w:r>
        <w:t>, para evitarmos sobrecarga de inclinação?</w:t>
      </w:r>
    </w:p>
    <w:p w14:paraId="6D8CADED" w14:textId="77777777" w:rsidR="00765583" w:rsidRDefault="00F279C0">
      <w:pPr>
        <w:pStyle w:val="Standard"/>
        <w:numPr>
          <w:ilvl w:val="0"/>
          <w:numId w:val="22"/>
        </w:numPr>
        <w:spacing w:after="283"/>
        <w:jc w:val="both"/>
      </w:pPr>
      <w:r>
        <w:t xml:space="preserve">Qual a potência do ruído granular, se o sinal de voz tem </w:t>
      </w:r>
      <w:r>
        <w:t>largura de banda 3,5 kHz?</w:t>
      </w:r>
    </w:p>
    <w:p w14:paraId="6D8CADEE" w14:textId="77777777" w:rsidR="00765583" w:rsidRDefault="00F279C0">
      <w:pPr>
        <w:pStyle w:val="Standard"/>
        <w:numPr>
          <w:ilvl w:val="0"/>
          <w:numId w:val="22"/>
        </w:numPr>
        <w:spacing w:after="283"/>
        <w:jc w:val="both"/>
      </w:pPr>
      <w:r>
        <w:t>Supondo o sinal senoidal, qual a razão sinal-ruído?</w:t>
      </w:r>
    </w:p>
    <w:p w14:paraId="6D8CADEF" w14:textId="77777777" w:rsidR="00765583" w:rsidRDefault="00F279C0">
      <w:pPr>
        <w:pStyle w:val="Standard"/>
        <w:numPr>
          <w:ilvl w:val="0"/>
          <w:numId w:val="22"/>
        </w:numPr>
        <w:spacing w:after="283"/>
        <w:jc w:val="both"/>
      </w:pPr>
      <w:r>
        <w:t>Supondo que a amplitude do sinal está uniformemente distribuída no intervalo (-1,1), qual a RSR?</w:t>
      </w:r>
    </w:p>
    <w:p w14:paraId="6D8CADF0" w14:textId="77777777" w:rsidR="00765583" w:rsidRDefault="00F279C0">
      <w:pPr>
        <w:pStyle w:val="Standard"/>
        <w:numPr>
          <w:ilvl w:val="0"/>
          <w:numId w:val="22"/>
        </w:numPr>
        <w:spacing w:after="283"/>
        <w:jc w:val="both"/>
      </w:pPr>
      <w:r>
        <w:t>Qual a largura de banda de transmissão mínima?</w:t>
      </w:r>
    </w:p>
    <w:p w14:paraId="6D8CADF1" w14:textId="77777777" w:rsidR="00765583" w:rsidRDefault="00765583">
      <w:pPr>
        <w:pStyle w:val="Standard"/>
        <w:spacing w:after="283"/>
        <w:jc w:val="both"/>
      </w:pPr>
    </w:p>
    <w:p w14:paraId="6D8CADF2" w14:textId="77777777" w:rsidR="00765583" w:rsidRDefault="00F279C0">
      <w:pPr>
        <w:pStyle w:val="Ttulo2"/>
        <w:spacing w:after="283"/>
      </w:pPr>
      <w:r>
        <w:rPr>
          <w:b/>
        </w:rPr>
        <w:t>Exercício 10</w:t>
      </w:r>
    </w:p>
    <w:p w14:paraId="6D8CADF3" w14:textId="77777777" w:rsidR="00765583" w:rsidRDefault="00F279C0">
      <w:pPr>
        <w:pStyle w:val="Standard"/>
        <w:spacing w:after="283"/>
        <w:jc w:val="both"/>
      </w:pPr>
      <w:r>
        <w:t>Um sinal dado por</w:t>
      </w:r>
    </w:p>
    <w:p w14:paraId="6D8CADF4" w14:textId="77777777" w:rsidR="00765583" w:rsidRDefault="00F279C0">
      <w:pPr>
        <w:pStyle w:val="Standard"/>
        <w:spacing w:after="283"/>
        <w:jc w:val="both"/>
      </w:pPr>
      <w:r>
        <w:tab/>
      </w:r>
      <w:r>
        <w:rPr>
          <w:i/>
          <w:iCs/>
        </w:rPr>
        <w:t>m</w:t>
      </w:r>
      <w:r>
        <w:t>(</w:t>
      </w:r>
      <w:r>
        <w:rPr>
          <w:i/>
          <w:iCs/>
        </w:rPr>
        <w:t>t</w:t>
      </w:r>
      <w:r>
        <w:t>) = 0,1</w:t>
      </w:r>
      <w:r>
        <w:rPr>
          <w:i/>
          <w:iCs/>
        </w:rPr>
        <w:t>t</w:t>
      </w:r>
      <w:r>
        <w:rPr>
          <w:i/>
          <w:iCs/>
          <w:sz w:val="28"/>
          <w:szCs w:val="28"/>
          <w:vertAlign w:val="superscript"/>
        </w:rPr>
        <w:t>7</w:t>
      </w:r>
      <w:r>
        <w:t xml:space="preserve"> – 5</w:t>
      </w:r>
      <w:r>
        <w:rPr>
          <w:i/>
          <w:iCs/>
        </w:rPr>
        <w:t>t</w:t>
      </w:r>
    </w:p>
    <w:p w14:paraId="6D8CADF5" w14:textId="77777777" w:rsidR="00765583" w:rsidRDefault="00F279C0">
      <w:pPr>
        <w:pStyle w:val="Standard"/>
        <w:spacing w:after="283"/>
        <w:jc w:val="both"/>
      </w:pPr>
      <w:proofErr w:type="spellStart"/>
      <w:r>
        <w:t>é</w:t>
      </w:r>
      <w:proofErr w:type="spellEnd"/>
      <w:r>
        <w:t xml:space="preserve"> amostrado com 5 amostras por segundo, no intervalo [0,2).</w:t>
      </w:r>
    </w:p>
    <w:p w14:paraId="6D8CADF6" w14:textId="77777777" w:rsidR="00765583" w:rsidRDefault="00F279C0">
      <w:pPr>
        <w:pStyle w:val="Standard"/>
        <w:numPr>
          <w:ilvl w:val="0"/>
          <w:numId w:val="23"/>
        </w:numPr>
        <w:spacing w:after="283"/>
        <w:jc w:val="both"/>
      </w:pPr>
      <w:r>
        <w:t>Realize a codificação PCM com 2 bits/amostra, e calcule a razão sinal-ruído de quantização.</w:t>
      </w:r>
    </w:p>
    <w:p w14:paraId="6D8CADF7" w14:textId="77777777" w:rsidR="00765583" w:rsidRDefault="00F279C0">
      <w:pPr>
        <w:pStyle w:val="Standard"/>
        <w:numPr>
          <w:ilvl w:val="0"/>
          <w:numId w:val="23"/>
        </w:numPr>
        <w:spacing w:after="283"/>
        <w:jc w:val="both"/>
      </w:pPr>
      <w:r>
        <w:t xml:space="preserve">Repita (a), supondo codificação DPCM com 2 bits, e preditor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-2</m:t>
            </m:r>
          </m:sub>
        </m:sSub>
      </m:oMath>
      <w:r>
        <w:t xml:space="preserve">. Considere </w:t>
      </w:r>
      <w:proofErr w:type="spellStart"/>
      <w:r>
        <w:rPr>
          <w:i/>
          <w:iCs/>
        </w:rPr>
        <w:t>d</w:t>
      </w:r>
      <w:r>
        <w:rPr>
          <w:i/>
          <w:iCs/>
          <w:vertAlign w:val="subscript"/>
        </w:rPr>
        <w:t>p</w:t>
      </w:r>
      <w:proofErr w:type="spellEnd"/>
      <w:r>
        <w:t xml:space="preserve"> a máxima </w:t>
      </w:r>
      <w:r>
        <w:t>diferença entre amostras consecutivas.</w:t>
      </w:r>
    </w:p>
    <w:p w14:paraId="6D8CADF8" w14:textId="77777777" w:rsidR="00765583" w:rsidRDefault="00F279C0">
      <w:pPr>
        <w:pStyle w:val="Standard"/>
        <w:numPr>
          <w:ilvl w:val="0"/>
          <w:numId w:val="23"/>
        </w:numPr>
        <w:spacing w:after="283"/>
        <w:jc w:val="both"/>
      </w:pPr>
      <w:r>
        <w:t xml:space="preserve">Repita (a) para modulação delta, com </w:t>
      </w:r>
      <w:r>
        <w:rPr>
          <w:rFonts w:ascii="Symbol" w:hAnsi="Symbol"/>
          <w:i/>
          <w:iCs/>
        </w:rPr>
        <w:t xml:space="preserve">s </w:t>
      </w:r>
      <w:r>
        <w:t>=1. Ocorre sobrecarga de inclinação?</w:t>
      </w:r>
    </w:p>
    <w:sectPr w:rsidR="007655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E068E" w14:textId="77777777" w:rsidR="00F279C0" w:rsidRDefault="00F279C0">
      <w:r>
        <w:separator/>
      </w:r>
    </w:p>
  </w:endnote>
  <w:endnote w:type="continuationSeparator" w:id="0">
    <w:p w14:paraId="6890A7A6" w14:textId="77777777" w:rsidR="00F279C0" w:rsidRDefault="00F27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74C9" w14:textId="77777777" w:rsidR="00247486" w:rsidRDefault="002474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CADD3" w14:textId="4543602B" w:rsidR="00F279C0" w:rsidRDefault="00F279C0">
    <w:pPr>
      <w:pStyle w:val="Rodap"/>
      <w:rPr>
        <w:sz w:val="18"/>
        <w:szCs w:val="18"/>
      </w:rPr>
    </w:pPr>
    <w:r>
      <w:rPr>
        <w:sz w:val="18"/>
        <w:szCs w:val="18"/>
      </w:rPr>
      <w:tab/>
    </w:r>
  </w:p>
  <w:p w14:paraId="6D8CADD4" w14:textId="77777777" w:rsidR="00F279C0" w:rsidRDefault="00F279C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0624" w14:textId="77777777" w:rsidR="00247486" w:rsidRDefault="002474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CB59A" w14:textId="77777777" w:rsidR="00F279C0" w:rsidRDefault="00F279C0">
      <w:r>
        <w:rPr>
          <w:color w:val="000000"/>
        </w:rPr>
        <w:separator/>
      </w:r>
    </w:p>
  </w:footnote>
  <w:footnote w:type="continuationSeparator" w:id="0">
    <w:p w14:paraId="474313F5" w14:textId="77777777" w:rsidR="00F279C0" w:rsidRDefault="00F27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ADB9" w14:textId="77777777" w:rsidR="00247486" w:rsidRDefault="002474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CADD1" w14:textId="34560B32" w:rsidR="00F279C0" w:rsidRDefault="00F279C0">
    <w:pPr>
      <w:pStyle w:val="Cabealho"/>
      <w:jc w:val="center"/>
      <w:rPr>
        <w:rFonts w:ascii="Arial" w:hAnsi="Arial"/>
        <w:b/>
        <w:bCs/>
        <w:sz w:val="32"/>
        <w:szCs w:val="32"/>
      </w:rPr>
    </w:pPr>
    <w:r>
      <w:rPr>
        <w:rFonts w:ascii="Arial" w:hAnsi="Arial"/>
        <w:b/>
        <w:bCs/>
        <w:sz w:val="32"/>
        <w:szCs w:val="32"/>
      </w:rPr>
      <w:t>Comunicações</w:t>
    </w:r>
    <w:r w:rsidR="00247486">
      <w:rPr>
        <w:rFonts w:ascii="Arial" w:hAnsi="Arial"/>
        <w:b/>
        <w:bCs/>
        <w:sz w:val="32"/>
        <w:szCs w:val="32"/>
      </w:rPr>
      <w:t xml:space="preserve">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BA90" w14:textId="77777777" w:rsidR="00247486" w:rsidRDefault="0024748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4305"/>
    <w:multiLevelType w:val="multilevel"/>
    <w:tmpl w:val="9B1C2D2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9BA43FF"/>
    <w:multiLevelType w:val="multilevel"/>
    <w:tmpl w:val="B0DC726A"/>
    <w:styleLink w:val="WW8Num5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4D72A02"/>
    <w:multiLevelType w:val="multilevel"/>
    <w:tmpl w:val="9048875C"/>
    <w:styleLink w:val="WW8Num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50783"/>
    <w:multiLevelType w:val="multilevel"/>
    <w:tmpl w:val="CFCE9EAA"/>
    <w:styleLink w:val="WW8Num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04B62"/>
    <w:multiLevelType w:val="multilevel"/>
    <w:tmpl w:val="44725E94"/>
    <w:styleLink w:val="WW8Num11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5" w15:restartNumberingAfterBreak="0">
    <w:nsid w:val="1E625261"/>
    <w:multiLevelType w:val="multilevel"/>
    <w:tmpl w:val="36467616"/>
    <w:styleLink w:val="WW8Num15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 w15:restartNumberingAfterBreak="0">
    <w:nsid w:val="21446B36"/>
    <w:multiLevelType w:val="multilevel"/>
    <w:tmpl w:val="7346D56C"/>
    <w:styleLink w:val="WW8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B466D3"/>
    <w:multiLevelType w:val="multilevel"/>
    <w:tmpl w:val="E3722A76"/>
    <w:styleLink w:val="WW8Num18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CF14DB9"/>
    <w:multiLevelType w:val="multilevel"/>
    <w:tmpl w:val="F6BC0FF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2FF45638"/>
    <w:multiLevelType w:val="multilevel"/>
    <w:tmpl w:val="BCCC7A7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38C64A2D"/>
    <w:multiLevelType w:val="multilevel"/>
    <w:tmpl w:val="E8CC9F7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3C9148F0"/>
    <w:multiLevelType w:val="multilevel"/>
    <w:tmpl w:val="ECC04704"/>
    <w:styleLink w:val="WW8Num14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409B3FB9"/>
    <w:multiLevelType w:val="multilevel"/>
    <w:tmpl w:val="C15805E6"/>
    <w:styleLink w:val="WW8Num1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42AC0ACB"/>
    <w:multiLevelType w:val="multilevel"/>
    <w:tmpl w:val="96D60FCA"/>
    <w:styleLink w:val="WW8Num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1B7042"/>
    <w:multiLevelType w:val="multilevel"/>
    <w:tmpl w:val="B4FA4978"/>
    <w:styleLink w:val="WW8Num6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F34895"/>
    <w:multiLevelType w:val="multilevel"/>
    <w:tmpl w:val="A3882B28"/>
    <w:styleLink w:val="WW8Num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355CE"/>
    <w:multiLevelType w:val="multilevel"/>
    <w:tmpl w:val="188E64A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4DA97F2B"/>
    <w:multiLevelType w:val="multilevel"/>
    <w:tmpl w:val="DFA6703E"/>
    <w:styleLink w:val="WW8Num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1612CB"/>
    <w:multiLevelType w:val="multilevel"/>
    <w:tmpl w:val="45F2A4DC"/>
    <w:styleLink w:val="WW8Num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6C080E"/>
    <w:multiLevelType w:val="multilevel"/>
    <w:tmpl w:val="5E30AD04"/>
    <w:styleLink w:val="WW8Num13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646F4EB9"/>
    <w:multiLevelType w:val="multilevel"/>
    <w:tmpl w:val="C9CE6DC6"/>
    <w:styleLink w:val="WW8Num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24B63"/>
    <w:multiLevelType w:val="multilevel"/>
    <w:tmpl w:val="8F7E44C0"/>
    <w:styleLink w:val="WW8Num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005608"/>
    <w:multiLevelType w:val="multilevel"/>
    <w:tmpl w:val="4DF4D808"/>
    <w:styleLink w:val="WW8Num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486652">
    <w:abstractNumId w:val="15"/>
  </w:num>
  <w:num w:numId="2" w16cid:durableId="613173174">
    <w:abstractNumId w:val="22"/>
  </w:num>
  <w:num w:numId="3" w16cid:durableId="2050645675">
    <w:abstractNumId w:val="13"/>
  </w:num>
  <w:num w:numId="4" w16cid:durableId="1094939412">
    <w:abstractNumId w:val="3"/>
  </w:num>
  <w:num w:numId="5" w16cid:durableId="1722824742">
    <w:abstractNumId w:val="1"/>
  </w:num>
  <w:num w:numId="6" w16cid:durableId="1881627081">
    <w:abstractNumId w:val="14"/>
  </w:num>
  <w:num w:numId="7" w16cid:durableId="1140614149">
    <w:abstractNumId w:val="17"/>
  </w:num>
  <w:num w:numId="8" w16cid:durableId="1906718665">
    <w:abstractNumId w:val="20"/>
  </w:num>
  <w:num w:numId="9" w16cid:durableId="268588475">
    <w:abstractNumId w:val="18"/>
  </w:num>
  <w:num w:numId="10" w16cid:durableId="600258207">
    <w:abstractNumId w:val="6"/>
  </w:num>
  <w:num w:numId="11" w16cid:durableId="1857185502">
    <w:abstractNumId w:val="4"/>
  </w:num>
  <w:num w:numId="12" w16cid:durableId="1028943494">
    <w:abstractNumId w:val="2"/>
  </w:num>
  <w:num w:numId="13" w16cid:durableId="247470879">
    <w:abstractNumId w:val="19"/>
  </w:num>
  <w:num w:numId="14" w16cid:durableId="1823739197">
    <w:abstractNumId w:val="11"/>
  </w:num>
  <w:num w:numId="15" w16cid:durableId="1377700655">
    <w:abstractNumId w:val="5"/>
  </w:num>
  <w:num w:numId="16" w16cid:durableId="1170216326">
    <w:abstractNumId w:val="12"/>
  </w:num>
  <w:num w:numId="17" w16cid:durableId="60907493">
    <w:abstractNumId w:val="21"/>
  </w:num>
  <w:num w:numId="18" w16cid:durableId="483206150">
    <w:abstractNumId w:val="7"/>
  </w:num>
  <w:num w:numId="19" w16cid:durableId="1345011126">
    <w:abstractNumId w:val="8"/>
  </w:num>
  <w:num w:numId="20" w16cid:durableId="375660685">
    <w:abstractNumId w:val="16"/>
  </w:num>
  <w:num w:numId="21" w16cid:durableId="487596073">
    <w:abstractNumId w:val="9"/>
  </w:num>
  <w:num w:numId="22" w16cid:durableId="1714689814">
    <w:abstractNumId w:val="0"/>
  </w:num>
  <w:num w:numId="23" w16cid:durableId="5510399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65583"/>
    <w:rsid w:val="00247486"/>
    <w:rsid w:val="00524118"/>
    <w:rsid w:val="00765583"/>
    <w:rsid w:val="00F2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CADC8"/>
  <w15:docId w15:val="{E7642910-FE70-48D0-9B9F-4D010C424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ahoma"/>
        <w:kern w:val="3"/>
        <w:sz w:val="24"/>
        <w:szCs w:val="24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jc w:val="center"/>
      <w:outlineLvl w:val="0"/>
    </w:pPr>
    <w:rPr>
      <w:rFonts w:ascii="Comic Sans MS" w:hAnsi="Comic Sans MS"/>
      <w:b/>
      <w:sz w:val="32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outlineLvl w:val="1"/>
    </w:pPr>
    <w:rPr>
      <w:rFonts w:ascii="Comic Sans MS" w:hAnsi="Comic Sans MS"/>
      <w:sz w:val="24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i/>
      <w:iC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Times New Roman" w:cs="Times New Roman"/>
      <w:sz w:val="22"/>
      <w:szCs w:val="20"/>
      <w:lang w:bidi="ar-SA"/>
    </w:rPr>
  </w:style>
  <w:style w:type="paragraph" w:styleId="Ttulo">
    <w:name w:val="Title"/>
    <w:basedOn w:val="Standard"/>
    <w:next w:val="Textbody"/>
    <w:uiPriority w:val="10"/>
    <w:qFormat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customStyle="1" w:styleId="Textbody">
    <w:name w:val="Text body"/>
    <w:basedOn w:val="Standard"/>
    <w:pPr>
      <w:jc w:val="both"/>
    </w:pPr>
    <w:rPr>
      <w:rFonts w:ascii="Comic Sans MS" w:hAnsi="Comic Sans MS"/>
    </w:rPr>
  </w:style>
  <w:style w:type="paragraph" w:styleId="Subttulo">
    <w:name w:val="Subtitle"/>
    <w:basedOn w:val="Ttulo"/>
    <w:next w:val="Textbody"/>
    <w:uiPriority w:val="11"/>
    <w:qFormat/>
    <w:pPr>
      <w:jc w:val="center"/>
    </w:pPr>
    <w:rPr>
      <w:i/>
      <w:iCs/>
    </w:rPr>
  </w:style>
  <w:style w:type="paragraph" w:styleId="Lista">
    <w:name w:val="List"/>
    <w:basedOn w:val="Textbody"/>
    <w:rPr>
      <w:rFonts w:cs="Tahoma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</w:style>
  <w:style w:type="paragraph" w:styleId="Corpodetexto2">
    <w:name w:val="Body Text 2"/>
    <w:basedOn w:val="Standard"/>
    <w:pPr>
      <w:jc w:val="both"/>
    </w:pPr>
    <w:rPr>
      <w:rFonts w:ascii="Comic Sans MS" w:hAnsi="Comic Sans MS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Internetlink">
    <w:name w:val="Internet link"/>
    <w:basedOn w:val="Fontepargpadro"/>
    <w:rPr>
      <w:color w:val="0000FF"/>
      <w:u w:val="single"/>
    </w:rPr>
  </w:style>
  <w:style w:type="character" w:customStyle="1" w:styleId="VisitedInternetLink">
    <w:name w:val="Visited Internet Link"/>
    <w:basedOn w:val="Fontepargpadro"/>
    <w:rPr>
      <w:color w:val="800080"/>
      <w:u w:val="single"/>
    </w:rPr>
  </w:style>
  <w:style w:type="character" w:customStyle="1" w:styleId="NumberingSymbols">
    <w:name w:val="Numbering Symbols"/>
  </w:style>
  <w:style w:type="numbering" w:customStyle="1" w:styleId="WW8Num1">
    <w:name w:val="WW8Num1"/>
    <w:basedOn w:val="Semlista"/>
    <w:pPr>
      <w:numPr>
        <w:numId w:val="1"/>
      </w:numPr>
    </w:pPr>
  </w:style>
  <w:style w:type="numbering" w:customStyle="1" w:styleId="WW8Num2">
    <w:name w:val="WW8Num2"/>
    <w:basedOn w:val="Semlista"/>
    <w:pPr>
      <w:numPr>
        <w:numId w:val="2"/>
      </w:numPr>
    </w:pPr>
  </w:style>
  <w:style w:type="numbering" w:customStyle="1" w:styleId="WW8Num3">
    <w:name w:val="WW8Num3"/>
    <w:basedOn w:val="Semlista"/>
    <w:pPr>
      <w:numPr>
        <w:numId w:val="3"/>
      </w:numPr>
    </w:pPr>
  </w:style>
  <w:style w:type="numbering" w:customStyle="1" w:styleId="WW8Num4">
    <w:name w:val="WW8Num4"/>
    <w:basedOn w:val="Semlista"/>
    <w:pPr>
      <w:numPr>
        <w:numId w:val="4"/>
      </w:numPr>
    </w:pPr>
  </w:style>
  <w:style w:type="numbering" w:customStyle="1" w:styleId="WW8Num5">
    <w:name w:val="WW8Num5"/>
    <w:basedOn w:val="Semlista"/>
    <w:pPr>
      <w:numPr>
        <w:numId w:val="5"/>
      </w:numPr>
    </w:pPr>
  </w:style>
  <w:style w:type="numbering" w:customStyle="1" w:styleId="WW8Num6">
    <w:name w:val="WW8Num6"/>
    <w:basedOn w:val="Semlista"/>
    <w:pPr>
      <w:numPr>
        <w:numId w:val="6"/>
      </w:numPr>
    </w:pPr>
  </w:style>
  <w:style w:type="numbering" w:customStyle="1" w:styleId="WW8Num7">
    <w:name w:val="WW8Num7"/>
    <w:basedOn w:val="Semlista"/>
    <w:pPr>
      <w:numPr>
        <w:numId w:val="7"/>
      </w:numPr>
    </w:pPr>
  </w:style>
  <w:style w:type="numbering" w:customStyle="1" w:styleId="WW8Num8">
    <w:name w:val="WW8Num8"/>
    <w:basedOn w:val="Semlista"/>
    <w:pPr>
      <w:numPr>
        <w:numId w:val="8"/>
      </w:numPr>
    </w:pPr>
  </w:style>
  <w:style w:type="numbering" w:customStyle="1" w:styleId="WW8Num9">
    <w:name w:val="WW8Num9"/>
    <w:basedOn w:val="Semlista"/>
    <w:pPr>
      <w:numPr>
        <w:numId w:val="9"/>
      </w:numPr>
    </w:pPr>
  </w:style>
  <w:style w:type="numbering" w:customStyle="1" w:styleId="WW8Num10">
    <w:name w:val="WW8Num10"/>
    <w:basedOn w:val="Semlista"/>
    <w:pPr>
      <w:numPr>
        <w:numId w:val="10"/>
      </w:numPr>
    </w:pPr>
  </w:style>
  <w:style w:type="numbering" w:customStyle="1" w:styleId="WW8Num11">
    <w:name w:val="WW8Num11"/>
    <w:basedOn w:val="Semlista"/>
    <w:pPr>
      <w:numPr>
        <w:numId w:val="11"/>
      </w:numPr>
    </w:pPr>
  </w:style>
  <w:style w:type="numbering" w:customStyle="1" w:styleId="WW8Num12">
    <w:name w:val="WW8Num12"/>
    <w:basedOn w:val="Semlista"/>
    <w:pPr>
      <w:numPr>
        <w:numId w:val="12"/>
      </w:numPr>
    </w:pPr>
  </w:style>
  <w:style w:type="numbering" w:customStyle="1" w:styleId="WW8Num13">
    <w:name w:val="WW8Num13"/>
    <w:basedOn w:val="Semlista"/>
    <w:pPr>
      <w:numPr>
        <w:numId w:val="13"/>
      </w:numPr>
    </w:pPr>
  </w:style>
  <w:style w:type="numbering" w:customStyle="1" w:styleId="WW8Num14">
    <w:name w:val="WW8Num14"/>
    <w:basedOn w:val="Semlista"/>
    <w:pPr>
      <w:numPr>
        <w:numId w:val="14"/>
      </w:numPr>
    </w:pPr>
  </w:style>
  <w:style w:type="numbering" w:customStyle="1" w:styleId="WW8Num15">
    <w:name w:val="WW8Num15"/>
    <w:basedOn w:val="Semlista"/>
    <w:pPr>
      <w:numPr>
        <w:numId w:val="15"/>
      </w:numPr>
    </w:pPr>
  </w:style>
  <w:style w:type="numbering" w:customStyle="1" w:styleId="WW8Num16">
    <w:name w:val="WW8Num16"/>
    <w:basedOn w:val="Semlista"/>
    <w:pPr>
      <w:numPr>
        <w:numId w:val="16"/>
      </w:numPr>
    </w:pPr>
  </w:style>
  <w:style w:type="numbering" w:customStyle="1" w:styleId="WW8Num17">
    <w:name w:val="WW8Num17"/>
    <w:basedOn w:val="Semlista"/>
    <w:pPr>
      <w:numPr>
        <w:numId w:val="17"/>
      </w:numPr>
    </w:pPr>
  </w:style>
  <w:style w:type="numbering" w:customStyle="1" w:styleId="WW8Num18">
    <w:name w:val="WW8Num18"/>
    <w:basedOn w:val="Semlista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bb687e1-528c-4a97-96fd-c3e17978a68f}" enabled="1" method="Privileged" siteId="{a5a01691-338c-4b57-812c-24d594995c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028/ADG/00</dc:title>
  <dc:creator>glaucia</dc:creator>
  <cp:lastModifiedBy>André Barreto | Brazil | Licks Attorneys</cp:lastModifiedBy>
  <cp:revision>2</cp:revision>
  <cp:lastPrinted>2006-08-24T19:06:00Z</cp:lastPrinted>
  <dcterms:created xsi:type="dcterms:W3CDTF">2026-10-27T22:54:00Z</dcterms:created>
  <dcterms:modified xsi:type="dcterms:W3CDTF">2026-10-27T22:54:00Z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1242734765</vt:r8>
  </property>
  <property fmtid="{D5CDD505-2E9C-101B-9397-08002B2CF9AE}" pid="3" name="_AuthorEmail">
    <vt:lpwstr>silvania@iesb.br</vt:lpwstr>
  </property>
  <property fmtid="{D5CDD505-2E9C-101B-9397-08002B2CF9AE}" pid="4" name="_AuthorEmailDisplayName">
    <vt:lpwstr>Silvânia Nogueira de Souza</vt:lpwstr>
  </property>
  <property fmtid="{D5CDD505-2E9C-101B-9397-08002B2CF9AE}" pid="5" name="_EmailSubject">
    <vt:lpwstr>monitoria</vt:lpwstr>
  </property>
  <property fmtid="{D5CDD505-2E9C-101B-9397-08002B2CF9AE}" pid="6" name="_ReviewingToolsShownOnce">
    <vt:lpwstr/>
  </property>
  <property fmtid="{D5CDD505-2E9C-101B-9397-08002B2CF9AE}" pid="7" name="MSIP_Label_7bb687e1-528c-4a97-96fd-c3e17978a68f_Enabled">
    <vt:lpwstr>true</vt:lpwstr>
  </property>
  <property fmtid="{D5CDD505-2E9C-101B-9397-08002B2CF9AE}" pid="8" name="MSIP_Label_7bb687e1-528c-4a97-96fd-c3e17978a68f_SetDate">
    <vt:lpwstr>2026-10-27T22:54:53Z</vt:lpwstr>
  </property>
  <property fmtid="{D5CDD505-2E9C-101B-9397-08002B2CF9AE}" pid="9" name="MSIP_Label_7bb687e1-528c-4a97-96fd-c3e17978a68f_Method">
    <vt:lpwstr>Standard</vt:lpwstr>
  </property>
  <property fmtid="{D5CDD505-2E9C-101B-9397-08002B2CF9AE}" pid="10" name="MSIP_Label_7bb687e1-528c-4a97-96fd-c3e17978a68f_Name">
    <vt:lpwstr>INVISIBLE PUBLIC</vt:lpwstr>
  </property>
  <property fmtid="{D5CDD505-2E9C-101B-9397-08002B2CF9AE}" pid="11" name="MSIP_Label_7bb687e1-528c-4a97-96fd-c3e17978a68f_SiteId">
    <vt:lpwstr>a5a01691-338c-4b57-812c-24d594995cd6</vt:lpwstr>
  </property>
  <property fmtid="{D5CDD505-2E9C-101B-9397-08002B2CF9AE}" pid="12" name="MSIP_Label_7bb687e1-528c-4a97-96fd-c3e17978a68f_ActionId">
    <vt:lpwstr>5f566f56-44b7-46ab-b47a-0019ee08bf1c</vt:lpwstr>
  </property>
  <property fmtid="{D5CDD505-2E9C-101B-9397-08002B2CF9AE}" pid="13" name="MSIP_Label_7bb687e1-528c-4a97-96fd-c3e17978a68f_ContentBits">
    <vt:lpwstr>0</vt:lpwstr>
  </property>
</Properties>
</file>