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8250A" w14:textId="77777777" w:rsidR="008D6C8D" w:rsidRDefault="00000000">
      <w:pPr>
        <w:pStyle w:val="Ttulo1"/>
        <w:rPr>
          <w:rFonts w:ascii="Arial" w:hAnsi="Arial"/>
          <w:b w:val="0"/>
        </w:rPr>
      </w:pPr>
      <w:r>
        <w:rPr>
          <w:rFonts w:ascii="Arial" w:hAnsi="Arial"/>
          <w:b w:val="0"/>
        </w:rPr>
        <w:t>Lista de Exercícios 1.2</w:t>
      </w:r>
    </w:p>
    <w:p w14:paraId="6278250B" w14:textId="2010170E" w:rsidR="008D6C8D" w:rsidRDefault="00C710BC">
      <w:pPr>
        <w:pStyle w:val="Ttulo1"/>
        <w:rPr>
          <w:rFonts w:ascii="Arial" w:hAnsi="Arial"/>
          <w:b w:val="0"/>
        </w:rPr>
      </w:pPr>
      <w:r>
        <w:rPr>
          <w:rFonts w:ascii="Arial" w:hAnsi="Arial"/>
          <w:b w:val="0"/>
        </w:rPr>
        <w:t>Transformada</w:t>
      </w:r>
      <w:r w:rsidR="00000000">
        <w:rPr>
          <w:rFonts w:ascii="Arial" w:hAnsi="Arial"/>
          <w:b w:val="0"/>
        </w:rPr>
        <w:t xml:space="preserve"> de Fourier</w:t>
      </w:r>
    </w:p>
    <w:p w14:paraId="6278250C" w14:textId="77777777" w:rsidR="008D6C8D" w:rsidRDefault="00000000">
      <w:pPr>
        <w:pStyle w:val="Ttulo1"/>
        <w:rPr>
          <w:rFonts w:ascii="Arial" w:hAnsi="Arial"/>
          <w:b w:val="0"/>
        </w:rPr>
      </w:pPr>
      <w:r>
        <w:rPr>
          <w:rFonts w:ascii="Arial" w:hAnsi="Arial"/>
          <w:b w:val="0"/>
        </w:rPr>
        <w:t>Prof. André Noll Barreto</w:t>
      </w:r>
    </w:p>
    <w:p w14:paraId="6278250D" w14:textId="77777777" w:rsidR="008D6C8D" w:rsidRDefault="008D6C8D">
      <w:pPr>
        <w:pStyle w:val="Standard"/>
      </w:pPr>
    </w:p>
    <w:p w14:paraId="6278250E" w14:textId="738D810F" w:rsidR="008D6C8D" w:rsidRDefault="00000000">
      <w:pPr>
        <w:pStyle w:val="Ttulo2"/>
        <w:tabs>
          <w:tab w:val="left" w:pos="2130"/>
        </w:tabs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Exercício 1 (</w:t>
      </w:r>
      <w:r w:rsidR="00C710BC">
        <w:rPr>
          <w:rFonts w:ascii="Times New Roman" w:hAnsi="Times New Roman"/>
          <w:b/>
          <w:bCs/>
        </w:rPr>
        <w:t xml:space="preserve">Lathi, </w:t>
      </w:r>
      <w:r>
        <w:rPr>
          <w:rFonts w:ascii="Times New Roman" w:hAnsi="Times New Roman"/>
          <w:b/>
          <w:bCs/>
        </w:rPr>
        <w:t>3.1-4 e 3.1-5)</w:t>
      </w:r>
    </w:p>
    <w:p w14:paraId="6278250F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Esboce os sinais abaixo e calcule suas transformadas de Fourier 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&gt;0)</w:t>
      </w:r>
    </w:p>
    <w:p w14:paraId="62782510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-at</m:t>
            </m:r>
          </m:sup>
        </m:sSup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T-t</m:t>
            </m:r>
          </m:e>
        </m:d>
      </m:oMath>
    </w:p>
    <w:p w14:paraId="62782511" w14:textId="77777777" w:rsidR="008D6C8D" w:rsidRPr="00F035D0" w:rsidRDefault="00000000">
      <w:pPr>
        <w:pStyle w:val="Textbody"/>
        <w:spacing w:after="283"/>
        <w:rPr>
          <w:rFonts w:ascii="Times New Roman" w:hAnsi="Times New Roman"/>
          <w:lang w:val="en-US"/>
        </w:rPr>
      </w:pPr>
      <w:r w:rsidRPr="00F035D0">
        <w:rPr>
          <w:rFonts w:ascii="Times New Roman" w:hAnsi="Times New Roman"/>
          <w:lang w:val="en-US"/>
        </w:rPr>
        <w:t xml:space="preserve">(b)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at</m:t>
            </m:r>
          </m:sup>
        </m:sSup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t</m:t>
            </m:r>
          </m:e>
        </m:d>
      </m:oMath>
    </w:p>
    <w:p w14:paraId="62782512" w14:textId="5528FA2C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,0≤t,1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,1≤t&lt;2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caso contrário</m:t>
                  </m:r>
                </m:e>
              </m:mr>
            </m:m>
          </m:e>
        </m:d>
      </m:oMath>
    </w:p>
    <w:p w14:paraId="62782513" w14:textId="335BC573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(d)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∣t∣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,∣t∣≤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,∣t∣&gt;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mr>
            </m:m>
          </m:e>
        </m:d>
      </m:oMath>
    </w:p>
    <w:p w14:paraId="78AF2416" w14:textId="77777777" w:rsidR="00C710BC" w:rsidRDefault="00C710BC">
      <w:pPr>
        <w:pStyle w:val="Textbody"/>
        <w:spacing w:after="283"/>
        <w:rPr>
          <w:rFonts w:ascii="Times New Roman" w:hAnsi="Times New Roman"/>
        </w:rPr>
      </w:pPr>
    </w:p>
    <w:p w14:paraId="62782514" w14:textId="77777777" w:rsidR="008D6C8D" w:rsidRDefault="00000000">
      <w:pPr>
        <w:pStyle w:val="Ttulo2"/>
        <w:spacing w:after="283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Exercício 2 (3.1-6, 3.1-7 e 3.1-8)</w:t>
      </w:r>
    </w:p>
    <w:p w14:paraId="62782515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Esboce os espectros abaixo e calcule suas transformadas inversas de Fourier:</w:t>
      </w:r>
    </w:p>
    <w:p w14:paraId="62782516" w14:textId="305369BC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(a)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,∣f∣≤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,∣f∣&gt;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</m:m>
          </m:e>
        </m:d>
      </m:oMath>
    </w:p>
    <w:p w14:paraId="62782517" w14:textId="416A4D4D" w:rsidR="008D6C8D" w:rsidRPr="00C710BC" w:rsidRDefault="00000000">
      <w:pPr>
        <w:pStyle w:val="Textbody"/>
        <w:spacing w:after="283"/>
        <w:rPr>
          <w:rFonts w:ascii="Times New Roman" w:hAnsi="Times New Roman"/>
          <w:lang w:val="en-US"/>
        </w:rPr>
      </w:pPr>
      <w:r w:rsidRPr="00C710BC">
        <w:rPr>
          <w:rFonts w:ascii="Times New Roman" w:hAnsi="Times New Roman"/>
          <w:lang w:val="en-US"/>
        </w:rPr>
        <w:t xml:space="preserve">(b)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m:rPr>
                      <m:nor/>
                    </m:rPr>
                    <w:rPr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∣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∣≤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nor/>
                    </m:rPr>
                    <w:rPr>
                      <w:lang w:val="en-US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&lt;∣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∣≤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m:rPr>
                      <m:nor/>
                    </m:rPr>
                    <w:rPr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∣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∣&gt;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</m:e>
              </m:mr>
            </m:m>
          </m:e>
        </m:d>
      </m:oMath>
    </w:p>
    <w:p w14:paraId="62782518" w14:textId="0A60F880" w:rsidR="008D6C8D" w:rsidRPr="004E50A8" w:rsidRDefault="00000000">
      <w:pPr>
        <w:pStyle w:val="Textbody"/>
        <w:spacing w:after="283"/>
        <w:rPr>
          <w:rFonts w:ascii="Times New Roman" w:hAnsi="Times New Roman"/>
          <w:lang w:val="en-US"/>
        </w:rPr>
      </w:pPr>
      <w:r w:rsidRPr="004E50A8">
        <w:rPr>
          <w:rFonts w:ascii="Times New Roman" w:hAnsi="Times New Roman"/>
          <w:lang w:val="en-US"/>
        </w:rPr>
        <w:t>(c)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  <w:lang w:val="en-US"/>
                    </w:rPr>
                    <m:t>,∣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∣≤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,∣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∣&gt;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den>
                  </m:f>
                </m:e>
              </m:mr>
            </m:m>
          </m:e>
        </m:d>
      </m:oMath>
    </w:p>
    <w:p w14:paraId="62782519" w14:textId="359C84C5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(d)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∣f∣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,∣f∣≤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,∣f∣&gt;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</m:m>
          </m:e>
        </m:d>
      </m:oMath>
    </w:p>
    <w:p w14:paraId="6278251A" w14:textId="73FCB123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(e)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,∣f∣≤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,∣f∣&gt;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</m:m>
          </m:e>
        </m:d>
      </m:oMath>
    </w:p>
    <w:p w14:paraId="6278251B" w14:textId="4FDB4976" w:rsidR="008D6C8D" w:rsidRPr="00F035D0" w:rsidRDefault="00000000">
      <w:pPr>
        <w:pStyle w:val="Textbody"/>
        <w:spacing w:after="283"/>
        <w:rPr>
          <w:rFonts w:ascii="Times New Roman" w:hAnsi="Times New Roman"/>
          <w:lang w:val="en-US"/>
        </w:rPr>
      </w:pPr>
      <w:r w:rsidRPr="00F035D0">
        <w:rPr>
          <w:rFonts w:ascii="Times New Roman" w:hAnsi="Times New Roman"/>
          <w:lang w:val="en-US"/>
        </w:rPr>
        <w:t xml:space="preserve">(f)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-j</m:t>
                  </m:r>
                </m:e>
                <m:e>
                  <m:r>
                    <m:rPr>
                      <m:nor/>
                    </m:rPr>
                    <w:rPr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0≤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  <m:e>
                  <m:r>
                    <m:rPr>
                      <m:nor/>
                    </m:rPr>
                    <w:rPr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0&gt;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≥-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m:rPr>
                      <m:nor/>
                    </m:rPr>
                    <w:rPr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∣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∣&gt;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mr>
            </m:m>
          </m:e>
        </m:d>
      </m:oMath>
    </w:p>
    <w:p w14:paraId="6278251C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Note que os espectros em (e) e (f) têm a mesma amplitude. Entretanto, as fases são diferentes, e as transformadas de Fourier inversas são sinais completamente diferentes.</w:t>
      </w:r>
    </w:p>
    <w:p w14:paraId="6278251D" w14:textId="77777777" w:rsidR="008D6C8D" w:rsidRDefault="00000000">
      <w:pPr>
        <w:pStyle w:val="Ttulo2"/>
        <w:spacing w:after="283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Exercício 3 (3.3-1)</w:t>
      </w:r>
    </w:p>
    <w:p w14:paraId="6278251E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Aplique a propriedade da simetria para calcular a transformada de Fourier das seguintes funções:</w:t>
      </w:r>
    </w:p>
    <w:p w14:paraId="6278251F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d>
      </m:oMath>
    </w:p>
    <w:p w14:paraId="62782520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(b) </w:t>
      </w:r>
      <m:oMath>
        <m:r>
          <m:rPr>
            <m:sty m:val="p"/>
          </m:rP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t+T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t-T</m:t>
            </m:r>
          </m:e>
        </m:d>
      </m:oMath>
    </w:p>
    <w:p w14:paraId="62782521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(c) </w:t>
      </w:r>
      <m:oMath>
        <m:r>
          <m:rPr>
            <m:sty m:val="p"/>
          </m:rP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t+T</m:t>
            </m:r>
          </m:e>
        </m:d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t-T</m:t>
            </m:r>
          </m:e>
        </m:d>
      </m:oMath>
    </w:p>
    <w:p w14:paraId="62782522" w14:textId="77777777" w:rsidR="008D6C8D" w:rsidRDefault="00000000">
      <w:pPr>
        <w:pStyle w:val="Ttulo2"/>
        <w:spacing w:after="283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Exercício 4 (3.3-2)</w:t>
      </w:r>
    </w:p>
    <w:p w14:paraId="62782523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 transformada de Fourier do pulso triangular 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 abaixo é .</w:t>
      </w:r>
    </w:p>
    <w:p w14:paraId="62782524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d>
          <m:dPr>
            <m:begChr m:val="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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j2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f</m:t>
                </m:r>
              </m:sup>
            </m:sSup>
            <m:r>
              <w:rPr>
                <w:rFonts w:ascii="Cambria Math" w:hAnsi="Cambria Math"/>
              </w:rPr>
              <m:t>-j2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</w:rPr>
              <m:t>f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j2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f</m:t>
                </m:r>
              </m:sup>
            </m:sSup>
            <m:r>
              <w:rPr>
                <w:rFonts w:ascii="Cambria Math" w:hAnsi="Cambria Math"/>
              </w:rPr>
              <m:t>-1</m:t>
            </m:r>
          </m:e>
        </m:d>
      </m:oMath>
      <w:r>
        <w:rPr>
          <w:rFonts w:ascii="Times New Roman" w:hAnsi="Times New Roman"/>
        </w:rPr>
        <w:t>.</w:t>
      </w:r>
    </w:p>
    <w:p w14:paraId="62782525" w14:textId="4A218FF8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Com esta informação ache a transformada de Fourier dos sinais 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  <w:position w:val="-7"/>
        </w:rPr>
        <w:t>1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), 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  <w:position w:val="-7"/>
        </w:rPr>
        <w:t>2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), 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  <w:position w:val="-7"/>
        </w:rPr>
        <w:t>3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), 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  <w:position w:val="-7"/>
        </w:rPr>
        <w:t>4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 e 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  <w:position w:val="-7"/>
        </w:rPr>
        <w:t>5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) abaixo.</w:t>
      </w:r>
    </w:p>
    <w:p w14:paraId="169CEAC6" w14:textId="4A97BB0B" w:rsidR="0017665A" w:rsidRDefault="0017665A">
      <w:pPr>
        <w:pStyle w:val="Textbody"/>
        <w:spacing w:after="283"/>
        <w:rPr>
          <w:rFonts w:ascii="Times New Roman" w:hAnsi="Times New Roman"/>
        </w:rPr>
      </w:pPr>
      <w:r w:rsidRPr="0017665A">
        <w:rPr>
          <w:rFonts w:ascii="Times New Roman" w:hAnsi="Times New Roman"/>
        </w:rPr>
        <w:drawing>
          <wp:inline distT="0" distB="0" distL="0" distR="0" wp14:anchorId="39EF7DF9" wp14:editId="615DF1FF">
            <wp:extent cx="5400040" cy="2639060"/>
            <wp:effectExtent l="0" t="0" r="0" b="8890"/>
            <wp:docPr id="916484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4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2526" w14:textId="77777777" w:rsidR="008D6C8D" w:rsidRDefault="008D6C8D">
      <w:pPr>
        <w:pStyle w:val="Textbody"/>
        <w:spacing w:after="283"/>
        <w:rPr>
          <w:rFonts w:ascii="Times New Roman" w:hAnsi="Times New Roman"/>
        </w:rPr>
      </w:pPr>
    </w:p>
    <w:p w14:paraId="62782527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62782528" w14:textId="77777777" w:rsidR="008D6C8D" w:rsidRDefault="00000000">
      <w:pPr>
        <w:pStyle w:val="Ttulo2"/>
        <w:pageBreakBefore/>
        <w:spacing w:after="283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Exercício 5 (3.3-6)</w:t>
      </w:r>
    </w:p>
    <w:p w14:paraId="62782529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Os sinais abaixo são sinais modulados com uma portadora de frequência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=5/</m:t>
        </m:r>
        <m:r>
          <m:rPr>
            <m:sty m:val="p"/>
          </m:rPr>
          <w:rPr>
            <w:rFonts w:ascii="Cambria Math" w:hAnsi="Cambria Math"/>
          </w:rPr>
          <m:t>π</m:t>
        </m:r>
      </m:oMath>
      <w:r>
        <w:rPr>
          <w:rFonts w:ascii="Times New Roman" w:hAnsi="Times New Roman"/>
        </w:rPr>
        <w:t xml:space="preserve">, ou seja os sinais podem ser escritos da forma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10t</m:t>
            </m:r>
          </m:e>
        </m:d>
      </m:oMath>
      <w:r>
        <w:rPr>
          <w:rFonts w:ascii="Times New Roman" w:hAnsi="Times New Roman"/>
        </w:rPr>
        <w:t>. Ache suas transformadas de Fourier utilizando as propriedades apropriadas.</w:t>
      </w:r>
    </w:p>
    <w:p w14:paraId="6278252A" w14:textId="71116926" w:rsidR="008D6C8D" w:rsidRDefault="0017665A">
      <w:pPr>
        <w:pStyle w:val="Textbody"/>
        <w:spacing w:after="283"/>
        <w:rPr>
          <w:rFonts w:ascii="Times New Roman" w:hAnsi="Times New Roman"/>
        </w:rPr>
      </w:pPr>
      <w:r w:rsidRPr="0017665A">
        <w:rPr>
          <w:rFonts w:ascii="Times New Roman" w:hAnsi="Times New Roman"/>
        </w:rPr>
        <w:drawing>
          <wp:inline distT="0" distB="0" distL="0" distR="0" wp14:anchorId="43FBD3DC" wp14:editId="2EFB7EE8">
            <wp:extent cx="4039164" cy="4001058"/>
            <wp:effectExtent l="0" t="0" r="0" b="0"/>
            <wp:docPr id="7011857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85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252B" w14:textId="77777777" w:rsidR="008D6C8D" w:rsidRDefault="00000000">
      <w:pPr>
        <w:pStyle w:val="Ttulo2"/>
        <w:spacing w:after="283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Exercício 6 (3.3-9)</w:t>
      </w:r>
    </w:p>
    <w:p w14:paraId="6278252C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Ache a transformada de Fourier do sinal</w:t>
      </w:r>
    </w:p>
    <w:p w14:paraId="6278252D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-t</m:t>
              </m:r>
            </m:e>
          </m:d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t+T</m:t>
              </m:r>
            </m:e>
          </m:d>
          <m:r>
            <w:rPr>
              <w:rFonts w:ascii="Cambria Math" w:hAnsi="Cambria Math"/>
            </w:rPr>
            <m:t>-u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-t+T</m:t>
              </m:r>
            </m:e>
          </m:d>
        </m:oMath>
      </m:oMathPara>
    </w:p>
    <w:p w14:paraId="6278252E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por três métodos diferentes:</w:t>
      </w:r>
    </w:p>
    <w:p w14:paraId="6278252F" w14:textId="77777777" w:rsidR="008D6C8D" w:rsidRDefault="00000000">
      <w:pPr>
        <w:pStyle w:val="Textbody"/>
        <w:spacing w:after="283"/>
        <w:ind w:left="720" w:hanging="360"/>
        <w:rPr>
          <w:rFonts w:ascii="Times New Roman" w:hAnsi="Times New Roman"/>
        </w:rPr>
      </w:pPr>
      <w:r>
        <w:rPr>
          <w:rFonts w:ascii="Times New Roman" w:hAnsi="Times New Roman"/>
        </w:rPr>
        <w:t>(a)por integração direta usando a integral de Fourier.</w:t>
      </w:r>
    </w:p>
    <w:p w14:paraId="62782530" w14:textId="77777777" w:rsidR="008D6C8D" w:rsidRDefault="00000000">
      <w:pPr>
        <w:pStyle w:val="Textbody"/>
        <w:spacing w:after="283"/>
        <w:ind w:left="720" w:hanging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(b)usando a transformada de Fourier da função </w:t>
      </w:r>
      <w:r>
        <w:rPr>
          <w:rFonts w:ascii="Times New Roman" w:hAnsi="Times New Roman"/>
          <w:i/>
        </w:rPr>
        <w:t>rect</w:t>
      </w:r>
      <w:r>
        <w:rPr>
          <w:rFonts w:ascii="Times New Roman" w:hAnsi="Times New Roman"/>
        </w:rPr>
        <w:t xml:space="preserve"> e a propriedade do deslocamento no tempo.</w:t>
      </w:r>
    </w:p>
    <w:p w14:paraId="62782531" w14:textId="77777777" w:rsidR="008D6C8D" w:rsidRDefault="00000000">
      <w:pPr>
        <w:pStyle w:val="Textbody"/>
        <w:spacing w:after="283"/>
        <w:ind w:left="720" w:hanging="360"/>
        <w:rPr>
          <w:rFonts w:ascii="Times New Roman" w:hAnsi="Times New Roman"/>
        </w:rPr>
      </w:pPr>
      <w:r>
        <w:rPr>
          <w:rFonts w:ascii="Times New Roman" w:hAnsi="Times New Roman"/>
        </w:rPr>
        <w:t>(c)usando a propriedade da diferenciação</w:t>
      </w:r>
    </w:p>
    <w:p w14:paraId="62782532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 </w:t>
      </w:r>
    </w:p>
    <w:p w14:paraId="62782533" w14:textId="77777777" w:rsidR="008D6C8D" w:rsidRDefault="00000000">
      <w:pPr>
        <w:pStyle w:val="Ttulo2"/>
        <w:pageBreakBefore/>
        <w:spacing w:after="283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Exercício 7 (3.4-1)</w:t>
      </w:r>
    </w:p>
    <w:p w14:paraId="62782534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Os sinais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nor/>
          </m:rPr>
          <m:t>rect</m:t>
        </m:r>
        <m:d>
          <m:dPr>
            <m:begChr m:val="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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t</m:t>
            </m:r>
          </m:e>
        </m:d>
      </m:oMath>
      <w:r>
        <w:rPr>
          <w:rFonts w:ascii="Times New Roman" w:hAnsi="Times New Roman"/>
        </w:rPr>
        <w:t>e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Times New Roman" w:hAnsi="Times New Roman"/>
        </w:rPr>
        <w:t>são aplicados nas entradas dos filtros passa-baixa ideais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r>
          <m:rPr>
            <m:nor/>
          </m:rPr>
          <m:t>rect</m:t>
        </m:r>
        <m:d>
          <m:dPr>
            <m:begChr m:val="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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</m:num>
              <m:den>
                <m:r>
                  <w:rPr>
                    <w:rFonts w:ascii="Cambria Math" w:hAnsi="Cambria Math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</m:t>
            </m:r>
          </m:e>
        </m:d>
      </m:oMath>
      <w:r>
        <w:rPr>
          <w:rFonts w:ascii="Times New Roman" w:hAnsi="Times New Roman"/>
        </w:rPr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r>
          <m:rPr>
            <m:nor/>
          </m:rPr>
          <m:t>rect</m:t>
        </m:r>
        <m:d>
          <m:dPr>
            <m:begChr m:val="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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</m:t>
            </m:r>
          </m:e>
        </m:d>
      </m:oMath>
      <w:r>
        <w:rPr>
          <w:rFonts w:ascii="Times New Roman" w:hAnsi="Times New Roman"/>
        </w:rPr>
        <w:t>. As saídas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Times New Roman" w:hAnsi="Times New Roman"/>
        </w:rPr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Times New Roman" w:hAnsi="Times New Roman"/>
        </w:rPr>
        <w:t xml:space="preserve">são multiplicadas para obtermos o sinal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Times New Roman" w:hAnsi="Times New Roman"/>
        </w:rPr>
        <w:t>.</w:t>
      </w:r>
    </w:p>
    <w:p w14:paraId="62782535" w14:textId="5EB01EB1" w:rsidR="008D6C8D" w:rsidRDefault="00000000">
      <w:pPr>
        <w:pStyle w:val="Textbody"/>
        <w:spacing w:after="283"/>
        <w:ind w:left="720" w:hanging="360"/>
        <w:rPr>
          <w:rFonts w:ascii="Times New Roman" w:hAnsi="Times New Roman"/>
        </w:rPr>
      </w:pPr>
      <w:r>
        <w:rPr>
          <w:rFonts w:ascii="Times New Roman" w:hAnsi="Times New Roman"/>
        </w:rPr>
        <w:t>(a)esboce os espectros</w:t>
      </w:r>
      <w:r w:rsidR="0017665A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ascii="Times New Roman" w:hAnsi="Times New Roman"/>
        </w:rPr>
        <w:t>e</w:t>
      </w:r>
      <w:r w:rsidR="0017665A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</w:p>
    <w:p w14:paraId="62782536" w14:textId="120D793E" w:rsidR="008D6C8D" w:rsidRDefault="00000000">
      <w:pPr>
        <w:pStyle w:val="Textbody"/>
        <w:spacing w:after="283"/>
        <w:ind w:left="720" w:hanging="360"/>
        <w:rPr>
          <w:rFonts w:ascii="Times New Roman" w:hAnsi="Times New Roman"/>
        </w:rPr>
      </w:pPr>
      <w:r>
        <w:rPr>
          <w:rFonts w:ascii="Times New Roman" w:hAnsi="Times New Roman"/>
        </w:rPr>
        <w:t>(b)esboce os espectros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ascii="Times New Roman" w:hAnsi="Times New Roman"/>
        </w:rPr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</w:p>
    <w:p w14:paraId="62782537" w14:textId="5DD1D6C7" w:rsidR="008D6C8D" w:rsidRDefault="00000000">
      <w:pPr>
        <w:pStyle w:val="Textbody"/>
        <w:spacing w:after="283"/>
        <w:ind w:left="720" w:hanging="360"/>
        <w:rPr>
          <w:rFonts w:ascii="Times New Roman" w:hAnsi="Times New Roman"/>
        </w:rPr>
      </w:pPr>
      <w:r>
        <w:rPr>
          <w:rFonts w:ascii="Times New Roman" w:hAnsi="Times New Roman"/>
        </w:rPr>
        <w:t>(c)esboce os espectros</w:t>
      </w:r>
      <w:bookmarkStart w:id="0" w:name="OLE_LINK1"/>
      <w:bookmarkEnd w:id="0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>
        <w:rPr>
          <w:rFonts w:ascii="Times New Roman" w:hAnsi="Times New Roman"/>
        </w:rPr>
        <w:t>,</w:t>
      </w:r>
      <w:r w:rsidR="0017665A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ascii="Times New Roman" w:hAnsi="Times New Roman"/>
        </w:rPr>
        <w:t>e</w:t>
      </w:r>
      <w:r w:rsidR="0017665A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</w:p>
    <w:p w14:paraId="62782538" w14:textId="4D0675ED" w:rsidR="008D6C8D" w:rsidRDefault="0017665A">
      <w:pPr>
        <w:pStyle w:val="Standard"/>
        <w:spacing w:after="283"/>
        <w:ind w:left="720" w:hanging="360"/>
      </w:pPr>
      <w:r w:rsidRPr="0017665A">
        <w:drawing>
          <wp:inline distT="0" distB="0" distL="0" distR="0" wp14:anchorId="0BE6F412" wp14:editId="362E0A64">
            <wp:extent cx="3143689" cy="1505160"/>
            <wp:effectExtent l="0" t="0" r="0" b="0"/>
            <wp:docPr id="1392307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07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2539" w14:textId="77777777" w:rsidR="008D6C8D" w:rsidRDefault="00000000">
      <w:pPr>
        <w:pStyle w:val="Ttulo2"/>
        <w:spacing w:after="283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Exercício 8 (3.5-1)</w:t>
      </w:r>
    </w:p>
    <w:p w14:paraId="6278253A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Considere um filtro com função de transferência</w:t>
      </w:r>
    </w:p>
    <w:p w14:paraId="6278253B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+j2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sup>
          </m:sSup>
        </m:oMath>
      </m:oMathPara>
    </w:p>
    <w:p w14:paraId="6278253C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Mostre que este filtro é não realizável pelos critérios do domínio do tempo (causalidade) e do domínio da freqüência (Paley-Wiener).</w:t>
      </w:r>
    </w:p>
    <w:p w14:paraId="6278253D" w14:textId="77777777" w:rsidR="008D6C8D" w:rsidRDefault="00000000">
      <w:pPr>
        <w:pStyle w:val="Ttulo2"/>
        <w:spacing w:after="283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Exercício 9 (3.7-1)</w:t>
      </w:r>
    </w:p>
    <w:p w14:paraId="6278253E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Calcule a energia do pulso gaussiano</w:t>
      </w:r>
    </w:p>
    <w:p w14:paraId="6278253F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/2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</m:oMath>
      </m:oMathPara>
    </w:p>
    <w:p w14:paraId="62782540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utilizando a definição de energia no domínio no tempo o teorema de Parseval.</w:t>
      </w:r>
    </w:p>
    <w:p w14:paraId="62782541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Dicas :</w:t>
      </w:r>
    </w:p>
    <w:p w14:paraId="62782542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/2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⇔G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ra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</m:oMath>
      </m:oMathPara>
    </w:p>
    <w:p w14:paraId="62782543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∫</m:t>
              </m:r>
            </m:e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dx=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rad>
        </m:oMath>
      </m:oMathPara>
    </w:p>
    <w:p w14:paraId="62782544" w14:textId="77777777" w:rsidR="008D6C8D" w:rsidRDefault="008D6C8D">
      <w:pPr>
        <w:pStyle w:val="Ttulo2"/>
        <w:spacing w:after="283"/>
        <w:rPr>
          <w:rFonts w:ascii="Times New Roman" w:hAnsi="Times New Roman"/>
          <w:b/>
        </w:rPr>
      </w:pPr>
    </w:p>
    <w:p w14:paraId="62782545" w14:textId="77777777" w:rsidR="008D6C8D" w:rsidRDefault="00000000">
      <w:pPr>
        <w:pStyle w:val="Ttulo2"/>
        <w:spacing w:after="283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Exercício 10 (3.7-5)</w:t>
      </w:r>
    </w:p>
    <w:p w14:paraId="62782546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>Para o sinal</w:t>
      </w:r>
    </w:p>
    <w:p w14:paraId="62782547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2a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2782548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determine a largura de banda essencial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 xml:space="preserve"> Hz tal que a energia nos componentes espectrais abaixo de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 xml:space="preserve"> Hz é 99% da energia do sinal 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  <w:i/>
          <w:position w:val="-7"/>
        </w:rPr>
        <w:t>g</w:t>
      </w:r>
      <w:r>
        <w:rPr>
          <w:rFonts w:ascii="Times New Roman" w:hAnsi="Times New Roman"/>
        </w:rPr>
        <w:t>.</w:t>
      </w:r>
    </w:p>
    <w:p w14:paraId="62782549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Dica: para determinar 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 xml:space="preserve">) use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-a∣t∣</m:t>
            </m:r>
          </m:sup>
        </m:sSup>
      </m:oMath>
      <w:r>
        <w:rPr>
          <w:rFonts w:ascii="Times New Roman" w:hAnsi="Times New Roman"/>
        </w:rPr>
        <w:t>a propriedade da simetria.</w:t>
      </w:r>
    </w:p>
    <w:p w14:paraId="6278254A" w14:textId="77777777" w:rsidR="008D6C8D" w:rsidRDefault="00000000">
      <w:pPr>
        <w:pStyle w:val="Ttulo2"/>
        <w:spacing w:after="283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Exercício 11 (3.8-4)</w:t>
      </w:r>
    </w:p>
    <w:p w14:paraId="6278254B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Ache a potência da tensão na saída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 xml:space="preserve">) do sistema abaixo se a tensão na entrada tem a densidade espectral de potência (PSD)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r>
          <m:rPr>
            <m:nor/>
          </m:rPr>
          <m:t>rect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</w:rPr>
              <m:t>f</m:t>
            </m:r>
          </m:e>
        </m:d>
      </m:oMath>
      <w:r>
        <w:rPr>
          <w:rFonts w:ascii="Times New Roman" w:hAnsi="Times New Roman"/>
        </w:rPr>
        <w:t>.</w:t>
      </w:r>
    </w:p>
    <w:p w14:paraId="6278254C" w14:textId="2EF86AA7" w:rsidR="008D6C8D" w:rsidRDefault="0017665A">
      <w:pPr>
        <w:pStyle w:val="Textbody"/>
        <w:spacing w:after="283"/>
        <w:rPr>
          <w:rFonts w:ascii="Times New Roman" w:hAnsi="Times New Roman"/>
        </w:rPr>
      </w:pPr>
      <w:r w:rsidRPr="0017665A">
        <w:rPr>
          <w:rFonts w:ascii="Times New Roman" w:hAnsi="Times New Roman"/>
        </w:rPr>
        <w:drawing>
          <wp:inline distT="0" distB="0" distL="0" distR="0" wp14:anchorId="0B205540" wp14:editId="72731DC9">
            <wp:extent cx="3515216" cy="1371791"/>
            <wp:effectExtent l="0" t="0" r="9525" b="0"/>
            <wp:docPr id="20416153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15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254D" w14:textId="77777777" w:rsidR="008D6C8D" w:rsidRDefault="00000000">
      <w:pPr>
        <w:pStyle w:val="Textbody"/>
        <w:spacing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Dica: A impedância de um capacitor é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j2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</w:rPr>
              <m:t>fC</m:t>
            </m:r>
          </m:den>
        </m:f>
      </m:oMath>
      <w:r>
        <w:rPr>
          <w:rFonts w:ascii="Times New Roman" w:hAnsi="Times New Roman"/>
        </w:rPr>
        <w:t>.</w:t>
      </w:r>
    </w:p>
    <w:p w14:paraId="6278254E" w14:textId="77777777" w:rsidR="008D6C8D" w:rsidRDefault="008D6C8D">
      <w:pPr>
        <w:pStyle w:val="Standard"/>
        <w:tabs>
          <w:tab w:val="left" w:pos="2130"/>
        </w:tabs>
      </w:pPr>
    </w:p>
    <w:sectPr w:rsidR="008D6C8D">
      <w:headerReference w:type="default" r:id="rId11"/>
      <w:footerReference w:type="default" r:id="rId12"/>
      <w:pgSz w:w="11906" w:h="16838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4A985" w14:textId="77777777" w:rsidR="00C90D35" w:rsidRDefault="00C90D35">
      <w:r>
        <w:separator/>
      </w:r>
    </w:p>
  </w:endnote>
  <w:endnote w:type="continuationSeparator" w:id="0">
    <w:p w14:paraId="4D81E9EC" w14:textId="77777777" w:rsidR="00C90D35" w:rsidRDefault="00C90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8251C" w14:textId="132EB62F" w:rsidR="00000000" w:rsidRDefault="00000000">
    <w:pPr>
      <w:pStyle w:val="Rodap"/>
      <w:rPr>
        <w:sz w:val="18"/>
        <w:szCs w:val="18"/>
      </w:rPr>
    </w:pPr>
    <w:r>
      <w:rPr>
        <w:sz w:val="18"/>
        <w:szCs w:val="18"/>
      </w:rPr>
      <w:tab/>
    </w:r>
  </w:p>
  <w:p w14:paraId="6278251D" w14:textId="77777777" w:rsidR="00000000" w:rsidRDefault="000000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34287" w14:textId="77777777" w:rsidR="00C90D35" w:rsidRDefault="00C90D35">
      <w:r>
        <w:rPr>
          <w:color w:val="000000"/>
        </w:rPr>
        <w:separator/>
      </w:r>
    </w:p>
  </w:footnote>
  <w:footnote w:type="continuationSeparator" w:id="0">
    <w:p w14:paraId="6AE18DCA" w14:textId="77777777" w:rsidR="00C90D35" w:rsidRDefault="00C90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8251A" w14:textId="0A7E84D5" w:rsidR="00000000" w:rsidRDefault="00000000">
    <w:pPr>
      <w:pStyle w:val="Cabealho"/>
      <w:jc w:val="center"/>
      <w:rPr>
        <w:rFonts w:ascii="Arial" w:hAnsi="Arial"/>
        <w:b/>
        <w:bCs/>
        <w:sz w:val="32"/>
        <w:szCs w:val="32"/>
      </w:rPr>
    </w:pPr>
    <w:r>
      <w:rPr>
        <w:rFonts w:ascii="Arial" w:hAnsi="Arial"/>
        <w:b/>
        <w:bCs/>
        <w:sz w:val="32"/>
        <w:szCs w:val="32"/>
      </w:rPr>
      <w:t>Comunicações</w:t>
    </w:r>
    <w:r w:rsidR="00C710BC">
      <w:rPr>
        <w:rFonts w:ascii="Arial" w:hAnsi="Arial"/>
        <w:b/>
        <w:bCs/>
        <w:sz w:val="32"/>
        <w:szCs w:val="32"/>
      </w:rPr>
      <w:t xml:space="preserve">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D7F5A"/>
    <w:multiLevelType w:val="multilevel"/>
    <w:tmpl w:val="DB8E619C"/>
    <w:styleLink w:val="WW8Num1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27DB8"/>
    <w:multiLevelType w:val="multilevel"/>
    <w:tmpl w:val="B53E85AE"/>
    <w:styleLink w:val="WW8Num14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25E46368"/>
    <w:multiLevelType w:val="multilevel"/>
    <w:tmpl w:val="D6C292D2"/>
    <w:styleLink w:val="WW8Num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B5553"/>
    <w:multiLevelType w:val="multilevel"/>
    <w:tmpl w:val="2DC8CF52"/>
    <w:styleLink w:val="WW8Num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12FFF"/>
    <w:multiLevelType w:val="multilevel"/>
    <w:tmpl w:val="2CF88D0A"/>
    <w:styleLink w:val="WW8Num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14761"/>
    <w:multiLevelType w:val="multilevel"/>
    <w:tmpl w:val="20ACE4DC"/>
    <w:styleLink w:val="WW8Num8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04BA7"/>
    <w:multiLevelType w:val="multilevel"/>
    <w:tmpl w:val="0C0EB97A"/>
    <w:styleLink w:val="WW8Num1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3AD96469"/>
    <w:multiLevelType w:val="multilevel"/>
    <w:tmpl w:val="D00875D2"/>
    <w:styleLink w:val="WW8Num13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3C390DAD"/>
    <w:multiLevelType w:val="multilevel"/>
    <w:tmpl w:val="90B88938"/>
    <w:styleLink w:val="WW8Num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D218B"/>
    <w:multiLevelType w:val="multilevel"/>
    <w:tmpl w:val="1BEC7302"/>
    <w:styleLink w:val="WW8Num5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570F1A4C"/>
    <w:multiLevelType w:val="multilevel"/>
    <w:tmpl w:val="26A6185E"/>
    <w:styleLink w:val="WW8Num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E6749D"/>
    <w:multiLevelType w:val="multilevel"/>
    <w:tmpl w:val="ED161CF2"/>
    <w:styleLink w:val="WW8Num6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65048"/>
    <w:multiLevelType w:val="multilevel"/>
    <w:tmpl w:val="229E5DF0"/>
    <w:styleLink w:val="WW8Num1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7F686D"/>
    <w:multiLevelType w:val="multilevel"/>
    <w:tmpl w:val="F1EED170"/>
    <w:styleLink w:val="WW8Num18"/>
    <w:lvl w:ilvl="0"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649907C8"/>
    <w:multiLevelType w:val="multilevel"/>
    <w:tmpl w:val="6AC0DDA4"/>
    <w:styleLink w:val="WW8Num11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5" w15:restartNumberingAfterBreak="0">
    <w:nsid w:val="6BFB58DF"/>
    <w:multiLevelType w:val="multilevel"/>
    <w:tmpl w:val="7272F680"/>
    <w:styleLink w:val="WW8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561A6D"/>
    <w:multiLevelType w:val="multilevel"/>
    <w:tmpl w:val="DA0CAE70"/>
    <w:styleLink w:val="WW8Num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C6791F"/>
    <w:multiLevelType w:val="multilevel"/>
    <w:tmpl w:val="DF2EAA2A"/>
    <w:styleLink w:val="WW8Num15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num w:numId="1" w16cid:durableId="676154917">
    <w:abstractNumId w:val="4"/>
  </w:num>
  <w:num w:numId="2" w16cid:durableId="394856069">
    <w:abstractNumId w:val="2"/>
  </w:num>
  <w:num w:numId="3" w16cid:durableId="1724793009">
    <w:abstractNumId w:val="8"/>
  </w:num>
  <w:num w:numId="4" w16cid:durableId="1488746415">
    <w:abstractNumId w:val="16"/>
  </w:num>
  <w:num w:numId="5" w16cid:durableId="915431646">
    <w:abstractNumId w:val="9"/>
  </w:num>
  <w:num w:numId="6" w16cid:durableId="1614904255">
    <w:abstractNumId w:val="11"/>
  </w:num>
  <w:num w:numId="7" w16cid:durableId="126166166">
    <w:abstractNumId w:val="3"/>
  </w:num>
  <w:num w:numId="8" w16cid:durableId="783842257">
    <w:abstractNumId w:val="5"/>
  </w:num>
  <w:num w:numId="9" w16cid:durableId="734855577">
    <w:abstractNumId w:val="10"/>
  </w:num>
  <w:num w:numId="10" w16cid:durableId="741027988">
    <w:abstractNumId w:val="15"/>
  </w:num>
  <w:num w:numId="11" w16cid:durableId="885261277">
    <w:abstractNumId w:val="14"/>
  </w:num>
  <w:num w:numId="12" w16cid:durableId="528491846">
    <w:abstractNumId w:val="12"/>
  </w:num>
  <w:num w:numId="13" w16cid:durableId="1158811962">
    <w:abstractNumId w:val="7"/>
  </w:num>
  <w:num w:numId="14" w16cid:durableId="2034568402">
    <w:abstractNumId w:val="1"/>
  </w:num>
  <w:num w:numId="15" w16cid:durableId="1100293620">
    <w:abstractNumId w:val="17"/>
  </w:num>
  <w:num w:numId="16" w16cid:durableId="200745682">
    <w:abstractNumId w:val="6"/>
  </w:num>
  <w:num w:numId="17" w16cid:durableId="2130321061">
    <w:abstractNumId w:val="0"/>
  </w:num>
  <w:num w:numId="18" w16cid:durableId="8621348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D6C8D"/>
    <w:rsid w:val="000027AF"/>
    <w:rsid w:val="00143C82"/>
    <w:rsid w:val="0017665A"/>
    <w:rsid w:val="004E50A8"/>
    <w:rsid w:val="008D6C8D"/>
    <w:rsid w:val="00C710BC"/>
    <w:rsid w:val="00C90D35"/>
    <w:rsid w:val="00F0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8250A"/>
  <w15:docId w15:val="{3A99181F-2A7E-4491-B193-2D561BD5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ahoma"/>
        <w:kern w:val="3"/>
        <w:sz w:val="24"/>
        <w:szCs w:val="24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pPr>
      <w:keepNext/>
      <w:jc w:val="center"/>
      <w:outlineLvl w:val="0"/>
    </w:pPr>
    <w:rPr>
      <w:rFonts w:ascii="Comic Sans MS" w:hAnsi="Comic Sans MS"/>
      <w:b/>
      <w:sz w:val="32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outlineLvl w:val="1"/>
    </w:pPr>
    <w:rPr>
      <w:rFonts w:ascii="Comic Sans MS" w:hAnsi="Comic Sans MS"/>
      <w:sz w:val="24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outlineLvl w:val="3"/>
    </w:pPr>
    <w:rPr>
      <w:i/>
      <w:iC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eastAsia="Times New Roman" w:cs="Times New Roman"/>
      <w:sz w:val="22"/>
      <w:szCs w:val="20"/>
      <w:lang w:bidi="ar-SA"/>
    </w:rPr>
  </w:style>
  <w:style w:type="paragraph" w:styleId="Ttulo">
    <w:name w:val="Title"/>
    <w:basedOn w:val="Standard"/>
    <w:next w:val="Textbody"/>
    <w:uiPriority w:val="10"/>
    <w:qFormat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customStyle="1" w:styleId="Textbody">
    <w:name w:val="Text body"/>
    <w:basedOn w:val="Standard"/>
    <w:pPr>
      <w:jc w:val="both"/>
    </w:pPr>
    <w:rPr>
      <w:rFonts w:ascii="Comic Sans MS" w:hAnsi="Comic Sans MS"/>
    </w:rPr>
  </w:style>
  <w:style w:type="paragraph" w:styleId="Subttulo">
    <w:name w:val="Subtitle"/>
    <w:basedOn w:val="Ttulo"/>
    <w:next w:val="Textbody"/>
    <w:uiPriority w:val="11"/>
    <w:qFormat/>
    <w:pPr>
      <w:jc w:val="center"/>
    </w:pPr>
    <w:rPr>
      <w:i/>
      <w:iCs/>
    </w:rPr>
  </w:style>
  <w:style w:type="paragraph" w:styleId="Lista">
    <w:name w:val="List"/>
    <w:basedOn w:val="Textbody"/>
    <w:rPr>
      <w:rFonts w:cs="Tahoma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</w:style>
  <w:style w:type="paragraph" w:styleId="Corpodetexto2">
    <w:name w:val="Body Text 2"/>
    <w:basedOn w:val="Standard"/>
    <w:pPr>
      <w:jc w:val="both"/>
    </w:pPr>
    <w:rPr>
      <w:rFonts w:ascii="Comic Sans MS" w:hAnsi="Comic Sans MS"/>
    </w:r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3z0">
    <w:name w:val="WW8Num13z0"/>
    <w:rPr>
      <w:rFonts w:ascii="Wingdings" w:hAnsi="Wingdings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Internetlink">
    <w:name w:val="Internet link"/>
    <w:basedOn w:val="Fontepargpadro"/>
    <w:rPr>
      <w:color w:val="0000FF"/>
      <w:u w:val="single"/>
    </w:rPr>
  </w:style>
  <w:style w:type="character" w:customStyle="1" w:styleId="VisitedInternetLink">
    <w:name w:val="Visited Internet Link"/>
    <w:basedOn w:val="Fontepargpadro"/>
    <w:rPr>
      <w:color w:val="800080"/>
      <w:u w:val="single"/>
    </w:rPr>
  </w:style>
  <w:style w:type="character" w:customStyle="1" w:styleId="NumberingSymbols">
    <w:name w:val="Numbering Symbols"/>
  </w:style>
  <w:style w:type="numbering" w:customStyle="1" w:styleId="WW8Num1">
    <w:name w:val="WW8Num1"/>
    <w:basedOn w:val="Semlista"/>
    <w:pPr>
      <w:numPr>
        <w:numId w:val="1"/>
      </w:numPr>
    </w:pPr>
  </w:style>
  <w:style w:type="numbering" w:customStyle="1" w:styleId="WW8Num2">
    <w:name w:val="WW8Num2"/>
    <w:basedOn w:val="Semlista"/>
    <w:pPr>
      <w:numPr>
        <w:numId w:val="2"/>
      </w:numPr>
    </w:pPr>
  </w:style>
  <w:style w:type="numbering" w:customStyle="1" w:styleId="WW8Num3">
    <w:name w:val="WW8Num3"/>
    <w:basedOn w:val="Semlista"/>
    <w:pPr>
      <w:numPr>
        <w:numId w:val="3"/>
      </w:numPr>
    </w:pPr>
  </w:style>
  <w:style w:type="numbering" w:customStyle="1" w:styleId="WW8Num4">
    <w:name w:val="WW8Num4"/>
    <w:basedOn w:val="Semlista"/>
    <w:pPr>
      <w:numPr>
        <w:numId w:val="4"/>
      </w:numPr>
    </w:pPr>
  </w:style>
  <w:style w:type="numbering" w:customStyle="1" w:styleId="WW8Num5">
    <w:name w:val="WW8Num5"/>
    <w:basedOn w:val="Semlista"/>
    <w:pPr>
      <w:numPr>
        <w:numId w:val="5"/>
      </w:numPr>
    </w:pPr>
  </w:style>
  <w:style w:type="numbering" w:customStyle="1" w:styleId="WW8Num6">
    <w:name w:val="WW8Num6"/>
    <w:basedOn w:val="Semlista"/>
    <w:pPr>
      <w:numPr>
        <w:numId w:val="6"/>
      </w:numPr>
    </w:pPr>
  </w:style>
  <w:style w:type="numbering" w:customStyle="1" w:styleId="WW8Num7">
    <w:name w:val="WW8Num7"/>
    <w:basedOn w:val="Semlista"/>
    <w:pPr>
      <w:numPr>
        <w:numId w:val="7"/>
      </w:numPr>
    </w:pPr>
  </w:style>
  <w:style w:type="numbering" w:customStyle="1" w:styleId="WW8Num8">
    <w:name w:val="WW8Num8"/>
    <w:basedOn w:val="Semlista"/>
    <w:pPr>
      <w:numPr>
        <w:numId w:val="8"/>
      </w:numPr>
    </w:pPr>
  </w:style>
  <w:style w:type="numbering" w:customStyle="1" w:styleId="WW8Num9">
    <w:name w:val="WW8Num9"/>
    <w:basedOn w:val="Semlista"/>
    <w:pPr>
      <w:numPr>
        <w:numId w:val="9"/>
      </w:numPr>
    </w:pPr>
  </w:style>
  <w:style w:type="numbering" w:customStyle="1" w:styleId="WW8Num10">
    <w:name w:val="WW8Num10"/>
    <w:basedOn w:val="Semlista"/>
    <w:pPr>
      <w:numPr>
        <w:numId w:val="10"/>
      </w:numPr>
    </w:pPr>
  </w:style>
  <w:style w:type="numbering" w:customStyle="1" w:styleId="WW8Num11">
    <w:name w:val="WW8Num11"/>
    <w:basedOn w:val="Semlista"/>
    <w:pPr>
      <w:numPr>
        <w:numId w:val="11"/>
      </w:numPr>
    </w:pPr>
  </w:style>
  <w:style w:type="numbering" w:customStyle="1" w:styleId="WW8Num12">
    <w:name w:val="WW8Num12"/>
    <w:basedOn w:val="Semlista"/>
    <w:pPr>
      <w:numPr>
        <w:numId w:val="12"/>
      </w:numPr>
    </w:pPr>
  </w:style>
  <w:style w:type="numbering" w:customStyle="1" w:styleId="WW8Num13">
    <w:name w:val="WW8Num13"/>
    <w:basedOn w:val="Semlista"/>
    <w:pPr>
      <w:numPr>
        <w:numId w:val="13"/>
      </w:numPr>
    </w:pPr>
  </w:style>
  <w:style w:type="numbering" w:customStyle="1" w:styleId="WW8Num14">
    <w:name w:val="WW8Num14"/>
    <w:basedOn w:val="Semlista"/>
    <w:pPr>
      <w:numPr>
        <w:numId w:val="14"/>
      </w:numPr>
    </w:pPr>
  </w:style>
  <w:style w:type="numbering" w:customStyle="1" w:styleId="WW8Num15">
    <w:name w:val="WW8Num15"/>
    <w:basedOn w:val="Semlista"/>
    <w:pPr>
      <w:numPr>
        <w:numId w:val="15"/>
      </w:numPr>
    </w:pPr>
  </w:style>
  <w:style w:type="numbering" w:customStyle="1" w:styleId="WW8Num16">
    <w:name w:val="WW8Num16"/>
    <w:basedOn w:val="Semlista"/>
    <w:pPr>
      <w:numPr>
        <w:numId w:val="16"/>
      </w:numPr>
    </w:pPr>
  </w:style>
  <w:style w:type="numbering" w:customStyle="1" w:styleId="WW8Num17">
    <w:name w:val="WW8Num17"/>
    <w:basedOn w:val="Semlista"/>
    <w:pPr>
      <w:numPr>
        <w:numId w:val="17"/>
      </w:numPr>
    </w:pPr>
  </w:style>
  <w:style w:type="numbering" w:customStyle="1" w:styleId="WW8Num18">
    <w:name w:val="WW8Num18"/>
    <w:basedOn w:val="Semlista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bb687e1-528c-4a97-96fd-c3e17978a68f}" enabled="1" method="Privileged" siteId="{a5a01691-338c-4b57-812c-24d594995c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598</Words>
  <Characters>2846</Characters>
  <Application>Microsoft Office Word</Application>
  <DocSecurity>0</DocSecurity>
  <Lines>189</Lines>
  <Paragraphs>172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 028/ADG/00</vt:lpstr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028/ADG/00</dc:title>
  <dc:creator>glaucia</dc:creator>
  <cp:lastModifiedBy>André Barreto | Brazil | Licks Attorneys</cp:lastModifiedBy>
  <cp:revision>4</cp:revision>
  <cp:lastPrinted>2006-08-24T19:06:00Z</cp:lastPrinted>
  <dcterms:created xsi:type="dcterms:W3CDTF">2026-08-24T19:59:00Z</dcterms:created>
  <dcterms:modified xsi:type="dcterms:W3CDTF">2026-08-24T20:12:00Z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1242734765</vt:r8>
  </property>
  <property fmtid="{D5CDD505-2E9C-101B-9397-08002B2CF9AE}" pid="3" name="_AuthorEmail">
    <vt:lpwstr>silvania@iesb.br</vt:lpwstr>
  </property>
  <property fmtid="{D5CDD505-2E9C-101B-9397-08002B2CF9AE}" pid="4" name="_AuthorEmailDisplayName">
    <vt:lpwstr>Silvânia Nogueira de Souza</vt:lpwstr>
  </property>
  <property fmtid="{D5CDD505-2E9C-101B-9397-08002B2CF9AE}" pid="5" name="_EmailSubject">
    <vt:lpwstr>monitoria</vt:lpwstr>
  </property>
  <property fmtid="{D5CDD505-2E9C-101B-9397-08002B2CF9AE}" pid="6" name="_ReviewingToolsShownOnce">
    <vt:lpwstr/>
  </property>
  <property fmtid="{D5CDD505-2E9C-101B-9397-08002B2CF9AE}" pid="7" name="MSIP_Label_7bb687e1-528c-4a97-96fd-c3e17978a68f_Enabled">
    <vt:lpwstr>true</vt:lpwstr>
  </property>
  <property fmtid="{D5CDD505-2E9C-101B-9397-08002B2CF9AE}" pid="8" name="MSIP_Label_7bb687e1-528c-4a97-96fd-c3e17978a68f_SetDate">
    <vt:lpwstr>2026-08-24T19:59:40Z</vt:lpwstr>
  </property>
  <property fmtid="{D5CDD505-2E9C-101B-9397-08002B2CF9AE}" pid="9" name="MSIP_Label_7bb687e1-528c-4a97-96fd-c3e17978a68f_Method">
    <vt:lpwstr>Standard</vt:lpwstr>
  </property>
  <property fmtid="{D5CDD505-2E9C-101B-9397-08002B2CF9AE}" pid="10" name="MSIP_Label_7bb687e1-528c-4a97-96fd-c3e17978a68f_Name">
    <vt:lpwstr>INVISIBLE PUBLIC</vt:lpwstr>
  </property>
  <property fmtid="{D5CDD505-2E9C-101B-9397-08002B2CF9AE}" pid="11" name="MSIP_Label_7bb687e1-528c-4a97-96fd-c3e17978a68f_SiteId">
    <vt:lpwstr>a5a01691-338c-4b57-812c-24d594995cd6</vt:lpwstr>
  </property>
  <property fmtid="{D5CDD505-2E9C-101B-9397-08002B2CF9AE}" pid="12" name="MSIP_Label_7bb687e1-528c-4a97-96fd-c3e17978a68f_ActionId">
    <vt:lpwstr>778a15fb-848f-49fb-b0a2-b356fb63f8c7</vt:lpwstr>
  </property>
  <property fmtid="{D5CDD505-2E9C-101B-9397-08002B2CF9AE}" pid="13" name="MSIP_Label_7bb687e1-528c-4a97-96fd-c3e17978a68f_ContentBits">
    <vt:lpwstr>0</vt:lpwstr>
  </property>
</Properties>
</file>