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15: Drugs</w:t>
      </w:r>
    </w:p>
    <w:p>
      <w:pPr>
        <w:pStyle w:val="MdParagraph"/>
      </w:pPr>
      <w:r>
        <w:t xml:space="preserve">This chapter defines drugs and explores their effects on the body, with a focus on antibiotics and their use in treating bacterial infections, as well as the growing problem of antibiotic resistance.</w:t>
      </w:r>
    </w:p>
    <w:p>
      <w:pPr>
        <w:pStyle w:val="MdSpace"/>
        <w:spacing w:before="0" w:after="60"/>
      </w:pPr>
    </w:p>
    <w:p>
      <w:pPr>
        <w:pStyle w:val="Heading2"/>
        <w:pStyle w:val="MdHeading2"/>
      </w:pPr>
      <w:r>
        <w:t xml:space="preserve">15.1 Drugs</w:t>
      </w:r>
    </w:p>
    <w:p>
      <w:pPr>
        <w:pStyle w:val="Heading3"/>
        <w:pStyle w:val="MdHeading3"/>
      </w:pPr>
      <w:r>
        <w:t xml:space="preserve">Definition of a Drug</w:t>
      </w:r>
    </w:p>
    <w:p>
      <w:pPr>
        <w:pStyle w:val="MdParagraph"/>
      </w:pPr>
      <w:r>
        <w:t xml:space="preserve">A </w:t>
      </w:r>
      <w:r>
        <w:rPr>
          <w:rStyle w:val="MdStrong"/>
          <w:b/>
          <w:bCs/>
        </w:rPr>
        <w:t xml:space="preserve">drug</w:t>
      </w:r>
      <w:r>
        <w:t xml:space="preserve"> is any substance taken into the body that modifies or affects chemical reactions in the body. Drugs can be medicinal, recreational, or illicit, and they can have a wide range of effects on physiological and psychological processes.</w:t>
      </w:r>
    </w:p>
    <w:p>
      <w:pPr>
        <w:pStyle w:val="MdSpace"/>
        <w:spacing w:before="0" w:after="60"/>
      </w:pPr>
    </w:p>
    <w:p>
      <w:pPr>
        <w:pStyle w:val="Heading3"/>
        <w:pStyle w:val="MdHeading3"/>
      </w:pPr>
      <w:r>
        <w:t xml:space="preserve">Antibiotics</w:t>
      </w:r>
    </w:p>
    <w:p>
      <w:pPr>
        <w:pStyle w:val="MdParagraph"/>
      </w:pPr>
      <w:r>
        <w:rPr>
          <w:rStyle w:val="MdStrong"/>
          <w:b/>
          <w:bCs/>
        </w:rPr>
        <w:t xml:space="preserve">Antibiotics</w:t>
      </w:r>
      <w:r>
        <w:t xml:space="preserve"> are a class of drugs used for the </w:t>
      </w:r>
      <w:r>
        <w:rPr>
          <w:rStyle w:val="MdStrong"/>
          <w:b/>
          <w:bCs/>
        </w:rPr>
        <w:t xml:space="preserve">treatment of bacterial infections</w:t>
      </w:r>
      <w:r>
        <w:t xml:space="preserve">. They work by killing bacteria or inhibiting their growth, without significantly harming human cells.</w:t>
      </w:r>
    </w:p>
    <w:p>
      <w:pPr>
        <w:pStyle w:val="MdSpace"/>
        <w:spacing w:before="0" w:after="60"/>
      </w:pPr>
    </w:p>
    <w:p>
      <w:pPr>
        <w:pStyle w:val="MdListItem"/>
        <w:numPr>
          <w:ilvl w:val="0"/>
          <w:numId w:val="2"/>
        </w:numPr>
      </w:pPr>
      <w:r>
        <w:rPr>
          <w:rStyle w:val="MdStrong"/>
          <w:b/>
          <w:bCs/>
        </w:rPr>
        <w:t xml:space="preserve">Specificity</w:t>
      </w:r>
      <w:r>
        <w:t xml:space="preserve">: Antibiotics are effective against bacteria but </w:t>
      </w:r>
      <w:r>
        <w:rPr>
          <w:rStyle w:val="MdStrong"/>
          <w:b/>
          <w:bCs/>
        </w:rPr>
        <w:t xml:space="preserve">do not affect viruses</w:t>
      </w:r>
      <w:r>
        <w:t xml:space="preserve">. This is because bacteria and viruses have different structures and mechanisms of replication. Viruses replicate inside host cells and lack the cellular machinery that antibiotics target.</w:t>
      </w:r>
    </w:p>
    <w:p>
      <w:pPr>
        <w:pStyle w:val="MdSpace"/>
        <w:spacing w:before="0" w:after="60"/>
      </w:pPr>
    </w:p>
    <w:p>
      <w:pPr>
        <w:pStyle w:val="Heading3"/>
        <w:pStyle w:val="MdHeading3"/>
      </w:pPr>
      <w:r>
        <w:t xml:space="preserve">Antibiotic Resistance</w:t>
      </w:r>
    </w:p>
    <w:p>
      <w:pPr>
        <w:pStyle w:val="MdParagraph"/>
      </w:pPr>
      <w:r>
        <w:rPr>
          <w:rStyle w:val="MdStrong"/>
          <w:b/>
          <w:bCs/>
        </w:rPr>
        <w:t xml:space="preserve">Antibiotic resistance</w:t>
      </w:r>
      <w:r>
        <w:t xml:space="preserve"> is a significant global health concern. It occurs when bacteria evolve and become resistant to the effects of antibiotics, making infections harder to treat.</w:t>
      </w:r>
    </w:p>
    <w:p>
      <w:pPr>
        <w:pStyle w:val="MdSpace"/>
        <w:spacing w:before="0" w:after="60"/>
      </w:pPr>
    </w:p>
    <w:p>
      <w:pPr>
        <w:pStyle w:val="MdListItem"/>
        <w:numPr>
          <w:ilvl w:val="0"/>
          <w:numId w:val="2"/>
        </w:numPr>
      </w:pPr>
      <w:r>
        <w:rPr>
          <w:rStyle w:val="MdStrong"/>
          <w:b/>
          <w:bCs/>
        </w:rPr>
        <w:t xml:space="preserve">Mechanism of resistance</w:t>
      </w:r>
      <w:r>
        <w:t xml:space="preserve">: Some bacteria develop resistance to antibiotics, which reduces the effectiveness of these drugs. This can happen through various mechanisms, such as mutations that alter the antibiotic's target, or by acquiring genes that produce enzymes to break down the antibiotic.</w:t>
      </w:r>
    </w:p>
    <w:p>
      <w:pPr>
        <w:pStyle w:val="MdListItem"/>
        <w:numPr>
          <w:ilvl w:val="0"/>
          <w:numId w:val="2"/>
        </w:numPr>
      </w:pPr>
      <w:r>
        <w:rPr>
          <w:rStyle w:val="MdStrong"/>
          <w:b/>
          <w:bCs/>
        </w:rPr>
        <w:t xml:space="preserve">Limiting the development of resistant bacteria</w:t>
      </w:r>
      <w:r>
        <w:t xml:space="preserve">: It is crucial to use antibiotics only when essential to limit the development and spread of resistant bacteria, such as MRSA (Methicillin-resistant </w:t>
      </w:r>
      <w:r>
        <w:rPr>
          <w:rStyle w:val="MdEm"/>
          <w:i/>
          <w:iCs/>
        </w:rPr>
        <w:t xml:space="preserve">Staphylococcus aureus</w:t>
      </w:r>
      <w:r>
        <w:t xml:space="preserve">).</w:t>
      </w:r>
    </w:p>
    <w:p>
      <w:pPr>
        <w:pStyle w:val="MdListItem"/>
        <w:numPr>
          <w:ilvl w:val="1"/>
          <w:numId w:val="2"/>
        </w:numPr>
      </w:pPr>
      <w:r>
        <w:rPr>
          <w:rStyle w:val="MdStrong"/>
          <w:b/>
          <w:bCs/>
        </w:rPr>
        <w:t xml:space="preserve">Proper prescription</w:t>
      </w:r>
      <w:r>
        <w:t xml:space="preserve">: Antibiotics should only be prescribed for bacterial infections, not viral ones.</w:t>
      </w:r>
    </w:p>
    <w:p>
      <w:pPr>
        <w:pStyle w:val="MdListItem"/>
        <w:numPr>
          <w:ilvl w:val="1"/>
          <w:numId w:val="2"/>
        </w:numPr>
      </w:pPr>
      <w:r>
        <w:rPr>
          <w:rStyle w:val="MdStrong"/>
          <w:b/>
          <w:bCs/>
        </w:rPr>
        <w:t xml:space="preserve">Completing the full course</w:t>
      </w:r>
      <w:r>
        <w:t xml:space="preserve">: Patients should always complete the full course of antibiotics, even if they feel better, to ensure all bacteria are killed and prevent the survival of resistant strains.</w:t>
      </w:r>
    </w:p>
    <w:p>
      <w:pPr>
        <w:pStyle w:val="MdListItem"/>
        <w:numPr>
          <w:ilvl w:val="1"/>
          <w:numId w:val="2"/>
        </w:numPr>
      </w:pPr>
      <w:r>
        <w:rPr>
          <w:rStyle w:val="MdStrong"/>
          <w:b/>
          <w:bCs/>
        </w:rPr>
        <w:t xml:space="preserve">Avoiding overuse</w:t>
      </w:r>
      <w:r>
        <w:t xml:space="preserve">: Unnecessary use of antibiotics in humans and livestock contributes to resistance.</w:t>
      </w:r>
    </w:p>
    <w:p>
      <w:pPr>
        <w:pStyle w:val="MdListItem"/>
        <w:numPr>
          <w:ilvl w:val="1"/>
          <w:numId w:val="2"/>
        </w:numPr>
      </w:pPr>
      <w:r>
        <w:rPr>
          <w:rStyle w:val="MdStrong"/>
          <w:b/>
          <w:bCs/>
        </w:rPr>
        <w:t xml:space="preserve">Hygiene</w:t>
      </w:r>
      <w:r>
        <w:t xml:space="preserve">: Good hygiene practices can reduce the spread of infections, thereby reducing the need for antibiotics.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Drugs - IGCSE Biology Revision Notes</w:t>
      </w:r>
      <w:r>
        <w:t xml:space="preserve">. </w:t>
      </w:r>
      <w:hyperlink w:history="1" r:id="rIdikxmje0kr8us3zzk7ved0">
        <w:r>
          <w:rPr>
            <w:rStyle w:val="MdLink"/>
          </w:rPr>
          <w:t xml:space="preserve">https://www.savemyexams.com/igcse/biology/cie/23/revision-notes/15-drugs/</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kxmje0kr8us3zzk7ved0" Type="http://schemas.openxmlformats.org/officeDocument/2006/relationships/hyperlink" Target="https://www.savemyexams.com/igcse/biology/cie/23/revision-notes/15-drug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2025-10-22T06:54:36.360Z</dcterms:created>
  <dcterms:modified xsi:type="dcterms:W3CDTF">2025-10-22T06:54:36.360Z</dcterms:modified>
</cp:coreProperties>
</file>

<file path=docProps/custom.xml><?xml version="1.0" encoding="utf-8"?>
<Properties xmlns="http://schemas.openxmlformats.org/officeDocument/2006/custom-properties" xmlns:vt="http://schemas.openxmlformats.org/officeDocument/2006/docPropsVTypes"/>
</file>