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b/>
          <w:sz w:val="32"/>
          <w:szCs w:val="32"/>
          <w:lang w:val="ru-RU"/>
        </w:rPr>
      </w:pPr>
    </w:p>
    <w:p>
      <w:pPr>
        <w:widowControl w:val="0"/>
        <w:ind w:firstLine="402"/>
        <w:jc w:val="center"/>
        <w:rPr>
          <w:rFonts w:cs="Times New Roman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ОТЧЁТ</w:t>
      </w:r>
    </w:p>
    <w:p>
      <w:pPr>
        <w:widowControl w:val="0"/>
        <w:ind w:firstLine="350"/>
        <w:jc w:val="center"/>
        <w:rPr>
          <w:rFonts w:cs="Times New Roman"/>
          <w:lang w:val="ru-RU"/>
        </w:rPr>
      </w:pPr>
    </w:p>
    <w:p>
      <w:pPr>
        <w:pStyle w:val="12"/>
        <w:ind w:firstLine="350"/>
        <w:jc w:val="center"/>
        <w:rPr>
          <w:rFonts w:ascii="GOST type A" w:hAnsi="GOST type A"/>
          <w:i/>
          <w:iCs/>
          <w:szCs w:val="28"/>
          <w:lang w:val="ru-RU"/>
        </w:rPr>
      </w:pPr>
      <w:r>
        <w:rPr>
          <w:rFonts w:ascii="GOST type A" w:hAnsi="GOST type A"/>
          <w:i/>
          <w:iCs/>
          <w:szCs w:val="28"/>
          <w:lang w:val="ru-RU"/>
        </w:rPr>
        <w:t>ОКЭИ 09.02.07. 9023 12</w:t>
      </w:r>
    </w:p>
    <w:p>
      <w:pPr>
        <w:pStyle w:val="12"/>
        <w:ind w:firstLine="350"/>
        <w:jc w:val="center"/>
        <w:rPr>
          <w:rFonts w:ascii="GOST type A" w:hAnsi="GOST type A"/>
          <w:i/>
          <w:iCs/>
          <w:szCs w:val="28"/>
          <w:lang w:val="ru-RU"/>
        </w:rPr>
      </w:pPr>
    </w:p>
    <w:p>
      <w:pPr>
        <w:pStyle w:val="13"/>
        <w:ind w:firstLine="567"/>
        <w:jc w:val="center"/>
        <w:rPr>
          <w:rFonts w:hint="default" w:ascii="GOST type A" w:hAnsi="GOST type A"/>
          <w:szCs w:val="28"/>
          <w:lang w:val="ru-RU"/>
        </w:rPr>
      </w:pPr>
      <w:r>
        <w:rPr>
          <w:rFonts w:ascii="GOST type A" w:hAnsi="GOST type A"/>
          <w:szCs w:val="28"/>
          <w:lang w:val="ru-RU"/>
        </w:rPr>
        <w:t xml:space="preserve">ПМ </w:t>
      </w:r>
      <w:r>
        <w:rPr>
          <w:rFonts w:hint="default" w:ascii="GOST type A" w:hAnsi="GOST type A"/>
          <w:szCs w:val="28"/>
          <w:lang w:val="ru-RU"/>
        </w:rPr>
        <w:t>01.01 Разработка программных модулей</w:t>
      </w:r>
    </w:p>
    <w:p>
      <w:pPr>
        <w:pStyle w:val="13"/>
        <w:ind w:firstLine="567"/>
        <w:jc w:val="center"/>
        <w:rPr>
          <w:rFonts w:ascii="GOST type A" w:hAnsi="GOST type A"/>
          <w:szCs w:val="28"/>
          <w:lang w:val="ru-RU"/>
        </w:rPr>
      </w:pPr>
    </w:p>
    <w:p>
      <w:pPr>
        <w:ind w:firstLine="350"/>
        <w:jc w:val="center"/>
        <w:rPr>
          <w:rFonts w:hint="default" w:cs="Times New Roman"/>
          <w:i/>
          <w:iCs/>
          <w:lang w:val="ru-RU"/>
        </w:rPr>
      </w:pPr>
      <w:r>
        <w:rPr>
          <w:rFonts w:cs="Times New Roman"/>
          <w:i/>
          <w:iCs/>
          <w:lang w:val="ru-RU"/>
        </w:rPr>
        <w:t>Курсовая</w:t>
      </w:r>
      <w:r>
        <w:rPr>
          <w:rFonts w:hint="default" w:cs="Times New Roman"/>
          <w:i/>
          <w:iCs/>
          <w:lang w:val="ru-RU"/>
        </w:rPr>
        <w:t xml:space="preserve"> работа</w:t>
      </w: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Тема:</w:t>
      </w:r>
      <w:r>
        <w:rPr>
          <w:rFonts w:hint="default" w:cs="Times New Roman"/>
          <w:szCs w:val="28"/>
          <w:lang w:val="ru-RU"/>
        </w:rPr>
        <w:tab/>
      </w:r>
      <w:r>
        <w:rPr>
          <w:rFonts w:hint="default" w:cs="Times New Roman"/>
          <w:szCs w:val="28"/>
          <w:lang w:val="ru-RU"/>
        </w:rPr>
        <w:tab/>
      </w:r>
      <w:r>
        <w:rPr>
          <w:rFonts w:ascii="GOST type A" w:hAnsi="GOST type A"/>
          <w:i/>
          <w:iCs/>
          <w:u w:val="single"/>
          <w:lang w:val="ru-RU"/>
        </w:rPr>
        <w:t>«</w:t>
      </w:r>
      <w:r>
        <w:rPr>
          <w:rFonts w:hint="default" w:ascii="GOST type A" w:hAnsi="GOST type A"/>
          <w:i/>
          <w:iCs/>
          <w:u w:val="single"/>
          <w:lang w:val="ru-RU"/>
        </w:rPr>
        <w:t>Приложение для построения графиков математических функций</w:t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>»</w:t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</w:p>
    <w:p>
      <w:pPr>
        <w:ind w:firstLine="0"/>
        <w:jc w:val="both"/>
        <w:rPr>
          <w:rFonts w:cs="Times New Roman"/>
          <w:u w:val="single"/>
          <w:lang w:val="ru-RU"/>
        </w:rPr>
      </w:pPr>
      <w:r>
        <w:rPr>
          <w:rFonts w:cs="Times New Roman"/>
          <w:szCs w:val="28"/>
          <w:lang w:val="ru-RU"/>
        </w:rPr>
        <w:t xml:space="preserve">Количество листов: </w:t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>10</w:t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ab/>
      </w:r>
    </w:p>
    <w:p>
      <w:pPr>
        <w:ind w:firstLine="0"/>
        <w:jc w:val="both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Дата готовности:</w:t>
      </w:r>
      <w:r>
        <w:rPr>
          <w:rFonts w:ascii="GOST type A" w:hAnsi="GOST type A" w:cs="GOST type A"/>
          <w:szCs w:val="28"/>
          <w:lang w:val="ru-RU"/>
        </w:rPr>
        <w:t xml:space="preserve"> </w:t>
      </w:r>
      <w:r>
        <w:rPr>
          <w:rFonts w:ascii="GOST type A" w:hAnsi="GOST type A" w:cs="GOST type A"/>
          <w:szCs w:val="28"/>
          <w:u w:val="single"/>
          <w:lang w:val="ru-RU"/>
        </w:rPr>
        <w:tab/>
      </w:r>
      <w:r>
        <w:rPr>
          <w:rFonts w:ascii="GOST type A" w:hAnsi="GOST type A" w:cs="GOST type A"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szCs w:val="28"/>
          <w:u w:val="single"/>
          <w:lang w:val="en-US"/>
        </w:rPr>
        <w:t>22</w:t>
      </w:r>
      <w:r>
        <w:rPr>
          <w:rFonts w:ascii="GOST type A" w:hAnsi="GOST type A" w:cs="GOST type A"/>
          <w:i/>
          <w:szCs w:val="28"/>
          <w:u w:val="single"/>
          <w:lang w:val="ru-RU"/>
        </w:rPr>
        <w:t>.1</w:t>
      </w:r>
      <w:r>
        <w:rPr>
          <w:rFonts w:hint="default" w:ascii="GOST type A" w:hAnsi="GOST type A" w:cs="GOST type A"/>
          <w:i/>
          <w:szCs w:val="28"/>
          <w:u w:val="single"/>
          <w:lang w:val="en-US"/>
        </w:rPr>
        <w:t>2</w:t>
      </w:r>
      <w:r>
        <w:rPr>
          <w:rFonts w:ascii="GOST type A" w:hAnsi="GOST type A" w:cs="GOST type A"/>
          <w:i/>
          <w:szCs w:val="28"/>
          <w:u w:val="single"/>
          <w:lang w:val="ru-RU"/>
        </w:rPr>
        <w:t>.2023 г.</w:t>
      </w:r>
      <w:r>
        <w:rPr>
          <w:rFonts w:hint="default" w:ascii="GOST type A" w:hAnsi="GOST type A" w:cs="GOST type A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GOST type A"/>
          <w:i/>
          <w:szCs w:val="28"/>
          <w:u w:val="single"/>
          <w:lang w:val="ru-RU"/>
        </w:rPr>
        <w:tab/>
      </w:r>
      <w:r>
        <w:rPr>
          <w:rFonts w:ascii="GOST type A" w:hAnsi="GOST type A" w:cs="GOST type A"/>
          <w:i/>
          <w:szCs w:val="28"/>
          <w:u w:val="single"/>
          <w:lang w:val="ru-RU"/>
        </w:rPr>
        <w:tab/>
      </w:r>
      <w:r>
        <w:rPr>
          <w:rFonts w:ascii="GOST type A" w:hAnsi="GOST type A" w:cs="GOST type A"/>
          <w:i/>
          <w:szCs w:val="28"/>
          <w:u w:val="single"/>
          <w:lang w:val="ru-RU"/>
        </w:rPr>
        <w:tab/>
      </w:r>
    </w:p>
    <w:p>
      <w:pPr>
        <w:ind w:firstLine="0"/>
        <w:jc w:val="both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Разработал:</w:t>
      </w:r>
      <w:r>
        <w:rPr>
          <w:rFonts w:cs="Times New Roman"/>
          <w:szCs w:val="28"/>
          <w:u w:val="single"/>
          <w:lang w:val="ru-RU"/>
        </w:rPr>
        <w:t xml:space="preserve"> 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iCs/>
          <w:szCs w:val="28"/>
          <w:u w:val="single"/>
          <w:lang w:val="ru-RU"/>
        </w:rPr>
        <w:t>Каныгин</w:t>
      </w:r>
      <w:r>
        <w:rPr>
          <w:rFonts w:ascii="GOST type A" w:hAnsi="GOST type A" w:cs="Times New Roman"/>
          <w:i/>
          <w:szCs w:val="28"/>
          <w:u w:val="single"/>
          <w:lang w:val="ru-RU"/>
        </w:rPr>
        <w:t xml:space="preserve"> Д. В.</w:t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</w:p>
    <w:p>
      <w:pPr>
        <w:ind w:firstLine="0"/>
        <w:jc w:val="both"/>
        <w:rPr>
          <w:rFonts w:ascii="GOST type A" w:hAnsi="GOST type A" w:cs="Times New Roman"/>
          <w:i/>
          <w:u w:val="single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  <w:r>
        <w:rPr>
          <w:rFonts w:cs="Times New Roman"/>
          <w:iCs/>
          <w:szCs w:val="28"/>
          <w:lang w:val="ru-RU"/>
        </w:rPr>
        <w:t xml:space="preserve"> </w:t>
      </w:r>
      <w:r>
        <w:rPr>
          <w:rFonts w:cs="Times New Roman"/>
          <w:iCs/>
          <w:szCs w:val="28"/>
          <w:u w:val="single"/>
          <w:lang w:val="ru-RU"/>
        </w:rPr>
        <w:tab/>
      </w:r>
      <w:r>
        <w:rPr>
          <w:rFonts w:cs="Times New Roman"/>
          <w:iCs/>
          <w:szCs w:val="28"/>
          <w:u w:val="single"/>
          <w:lang w:val="ru-RU"/>
        </w:rPr>
        <w:tab/>
      </w:r>
      <w:r>
        <w:rPr>
          <w:rFonts w:cs="Times New Roman"/>
          <w:iCs/>
          <w:szCs w:val="28"/>
          <w:u w:val="single"/>
          <w:lang w:val="ru-RU"/>
        </w:rPr>
        <w:t>Е</w:t>
      </w:r>
      <w:r>
        <w:rPr>
          <w:rFonts w:hint="default" w:cs="Times New Roman"/>
          <w:iCs/>
          <w:szCs w:val="28"/>
          <w:u w:val="single"/>
          <w:lang w:val="ru-RU"/>
        </w:rPr>
        <w:t>гурнова Е. Н.</w:t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hint="default" w:ascii="GOST type A" w:hAnsi="GOST type A" w:cs="Times New Roman"/>
          <w:i/>
          <w:szCs w:val="28"/>
          <w:u w:val="single"/>
          <w:lang w:val="ru-RU"/>
        </w:rPr>
        <w:tab/>
      </w:r>
      <w:r>
        <w:rPr>
          <w:rFonts w:ascii="GOST type A" w:hAnsi="GOST type A" w:cs="Times New Roman"/>
          <w:i/>
          <w:szCs w:val="28"/>
          <w:u w:val="single"/>
          <w:lang w:val="ru-RU"/>
        </w:rPr>
        <w:tab/>
      </w: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ind w:firstLine="350"/>
        <w:rPr>
          <w:rFonts w:cs="Times New Roman"/>
          <w:lang w:val="ru-RU"/>
        </w:rPr>
      </w:pPr>
    </w:p>
    <w:p>
      <w:pPr>
        <w:tabs>
          <w:tab w:val="left" w:pos="6765"/>
        </w:tabs>
        <w:ind w:firstLine="350"/>
        <w:rPr>
          <w:rFonts w:cs="Times New Roman"/>
          <w:lang w:val="ru-RU"/>
        </w:rPr>
      </w:pPr>
      <w:r>
        <w:rPr>
          <w:rFonts w:cs="Times New Roman"/>
          <w:lang w:val="ru-RU"/>
        </w:rPr>
        <w:tab/>
      </w:r>
    </w:p>
    <w:p>
      <w:pPr>
        <w:ind w:firstLine="350"/>
        <w:rPr>
          <w:rFonts w:cs="Times New Roman"/>
          <w:lang w:val="ru-RU"/>
        </w:rPr>
      </w:pPr>
    </w:p>
    <w:p>
      <w:pPr>
        <w:ind w:firstLine="0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 xml:space="preserve">Соответствие отчета с заданием </w:t>
      </w:r>
      <w:r>
        <w:rPr>
          <w:rFonts w:cs="Times New Roman"/>
          <w:szCs w:val="28"/>
          <w:u w:val="single"/>
        </w:rPr>
        <w:t> </w:t>
      </w:r>
      <w:r>
        <w:rPr>
          <w:rFonts w:cs="Times New Roman"/>
          <w:szCs w:val="28"/>
          <w:u w:val="single"/>
          <w:lang w:val="ru-RU"/>
        </w:rPr>
        <w:t xml:space="preserve"> </w:t>
      </w:r>
      <w:r>
        <w:rPr>
          <w:rFonts w:cs="Times New Roman"/>
          <w:szCs w:val="28"/>
          <w:u w:val="single"/>
        </w:rPr>
        <w:t>                     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</w:rPr>
        <w:t>    </w:t>
      </w:r>
      <w:r>
        <w:rPr>
          <w:rFonts w:cs="Times New Roman"/>
          <w:szCs w:val="28"/>
          <w:u w:val="single"/>
          <w:lang w:val="ru-RU"/>
        </w:rPr>
        <w:tab/>
      </w:r>
      <w:r>
        <w:rPr>
          <w:rFonts w:cs="Times New Roman"/>
          <w:szCs w:val="28"/>
          <w:u w:val="single"/>
        </w:rPr>
        <w:t>      </w:t>
      </w:r>
    </w:p>
    <w:p>
      <w:pPr>
        <w:ind w:firstLine="250"/>
        <w:jc w:val="right"/>
        <w:rPr>
          <w:rFonts w:cs="Times New Roman"/>
          <w:lang w:val="ru-RU"/>
        </w:rPr>
      </w:pPr>
      <w:r>
        <w:rPr>
          <w:rFonts w:cs="Times New Roman"/>
          <w:sz w:val="20"/>
          <w:vertAlign w:val="superscript"/>
          <w:lang w:val="ru-RU"/>
        </w:rPr>
        <w:t>(ФИО. Подпись руководителя от заведения)</w:t>
      </w:r>
      <w:r>
        <w:rPr>
          <w:rFonts w:cs="Times New Roman"/>
          <w:sz w:val="20"/>
          <w:vertAlign w:val="superscript"/>
          <w:lang w:val="ru-RU"/>
        </w:rPr>
        <w:tab/>
      </w:r>
      <w:r>
        <w:rPr>
          <w:rFonts w:cs="Times New Roman"/>
          <w:sz w:val="20"/>
          <w:vertAlign w:val="superscript"/>
          <w:lang w:val="ru-RU"/>
        </w:rPr>
        <w:tab/>
      </w:r>
      <w:r>
        <w:rPr>
          <w:rFonts w:cs="Times New Roman"/>
          <w:sz w:val="20"/>
          <w:vertAlign w:val="superscript"/>
          <w:lang w:val="ru-RU"/>
        </w:rPr>
        <w:tab/>
      </w:r>
    </w:p>
    <w:p>
      <w:r>
        <w:br w:type="page"/>
      </w:r>
    </w:p>
    <w:p>
      <w:pPr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b/>
          <w:bCs/>
          <w:sz w:val="32"/>
          <w:szCs w:val="21"/>
          <w:lang w:val="ru-RU"/>
        </w:rPr>
        <w:t>Содержание</w:t>
      </w:r>
    </w:p>
    <w:p>
      <w:pPr>
        <w:rPr>
          <w:rFonts w:hint="default"/>
        </w:rPr>
      </w:pPr>
      <w:r>
        <w:rPr>
          <w:rFonts w:hint="default"/>
        </w:rPr>
        <w:t xml:space="preserve">Введение </w:t>
      </w:r>
    </w:p>
    <w:p>
      <w:pPr>
        <w:rPr>
          <w:rFonts w:hint="default"/>
        </w:rPr>
      </w:pPr>
      <w:r>
        <w:rPr>
          <w:rFonts w:hint="default"/>
        </w:rPr>
        <w:t xml:space="preserve">1. Анализ предметной области </w:t>
      </w:r>
    </w:p>
    <w:p>
      <w:pPr>
        <w:rPr>
          <w:rFonts w:hint="default"/>
        </w:rPr>
      </w:pPr>
      <w:r>
        <w:rPr>
          <w:rFonts w:hint="default"/>
        </w:rPr>
        <w:t xml:space="preserve">2. Проектирование приложения </w:t>
      </w:r>
    </w:p>
    <w:p>
      <w:pPr>
        <w:rPr>
          <w:rFonts w:hint="default"/>
        </w:rPr>
      </w:pPr>
      <w:r>
        <w:rPr>
          <w:rFonts w:hint="default"/>
        </w:rPr>
        <w:t xml:space="preserve">3. Разработка программного обеспечения </w:t>
      </w:r>
    </w:p>
    <w:p>
      <w:pPr>
        <w:rPr>
          <w:rFonts w:hint="default"/>
        </w:rPr>
      </w:pPr>
      <w:r>
        <w:rPr>
          <w:rFonts w:hint="default"/>
          <w:lang w:val="ru-RU"/>
        </w:rPr>
        <w:t>3.1</w:t>
      </w:r>
      <w:r>
        <w:rPr>
          <w:rFonts w:hint="default"/>
        </w:rPr>
        <w:t xml:space="preserve">) Описание технологического стека разработки </w:t>
      </w:r>
    </w:p>
    <w:p>
      <w:pPr>
        <w:rPr>
          <w:rFonts w:hint="default"/>
        </w:rPr>
      </w:pPr>
      <w:r>
        <w:rPr>
          <w:rFonts w:hint="default"/>
          <w:lang w:val="ru-RU"/>
        </w:rPr>
        <w:t>3.2</w:t>
      </w:r>
      <w:r>
        <w:rPr>
          <w:rFonts w:hint="default"/>
        </w:rPr>
        <w:t xml:space="preserve">) Описание алгоритма работы </w:t>
      </w:r>
    </w:p>
    <w:p>
      <w:pPr>
        <w:rPr>
          <w:rFonts w:hint="default"/>
        </w:rPr>
      </w:pPr>
      <w:r>
        <w:rPr>
          <w:rFonts w:hint="default"/>
          <w:lang w:val="ru-RU"/>
        </w:rPr>
        <w:t>3.3</w:t>
      </w:r>
      <w:r>
        <w:rPr>
          <w:rFonts w:hint="default"/>
        </w:rPr>
        <w:t xml:space="preserve">) Описание интерфейса пользователя </w:t>
      </w:r>
    </w:p>
    <w:p>
      <w:pPr>
        <w:rPr>
          <w:rFonts w:hint="default"/>
        </w:rPr>
      </w:pPr>
      <w:r>
        <w:rPr>
          <w:rFonts w:hint="default"/>
        </w:rPr>
        <w:t xml:space="preserve">4. Тестирование приложения. </w:t>
      </w:r>
    </w:p>
    <w:p>
      <w:pPr>
        <w:rPr>
          <w:rFonts w:hint="default"/>
        </w:rPr>
      </w:pPr>
      <w:r>
        <w:rPr>
          <w:rFonts w:hint="default"/>
        </w:rPr>
        <w:t xml:space="preserve">a) План тестирования </w:t>
      </w:r>
    </w:p>
    <w:p>
      <w:pPr>
        <w:rPr>
          <w:rFonts w:hint="default"/>
        </w:rPr>
      </w:pPr>
      <w:r>
        <w:rPr>
          <w:rFonts w:hint="default"/>
        </w:rPr>
        <w:t xml:space="preserve">b) Оценка результатов проведения тестирования </w:t>
      </w:r>
    </w:p>
    <w:p>
      <w:pPr>
        <w:rPr>
          <w:rFonts w:hint="default"/>
        </w:rPr>
      </w:pPr>
      <w:r>
        <w:rPr>
          <w:rFonts w:hint="default"/>
        </w:rPr>
        <w:t xml:space="preserve">5. Заключение </w:t>
      </w:r>
    </w:p>
    <w:p>
      <w:pPr>
        <w:rPr>
          <w:rFonts w:hint="default"/>
        </w:rPr>
      </w:pPr>
      <w:r>
        <w:rPr>
          <w:rFonts w:hint="default"/>
        </w:rPr>
        <w:t xml:space="preserve">6. Список литературы </w:t>
      </w:r>
    </w:p>
    <w:p>
      <w:pPr>
        <w:rPr>
          <w:rFonts w:hint="default"/>
        </w:rPr>
      </w:pPr>
      <w:r>
        <w:rPr>
          <w:rFonts w:hint="default"/>
        </w:rPr>
        <w:t>Приложения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bidi w:val="0"/>
        <w:ind w:left="0" w:leftChars="0" w:firstLine="0" w:firstLineChars="0"/>
        <w:jc w:val="center"/>
        <w:rPr>
          <w:rFonts w:hint="default"/>
          <w:b/>
          <w:bCs/>
          <w:szCs w:val="21"/>
          <w:lang w:val="ru-RU"/>
        </w:rPr>
      </w:pPr>
      <w:r>
        <w:rPr>
          <w:rFonts w:hint="default"/>
          <w:lang w:val="ru-RU"/>
        </w:rPr>
        <w:t>Введение</w:t>
      </w:r>
    </w:p>
    <w:p>
      <w:pPr>
        <w:bidi w:val="0"/>
      </w:pPr>
      <w:r>
        <w:t>В современном мире математика играет все более важную роль в повседневной жизни. Она пронизывает все сферы нашего существования, от финансовых расчетов до научных исследований. Решая сложные задачи и моделируя различные явления, математические функции становятся ключевым инструментом анализа окружающего мира. Однако, для большинства людей математика остается непреодолимым барьером из-за ее абстрактности и сложности.</w:t>
      </w:r>
    </w:p>
    <w:p>
      <w:pPr>
        <w:bidi w:val="0"/>
        <w:rPr>
          <w:rFonts w:hint="default"/>
        </w:rPr>
      </w:pPr>
      <w:r>
        <w:rPr>
          <w:rFonts w:hint="default"/>
        </w:rPr>
        <w:t>В этом контексте разработка приложения для построения графиков математических функций представляет собой важную задачу, направленную на упрощение доступа к инструментам математического анализа. С помощью подобного приложения пользователи смогут быстро и эффективно визуализировать различные функции, изучать их свойства и применять полученные знания в решении конкретных задач.</w:t>
      </w:r>
    </w:p>
    <w:p>
      <w:pPr>
        <w:bidi w:val="0"/>
      </w:pPr>
      <w:r>
        <w:t xml:space="preserve">Цель данного исследования заключается в разработке приложения для построения графиков математических функций на основе .NET WPF и языка C#. Используя эти мощные технологии, а также интегрируя сторонние фреймворки, </w:t>
      </w:r>
      <w:r>
        <w:rPr>
          <w:lang w:val="ru-RU"/>
        </w:rPr>
        <w:t>стоит</w:t>
      </w:r>
      <w:r>
        <w:rPr>
          <w:rFonts w:hint="default"/>
          <w:lang w:val="ru-RU"/>
        </w:rPr>
        <w:t xml:space="preserve"> попытаться реализовать приложение, </w:t>
      </w:r>
      <w:r>
        <w:t>которое сочетает в себе простоту использования, эстетический дизайн и высокую производительность.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 разработке конкретных продуктов, от</w:t>
      </w:r>
      <w:r>
        <w:rPr>
          <w:rFonts w:hint="default"/>
        </w:rPr>
        <w:t xml:space="preserve"> платформ</w:t>
      </w:r>
      <w:r>
        <w:rPr>
          <w:rFonts w:hint="default"/>
          <w:lang w:val="ru-RU"/>
        </w:rPr>
        <w:t>ы</w:t>
      </w:r>
      <w:r>
        <w:rPr>
          <w:rFonts w:hint="default"/>
        </w:rPr>
        <w:t xml:space="preserve"> .NET WPF, </w:t>
      </w:r>
      <w:r>
        <w:rPr>
          <w:rFonts w:hint="default"/>
          <w:lang w:val="ru-RU"/>
        </w:rPr>
        <w:t>следует брать</w:t>
      </w:r>
      <w:r>
        <w:rPr>
          <w:rFonts w:hint="default"/>
        </w:rPr>
        <w:t xml:space="preserve"> эффективно</w:t>
      </w:r>
      <w:r>
        <w:rPr>
          <w:rFonts w:hint="default"/>
          <w:lang w:val="ru-RU"/>
        </w:rPr>
        <w:t>е</w:t>
      </w:r>
      <w:r>
        <w:rPr>
          <w:rFonts w:hint="default"/>
        </w:rPr>
        <w:t xml:space="preserve"> использовани</w:t>
      </w:r>
      <w:r>
        <w:rPr>
          <w:rFonts w:hint="default"/>
          <w:lang w:val="ru-RU"/>
        </w:rPr>
        <w:t>е</w:t>
      </w:r>
      <w:r>
        <w:rPr>
          <w:rFonts w:hint="default"/>
        </w:rPr>
        <w:t xml:space="preserve"> функционала этой платформы для создания гибкого и отзывчивого пользовательского интерфейса. Кроме того, приложение будет разрабатываться на языке C#, что позволит использовать его мощные инструменты для создания надежного и высокопроизводительного программного обеспечения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b/>
          <w:bCs/>
          <w:szCs w:val="21"/>
          <w:lang w:val="ru-RU"/>
        </w:rPr>
      </w:pPr>
      <w:r>
        <w:rPr>
          <w:rFonts w:hint="default"/>
        </w:rPr>
        <w:t xml:space="preserve">Интеграция сторонних фреймворков также сыграет ключевую роль в обеспечении разнообразных возможностей для пользователей. </w:t>
      </w:r>
      <w:r>
        <w:rPr>
          <w:rFonts w:hint="default"/>
          <w:lang w:val="ru-RU"/>
        </w:rPr>
        <w:t xml:space="preserve">При разработке следует учесть момент с </w:t>
      </w:r>
      <w:r>
        <w:rPr>
          <w:rFonts w:hint="default"/>
        </w:rPr>
        <w:t>использова</w:t>
      </w:r>
      <w:r>
        <w:rPr>
          <w:rFonts w:hint="default"/>
          <w:lang w:val="ru-RU"/>
        </w:rPr>
        <w:t>нием</w:t>
      </w:r>
      <w:r>
        <w:rPr>
          <w:rFonts w:hint="default"/>
        </w:rPr>
        <w:t xml:space="preserve"> современн</w:t>
      </w:r>
      <w:r>
        <w:rPr>
          <w:rFonts w:hint="default"/>
          <w:lang w:val="ru-RU"/>
        </w:rPr>
        <w:t>ых</w:t>
      </w:r>
      <w:r>
        <w:rPr>
          <w:rFonts w:hint="default"/>
        </w:rPr>
        <w:t xml:space="preserve"> фреймворк</w:t>
      </w:r>
      <w:r>
        <w:rPr>
          <w:rFonts w:hint="default"/>
          <w:lang w:val="ru-RU"/>
        </w:rPr>
        <w:t>ов</w:t>
      </w:r>
      <w:r>
        <w:rPr>
          <w:rFonts w:hint="default"/>
        </w:rPr>
        <w:t xml:space="preserve"> для визуализации данных, улучшения интерактивности и оптимизации процесса разработки.</w:t>
      </w:r>
      <w:r>
        <w:rPr>
          <w:rFonts w:hint="default"/>
          <w:b/>
          <w:bCs/>
          <w:szCs w:val="21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1 Анализ предметной области</w:t>
      </w:r>
    </w:p>
    <w:p>
      <w:pPr>
        <w:bidi w:val="0"/>
        <w:rPr>
          <w:rFonts w:hint="default"/>
        </w:rPr>
      </w:pPr>
      <w:r>
        <w:t>Проблемная сфера человеческой деятельности, нуждающаяся в автоматизации</w:t>
      </w:r>
      <w:r>
        <w:rPr>
          <w:rFonts w:hint="default"/>
          <w:lang w:val="ru-RU"/>
        </w:rPr>
        <w:t xml:space="preserve"> представляет из себя </w:t>
      </w:r>
      <w:r>
        <w:rPr>
          <w:lang w:val="ru-RU"/>
        </w:rPr>
        <w:t>м</w:t>
      </w:r>
      <w:r>
        <w:rPr>
          <w:rFonts w:hint="default"/>
        </w:rPr>
        <w:t>атематическое моделирование и анализ функций</w:t>
      </w:r>
      <w:r>
        <w:rPr>
          <w:rFonts w:hint="default"/>
          <w:lang w:val="ru-RU"/>
        </w:rPr>
        <w:t>, которые</w:t>
      </w:r>
      <w:r>
        <w:rPr>
          <w:rFonts w:hint="default"/>
        </w:rPr>
        <w:t xml:space="preserve"> играют важную роль в различных областях, включая науку, инженерное дело, финансы, исследования и образование. Одной из проблемных сфер в этой области является удобство и доступность инструментов для визуализации и анализа математических функций. Традиционные методы ручного построения графиков и анализа функций требуют значительных временных затрат и способны стать преградой для пользователей, которые не обладают специализированными математическими знаниями.</w:t>
      </w:r>
    </w:p>
    <w:p>
      <w:pPr>
        <w:bidi w:val="0"/>
        <w:rPr>
          <w:rFonts w:hint="default"/>
        </w:rPr>
      </w:pPr>
      <w:r>
        <w:rPr>
          <w:rFonts w:hint="default"/>
        </w:rPr>
        <w:t>Сущности, явления, отношения и процессы:</w:t>
      </w:r>
      <w:r>
        <w:rPr>
          <w:rFonts w:hint="default"/>
        </w:rPr>
        <w:br w:type="textWrapping"/>
      </w:r>
      <w:r>
        <w:rPr>
          <w:rFonts w:hint="default"/>
        </w:rPr>
        <w:t>1. Математические функции</w:t>
      </w:r>
      <w:r>
        <w:rPr>
          <w:rFonts w:hint="default"/>
          <w:lang w:val="ru-RU"/>
        </w:rPr>
        <w:t xml:space="preserve"> -</w:t>
      </w:r>
      <w:r>
        <w:rPr>
          <w:rFonts w:hint="default"/>
        </w:rPr>
        <w:t xml:space="preserve"> различные типы функций, их свойства, графики и визуальное представление.</w:t>
      </w:r>
      <w:r>
        <w:rPr>
          <w:rFonts w:hint="default"/>
        </w:rPr>
        <w:br w:type="textWrapping"/>
      </w:r>
      <w:r>
        <w:rPr>
          <w:rFonts w:hint="default"/>
        </w:rPr>
        <w:t>2. Визуализация данных</w:t>
      </w:r>
      <w:r>
        <w:rPr>
          <w:rFonts w:hint="default"/>
          <w:lang w:val="ru-RU"/>
        </w:rPr>
        <w:t xml:space="preserve"> -</w:t>
      </w:r>
      <w:r>
        <w:rPr>
          <w:rFonts w:hint="default"/>
        </w:rPr>
        <w:t xml:space="preserve"> методы отображения математических функций, включая различные графические подходы и инструменты для интерактивной работы с графиками.</w:t>
      </w:r>
      <w:r>
        <w:rPr>
          <w:rFonts w:hint="default"/>
        </w:rPr>
        <w:br w:type="textWrapping"/>
      </w:r>
      <w:r>
        <w:rPr>
          <w:rFonts w:hint="default"/>
        </w:rPr>
        <w:t>3. Алгоритмы анализа</w:t>
      </w:r>
      <w:r>
        <w:rPr>
          <w:rFonts w:hint="default"/>
          <w:lang w:val="ru-RU"/>
        </w:rPr>
        <w:t xml:space="preserve"> -</w:t>
      </w:r>
      <w:r>
        <w:rPr>
          <w:rFonts w:hint="default"/>
        </w:rPr>
        <w:t xml:space="preserve"> автоматизированные методы для определения особых точек, нахождения экстремумов, построения асимптот и других характеристик функций.</w:t>
      </w:r>
      <w:r>
        <w:rPr>
          <w:rFonts w:hint="default"/>
        </w:rPr>
        <w:br w:type="textWrapping"/>
      </w:r>
      <w:r>
        <w:rPr>
          <w:rFonts w:hint="default"/>
        </w:rPr>
        <w:t>4. Интерактивность</w:t>
      </w:r>
      <w:r>
        <w:rPr>
          <w:rFonts w:hint="default"/>
          <w:lang w:val="ru-RU"/>
        </w:rPr>
        <w:t xml:space="preserve"> -</w:t>
      </w:r>
      <w:r>
        <w:rPr>
          <w:rFonts w:hint="default"/>
        </w:rPr>
        <w:t xml:space="preserve"> возможность взаимодействия с графиками, изменение параметров функций, подписей, масштабирования и т. д.</w:t>
      </w:r>
    </w:p>
    <w:p>
      <w:pPr>
        <w:bidi w:val="0"/>
        <w:rPr>
          <w:rFonts w:hint="default"/>
        </w:rPr>
      </w:pPr>
      <w:r>
        <w:rPr>
          <w:rFonts w:hint="default"/>
        </w:rPr>
        <w:t>Различные аспекты этой деятельности требуют автоматизации, чтобы упростить и ускорить процесс анализа и визуализации математических функций, делая его более доступным для широкого круга пользователей.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2 Проектирвоание приложения</w:t>
      </w:r>
    </w:p>
    <w:p>
      <w:pPr>
        <w:bidi w:val="0"/>
        <w:rPr>
          <w:rFonts w:hint="default"/>
        </w:rPr>
      </w:pPr>
      <w:r>
        <w:t>Проектирование приложения является критически</w:t>
      </w:r>
      <w:r>
        <w:rPr>
          <w:rFonts w:hint="default"/>
          <w:lang w:val="ru-RU"/>
        </w:rPr>
        <w:t xml:space="preserve"> важным</w:t>
      </w:r>
      <w:r>
        <w:t xml:space="preserve"> этапом в создании программного продукта. От корректного определения требований до архитектурного проектирования, каждый шаг имеет важное значение. Недостаточное внимание к проектированию может привести к серьезным проблемам в будущем, таким как нестабильность приложения, неудовлетворение пользовательских потребностей, и сложности в дальнейшем развитии</w:t>
      </w:r>
      <w:r>
        <w:rPr>
          <w:rFonts w:hint="default"/>
          <w:lang w:val="ru-RU"/>
        </w:rPr>
        <w:t>, на</w:t>
      </w:r>
      <w:r>
        <w:rPr>
          <w:rFonts w:hint="default"/>
        </w:rPr>
        <w:t>пример, недостаточное внимание к проектированию привело к печальным последствия</w:t>
      </w:r>
      <w:r>
        <w:rPr>
          <w:rFonts w:hint="default"/>
          <w:lang w:val="ru-RU"/>
        </w:rPr>
        <w:t>м в ситуации, когда</w:t>
      </w:r>
      <w:r>
        <w:rPr>
          <w:rFonts w:hint="default"/>
        </w:rPr>
        <w:t xml:space="preserve"> в 1999 году компания NASA потеряла марсианский л</w:t>
      </w:r>
      <w:r>
        <w:rPr>
          <w:rFonts w:hint="default"/>
          <w:lang w:val="ru-RU"/>
        </w:rPr>
        <w:t>э</w:t>
      </w:r>
      <w:r>
        <w:rPr>
          <w:rFonts w:hint="default"/>
        </w:rPr>
        <w:t>ндер "Mars Climate Orbiter"</w:t>
      </w:r>
      <w:r>
        <w:rPr>
          <w:rFonts w:hint="default"/>
          <w:lang w:val="ru-RU"/>
        </w:rPr>
        <w:t xml:space="preserve"> -</w:t>
      </w:r>
      <w:r>
        <w:rPr>
          <w:rFonts w:hint="default"/>
        </w:rPr>
        <w:t xml:space="preserve"> причиной стала ошибочная интерпретация данных из-за использования различных систем единиц в разработанных различными группами специалистов компонентах программного обеспечения. Этот случай проиллюстрировал важность тщательного проектирования и обеспечения согласованности между компонентами программного продукта.</w:t>
      </w:r>
    </w:p>
    <w:p>
      <w:pPr>
        <w:bidi w:val="0"/>
        <w:rPr>
          <w:rFonts w:hint="default"/>
        </w:rPr>
      </w:pPr>
      <w:r>
        <w:t>Функциональные требования:</w:t>
      </w:r>
      <w:r>
        <w:rPr>
          <w:rFonts w:hint="default"/>
        </w:rPr>
        <w:br w:type="textWrapping"/>
      </w:r>
      <w:r>
        <w:rPr>
          <w:rFonts w:hint="default"/>
        </w:rPr>
        <w:t>1. построение графиков</w:t>
      </w:r>
      <w:r>
        <w:rPr>
          <w:rFonts w:hint="default"/>
          <w:lang w:val="ru-RU"/>
        </w:rPr>
        <w:t xml:space="preserve"> - п</w:t>
      </w:r>
      <w:r>
        <w:rPr>
          <w:rFonts w:hint="default"/>
        </w:rPr>
        <w:t>риложение должно обеспечивать возможность построения графиков для широкого спектра математических функций, включая линейные, квадратичные, тригонометрические, и другие функции</w:t>
      </w:r>
      <w:r>
        <w:rPr>
          <w:rFonts w:hint="default"/>
          <w:lang w:val="ru-RU"/>
        </w:rPr>
        <w:t>;</w:t>
      </w:r>
      <w:r>
        <w:rPr>
          <w:rFonts w:hint="default"/>
        </w:rPr>
        <w:br w:type="textWrapping"/>
      </w:r>
      <w:r>
        <w:rPr>
          <w:rFonts w:hint="default"/>
        </w:rPr>
        <w:t>2. интерактивный интерфейс</w:t>
      </w:r>
      <w:r>
        <w:rPr>
          <w:rFonts w:hint="default"/>
          <w:lang w:val="ru-RU"/>
        </w:rPr>
        <w:t xml:space="preserve"> - п</w:t>
      </w:r>
      <w:r>
        <w:rPr>
          <w:rFonts w:hint="default"/>
        </w:rPr>
        <w:t>ользователи должны иметь возможность взаимодействовать с графиками, масштабировать, перемещать, и менять параметры функций для динамического анализа</w:t>
      </w:r>
      <w:r>
        <w:rPr>
          <w:rFonts w:hint="default"/>
          <w:lang w:val="ru-RU"/>
        </w:rPr>
        <w:t>;</w:t>
      </w:r>
      <w:r>
        <w:rPr>
          <w:rFonts w:hint="default"/>
        </w:rPr>
        <w:br w:type="textWrapping"/>
      </w:r>
      <w:r>
        <w:rPr>
          <w:rFonts w:hint="default"/>
        </w:rPr>
        <w:t>3. анализ функций</w:t>
      </w:r>
      <w:r>
        <w:rPr>
          <w:rFonts w:hint="default"/>
          <w:lang w:val="ru-RU"/>
        </w:rPr>
        <w:t xml:space="preserve"> -</w:t>
      </w:r>
      <w:r>
        <w:rPr>
          <w:rFonts w:hint="default"/>
        </w:rPr>
        <w:t>предоставление инструментов для определения особых точек, нахождения экстремумов, асимптот, и других характеристик функций.</w:t>
      </w:r>
    </w:p>
    <w:p>
      <w:pPr>
        <w:bidi w:val="0"/>
        <w:rPr>
          <w:rFonts w:hint="default"/>
        </w:rPr>
      </w:pPr>
      <w:r>
        <w:rPr>
          <w:rFonts w:hint="default"/>
        </w:rPr>
        <w:t>Нефункциональные требования:</w:t>
      </w:r>
      <w:r>
        <w:rPr>
          <w:rFonts w:hint="default"/>
        </w:rPr>
        <w:br w:type="textWrapping"/>
      </w:r>
      <w:r>
        <w:rPr>
          <w:rFonts w:hint="default"/>
        </w:rPr>
        <w:t>1. Производительность: Приложение должно демонстрировать отзывчивость при работе с большими объемами данных и сложными функциями</w:t>
      </w:r>
      <w:r>
        <w:rPr>
          <w:rFonts w:hint="default"/>
          <w:lang w:val="ru-RU"/>
        </w:rPr>
        <w:t>;</w:t>
      </w:r>
      <w:r>
        <w:rPr>
          <w:rFonts w:hint="default"/>
        </w:rPr>
        <w:br w:type="textWrapping"/>
      </w:r>
      <w:r>
        <w:rPr>
          <w:rFonts w:hint="default"/>
        </w:rPr>
        <w:t>2. Интуитивный интерфейс: Дружелюбный и интуитивно понятный пользовательский интерфейс, предоставляющий возможность эффективного использования инструментов приложения</w:t>
      </w:r>
      <w:r>
        <w:rPr>
          <w:rFonts w:hint="default"/>
          <w:lang w:val="ru-RU"/>
        </w:rPr>
        <w:t>;</w:t>
      </w:r>
      <w:r>
        <w:rPr>
          <w:rFonts w:hint="default"/>
        </w:rPr>
        <w:br w:type="textWrapping"/>
      </w:r>
      <w:r>
        <w:rPr>
          <w:rFonts w:hint="default"/>
        </w:rPr>
        <w:t>3. Масштабируемость: Способность обрабатывать разнообразные функциональные и нефункциональные требования при работе с различными моделями и объемами данных.</w:t>
      </w:r>
    </w:p>
    <w:p>
      <w:pPr>
        <w:bidi w:val="0"/>
        <w:rPr>
          <w:rFonts w:hint="default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3 Разработка программного обеспечения</w:t>
      </w:r>
    </w:p>
    <w:p>
      <w:pPr>
        <w:bidi w:val="0"/>
      </w:pPr>
      <w:r>
        <w:t>При разработке программного обеспечения для описываемого приложения, важно определить технологический стек, который будет использоваться. Для этого необходимо рассмотреть различные инструменты и технологии, позволяющие эффективно реализовать поставленную функциональность. Одним из основных инструментов, используемых в разработке программного обеспечения, является Visual Studio. Определим, что представляет собой этот инструмент.</w:t>
      </w:r>
    </w:p>
    <w:p>
      <w:pPr>
        <w:bidi w:val="0"/>
        <w:rPr>
          <w:rFonts w:hint="default"/>
        </w:rPr>
      </w:pPr>
      <w:r>
        <w:rPr>
          <w:rFonts w:hint="default"/>
        </w:rPr>
        <w:t>Visual Studio - это интегрированная среда разработки (IDE) от компании Microsoft, предназначенная для создания различных типов приложений: от веб-сайтов и мобильных приложений до настольных программ. Она включает в себя широкий спектр инструментов и ресурсов для упрощения процесса разработки, включая редактор кода, отладчик, дизайнер форм, инструменты для тестирования и многие другие.</w:t>
      </w:r>
    </w:p>
    <w:p>
      <w:pPr>
        <w:bidi w:val="0"/>
        <w:rPr>
          <w:rFonts w:hint="default"/>
        </w:rPr>
      </w:pPr>
      <w:r>
        <w:rPr>
          <w:rFonts w:hint="default"/>
        </w:rPr>
        <w:t>Технологический стек разработки также будет включать в себя другие инструменты, такие как языки программирования, фреймворки для визуализации данных, системы управления версиями и другие компоненты, обеспечивающие эффективное и безопасное создание программного продукта.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3.1 Описание технологического стека разработки</w:t>
      </w:r>
    </w:p>
    <w:p>
      <w:pPr>
        <w:bidi w:val="0"/>
        <w:rPr>
          <w:rFonts w:hint="default"/>
        </w:rPr>
      </w:pPr>
      <w:r>
        <w:rPr>
          <w:rFonts w:hint="default"/>
        </w:rPr>
        <w:t>Visual Studio поддерживает различные языки программирования, включая C#, C++, JavaScript, Python, и многие другие, что делает его универсальным инструментом для широкого круга разработчиков. Благодаря своей мощной функциональности, интеграции с различными сервисами и постоянным обновлениям, Visual Studio является популярным выбором для профессиональной разработки программного обеспечения.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3.2 </w:t>
      </w:r>
      <w:r>
        <w:rPr>
          <w:rFonts w:hint="default"/>
          <w:lang w:val="ru-RU"/>
        </w:rPr>
        <w:t>описание алгоритма работы</w:t>
      </w:r>
    </w:p>
    <w:p>
      <w:pPr>
        <w:bidi w:val="0"/>
        <w:rPr>
          <w:rFonts w:hint="default"/>
          <w:lang w:val="ru-RU"/>
        </w:rPr>
      </w:pPr>
      <w:r>
        <w:t xml:space="preserve">При разработке приложения для анализа математических функций, важно учесть не только технологическую часть, но и алгоритм функционирования, который обеспечит корректное взаимодействие с пользователем и обработку данных. </w:t>
      </w:r>
      <w:r>
        <w:rPr>
          <w:lang w:val="ru-RU"/>
        </w:rPr>
        <w:t>Основные</w:t>
      </w:r>
      <w:r>
        <w:t xml:space="preserve"> моменты функционирования приложения, включая хранение данных, взаимодействие с пользователем и обработку событий</w:t>
      </w:r>
      <w:r>
        <w:rPr>
          <w:rFonts w:hint="default"/>
          <w:lang w:val="ru-RU"/>
        </w:rPr>
        <w:t>: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х</w:t>
      </w:r>
      <w:r>
        <w:rPr>
          <w:rFonts w:hint="default"/>
        </w:rPr>
        <w:t>ранение данных</w:t>
      </w:r>
      <w:r>
        <w:rPr>
          <w:rFonts w:hint="default"/>
          <w:lang w:val="ru-RU"/>
        </w:rPr>
        <w:t xml:space="preserve"> - оперативная память;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</w:t>
      </w:r>
      <w:r>
        <w:rPr>
          <w:rFonts w:hint="default"/>
        </w:rPr>
        <w:t>заимодействие с пользователем</w:t>
      </w:r>
      <w:r>
        <w:rPr>
          <w:rFonts w:hint="default"/>
          <w:lang w:val="ru-RU"/>
        </w:rPr>
        <w:t xml:space="preserve"> -и</w:t>
      </w:r>
      <w:r>
        <w:rPr>
          <w:rFonts w:hint="default"/>
        </w:rPr>
        <w:t>нтерфейс приложения будет организован таким образом, чтобы пользователь мог легко взаимодействовать с функционалом. Это включает в себя возможность ввода математических функций, настройку параметров анализа и визуализацию результатов на графиках. Для этого будут использоваться различные элементы управления, такие как текстовые поля, кнопки и интерактивные графики</w:t>
      </w:r>
      <w:r>
        <w:rPr>
          <w:rFonts w:hint="default"/>
          <w:lang w:val="ru-RU"/>
        </w:rPr>
        <w:t>;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</w:t>
      </w:r>
      <w:r>
        <w:rPr>
          <w:rFonts w:hint="default"/>
        </w:rPr>
        <w:t>бработка событий</w:t>
      </w:r>
      <w:r>
        <w:rPr>
          <w:rFonts w:hint="default"/>
          <w:lang w:val="ru-RU"/>
        </w:rPr>
        <w:t xml:space="preserve"> - п</w:t>
      </w:r>
      <w:r>
        <w:rPr>
          <w:rFonts w:hint="default"/>
        </w:rPr>
        <w:t>риложение будет отслеживать события, такие как ввод новой функции, изменение параметров анализа или взаимодействие с элементами интерфейса. Обработка событий позволит приложению реагировать на действия пользователя, обновлять данные и предоставлять актуальную визуализацию анализа математических функций</w:t>
      </w:r>
      <w:r>
        <w:rPr>
          <w:rFonts w:hint="default"/>
          <w:lang w:val="ru-RU"/>
        </w:rPr>
        <w:t>;</w:t>
      </w:r>
    </w:p>
    <w:p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</w:t>
      </w:r>
      <w:r>
        <w:rPr>
          <w:rFonts w:hint="default"/>
        </w:rPr>
        <w:t>бновление интерфейс</w:t>
      </w:r>
      <w:r>
        <w:rPr>
          <w:rFonts w:hint="default"/>
          <w:lang w:val="ru-RU"/>
        </w:rPr>
        <w:t xml:space="preserve"> - п</w:t>
      </w:r>
      <w:r>
        <w:rPr>
          <w:rFonts w:hint="default"/>
        </w:rPr>
        <w:t xml:space="preserve">осле обработки событий, приложение будет обновлять интерфейс, отображая изменения на графиках, обновляя текстовую информацию и предоставляя пользователю возможность взаимодействия с полученными результатами. </w:t>
      </w:r>
      <w:r>
        <w:rPr>
          <w:rFonts w:hint="default"/>
          <w:lang w:val="ru-RU"/>
        </w:rPr>
        <w:t>э</w:t>
      </w:r>
      <w:r>
        <w:rPr>
          <w:rFonts w:hint="default"/>
        </w:rPr>
        <w:t>то обеспечит понятное и интуитивно понятное взаимодействие пользователя с приложением.</w:t>
      </w:r>
    </w:p>
    <w:p>
      <w:pPr>
        <w:numPr>
          <w:numId w:val="0"/>
        </w:numPr>
        <w:bidi w:val="0"/>
        <w:ind w:firstLine="720" w:firstLineChars="0"/>
        <w:rPr>
          <w:rFonts w:hint="default"/>
        </w:rPr>
      </w:pPr>
      <w:r>
        <w:rPr>
          <w:rFonts w:hint="default"/>
        </w:rPr>
        <w:t>Таким образом, алгоритм работы приложения для анализа математических функций включает в себя оптимальное хранение данных, удобное взаимодействие с пользователем и обработку событий для обеспечения плавного и информативного функционирования приложения.</w:t>
      </w:r>
    </w:p>
    <w:p>
      <w:pPr>
        <w:numPr>
          <w:numId w:val="0"/>
        </w:numPr>
        <w:bidi w:val="0"/>
        <w:ind w:firstLine="720" w:firstLine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За все это отвечает ряд функций, кода:</w:t>
      </w:r>
    </w:p>
    <w:p>
      <w:pPr>
        <w:numPr>
          <w:numId w:val="0"/>
        </w:numPr>
        <w:bidi w:val="0"/>
        <w:ind w:firstLine="720" w:firstLine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 xml:space="preserve">1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InitChart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  <w:lang w:val="ru-RU"/>
        </w:rPr>
        <w:t>()</w:t>
      </w:r>
      <w:r>
        <w:rPr>
          <w:rFonts w:hint="default"/>
          <w:highlight w:val="yellow"/>
          <w:lang w:val="ru-RU"/>
        </w:rPr>
        <w:t xml:space="preserve"> 2 </w:t>
      </w:r>
      <w:r>
        <w:rPr>
          <w:rFonts w:hint="default"/>
          <w:highlight w:val="yellow"/>
          <w:lang w:val="en-US"/>
        </w:rPr>
        <w:t>buttonClick</w:t>
      </w:r>
      <w:r>
        <w:rPr>
          <w:rFonts w:hint="default"/>
          <w:highlight w:val="yellow"/>
          <w:lang w:val="ru-RU"/>
        </w:rPr>
        <w:t xml:space="preserve"> 3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EvaluateFunction</w:t>
      </w:r>
      <w:r>
        <w:rPr>
          <w:rFonts w:hint="default"/>
          <w:highlight w:val="yellow"/>
          <w:lang w:val="ru-RU"/>
        </w:rPr>
        <w:t xml:space="preserve"> 4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3.3 Описание интерфейса пользователя</w:t>
      </w:r>
    </w:p>
    <w:p>
      <w:pPr>
        <w:bidi w:val="0"/>
      </w:pPr>
      <w:r>
        <w:t xml:space="preserve">При создании интерфейса приложения для анализа математических функций, </w:t>
      </w:r>
      <w:r>
        <w:rPr>
          <w:lang w:val="ru-RU"/>
        </w:rPr>
        <w:t>следует</w:t>
      </w:r>
      <w:r>
        <w:rPr>
          <w:rFonts w:hint="default"/>
          <w:lang w:val="ru-RU"/>
        </w:rPr>
        <w:t xml:space="preserve"> основыватсья на</w:t>
      </w:r>
      <w:r>
        <w:t xml:space="preserve"> принципам</w:t>
      </w:r>
      <w:r>
        <w:rPr>
          <w:lang w:val="ru-RU"/>
        </w:rPr>
        <w:t>ах</w:t>
      </w:r>
      <w:r>
        <w:rPr>
          <w:rFonts w:hint="default"/>
          <w:lang w:val="ru-RU"/>
        </w:rPr>
        <w:t xml:space="preserve"> </w:t>
      </w:r>
      <w:r>
        <w:t xml:space="preserve">удобства использования, эргономики и интуитивной навигации. Основная цель заключалась в создании такого интерфейса, который бы обеспечивал пользователю простое и приятное взаимодействие с функционалом, а также интуитивно понятный доступ ко всем возможностям приложения.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При разработке интерфейса </w:t>
      </w:r>
      <w:r>
        <w:rPr>
          <w:rFonts w:hint="default"/>
          <w:lang w:val="ru-RU"/>
        </w:rPr>
        <w:t>следует уделить</w:t>
      </w:r>
      <w:r>
        <w:rPr>
          <w:rFonts w:hint="default"/>
        </w:rPr>
        <w:t xml:space="preserve"> особое внимание удобству ввода математических функций, визуализации результатов и навигации по приложению. Эффективное и интуитивное взаимодействие пользователя с приложением играло ключевую роль в выборе элементов управления, их расположении и внешнем виде.</w:t>
      </w:r>
    </w:p>
    <w:p>
      <w:pPr>
        <w:bidi w:val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Картинки приветственного окна и основного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sz w:val="32"/>
          <w:szCs w:val="21"/>
          <w:lang w:val="ru-RU"/>
        </w:rPr>
      </w:pPr>
      <w:r>
        <w:rPr>
          <w:rFonts w:hint="default"/>
          <w:b/>
          <w:bCs/>
          <w:sz w:val="32"/>
          <w:szCs w:val="21"/>
          <w:lang w:val="ru-RU"/>
        </w:rPr>
        <w:t>4 Тестирование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</w:rPr>
      </w:pPr>
      <w:r>
        <w:rPr>
          <w:rFonts w:hint="default"/>
          <w:lang w:val="ru-RU"/>
        </w:rPr>
        <w:t xml:space="preserve">Тест-кейс представляет из себя </w:t>
      </w:r>
      <w:r>
        <w:rPr>
          <w:rFonts w:hint="default"/>
        </w:rPr>
        <w:t>четкое описание входных данных, условий и процедуры тестирования, ожидаемых результатов. Они определяют один сценарий — конкретную цель тестирования программного обеспечения. Целью может быть проверка ПО: соответствует ли оно требованиям.</w:t>
      </w:r>
    </w:p>
    <w:p>
      <w:pPr>
        <w:bidi w:val="0"/>
        <w:rPr>
          <w:rFonts w:hint="default"/>
        </w:rPr>
      </w:pPr>
      <w:r>
        <w:rPr>
          <w:rFonts w:hint="default"/>
        </w:rPr>
        <w:t>Четко определенные тест-кейсы позволяют многократно запускать одни и те же тесты, применять для последовательно изменяющихся версий программного обеспечения. А еще отслеживать регрессивные ошибки ПО — то есть те, которые повторяются и ухудшают качество продукта.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В чек-листе перечисляют аспекты ПО, которые нужно проверить. Когда составляют тест-кейс, описывают состояние программного обеспечения и то, как его изменяют. То есть чек-листом определяют, что тестировать. А тест-кейсом — как тестировать. Чек-лист подойдет в качестве исходного документа, чтобы составить тест-кейсы</w:t>
      </w:r>
      <w:r>
        <w:rPr>
          <w:rFonts w:hint="default"/>
          <w:lang w:val="en-US"/>
        </w:rPr>
        <w:t>.</w:t>
      </w:r>
    </w:p>
    <w:p>
      <w:pPr>
        <w:bidi w:val="0"/>
        <w:rPr>
          <w:rFonts w:hint="default"/>
        </w:rPr>
      </w:pPr>
      <w:r>
        <w:rPr>
          <w:rFonts w:hint="default"/>
        </w:rPr>
        <w:t>Баг-репорт </w:t>
      </w:r>
      <w:r>
        <w:rPr>
          <w:rFonts w:hint="default"/>
          <w:lang w:val="ru-RU"/>
        </w:rPr>
        <w:t>-</w:t>
      </w:r>
      <w:r>
        <w:rPr>
          <w:rFonts w:hint="default"/>
        </w:rPr>
        <w:t xml:space="preserve"> это отчет об ошибке. Его составляют, когда находят ошибки в работе </w:t>
      </w:r>
      <w:r>
        <w:rPr>
          <w:rFonts w:hint="default"/>
          <w:lang w:val="ru-RU"/>
        </w:rPr>
        <w:t>программного обеспечения</w:t>
      </w:r>
      <w:r>
        <w:rPr>
          <w:rFonts w:hint="default"/>
        </w:rPr>
        <w:t>. Тест-кейс же нужен, чтобы определить, есть ли ошибка. Он помогает составить качественный баг-репорт.</w:t>
      </w:r>
    </w:p>
    <w:p>
      <w:pPr>
        <w:bidi w:val="0"/>
        <w:rPr>
          <w:rFonts w:hint="default"/>
        </w:rPr>
      </w:pPr>
      <w:r>
        <w:rPr>
          <w:rFonts w:hint="default"/>
          <w:lang w:val="ru-RU"/>
        </w:rPr>
        <w:t>Содержание тест-кейса, а именно его атрибуты</w:t>
      </w:r>
      <w:r>
        <w:rPr>
          <w:rFonts w:hint="default"/>
        </w:rPr>
        <w:t xml:space="preserve"> зависят от внутренней культуры компании или возможностей систем управления тест-кейсами. И даже от типа тестируемого ПО.</w:t>
      </w:r>
      <w:r>
        <w:rPr>
          <w:rFonts w:hint="default"/>
          <w:lang w:val="ru-RU"/>
        </w:rPr>
        <w:t xml:space="preserve"> О</w:t>
      </w:r>
      <w:r>
        <w:rPr>
          <w:rFonts w:hint="default"/>
        </w:rPr>
        <w:t>бычно выделяют следующие атрибуты: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уникальный идентификатор — некое уникальное значение. по нему на тест-кейс ссылаются из других документов или тест-кейсов. бывает буквенным, числовым, буквенно-числовым. чаще всего применяют простую сквозную нумерацию.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краткое описание — лаконичное описание сути тест-кейса. может содержать ссылку на требование к по.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входные данные — сведения о первоначальном состоянии системы, которое важно для тест-кейса. а еще значения для ввода или передачи по.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шаги — полная последовательность действий. ее выполняют, чтобы провести описываемую тест-кейсом проверку.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ожидаемый результат — описание планируемого поведения или результата по. может базироваться на требовании к программному обеспечению, общей логике работы.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фактический результат — описание итогового поведения или результата по. если они совпадают, это указывают. когда не совпадают, подробно описывают расхождения. пометка «не совпадает», «отличается» — это грубая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</w:rPr>
      </w:pPr>
      <w:r>
        <w:rPr>
          <w:rFonts w:hint="default"/>
        </w:rPr>
        <w:t>статус — текущее состояние тест-кейса.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4.1 План тестирования</w:t>
      </w:r>
    </w:p>
    <w:p>
      <w:pPr>
        <w:bidi w:val="0"/>
        <w:rPr>
          <w:rFonts w:hint="default"/>
          <w:highlight w:val="yellow"/>
          <w:lang w:val="ru-RU"/>
        </w:rPr>
      </w:pPr>
      <w:r>
        <w:rPr>
          <w:rFonts w:hint="default"/>
          <w:lang w:val="ru-RU"/>
        </w:rPr>
        <w:t xml:space="preserve">Исходя из вышеописанного материала, а также принимая во внимание функциональны, технические и миграционные особенности разработки, получается следующий план </w:t>
      </w:r>
      <w:r>
        <w:rPr>
          <w:rFonts w:hint="default"/>
          <w:highlight w:val="yellow"/>
          <w:lang w:val="ru-RU"/>
        </w:rPr>
        <w:t>непосредственного составления тестирования: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Делать колонку номер1 таблицы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Делать колонку номер2 таблицы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Делать стольконые колонки таблицы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Составить таблицу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highlight w:val="yellow"/>
          <w:lang w:val="ru-RU"/>
        </w:rPr>
      </w:pPr>
      <w:r>
        <w:rPr>
          <w:rFonts w:hint="default"/>
          <w:highlight w:val="yellow"/>
          <w:lang w:val="ru-RU"/>
        </w:rPr>
        <w:t>готово</w:t>
      </w:r>
      <w:bookmarkStart w:id="0" w:name="_GoBack"/>
      <w:bookmarkEnd w:id="0"/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</w:t>
      </w:r>
    </w:p>
    <w:p>
      <w:pPr>
        <w:bidi w:val="0"/>
        <w:rPr>
          <w:rFonts w:hint="default"/>
          <w:lang w:val="ru-RU"/>
        </w:rPr>
      </w:pPr>
    </w:p>
    <w:p>
      <w:pPr>
        <w:bidi w:val="0"/>
        <w:ind w:left="-1400" w:leftChars="-50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601835" cy="3625850"/>
            <wp:effectExtent l="0" t="0" r="18415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83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-1400" w:leftChars="-500" w:firstLine="0" w:firstLineChars="0"/>
        <w:rPr>
          <w:rFonts w:ascii="SimSun" w:hAnsi="SimSun" w:eastAsia="SimSun" w:cs="SimSun"/>
          <w:sz w:val="24"/>
          <w:szCs w:val="24"/>
        </w:rPr>
      </w:pPr>
    </w:p>
    <w:p>
      <w:pPr>
        <w:bidi w:val="0"/>
        <w:ind w:left="-1400" w:leftChars="-500" w:firstLine="0" w:firstLineChars="0"/>
        <w:rPr>
          <w:rFonts w:hint="default" w:ascii="SimSun" w:hAnsi="SimSun" w:eastAsia="SimSun" w:cs="SimSun"/>
          <w:sz w:val="24"/>
          <w:szCs w:val="24"/>
          <w:lang w:val="ru-RU"/>
        </w:rPr>
      </w:pPr>
      <w:r>
        <w:drawing>
          <wp:inline distT="0" distB="0" distL="114300" distR="114300">
            <wp:extent cx="7235825" cy="3569970"/>
            <wp:effectExtent l="0" t="0" r="317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4" w:type="first"/>
      <w:footerReference r:id="rId5" w:type="first"/>
      <w:headerReference r:id="rId3" w:type="default"/>
      <w:pgSz w:w="11906" w:h="16838"/>
      <w:pgMar w:top="1440" w:right="180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Candara Light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GOST type A">
    <w:altName w:val="Sitka Text"/>
    <w:panose1 w:val="020B0500000000000000"/>
    <w:charset w:val="CC"/>
    <w:family w:val="swiss"/>
    <w:pitch w:val="default"/>
    <w:sig w:usb0="00000000" w:usb1="00000000" w:usb2="00000000" w:usb3="00000000" w:csb0="00000005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useoSansCyrl-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useoSansCyrl-3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77"/>
        <w:tab w:val="right" w:pos="9355"/>
        <w:tab w:val="clear" w:pos="4153"/>
        <w:tab w:val="clear" w:pos="8306"/>
      </w:tabs>
      <w:ind w:firstLine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  <w:t>Оренбург 2023</w: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  <w:rPr>
        <w:rFonts w:cs="Times New Roman"/>
        <w:sz w:val="24"/>
        <w:szCs w:val="18"/>
        <w:lang w:val="ru-RU"/>
      </w:rPr>
    </w:pPr>
    <w:r>
      <w:rPr>
        <w:rFonts w:cs="Times New Roman"/>
        <w:b/>
        <w:sz w:val="24"/>
        <w:szCs w:val="24"/>
        <w:lang w:val="ru-RU"/>
      </w:rPr>
      <w:t>МИНИСТЕРСТВО ОБРАЗОВАНИЯ ОРЕНБУРГСКОЙ ОБЛАСТИ</w:t>
    </w:r>
  </w:p>
  <w:p>
    <w:pPr>
      <w:ind w:firstLine="0"/>
      <w:jc w:val="center"/>
      <w:rPr>
        <w:rFonts w:cs="Times New Roman"/>
        <w:sz w:val="24"/>
        <w:szCs w:val="18"/>
        <w:lang w:val="ru-RU"/>
      </w:rPr>
    </w:pPr>
    <w:r>
      <w:rPr>
        <w:rFonts w:cs="Times New Roman"/>
        <w:b/>
        <w:sz w:val="24"/>
        <w:szCs w:val="24"/>
        <w:lang w:val="ru-RU"/>
      </w:rPr>
      <w:t>ГОСУДАРСТВЕННОЕ БЮДЖЕТНОЕ ОБРАЗОВАТЕЛЬНОЕ УЧРЕЖДЕНИЕ СРЕДНЕГО ПРОФЕССИОНАЛЬНОГО ОБРАЗОВАНИЯ «ОРЕНБУРГСКИЙ КОЛЛЕДЖ ЭКОНОМИКИ И ИНФОРМАТИКИ»</w:t>
    </w:r>
  </w:p>
  <w:p>
    <w:pPr>
      <w:ind w:firstLine="0"/>
      <w:jc w:val="center"/>
    </w:pPr>
    <w:r>
      <w:rPr>
        <w:rFonts w:cs="Times New Roman"/>
        <w:b/>
        <w:sz w:val="24"/>
        <w:szCs w:val="24"/>
        <w:lang w:val="ru-RU"/>
      </w:rPr>
      <w:t>(ГАПОУ СПО ОКЭИ)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BC386"/>
    <w:multiLevelType w:val="singleLevel"/>
    <w:tmpl w:val="AB6BC3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1A1959"/>
    <w:multiLevelType w:val="singleLevel"/>
    <w:tmpl w:val="7D1A1959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5C795C"/>
    <w:rsid w:val="7BD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709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after="560" w:line="240" w:lineRule="auto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next w:val="1"/>
    <w:unhideWhenUsed/>
    <w:qFormat/>
    <w:uiPriority w:val="0"/>
    <w:pPr>
      <w:spacing w:before="100" w:beforeLines="100" w:beforeAutospacing="0" w:after="150" w:afterLines="150" w:afterAutospacing="0"/>
      <w:ind w:firstLine="709"/>
      <w:jc w:val="left"/>
      <w:outlineLvl w:val="1"/>
    </w:pPr>
    <w:rPr>
      <w:rFonts w:hint="default" w:ascii="Times New Roman" w:hAnsi="Times New Roman" w:eastAsia="SimSun" w:cs="SimSun"/>
      <w:b/>
      <w:bCs/>
      <w:kern w:val="0"/>
      <w:sz w:val="28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paragraph" w:styleId="12">
    <w:name w:val="No Spacing"/>
    <w:basedOn w:val="1"/>
    <w:qFormat/>
    <w:uiPriority w:val="1"/>
  </w:style>
  <w:style w:type="paragraph" w:customStyle="1" w:styleId="13">
    <w:name w:val="Чертежный"/>
    <w:qFormat/>
    <w:uiPriority w:val="99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2023-12-19T07:16:00Z</dcterms:created>
  <dc:creator>kanygin.dv1380</dc:creator>
  <cp:lastModifiedBy>kanygin.dv1380</cp:lastModifiedBy>
  <dcterms:modified xsi:type="dcterms:W3CDTF">2023-12-20T06:40:33Z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E0D1D25C244B4E56AF201FD8A5F4E3CC</vt:lpwstr>
  </property>
</Properties>
</file>