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Колледж Автономной некоммерческой образовательной организации </w:t>
      </w:r>
    </w:p>
    <w:p>
      <w:pPr>
        <w:pStyle w:val="Normal"/>
        <w:jc w:val="center"/>
        <w:rPr/>
      </w:pPr>
      <w:r>
        <w:rPr/>
        <w:t xml:space="preserve">высшего образования </w:t>
      </w:r>
    </w:p>
    <w:p>
      <w:pPr>
        <w:pStyle w:val="Normal"/>
        <w:jc w:val="center"/>
        <w:rPr/>
      </w:pPr>
      <w:r>
        <w:rPr/>
        <w:t>«Научно-технологический университет «Сириус»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Пояснительная записка по результату выполнения работы в рамках курса 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«Технология разработки баз данных»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Тема: «</w:t>
      </w:r>
      <w:r>
        <w:rPr>
          <w:b/>
          <w:bCs/>
          <w:lang w:val="ru-RU"/>
        </w:rPr>
        <w:t>Биржа</w:t>
      </w:r>
      <w:r>
        <w:rPr>
          <w:b/>
          <w:bCs/>
        </w:rPr>
        <w:t>»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Style w:val="af0"/>
        <w:tblW w:w="496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1"/>
        <w:gridCol w:w="2959"/>
      </w:tblGrid>
      <w:tr>
        <w:trPr/>
        <w:tc>
          <w:tcPr>
            <w:tcW w:w="496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Работу подготовил:</w:t>
            </w:r>
          </w:p>
        </w:tc>
      </w:tr>
      <w:tr>
        <w:trPr/>
        <w:tc>
          <w:tcPr>
            <w:tcW w:w="20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Aptos" w:hAnsi="Aptos"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Студент группы</w:t>
            </w:r>
          </w:p>
        </w:tc>
        <w:tc>
          <w:tcPr>
            <w:tcW w:w="29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Style w:val="Emphasis"/>
                <w:lang w:val="en-US"/>
              </w:rPr>
            </w:pPr>
            <w:r>
              <w:rPr>
                <w:rStyle w:val="Emphasis"/>
                <w:rFonts w:eastAsia="Aptos" w:cs=""/>
                <w:kern w:val="2"/>
                <w:szCs w:val="24"/>
                <w:lang w:val="ru-RU" w:eastAsia="en-US" w:bidi="ar-SA"/>
              </w:rPr>
              <w:t>К0709-22</w:t>
            </w:r>
          </w:p>
        </w:tc>
      </w:tr>
      <w:tr>
        <w:trPr/>
        <w:tc>
          <w:tcPr>
            <w:tcW w:w="20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Style w:val="Emphasis"/>
                <w:lang w:val="en-US"/>
              </w:rPr>
            </w:pPr>
            <w:r>
              <w:rPr>
                <w:rStyle w:val="Emphasis"/>
                <w:rFonts w:eastAsia="Aptos" w:cs=""/>
                <w:kern w:val="2"/>
                <w:szCs w:val="24"/>
                <w:lang w:val="ru-RU" w:eastAsia="en-US" w:bidi="ar-SA"/>
              </w:rPr>
              <w:t>Зайцев Алексей Вадимович</w:t>
            </w:r>
          </w:p>
        </w:tc>
      </w:tr>
      <w:tr>
        <w:trPr/>
        <w:tc>
          <w:tcPr>
            <w:tcW w:w="496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Проверил:</w:t>
            </w:r>
          </w:p>
        </w:tc>
      </w:tr>
      <w:tr>
        <w:trPr/>
        <w:tc>
          <w:tcPr>
            <w:tcW w:w="20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Aptos" w:hAnsi="Aptos"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преподаватель</w:t>
            </w:r>
          </w:p>
        </w:tc>
        <w:tc>
          <w:tcPr>
            <w:tcW w:w="29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Картавых Е.В.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Сириус 2025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431" w:left="431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left" w:pos="440" w:leader="none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548_1444848943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vanish w:val="false"/>
              </w:rPr>
              <w:tab/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4" w:leader="dot"/>
            </w:tabs>
            <w:rPr/>
          </w:pPr>
          <w:hyperlink w:anchor="__RefHeading___Toc1550_1444848943">
            <w:r>
              <w:rPr>
                <w:webHidden/>
                <w:rStyle w:val="IndexLink"/>
                <w:vanish w:val="false"/>
              </w:rPr>
              <w:t>2</w:t>
              <w:tab/>
              <w:t>Описание предметной области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4" w:leader="dot"/>
            </w:tabs>
            <w:rPr/>
          </w:pPr>
          <w:hyperlink w:anchor="__RefHeading___Toc1552_1444848943">
            <w:r>
              <w:rPr>
                <w:webHidden/>
                <w:rStyle w:val="IndexLink"/>
                <w:vanish w:val="false"/>
              </w:rPr>
              <w:t>3</w:t>
              <w:tab/>
              <w:t>Проектирование БД</w:t>
              <w:tab/>
              <w:t>6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54" w:leader="dot"/>
            </w:tabs>
            <w:rPr/>
          </w:pPr>
          <w:hyperlink w:anchor="__RefHeading___Toc1554_1444848943">
            <w:r>
              <w:rPr>
                <w:webHidden/>
                <w:rStyle w:val="IndexLink"/>
                <w:vanish w:val="false"/>
              </w:rPr>
              <w:t>3.1</w:t>
              <w:tab/>
              <w:t>Первичный список отношений</w:t>
              <w:tab/>
              <w:t>6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54" w:leader="dot"/>
            </w:tabs>
            <w:rPr/>
          </w:pPr>
          <w:hyperlink w:anchor="__RefHeading___Toc1556_1444848943">
            <w:r>
              <w:rPr>
                <w:webHidden/>
                <w:rStyle w:val="IndexLink"/>
                <w:vanish w:val="false"/>
              </w:rPr>
              <w:t>3.2</w:t>
              <w:tab/>
              <w:t>Анализ отношения «Студент»</w:t>
              <w:tab/>
              <w:t>8</w:t>
            </w:r>
          </w:hyperlink>
        </w:p>
        <w:p>
          <w:pPr>
            <w:pStyle w:val="TOC3"/>
            <w:tabs>
              <w:tab w:val="clear" w:pos="708"/>
              <w:tab w:val="left" w:pos="1320" w:leader="none"/>
              <w:tab w:val="right" w:pos="9354" w:leader="dot"/>
            </w:tabs>
            <w:rPr/>
          </w:pPr>
          <w:hyperlink w:anchor="__RefHeading___Toc2123_1444848943">
            <w:r>
              <w:rPr>
                <w:webHidden/>
                <w:rStyle w:val="IndexLink"/>
                <w:vanish w:val="false"/>
              </w:rPr>
              <w:t>3.2.2</w:t>
              <w:tab/>
              <w:t>Вывод по анализу нормальных форм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4" w:leader="dot"/>
            </w:tabs>
            <w:rPr/>
          </w:pPr>
          <w:hyperlink w:anchor="__RefHeading___Toc1564_1444848943">
            <w:r>
              <w:rPr>
                <w:webHidden/>
                <w:rStyle w:val="IndexLink"/>
                <w:vanish w:val="false"/>
              </w:rPr>
              <w:t>4</w:t>
              <w:tab/>
              <w:t>Таблицы базы данных</w:t>
              <w:tab/>
              <w:t>11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4" w:leader="dot"/>
            </w:tabs>
            <w:rPr/>
          </w:pPr>
          <w:hyperlink w:anchor="__RefHeading___Toc1566_1444848943">
            <w:r>
              <w:rPr>
                <w:webHidden/>
                <w:rStyle w:val="IndexLink"/>
                <w:vanish w:val="false"/>
              </w:rPr>
              <w:t>5</w:t>
              <w:tab/>
              <w:t>Связи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4" w:leader="dot"/>
            </w:tabs>
            <w:rPr/>
          </w:pPr>
          <w:hyperlink w:anchor="__RefHeading___Toc1568_1444848943">
            <w:r>
              <w:rPr>
                <w:webHidden/>
                <w:rStyle w:val="IndexLink"/>
                <w:vanish w:val="false"/>
              </w:rPr>
              <w:t>6</w:t>
              <w:tab/>
              <w:t>Пример данных</w:t>
              <w:tab/>
              <w:t>16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4" w:leader="dot"/>
            </w:tabs>
            <w:rPr/>
          </w:pPr>
          <w:hyperlink w:anchor="__RefHeading___Toc1570_1444848943">
            <w:r>
              <w:rPr>
                <w:webHidden/>
                <w:rStyle w:val="IndexLink"/>
                <w:vanish w:val="false"/>
              </w:rPr>
              <w:t>7</w:t>
              <w:tab/>
              <w:t>Заключение</w:t>
              <w:tab/>
              <w:t>17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ind w:hanging="431" w:left="431"/>
        <w:rPr/>
      </w:pPr>
      <w:bookmarkStart w:id="0" w:name="__RefHeading___Toc1548_1444848943"/>
      <w:bookmarkStart w:id="1" w:name="_Toc186100155"/>
      <w:bookmarkEnd w:id="0"/>
      <w:r>
        <w:rPr/>
        <w:t>Введение</w:t>
      </w:r>
      <w:bookmarkEnd w:id="1"/>
    </w:p>
    <w:p>
      <w:pPr>
        <w:pStyle w:val="Normal"/>
        <w:rPr/>
      </w:pPr>
      <w:r>
        <w:rPr/>
        <w:t xml:space="preserve">В данном проекте разработана база данных для платформы по управлению цифровыми активами и торговлей ими. Система позволяет регистрировать пользователей, осуществлять их верификацию, вести учёт активов, фиксировать изменения их стоимости, управлять портфелями, а также обрабатывать заказы и сделки. Такая архитектура обеспечивает надёжное хранение и обработку информации, необходимой для функционирования торговой платформы, и способствует масштабированию при увеличении нагрузки. </w:t>
      </w:r>
    </w:p>
    <w:p>
      <w:pPr>
        <w:pStyle w:val="Heading1"/>
        <w:keepLines/>
        <w:widowControl/>
        <w:numPr>
          <w:ilvl w:val="0"/>
          <w:numId w:val="0"/>
        </w:numPr>
        <w:suppressAutoHyphens w:val="true"/>
        <w:spacing w:lineRule="auto" w:line="276"/>
        <w:ind w:hanging="431" w:left="431"/>
        <w:jc w:val="left"/>
        <w:rPr/>
      </w:pPr>
      <w:r>
        <w:rPr/>
      </w:r>
      <w:r>
        <w:br w:type="page"/>
      </w:r>
    </w:p>
    <w:p>
      <w:pPr>
        <w:pStyle w:val="Heading1"/>
        <w:spacing w:before="0" w:after="80"/>
        <w:ind w:hanging="431" w:left="431"/>
        <w:rPr/>
      </w:pPr>
      <w:bookmarkStart w:id="2" w:name="__RefHeading___Toc1550_1444848943"/>
      <w:bookmarkStart w:id="3" w:name="_Toc186100156"/>
      <w:bookmarkStart w:id="4" w:name="_Ref182213770"/>
      <w:bookmarkStart w:id="5" w:name="_Ref182213766"/>
      <w:bookmarkEnd w:id="2"/>
      <w:r>
        <w:rPr/>
        <w:t>Описание предметной области</w:t>
      </w:r>
      <w:bookmarkEnd w:id="3"/>
      <w:bookmarkEnd w:id="4"/>
      <w:bookmarkEnd w:id="5"/>
    </w:p>
    <w:p>
      <w:pPr>
        <w:pStyle w:val="BodyText"/>
        <w:rPr/>
      </w:pPr>
      <w:r>
        <w:rPr>
          <w:rStyle w:val="Emphasis"/>
        </w:rPr>
        <w:t>В предметной области проекта выделены следующие основные сущности: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Пользователь (users)</w:t>
      </w:r>
      <w:r>
        <w:rPr/>
        <w:t xml:space="preserve"> – лицо, зарегистрированное на платформе.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id</w:t>
      </w:r>
      <w:r>
        <w:rPr/>
        <w:t xml:space="preserve"> (UUID): уникальный идентификатор пользователя.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username</w:t>
      </w:r>
      <w:r>
        <w:rPr/>
        <w:t xml:space="preserve"> (VARCHAR(50)): имя пользователя, уникальное в системе.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hash_password</w:t>
      </w:r>
      <w:r>
        <w:rPr/>
        <w:t xml:space="preserve"> (TEXT): хэш пароля.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email</w:t>
      </w:r>
      <w:r>
        <w:rPr/>
        <w:t xml:space="preserve"> (TEXT): адрес электронной почты (уникальный).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created_at</w:t>
      </w:r>
      <w:r>
        <w:rPr/>
        <w:t xml:space="preserve"> (TIMESTAMP): время создания записи.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Документы верификации пользователя (user_verification_docs)</w:t>
      </w:r>
      <w:r>
        <w:rPr/>
        <w:t xml:space="preserve"> – сведения, подтверждающие личность пользователя.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id</w:t>
      </w:r>
      <w:r>
        <w:rPr/>
        <w:t xml:space="preserve"> (UUID): уникальный идентификатор документа.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user_id</w:t>
      </w:r>
      <w:r>
        <w:rPr/>
        <w:t xml:space="preserve"> (UUID): внешний ключ, связывающий с таблицей users (один к одному).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given_name</w:t>
      </w:r>
      <w:r>
        <w:rPr/>
        <w:t xml:space="preserve"> (TEXT): имя, указанное в документе.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surname</w:t>
      </w:r>
      <w:r>
        <w:rPr/>
        <w:t xml:space="preserve"> (TEXT): фамилия, указанная в документе.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document_type</w:t>
      </w:r>
      <w:r>
        <w:rPr/>
        <w:t xml:space="preserve"> (ENUM document_type): тип документа (passport, national_id, drivers_license, others).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document_number</w:t>
      </w:r>
      <w:r>
        <w:rPr/>
        <w:t xml:space="preserve"> (TEXT): номер документа.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is_male</w:t>
      </w:r>
      <w:r>
        <w:rPr/>
        <w:t xml:space="preserve"> (BOOLEAN): пол владельца документа.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issued_by</w:t>
      </w:r>
      <w:r>
        <w:rPr/>
        <w:t xml:space="preserve"> (TEXT): орган, выдавший документ.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date_of_issue</w:t>
      </w:r>
      <w:r>
        <w:rPr/>
        <w:t xml:space="preserve"> (DATE): дата выдачи документа.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date_of_expiry</w:t>
      </w:r>
      <w:r>
        <w:rPr/>
        <w:t xml:space="preserve"> (DATE): срок действия документа (с ограничением, что дата окончания не раньше даты выдачи).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issuing_state</w:t>
      </w:r>
      <w:r>
        <w:rPr/>
        <w:t xml:space="preserve"> (TEXT): страна или регион выдачи.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Актив (assets)</w:t>
      </w:r>
      <w:r>
        <w:rPr/>
        <w:t xml:space="preserve"> – цифровой актив или инструмент, торгуемый на платформе.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id</w:t>
      </w:r>
      <w:r>
        <w:rPr/>
        <w:t xml:space="preserve"> (UUID): уникальный идентификатор актива.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name</w:t>
      </w:r>
      <w:r>
        <w:rPr/>
        <w:t xml:space="preserve"> (VARCHAR(50)): наименование актива.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symbol</w:t>
      </w:r>
      <w:r>
        <w:rPr/>
        <w:t xml:space="preserve"> (VARCHAR(10)): биржевой символ актива.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Цены активов (asset_prices)</w:t>
      </w:r>
      <w:r>
        <w:rPr/>
        <w:t xml:space="preserve"> – история изменения стоимости активов.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id</w:t>
      </w:r>
      <w:r>
        <w:rPr/>
        <w:t xml:space="preserve"> (UUID): уникальный идентификатор записи цены.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asset_id</w:t>
      </w:r>
      <w:r>
        <w:rPr/>
        <w:t xml:space="preserve"> (UUID): внешний ключ, ссылающийся на таблицу assets.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price</w:t>
      </w:r>
      <w:r>
        <w:rPr/>
        <w:t xml:space="preserve"> (NUMERIC(10, 2)): стоимость актива.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created_at</w:t>
      </w:r>
      <w:r>
        <w:rPr/>
        <w:t xml:space="preserve"> (TIMESTAMP): время фиксации цены.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Дополнительно созданы индексы для оптимизации запросов по asset_id и времени фиксации.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Портфели (portfolios)</w:t>
      </w:r>
      <w:r>
        <w:rPr/>
        <w:t xml:space="preserve"> – учет активов, принадлежащих пользователям.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id</w:t>
      </w:r>
      <w:r>
        <w:rPr/>
        <w:t xml:space="preserve"> (UUID): уникальный идентификатор записи портфеля.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user_id</w:t>
      </w:r>
      <w:r>
        <w:rPr/>
        <w:t xml:space="preserve"> (UUID): внешний ключ, связывающий с пользователем.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asset_id</w:t>
      </w:r>
      <w:r>
        <w:rPr/>
        <w:t xml:space="preserve"> (UUID): внешний ключ, связывающий с активом.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amount</w:t>
      </w:r>
      <w:r>
        <w:rPr/>
        <w:t xml:space="preserve"> (NUMERIC(38, 18)): общее количество актива в портфеле.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available_amount</w:t>
      </w:r>
      <w:r>
        <w:rPr/>
        <w:t xml:space="preserve"> (NUMERIC(38, 18)): доступное для торговли количество (с проверками на неотрицательное значение).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Уникальное ограничение на пару (user_id, asset_id) обеспечивает, что для каждого пользователя и актива существует единственная запись.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Транзакции портфеля (portfolio_transacrions)</w:t>
      </w:r>
      <w:r>
        <w:rPr/>
        <w:t xml:space="preserve"> – история операций по портфелю.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id</w:t>
      </w:r>
      <w:r>
        <w:rPr/>
        <w:t xml:space="preserve"> (UUID): уникальный идентификатор транзакции.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portfolio_id</w:t>
      </w:r>
      <w:r>
        <w:rPr/>
        <w:t xml:space="preserve"> (UUID): внешний ключ, связывающий с таблицей portfolios.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transaction_type</w:t>
      </w:r>
      <w:r>
        <w:rPr/>
        <w:t xml:space="preserve"> (ENUM transaction_type): тип транзакции (buy, sell, fee).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balance_before</w:t>
      </w:r>
      <w:r>
        <w:rPr/>
        <w:t xml:space="preserve"> (NUMERIC(38, 18)): баланс до проведения операции.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balance_after</w:t>
      </w:r>
      <w:r>
        <w:rPr/>
        <w:t xml:space="preserve"> (NUMERIC(38, 18)): баланс после проведения операции.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amount</w:t>
      </w:r>
      <w:r>
        <w:rPr/>
        <w:t xml:space="preserve"> (NUMERIC(38, 18)): сумма изменения баланса (с проверками на неотрицательное значение).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created_at</w:t>
      </w:r>
      <w:r>
        <w:rPr/>
        <w:t xml:space="preserve"> (TIMESTAMP): время проведения транзакции.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Заказы (orders)</w:t>
      </w:r>
      <w:r>
        <w:rPr/>
        <w:t xml:space="preserve"> – заявки пользователей на покупку или продажу активов.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id</w:t>
      </w:r>
      <w:r>
        <w:rPr/>
        <w:t xml:space="preserve"> (UUID): уникальный идентификатор заказа.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user_id</w:t>
      </w:r>
      <w:r>
        <w:rPr/>
        <w:t xml:space="preserve"> (UUID): внешний ключ, связывающий с пользователем.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asset_id</w:t>
      </w:r>
      <w:r>
        <w:rPr/>
        <w:t xml:space="preserve"> (UUID): внешний ключ, связывающий с активом.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order_type</w:t>
      </w:r>
      <w:r>
        <w:rPr/>
        <w:t xml:space="preserve"> (ENUM order_type): тип заказа (buy, sell).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order_status</w:t>
      </w:r>
      <w:r>
        <w:rPr/>
        <w:t xml:space="preserve"> (ENUM order_status): статус заказа (pending, completed, cancelled).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amount</w:t>
      </w:r>
      <w:r>
        <w:rPr/>
        <w:t xml:space="preserve"> (NUMERIC(38, 18)): суммарное количество актива для заказа (с проверкой на положительность).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filled_amount</w:t>
      </w:r>
      <w:r>
        <w:rPr/>
        <w:t xml:space="preserve"> (NUMERIC(38, 18)): количество, уже исполненное по заказу (не может превышать общее количество).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price</w:t>
      </w:r>
      <w:r>
        <w:rPr/>
        <w:t xml:space="preserve"> (NUMERIC(10, 2)): цена, по которой размещён заказ.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Сделки (trades)</w:t>
      </w:r>
      <w:r>
        <w:rPr/>
        <w:t xml:space="preserve"> – записи о проведённых сделках, возникающих при согласовании заказов на покупку и продажу.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id</w:t>
      </w:r>
      <w:r>
        <w:rPr/>
        <w:t xml:space="preserve"> (UUID): уникальный идентификатор сделки.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buy_order_id</w:t>
      </w:r>
      <w:r>
        <w:rPr/>
        <w:t xml:space="preserve"> (UUID): внешний ключ, ссылающийся на заказ на покупку.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sell_order_id</w:t>
      </w:r>
      <w:r>
        <w:rPr/>
        <w:t xml:space="preserve"> (UUID): внешний ключ, ссылающийся на заказ на продажу.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Emphasis"/>
        </w:rPr>
        <w:t>trade_amount</w:t>
      </w:r>
      <w:r>
        <w:rPr/>
        <w:t xml:space="preserve"> (NUMERIC(38, 18)): объём проведённой сделки (с проверкой на положительное значение).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Emphasis"/>
        </w:rPr>
        <w:t>traded_at</w:t>
      </w:r>
      <w:r>
        <w:rPr/>
        <w:t xml:space="preserve"> (TIMESTAMP): время совершения сделки.</w:t>
      </w:r>
    </w:p>
    <w:p>
      <w:pPr>
        <w:pStyle w:val="Normal"/>
        <w:rPr>
          <w:rStyle w:val="Emphasis"/>
        </w:rPr>
      </w:pPr>
      <w:r>
        <w:rPr/>
      </w:r>
    </w:p>
    <w:p>
      <w:pPr>
        <w:pStyle w:val="Heading1"/>
        <w:keepLines/>
        <w:widowControl/>
        <w:numPr>
          <w:ilvl w:val="0"/>
          <w:numId w:val="0"/>
        </w:numPr>
        <w:suppressAutoHyphens w:val="true"/>
        <w:spacing w:lineRule="auto" w:line="276"/>
        <w:ind w:hanging="431" w:left="431"/>
        <w:jc w:val="left"/>
        <w:rPr/>
      </w:pPr>
      <w:r>
        <w:rPr/>
      </w:r>
      <w:r>
        <w:br w:type="page"/>
      </w:r>
    </w:p>
    <w:p>
      <w:pPr>
        <w:pStyle w:val="Heading1"/>
        <w:spacing w:before="0" w:after="80"/>
        <w:ind w:hanging="431" w:left="431"/>
        <w:rPr/>
      </w:pPr>
      <w:bookmarkStart w:id="6" w:name="__RefHeading___Toc1552_1444848943"/>
      <w:bookmarkStart w:id="7" w:name="_Toc186100157"/>
      <w:bookmarkEnd w:id="6"/>
      <w:r>
        <w:rPr/>
        <w:t>Проектирование БД</w:t>
      </w:r>
      <w:bookmarkEnd w:id="7"/>
    </w:p>
    <w:p>
      <w:pPr>
        <w:pStyle w:val="Heading2"/>
        <w:rPr>
          <w:lang w:val="en-US"/>
        </w:rPr>
      </w:pPr>
      <w:bookmarkStart w:id="8" w:name="__RefHeading___Toc1554_1444848943"/>
      <w:bookmarkStart w:id="9" w:name="_Toc186100158"/>
      <w:bookmarkEnd w:id="8"/>
      <w:r>
        <w:rPr/>
        <w:t>Первичный список отношений</w:t>
      </w:r>
      <w:bookmarkEnd w:id="9"/>
    </w:p>
    <w:p>
      <w:pPr>
        <w:pStyle w:val="Normal"/>
        <w:rPr/>
      </w:pPr>
      <w:r>
        <w:rPr/>
        <w:t>Согласно списку сущностей, представленных в разделе «</w:t>
      </w:r>
      <w:r>
        <w:rPr/>
        <w:fldChar w:fldCharType="begin"/>
      </w:r>
      <w:r>
        <w:rPr/>
        <w:instrText xml:space="preserve"> REF _Ref182213770 \h </w:instrText>
      </w:r>
      <w:r>
        <w:rPr/>
        <w:fldChar w:fldCharType="separate"/>
      </w:r>
      <w:r>
        <w:rPr/>
        <w:t>Описание предметной области</w:t>
      </w:r>
      <w:r>
        <w:rPr/>
        <w:fldChar w:fldCharType="end"/>
      </w:r>
      <w:r>
        <w:rPr/>
        <w:t>» получаем первичный список отношений базы данных:</w:t>
      </w:r>
    </w:p>
    <w:p>
      <w:pPr>
        <w:pStyle w:val="BodyText"/>
        <w:numPr>
          <w:ilvl w:val="0"/>
          <w:numId w:val="2"/>
        </w:numPr>
        <w:rPr/>
      </w:pPr>
      <w:r>
        <w:rPr>
          <w:rStyle w:val="Strong"/>
        </w:rPr>
        <w:t>users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id</w:t>
      </w:r>
      <w:r>
        <w:rPr/>
        <w:t xml:space="preserve"> (UUID</w:t>
      </w:r>
      <w:r>
        <w:rPr>
          <w:lang w:val="en-US"/>
        </w:rPr>
        <w:t>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username</w:t>
      </w:r>
      <w:r>
        <w:rPr/>
        <w:t xml:space="preserve"> (VARCHAR(50))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hash_password</w:t>
      </w:r>
      <w:r>
        <w:rPr/>
        <w:t xml:space="preserve"> (TEXT)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email</w:t>
      </w:r>
      <w:r>
        <w:rPr/>
        <w:t xml:space="preserve"> (TEXT)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created_at</w:t>
      </w:r>
      <w:r>
        <w:rPr/>
        <w:t xml:space="preserve"> (TIMESTAMP)</w:t>
      </w:r>
    </w:p>
    <w:p>
      <w:pPr>
        <w:pStyle w:val="BodyText"/>
        <w:numPr>
          <w:ilvl w:val="0"/>
          <w:numId w:val="2"/>
        </w:numPr>
        <w:rPr/>
      </w:pPr>
      <w:r>
        <w:rPr>
          <w:rStyle w:val="Strong"/>
        </w:rPr>
        <w:t>user_verification_docs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user_id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given_name</w:t>
      </w:r>
      <w:r>
        <w:rPr/>
        <w:t xml:space="preserve"> (TEXT)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surname</w:t>
      </w:r>
      <w:r>
        <w:rPr/>
        <w:t xml:space="preserve"> (TEXT)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document_type</w:t>
      </w:r>
      <w:r>
        <w:rPr/>
        <w:t xml:space="preserve"> (ENUM document_type) (passport, national_id, drivers_license, others). 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document_number</w:t>
      </w:r>
      <w:r>
        <w:rPr/>
        <w:t xml:space="preserve"> (TEXT)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is_male</w:t>
      </w:r>
      <w:r>
        <w:rPr/>
        <w:t xml:space="preserve"> (BOOLEAN)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issued_by</w:t>
      </w:r>
      <w:r>
        <w:rPr/>
        <w:t xml:space="preserve"> (TEXT)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date_of_issue</w:t>
      </w:r>
      <w:r>
        <w:rPr/>
        <w:t xml:space="preserve"> (DATE)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date_of_expiry</w:t>
      </w:r>
      <w:r>
        <w:rPr/>
        <w:t xml:space="preserve"> (DATE) 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issuing_state</w:t>
      </w:r>
      <w:r>
        <w:rPr/>
        <w:t xml:space="preserve"> (TEXT)</w:t>
      </w:r>
    </w:p>
    <w:p>
      <w:pPr>
        <w:pStyle w:val="BodyText"/>
        <w:numPr>
          <w:ilvl w:val="0"/>
          <w:numId w:val="2"/>
        </w:numPr>
        <w:rPr/>
      </w:pPr>
      <w:r>
        <w:rPr>
          <w:rStyle w:val="Strong"/>
        </w:rPr>
        <w:t>asset</w:t>
      </w:r>
      <w:r>
        <w:rPr>
          <w:rStyle w:val="Strong"/>
          <w:lang w:val="en-US"/>
        </w:rPr>
        <w:t>s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name</w:t>
      </w:r>
      <w:r>
        <w:rPr/>
        <w:t xml:space="preserve"> (VARCHAR(50))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symbol</w:t>
      </w:r>
      <w:r>
        <w:rPr/>
        <w:t xml:space="preserve"> (VARCHAR(10))</w:t>
      </w:r>
    </w:p>
    <w:p>
      <w:pPr>
        <w:pStyle w:val="BodyText"/>
        <w:numPr>
          <w:ilvl w:val="0"/>
          <w:numId w:val="2"/>
        </w:numPr>
        <w:rPr/>
      </w:pPr>
      <w:r>
        <w:rPr>
          <w:rStyle w:val="Strong"/>
        </w:rPr>
        <w:t>asset_prices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asset_id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price</w:t>
      </w:r>
      <w:r>
        <w:rPr/>
        <w:t xml:space="preserve"> (NUMERIC(10, 2))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created_at</w:t>
      </w:r>
      <w:r>
        <w:rPr/>
        <w:t xml:space="preserve"> (TIMESTAMP)</w:t>
      </w:r>
    </w:p>
    <w:p>
      <w:pPr>
        <w:pStyle w:val="BodyText"/>
        <w:numPr>
          <w:ilvl w:val="0"/>
          <w:numId w:val="2"/>
        </w:numPr>
        <w:rPr/>
      </w:pPr>
      <w:r>
        <w:rPr>
          <w:rStyle w:val="Strong"/>
        </w:rPr>
        <w:t>portfolios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user_id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asset_id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amount</w:t>
      </w:r>
      <w:r>
        <w:rPr/>
        <w:t xml:space="preserve"> (NUMERIC(38, 18))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available_amount</w:t>
      </w:r>
      <w:r>
        <w:rPr/>
        <w:t xml:space="preserve"> (NUMERIC(38, 18))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numPr>
          <w:ilvl w:val="0"/>
          <w:numId w:val="2"/>
        </w:numPr>
        <w:rPr/>
      </w:pPr>
      <w:r>
        <w:rPr>
          <w:rStyle w:val="Strong"/>
        </w:rPr>
        <w:t>portfolio_transacrions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portfolio_id</w:t>
      </w:r>
      <w:r>
        <w:rPr/>
        <w:t xml:space="preserve"> (UUID) 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transaction_type</w:t>
      </w:r>
      <w:r>
        <w:rPr/>
        <w:t xml:space="preserve"> (ENUM transaction_type) (buy, sell, fee). 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balance_before</w:t>
      </w:r>
      <w:r>
        <w:rPr/>
        <w:t xml:space="preserve"> (NUMERIC(38, 18))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balance_after</w:t>
      </w:r>
      <w:r>
        <w:rPr/>
        <w:t xml:space="preserve"> (NUMERIC(38, 18))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amount</w:t>
      </w:r>
      <w:r>
        <w:rPr/>
        <w:t xml:space="preserve"> (NUMERIC(38, 18)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created_at</w:t>
      </w:r>
      <w:r>
        <w:rPr/>
        <w:t xml:space="preserve"> (TIMESTAMP)</w:t>
      </w:r>
    </w:p>
    <w:p>
      <w:pPr>
        <w:pStyle w:val="BodyText"/>
        <w:numPr>
          <w:ilvl w:val="0"/>
          <w:numId w:val="2"/>
        </w:numPr>
        <w:rPr/>
      </w:pPr>
      <w:r>
        <w:rPr>
          <w:rStyle w:val="Strong"/>
        </w:rPr>
        <w:t>orders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user_id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asset_id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order_type</w:t>
      </w:r>
      <w:r>
        <w:rPr/>
        <w:t xml:space="preserve"> (ENUM order_type) (buy, sell). 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order_status</w:t>
      </w:r>
      <w:r>
        <w:rPr/>
        <w:t xml:space="preserve"> (ENUM order_status) (pending, completed, cancelled). 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amount</w:t>
      </w:r>
      <w:r>
        <w:rPr/>
        <w:t xml:space="preserve"> (NUMERIC(38, 18))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filled_amount</w:t>
      </w:r>
      <w:r>
        <w:rPr/>
        <w:t xml:space="preserve"> (NUMERIC(38, 18))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price</w:t>
      </w:r>
      <w:r>
        <w:rPr/>
        <w:t xml:space="preserve"> (NUMERIC(10, 2))</w:t>
      </w:r>
    </w:p>
    <w:p>
      <w:pPr>
        <w:pStyle w:val="BodyText"/>
        <w:numPr>
          <w:ilvl w:val="0"/>
          <w:numId w:val="2"/>
        </w:numPr>
        <w:rPr/>
      </w:pPr>
      <w:r>
        <w:rPr>
          <w:rStyle w:val="Strong"/>
        </w:rPr>
        <w:t>trades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buy_order_id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sell_order_id</w:t>
      </w:r>
      <w:r>
        <w:rPr/>
        <w:t xml:space="preserve"> (UUID)</w:t>
      </w:r>
    </w:p>
    <w:p>
      <w:pPr>
        <w:pStyle w:val="BodyText"/>
        <w:numPr>
          <w:ilvl w:val="1"/>
          <w:numId w:val="2"/>
        </w:numPr>
        <w:spacing w:before="0" w:after="0"/>
        <w:rPr/>
      </w:pPr>
      <w:r>
        <w:rPr>
          <w:rStyle w:val="Emphasis"/>
        </w:rPr>
        <w:t>trade_amount</w:t>
      </w:r>
      <w:r>
        <w:rPr/>
        <w:t xml:space="preserve"> (NUMERIC(38, 18))</w:t>
      </w:r>
    </w:p>
    <w:p>
      <w:pPr>
        <w:pStyle w:val="BodyText"/>
        <w:numPr>
          <w:ilvl w:val="1"/>
          <w:numId w:val="2"/>
        </w:numPr>
        <w:rPr/>
      </w:pPr>
      <w:r>
        <w:rPr>
          <w:rStyle w:val="Emphasis"/>
          <w:lang w:val="en-US"/>
        </w:rPr>
        <w:t>traded_at</w:t>
      </w:r>
      <w:r>
        <w:rPr>
          <w:lang w:val="en-US"/>
        </w:rPr>
        <w:t xml:space="preserve"> (TIMESTAMP)</w:t>
      </w:r>
    </w:p>
    <w:p>
      <w:pPr>
        <w:pStyle w:val="Normal"/>
        <w:rPr/>
      </w:pPr>
      <w:r>
        <w:rPr/>
        <w:t>Далее выполним анализ отношений на предмет соответствия 1-3 нормальным формам.</w:t>
      </w:r>
    </w:p>
    <w:p>
      <w:pPr>
        <w:pStyle w:val="Heading2"/>
        <w:keepLines/>
        <w:widowControl/>
        <w:numPr>
          <w:ilvl w:val="0"/>
          <w:numId w:val="0"/>
        </w:numPr>
        <w:suppressAutoHyphens w:val="true"/>
        <w:spacing w:lineRule="auto" w:line="276"/>
        <w:ind w:hanging="0" w:left="0"/>
        <w:jc w:val="left"/>
        <w:rPr/>
      </w:pPr>
      <w:r>
        <w:rPr/>
      </w:r>
      <w:r>
        <w:br w:type="page"/>
      </w:r>
    </w:p>
    <w:p>
      <w:pPr>
        <w:pStyle w:val="Heading2"/>
        <w:spacing w:before="0" w:after="80"/>
        <w:rPr/>
      </w:pPr>
      <w:bookmarkStart w:id="10" w:name="__RefHeading___Toc1556_1444848943"/>
      <w:bookmarkStart w:id="11" w:name="_Toc186100159"/>
      <w:bookmarkEnd w:id="10"/>
      <w:r>
        <w:rPr/>
        <w:t>Анализ отношения «Студент»</w:t>
      </w:r>
      <w:bookmarkEnd w:id="11"/>
    </w:p>
    <w:p>
      <w:pPr>
        <w:pStyle w:val="Heading4"/>
        <w:rPr/>
      </w:pPr>
      <w:r>
        <w:rPr>
          <w:rStyle w:val="Emphasis"/>
          <w:i/>
          <w:iCs/>
        </w:rPr>
        <w:t>3.2.1 Анализ отношения «Пользователь» (users)</w:t>
      </w:r>
    </w:p>
    <w:p>
      <w:pPr>
        <w:pStyle w:val="BodyText"/>
        <w:rPr/>
      </w:pPr>
      <w:r>
        <w:rPr>
          <w:rStyle w:val="Strong"/>
        </w:rPr>
        <w:t>Проверка на соответствие 1НФ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Каждая запись имеет уникальный идентификатор – атрибут </w:t>
      </w:r>
      <w:r>
        <w:rPr>
          <w:rStyle w:val="Strong"/>
        </w:rPr>
        <w:t>id</w:t>
      </w:r>
      <w:r>
        <w:rPr/>
        <w:t xml:space="preserve"> (UUID), используемый в качестве первичного ключа.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Все атрибуты (username, hash_password, email, created_at) содержат атомарные значения. </w:t>
      </w:r>
    </w:p>
    <w:p>
      <w:pPr>
        <w:pStyle w:val="BodyText"/>
        <w:rPr/>
      </w:pPr>
      <w:r>
        <w:rPr>
          <w:rStyle w:val="Strong"/>
        </w:rPr>
        <w:t>Проверка на соответствие 2НФ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Поскольку первичный ключ – это простой атрибут (</w:t>
      </w:r>
      <w:r>
        <w:rPr>
          <w:rStyle w:val="Strong"/>
        </w:rPr>
        <w:t>id</w:t>
      </w:r>
      <w:r>
        <w:rPr/>
        <w:t xml:space="preserve">), все остальные атрибуты зависят от него напрямую, и отношение удовлетворяет требованиям 2НФ. </w:t>
      </w:r>
    </w:p>
    <w:p>
      <w:pPr>
        <w:pStyle w:val="BodyText"/>
        <w:rPr/>
      </w:pPr>
      <w:r>
        <w:rPr>
          <w:rStyle w:val="Strong"/>
        </w:rPr>
        <w:t>Проверка на соответствие 3НФ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Отсутствуют транзитивные зависимости: ни один неключевой атрибут не определяется через другой неключевой атрибут.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Таким образом, отношение «Пользователь» находится в 3НФ. </w:t>
      </w:r>
    </w:p>
    <w:p>
      <w:pPr>
        <w:pStyle w:val="HorizontalLine"/>
        <w:rPr/>
      </w:pPr>
      <w:r>
        <w:rPr/>
      </w:r>
    </w:p>
    <w:p>
      <w:pPr>
        <w:pStyle w:val="Heading4"/>
        <w:ind w:hanging="0" w:left="0"/>
        <w:rPr/>
      </w:pPr>
      <w:r>
        <w:rPr/>
        <w:t>3.2.2 Анализ отношения «Документы верификации» (user_verification_docs)</w:t>
      </w:r>
    </w:p>
    <w:p>
      <w:pPr>
        <w:pStyle w:val="BodyText"/>
        <w:rPr/>
      </w:pPr>
      <w:r>
        <w:rPr>
          <w:rStyle w:val="Strong"/>
        </w:rPr>
        <w:t>Проверка на соответствие 1НФ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Таблица имеет первичный ключ </w:t>
      </w:r>
      <w:r>
        <w:rPr>
          <w:rStyle w:val="Strong"/>
        </w:rPr>
        <w:t>id</w:t>
      </w:r>
      <w:r>
        <w:rPr/>
        <w:t xml:space="preserve"> (UUID).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Атрибуты: user_id, given_name, surname, document_type, document_number, is_male, issued_by, date_of_issue, date_of_expiry, issuing_state – все значения атомарны. </w:t>
      </w:r>
    </w:p>
    <w:p>
      <w:pPr>
        <w:pStyle w:val="BodyText"/>
        <w:rPr/>
      </w:pPr>
      <w:r>
        <w:rPr>
          <w:rStyle w:val="Strong"/>
        </w:rPr>
        <w:t>Проверка на соответствие 2НФ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Поскольку первичный ключ – простой (</w:t>
      </w:r>
      <w:r>
        <w:rPr>
          <w:rStyle w:val="Strong"/>
        </w:rPr>
        <w:t>id</w:t>
      </w:r>
      <w:r>
        <w:rPr/>
        <w:t xml:space="preserve">), все атрибуты зависят от него напрямую, что удовлетворяет требованиям 2НФ. </w:t>
      </w:r>
    </w:p>
    <w:p>
      <w:pPr>
        <w:pStyle w:val="BodyText"/>
        <w:rPr/>
      </w:pPr>
      <w:r>
        <w:rPr>
          <w:rStyle w:val="Strong"/>
        </w:rPr>
        <w:t>Проверка на соответствие 3НФ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Нет транзитивных зависимостей между неключевыми атрибутами.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Связь с таблицей </w:t>
      </w:r>
      <w:r>
        <w:rPr>
          <w:rStyle w:val="Strong"/>
        </w:rPr>
        <w:t>users</w:t>
      </w:r>
      <w:r>
        <w:rPr/>
        <w:t xml:space="preserve"> реализована через внешний ключ (</w:t>
      </w:r>
      <w:r>
        <w:rPr>
          <w:rStyle w:val="Strong"/>
        </w:rPr>
        <w:t>user_id</w:t>
      </w:r>
      <w:r>
        <w:rPr/>
        <w:t xml:space="preserve">), что не нарушает нормализацию.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Таким образом, отношение находится в 3НФ. </w:t>
      </w:r>
    </w:p>
    <w:p>
      <w:pPr>
        <w:pStyle w:val="HorizontalLine"/>
        <w:rPr/>
      </w:pPr>
      <w:r>
        <w:rPr/>
      </w:r>
    </w:p>
    <w:p>
      <w:pPr>
        <w:pStyle w:val="Heading4"/>
        <w:ind w:hanging="0" w:left="0"/>
        <w:rPr/>
      </w:pPr>
      <w:r>
        <w:rPr/>
        <w:t>3.2.3 Анализ отношения «Активы» (assets)</w:t>
      </w:r>
    </w:p>
    <w:p>
      <w:pPr>
        <w:pStyle w:val="BodyText"/>
        <w:rPr/>
      </w:pPr>
      <w:r>
        <w:rPr>
          <w:rStyle w:val="Strong"/>
        </w:rPr>
        <w:t>Проверка на соответствие 1НФ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Таблица имеет атрибут </w:t>
      </w:r>
      <w:r>
        <w:rPr>
          <w:rStyle w:val="Strong"/>
        </w:rPr>
        <w:t>id</w:t>
      </w:r>
      <w:r>
        <w:rPr/>
        <w:t xml:space="preserve"> (UUID) в качестве первичного ключа.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Атрибуты </w:t>
      </w:r>
      <w:r>
        <w:rPr>
          <w:rStyle w:val="Strong"/>
        </w:rPr>
        <w:t>name</w:t>
      </w:r>
      <w:r>
        <w:rPr/>
        <w:t xml:space="preserve"> и </w:t>
      </w:r>
      <w:r>
        <w:rPr>
          <w:rStyle w:val="Strong"/>
        </w:rPr>
        <w:t>symbol</w:t>
      </w:r>
      <w:r>
        <w:rPr/>
        <w:t xml:space="preserve"> содержат атомарные значения, каждый из которых уникален. </w:t>
      </w:r>
    </w:p>
    <w:p>
      <w:pPr>
        <w:pStyle w:val="BodyText"/>
        <w:rPr/>
      </w:pPr>
      <w:r>
        <w:rPr>
          <w:rStyle w:val="Strong"/>
        </w:rPr>
        <w:t>Проверка на соответствие 2НФ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Простой первичный ключ гарантирует, что все атрибуты зависят напрямую от </w:t>
      </w:r>
      <w:r>
        <w:rPr>
          <w:rStyle w:val="Strong"/>
        </w:rPr>
        <w:t>id</w:t>
      </w:r>
      <w:r>
        <w:rPr/>
        <w:t xml:space="preserve">. </w:t>
      </w:r>
    </w:p>
    <w:p>
      <w:pPr>
        <w:pStyle w:val="BodyText"/>
        <w:rPr/>
      </w:pPr>
      <w:r>
        <w:rPr>
          <w:rStyle w:val="Strong"/>
        </w:rPr>
        <w:t>Проверка на соответствие 3НФ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Отсутствуют транзитивные зависимости: ни один из атрибутов не определяется через другой неключевой атрибут.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Отношение удовлетворяет 3НФ. </w:t>
      </w:r>
    </w:p>
    <w:p>
      <w:pPr>
        <w:pStyle w:val="HorizontalLine"/>
        <w:rPr/>
      </w:pPr>
      <w:r>
        <w:rPr/>
      </w:r>
    </w:p>
    <w:p>
      <w:pPr>
        <w:pStyle w:val="Heading4"/>
        <w:ind w:hanging="0" w:left="0"/>
        <w:rPr/>
      </w:pPr>
      <w:r>
        <w:rPr/>
        <w:t>3.2.4 Анализ отношения «Цены активов» (asset_prices)</w:t>
      </w:r>
    </w:p>
    <w:p>
      <w:pPr>
        <w:pStyle w:val="BodyText"/>
        <w:rPr/>
      </w:pPr>
      <w:r>
        <w:rPr>
          <w:rStyle w:val="Strong"/>
        </w:rPr>
        <w:t>Проверка на соответствие 1НФ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Первичный ключ – атрибут </w:t>
      </w:r>
      <w:r>
        <w:rPr>
          <w:rStyle w:val="Strong"/>
        </w:rPr>
        <w:t>id</w:t>
      </w:r>
      <w:r>
        <w:rPr/>
        <w:t xml:space="preserve"> (UUID), что обеспечивает уникальную идентификацию записей.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Атрибуты </w:t>
      </w:r>
      <w:r>
        <w:rPr>
          <w:rStyle w:val="Strong"/>
        </w:rPr>
        <w:t>asset_id</w:t>
      </w:r>
      <w:r>
        <w:rPr/>
        <w:t xml:space="preserve">, </w:t>
      </w:r>
      <w:r>
        <w:rPr>
          <w:rStyle w:val="Strong"/>
        </w:rPr>
        <w:t>price</w:t>
      </w:r>
      <w:r>
        <w:rPr/>
        <w:t xml:space="preserve"> и </w:t>
      </w:r>
      <w:r>
        <w:rPr>
          <w:rStyle w:val="Strong"/>
        </w:rPr>
        <w:t>created_at</w:t>
      </w:r>
      <w:r>
        <w:rPr/>
        <w:t xml:space="preserve"> являются атомарными. </w:t>
      </w:r>
    </w:p>
    <w:p>
      <w:pPr>
        <w:pStyle w:val="BodyText"/>
        <w:rPr/>
      </w:pPr>
      <w:r>
        <w:rPr>
          <w:rStyle w:val="Strong"/>
        </w:rPr>
        <w:t>Проверка на соответствие 2НФ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Поскольку ключ – простой, все остальные атрибуты зависят непосредственно от </w:t>
      </w:r>
      <w:r>
        <w:rPr>
          <w:rStyle w:val="Strong"/>
        </w:rPr>
        <w:t>id</w:t>
      </w:r>
      <w:r>
        <w:rPr/>
        <w:t xml:space="preserve">. </w:t>
      </w:r>
    </w:p>
    <w:p>
      <w:pPr>
        <w:pStyle w:val="BodyText"/>
        <w:rPr/>
      </w:pPr>
      <w:r>
        <w:rPr>
          <w:rStyle w:val="Strong"/>
        </w:rPr>
        <w:t>Проверка на соответствие 3НФ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Нет транзитивных зависимостей: например, </w:t>
      </w:r>
      <w:r>
        <w:rPr>
          <w:rStyle w:val="Strong"/>
        </w:rPr>
        <w:t>price</w:t>
      </w:r>
      <w:r>
        <w:rPr/>
        <w:t xml:space="preserve"> и </w:t>
      </w:r>
      <w:r>
        <w:rPr>
          <w:rStyle w:val="Strong"/>
        </w:rPr>
        <w:t>created_at</w:t>
      </w:r>
      <w:r>
        <w:rPr/>
        <w:t xml:space="preserve"> не зависят друг от друга, а лишь от записи с уникальным </w:t>
      </w:r>
      <w:r>
        <w:rPr>
          <w:rStyle w:val="Strong"/>
        </w:rPr>
        <w:t>id</w:t>
      </w:r>
      <w:r>
        <w:rPr/>
        <w:t xml:space="preserve">.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Отношение находится в 3НФ. </w:t>
      </w:r>
    </w:p>
    <w:p>
      <w:pPr>
        <w:pStyle w:val="HorizontalLine"/>
        <w:rPr/>
      </w:pPr>
      <w:r>
        <w:rPr/>
      </w:r>
    </w:p>
    <w:p>
      <w:pPr>
        <w:pStyle w:val="Heading4"/>
        <w:ind w:hanging="0" w:left="0"/>
        <w:rPr/>
      </w:pPr>
      <w:r>
        <w:rPr/>
        <w:t>3.2.5 Анализ отношения «Портфели» (portfolios)</w:t>
      </w:r>
    </w:p>
    <w:p>
      <w:pPr>
        <w:pStyle w:val="BodyText"/>
        <w:rPr/>
      </w:pPr>
      <w:r>
        <w:rPr>
          <w:rStyle w:val="Strong"/>
        </w:rPr>
        <w:t>Проверка на соответствие 1НФ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Таблица имеет первичный ключ </w:t>
      </w:r>
      <w:r>
        <w:rPr>
          <w:rStyle w:val="Strong"/>
        </w:rPr>
        <w:t>id</w:t>
      </w:r>
      <w:r>
        <w:rPr/>
        <w:t xml:space="preserve"> (UUID).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Атрибуты </w:t>
      </w:r>
      <w:r>
        <w:rPr>
          <w:rStyle w:val="Strong"/>
        </w:rPr>
        <w:t>user_id</w:t>
      </w:r>
      <w:r>
        <w:rPr/>
        <w:t xml:space="preserve">, </w:t>
      </w:r>
      <w:r>
        <w:rPr>
          <w:rStyle w:val="Strong"/>
        </w:rPr>
        <w:t>asset_id</w:t>
      </w:r>
      <w:r>
        <w:rPr/>
        <w:t xml:space="preserve">, </w:t>
      </w:r>
      <w:r>
        <w:rPr>
          <w:rStyle w:val="Strong"/>
        </w:rPr>
        <w:t>amount</w:t>
      </w:r>
      <w:r>
        <w:rPr/>
        <w:t xml:space="preserve"> и </w:t>
      </w:r>
      <w:r>
        <w:rPr>
          <w:rStyle w:val="Strong"/>
        </w:rPr>
        <w:t>available_amount</w:t>
      </w:r>
      <w:r>
        <w:rPr/>
        <w:t xml:space="preserve"> – все атомарны.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Уникальное ограничение на пару (</w:t>
      </w:r>
      <w:r>
        <w:rPr>
          <w:rStyle w:val="Strong"/>
        </w:rPr>
        <w:t>user_id, asset_id</w:t>
      </w:r>
      <w:r>
        <w:rPr/>
        <w:t xml:space="preserve">) обеспечивает уникальность сочетания пользователя и актива. </w:t>
      </w:r>
    </w:p>
    <w:p>
      <w:pPr>
        <w:pStyle w:val="BodyText"/>
        <w:rPr/>
      </w:pPr>
      <w:r>
        <w:rPr>
          <w:rStyle w:val="Strong"/>
        </w:rPr>
        <w:t>Проверка на соответствие 2НФ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Поскольку первичный ключ – простой (</w:t>
      </w:r>
      <w:r>
        <w:rPr>
          <w:rStyle w:val="Strong"/>
        </w:rPr>
        <w:t>id</w:t>
      </w:r>
      <w:r>
        <w:rPr/>
        <w:t xml:space="preserve">), все неключевые атрибуты зависят от него напрямую. </w:t>
      </w:r>
    </w:p>
    <w:p>
      <w:pPr>
        <w:pStyle w:val="BodyText"/>
        <w:rPr/>
      </w:pPr>
      <w:r>
        <w:rPr>
          <w:rStyle w:val="Strong"/>
        </w:rPr>
        <w:t>Проверка на соответствие 3НФ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Отсутствуют транзитивные зависимости: значения </w:t>
      </w:r>
      <w:r>
        <w:rPr>
          <w:rStyle w:val="Strong"/>
        </w:rPr>
        <w:t>amount</w:t>
      </w:r>
      <w:r>
        <w:rPr/>
        <w:t xml:space="preserve"> и </w:t>
      </w:r>
      <w:r>
        <w:rPr>
          <w:rStyle w:val="Strong"/>
        </w:rPr>
        <w:t>available_amount</w:t>
      </w:r>
      <w:r>
        <w:rPr/>
        <w:t xml:space="preserve"> не вычисляются через другие неключевые атрибуты, а напрямую зависят от записи с уникальным </w:t>
      </w:r>
      <w:r>
        <w:rPr>
          <w:rStyle w:val="Strong"/>
        </w:rPr>
        <w:t>id</w:t>
      </w:r>
      <w:r>
        <w:rPr/>
        <w:t xml:space="preserve">.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Таблица удовлетворяет требованиям 3НФ. </w:t>
      </w:r>
    </w:p>
    <w:p>
      <w:pPr>
        <w:pStyle w:val="HorizontalLine"/>
        <w:rPr/>
      </w:pPr>
      <w:r>
        <w:rPr/>
      </w:r>
    </w:p>
    <w:p>
      <w:pPr>
        <w:pStyle w:val="Heading4"/>
        <w:ind w:hanging="0" w:left="0"/>
        <w:rPr/>
      </w:pPr>
      <w:r>
        <w:rPr/>
        <w:t>3.2.6 Анализ отношения «Транзакции портфелей» (portfolio_transacrions)</w:t>
      </w:r>
    </w:p>
    <w:p>
      <w:pPr>
        <w:pStyle w:val="BodyText"/>
        <w:rPr/>
      </w:pPr>
      <w:r>
        <w:rPr>
          <w:rStyle w:val="Strong"/>
        </w:rPr>
        <w:t>Проверка на соответствие 1НФ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Таблица имеет первичный ключ </w:t>
      </w:r>
      <w:r>
        <w:rPr>
          <w:rStyle w:val="Strong"/>
        </w:rPr>
        <w:t>id</w:t>
      </w:r>
      <w:r>
        <w:rPr/>
        <w:t xml:space="preserve"> (UUID).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Все атрибуты (</w:t>
      </w:r>
      <w:r>
        <w:rPr>
          <w:rStyle w:val="Strong"/>
        </w:rPr>
        <w:t>portfolio_id</w:t>
      </w:r>
      <w:r>
        <w:rPr/>
        <w:t xml:space="preserve">, </w:t>
      </w:r>
      <w:r>
        <w:rPr>
          <w:rStyle w:val="Strong"/>
        </w:rPr>
        <w:t>transaction_type</w:t>
      </w:r>
      <w:r>
        <w:rPr/>
        <w:t xml:space="preserve">, </w:t>
      </w:r>
      <w:r>
        <w:rPr>
          <w:rStyle w:val="Strong"/>
        </w:rPr>
        <w:t>balance_before</w:t>
      </w:r>
      <w:r>
        <w:rPr/>
        <w:t xml:space="preserve">, </w:t>
      </w:r>
      <w:r>
        <w:rPr>
          <w:rStyle w:val="Strong"/>
        </w:rPr>
        <w:t>balance_after</w:t>
      </w:r>
      <w:r>
        <w:rPr/>
        <w:t xml:space="preserve">, </w:t>
      </w:r>
      <w:r>
        <w:rPr>
          <w:rStyle w:val="Strong"/>
        </w:rPr>
        <w:t>amount</w:t>
      </w:r>
      <w:r>
        <w:rPr/>
        <w:t xml:space="preserve">, </w:t>
      </w:r>
      <w:r>
        <w:rPr>
          <w:rStyle w:val="Strong"/>
        </w:rPr>
        <w:t>created_at</w:t>
      </w:r>
      <w:r>
        <w:rPr/>
        <w:t xml:space="preserve">) представлены атомарно. </w:t>
      </w:r>
    </w:p>
    <w:p>
      <w:pPr>
        <w:pStyle w:val="BodyText"/>
        <w:rPr/>
      </w:pPr>
      <w:r>
        <w:rPr>
          <w:rStyle w:val="Strong"/>
        </w:rPr>
        <w:t>Проверка на соответствие 2НФ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Простой первичный ключ обеспечивает, что все остальные атрибуты зависят напрямую от </w:t>
      </w:r>
      <w:r>
        <w:rPr>
          <w:rStyle w:val="Strong"/>
        </w:rPr>
        <w:t>id</w:t>
      </w:r>
      <w:r>
        <w:rPr/>
        <w:t xml:space="preserve">. </w:t>
      </w:r>
    </w:p>
    <w:p>
      <w:pPr>
        <w:pStyle w:val="BodyText"/>
        <w:rPr/>
      </w:pPr>
      <w:r>
        <w:rPr>
          <w:rStyle w:val="Strong"/>
        </w:rPr>
        <w:t>Проверка на соответствие 3НФ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Нет транзитивных зависимостей: ни один атрибут не определяется через другой неключевой атрибут. 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Таким образом, отношение находится в 3НФ. </w:t>
      </w:r>
    </w:p>
    <w:p>
      <w:pPr>
        <w:pStyle w:val="HorizontalLine"/>
        <w:rPr/>
      </w:pPr>
      <w:r>
        <w:rPr/>
      </w:r>
    </w:p>
    <w:p>
      <w:pPr>
        <w:pStyle w:val="Heading4"/>
        <w:ind w:hanging="0" w:left="0"/>
        <w:rPr/>
      </w:pPr>
      <w:r>
        <w:rPr/>
        <w:t>3.2.7 Анализ отношения «Заказы» (orders)</w:t>
      </w:r>
    </w:p>
    <w:p>
      <w:pPr>
        <w:pStyle w:val="BodyText"/>
        <w:rPr/>
      </w:pPr>
      <w:r>
        <w:rPr>
          <w:rStyle w:val="Strong"/>
        </w:rPr>
        <w:t>Проверка на соответствие 1НФ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Таблица имеет уникальный идентификатор </w:t>
      </w:r>
      <w:r>
        <w:rPr>
          <w:rStyle w:val="Strong"/>
        </w:rPr>
        <w:t>id</w:t>
      </w:r>
      <w:r>
        <w:rPr/>
        <w:t xml:space="preserve"> (UUID) в качестве первичного ключа. 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Все атрибуты (</w:t>
      </w:r>
      <w:r>
        <w:rPr>
          <w:rStyle w:val="Strong"/>
        </w:rPr>
        <w:t>user_id</w:t>
      </w:r>
      <w:r>
        <w:rPr/>
        <w:t xml:space="preserve">, </w:t>
      </w:r>
      <w:r>
        <w:rPr>
          <w:rStyle w:val="Strong"/>
        </w:rPr>
        <w:t>asset_id</w:t>
      </w:r>
      <w:r>
        <w:rPr/>
        <w:t xml:space="preserve">, </w:t>
      </w:r>
      <w:r>
        <w:rPr>
          <w:rStyle w:val="Strong"/>
        </w:rPr>
        <w:t>order_type</w:t>
      </w:r>
      <w:r>
        <w:rPr/>
        <w:t xml:space="preserve">, </w:t>
      </w:r>
      <w:r>
        <w:rPr>
          <w:rStyle w:val="Strong"/>
        </w:rPr>
        <w:t>order_status</w:t>
      </w:r>
      <w:r>
        <w:rPr/>
        <w:t xml:space="preserve">, </w:t>
      </w:r>
      <w:r>
        <w:rPr>
          <w:rStyle w:val="Strong"/>
        </w:rPr>
        <w:t>amount</w:t>
      </w:r>
      <w:r>
        <w:rPr/>
        <w:t xml:space="preserve">, </w:t>
      </w:r>
      <w:r>
        <w:rPr>
          <w:rStyle w:val="Strong"/>
        </w:rPr>
        <w:t>filled_amount</w:t>
      </w:r>
      <w:r>
        <w:rPr/>
        <w:t xml:space="preserve">, </w:t>
      </w:r>
      <w:r>
        <w:rPr>
          <w:rStyle w:val="Strong"/>
        </w:rPr>
        <w:t>price</w:t>
      </w:r>
      <w:r>
        <w:rPr/>
        <w:t xml:space="preserve">) являются атомарными. 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Наличие проверок (например, filled_amount ≤ amount) не нарушает атомарность данных. </w:t>
      </w:r>
    </w:p>
    <w:p>
      <w:pPr>
        <w:pStyle w:val="BodyText"/>
        <w:rPr/>
      </w:pPr>
      <w:r>
        <w:rPr>
          <w:rStyle w:val="Strong"/>
        </w:rPr>
        <w:t>Проверка на соответствие 2НФ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Поскольку ключ – простой (</w:t>
      </w:r>
      <w:r>
        <w:rPr>
          <w:rStyle w:val="Strong"/>
        </w:rPr>
        <w:t>id</w:t>
      </w:r>
      <w:r>
        <w:rPr/>
        <w:t xml:space="preserve">), все атрибуты зависят напрямую от него. </w:t>
      </w:r>
    </w:p>
    <w:p>
      <w:pPr>
        <w:pStyle w:val="BodyText"/>
        <w:rPr/>
      </w:pPr>
      <w:r>
        <w:rPr>
          <w:rStyle w:val="Strong"/>
        </w:rPr>
        <w:t>Проверка на соответствие 3НФ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Отсутствуют транзитивные зависимости: все атрибуты зависят непосредственно от </w:t>
      </w:r>
      <w:r>
        <w:rPr>
          <w:rStyle w:val="Strong"/>
        </w:rPr>
        <w:t>id</w:t>
      </w:r>
      <w:r>
        <w:rPr/>
        <w:t xml:space="preserve">, а вычисляемые ограничения (например, проверка количества заполненного заказа) не создают зависимости между неключевыми полями. 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Таблица удовлетворяет требованиям 3НФ. </w:t>
      </w:r>
    </w:p>
    <w:p>
      <w:pPr>
        <w:pStyle w:val="HorizontalLine"/>
        <w:rPr/>
      </w:pPr>
      <w:r>
        <w:rPr/>
      </w:r>
    </w:p>
    <w:p>
      <w:pPr>
        <w:pStyle w:val="Heading4"/>
        <w:ind w:hanging="0" w:left="0"/>
        <w:rPr/>
      </w:pPr>
      <w:r>
        <w:rPr/>
        <w:t>3.2.8 Анализ отношения «Сделки» (trades)</w:t>
      </w:r>
    </w:p>
    <w:p>
      <w:pPr>
        <w:pStyle w:val="BodyText"/>
        <w:rPr/>
      </w:pPr>
      <w:r>
        <w:rPr>
          <w:rStyle w:val="Strong"/>
        </w:rPr>
        <w:t>Проверка на соответствие 1НФ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Таблица имеет атрибут </w:t>
      </w:r>
      <w:r>
        <w:rPr>
          <w:rStyle w:val="Strong"/>
        </w:rPr>
        <w:t>id</w:t>
      </w:r>
      <w:r>
        <w:rPr/>
        <w:t xml:space="preserve"> (UUID) в качестве первичного ключа. 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Атрибуты </w:t>
      </w:r>
      <w:r>
        <w:rPr>
          <w:rStyle w:val="Strong"/>
        </w:rPr>
        <w:t>buy_order_id</w:t>
      </w:r>
      <w:r>
        <w:rPr/>
        <w:t xml:space="preserve">, </w:t>
      </w:r>
      <w:r>
        <w:rPr>
          <w:rStyle w:val="Strong"/>
        </w:rPr>
        <w:t>sell_order_id</w:t>
      </w:r>
      <w:r>
        <w:rPr/>
        <w:t xml:space="preserve">, </w:t>
      </w:r>
      <w:r>
        <w:rPr>
          <w:rStyle w:val="Strong"/>
        </w:rPr>
        <w:t>trade_amount</w:t>
      </w:r>
      <w:r>
        <w:rPr/>
        <w:t xml:space="preserve"> и </w:t>
      </w:r>
      <w:r>
        <w:rPr>
          <w:rStyle w:val="Strong"/>
        </w:rPr>
        <w:t>traded_at</w:t>
      </w:r>
      <w:r>
        <w:rPr/>
        <w:t xml:space="preserve"> содержат атомарные значения. </w:t>
      </w:r>
    </w:p>
    <w:p>
      <w:pPr>
        <w:pStyle w:val="BodyText"/>
        <w:rPr/>
      </w:pPr>
      <w:r>
        <w:rPr>
          <w:rStyle w:val="Strong"/>
        </w:rPr>
        <w:t>Проверка на соответствие 2НФ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Простой ключ (</w:t>
      </w:r>
      <w:r>
        <w:rPr>
          <w:rStyle w:val="Strong"/>
        </w:rPr>
        <w:t>id</w:t>
      </w:r>
      <w:r>
        <w:rPr/>
        <w:t xml:space="preserve">) гарантирует, что все остальные атрибуты зависят от него напрямую. </w:t>
      </w:r>
    </w:p>
    <w:p>
      <w:pPr>
        <w:pStyle w:val="BodyText"/>
        <w:rPr/>
      </w:pPr>
      <w:r>
        <w:rPr>
          <w:rStyle w:val="Strong"/>
        </w:rPr>
        <w:t>Проверка на соответствие 3НФ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Отсутствуют транзитивные зависимости: данные о сделке (например, trade_amount) зависят напрямую от уникальной записи с </w:t>
      </w:r>
      <w:r>
        <w:rPr>
          <w:rStyle w:val="Strong"/>
        </w:rPr>
        <w:t>id</w:t>
      </w:r>
      <w:r>
        <w:rPr/>
        <w:t xml:space="preserve"> и не вычисляются через другие атрибуты. 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Таким образом, отношение находится в 3НФ. </w:t>
      </w:r>
    </w:p>
    <w:p>
      <w:pPr>
        <w:pStyle w:val="HorizontalLine"/>
        <w:rPr/>
      </w:pPr>
      <w:r>
        <w:rPr/>
      </w:r>
    </w:p>
    <w:p>
      <w:pPr>
        <w:pStyle w:val="Heading3"/>
        <w:ind w:hanging="0" w:left="0"/>
        <w:rPr/>
      </w:pPr>
      <w:bookmarkStart w:id="12" w:name="__RefHeading___Toc2123_1444848943"/>
      <w:bookmarkEnd w:id="12"/>
      <w:r>
        <w:rPr/>
        <w:t>Вывод по анализу нормальных форм</w:t>
      </w:r>
    </w:p>
    <w:p>
      <w:pPr>
        <w:pStyle w:val="BodyText"/>
        <w:rPr/>
      </w:pPr>
      <w:r>
        <w:rPr/>
        <w:t xml:space="preserve">Все рассмотренные таблицы – </w:t>
      </w:r>
      <w:r>
        <w:rPr>
          <w:rStyle w:val="Strong"/>
        </w:rPr>
        <w:t>users</w:t>
      </w:r>
      <w:r>
        <w:rPr/>
        <w:t xml:space="preserve">, </w:t>
      </w:r>
      <w:r>
        <w:rPr>
          <w:rStyle w:val="Strong"/>
        </w:rPr>
        <w:t>user_verification_docs</w:t>
      </w:r>
      <w:r>
        <w:rPr/>
        <w:t xml:space="preserve">, </w:t>
      </w:r>
      <w:r>
        <w:rPr>
          <w:rStyle w:val="Strong"/>
        </w:rPr>
        <w:t>assets</w:t>
      </w:r>
      <w:r>
        <w:rPr/>
        <w:t xml:space="preserve">, </w:t>
      </w:r>
      <w:r>
        <w:rPr>
          <w:rStyle w:val="Strong"/>
        </w:rPr>
        <w:t>asset_prices</w:t>
      </w:r>
      <w:r>
        <w:rPr/>
        <w:t xml:space="preserve">, </w:t>
      </w:r>
      <w:r>
        <w:rPr>
          <w:rStyle w:val="Strong"/>
        </w:rPr>
        <w:t>portfolios</w:t>
      </w:r>
      <w:r>
        <w:rPr/>
        <w:t xml:space="preserve">, </w:t>
      </w:r>
      <w:r>
        <w:rPr>
          <w:rStyle w:val="Strong"/>
        </w:rPr>
        <w:t>portfolio_transacrions</w:t>
      </w:r>
      <w:r>
        <w:rPr/>
        <w:t xml:space="preserve">, </w:t>
      </w:r>
      <w:r>
        <w:rPr>
          <w:rStyle w:val="Strong"/>
        </w:rPr>
        <w:t>orders</w:t>
      </w:r>
      <w:r>
        <w:rPr/>
        <w:t xml:space="preserve"> и </w:t>
      </w:r>
      <w:r>
        <w:rPr>
          <w:rStyle w:val="Strong"/>
        </w:rPr>
        <w:t>trades</w:t>
      </w:r>
      <w:r>
        <w:rPr/>
        <w:t xml:space="preserve"> – удовлетворяют требованиям 1НФ, 2НФ и 3НФ. Это гарантирует, что: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Каждая запись имеет уникальный идентификатор. 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Все атрибуты имеют атомарные значения. 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Нет избыточных или транзитивных зависимостей, что способствует минимизации дублирования данных и упрощению поддержки целостности базы данных.</w:t>
      </w:r>
    </w:p>
    <w:p>
      <w:pPr>
        <w:pStyle w:val="Normal"/>
        <w:rPr>
          <w:rStyle w:val="Emphasis"/>
        </w:rPr>
      </w:pPr>
      <w:r>
        <w:rPr/>
      </w:r>
    </w:p>
    <w:p>
      <w:pPr>
        <w:pStyle w:val="Heading1"/>
        <w:keepLines/>
        <w:widowControl/>
        <w:numPr>
          <w:ilvl w:val="0"/>
          <w:numId w:val="0"/>
        </w:numPr>
        <w:suppressAutoHyphens w:val="true"/>
        <w:spacing w:lineRule="auto" w:line="276"/>
        <w:ind w:hanging="431" w:left="431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80"/>
        <w:ind w:hanging="431" w:left="431"/>
        <w:rPr>
          <w:lang w:val="en-US"/>
        </w:rPr>
      </w:pPr>
      <w:bookmarkStart w:id="13" w:name="__RefHeading___Toc1564_1444848943"/>
      <w:bookmarkStart w:id="14" w:name="_Toc186100163"/>
      <w:bookmarkEnd w:id="13"/>
      <w:r>
        <w:rPr/>
        <w:t>Таблицы базы данных</w:t>
      </w:r>
      <w:bookmarkEnd w:id="14"/>
    </w:p>
    <w:p>
      <w:pPr>
        <w:pStyle w:val="Normal"/>
        <w:rPr/>
      </w:pPr>
      <w:r>
        <w:rPr/>
        <w:t>Скрипт для создания таблиц в базе данных представлен ниже:</w:t>
      </w:r>
    </w:p>
    <w:p>
      <w:pPr>
        <w:pStyle w:val="Normal"/>
        <w:spacing w:lineRule="auto" w:line="240"/>
        <w:rPr>
          <w:rFonts w:ascii="Courier New" w:hAnsi="Courier New" w:cs="Courier New"/>
          <w:lang w:val="en-US"/>
        </w:rPr>
      </w:pPr>
      <w:r>
        <w:rPr>
          <w:rStyle w:val="Emphasis"/>
          <w:rFonts w:cs="Courier New" w:ascii="Consolas;Courier New;monospace" w:hAnsi="Consolas;Courier New;monospace"/>
          <w:b w:val="false"/>
          <w:color w:val="7CA668"/>
          <w:sz w:val="21"/>
          <w:shd w:fill="000000" w:val="clear"/>
          <w:lang w:val="en-US"/>
        </w:rPr>
        <w:t>-- Удаление таблиц и типов (при наличии)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drop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EXISTS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users, user_verification_docs, assets, asset_prices, portfolios, portfolio_transacrions, orders, trades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CASCADE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drop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type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EXISTS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document_type, transaction_type, order_type, order_status;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-- Таблица пользователей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PRIMARY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DEFAULT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gen_random_uuid(),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username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VARCHAR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UNIQUE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hash_password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email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UNIQUE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created_at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TIMESTAMP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with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time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zone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DEFAULT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now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-- Тип документов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TYPE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document_type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ENUM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'passport'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'national_id'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'drivers_license'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'others'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-- Документы верификации пользователей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user_verification_docs 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PRIMARY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DEFAULT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gen_random_uuid(),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UNIQUE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given_name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surname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document_type document_type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document_number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is_male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BOOLEAN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issued_by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date_of_issue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date_of_expiry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issuing_state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(date_of_expiry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date_of_issue)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ALTER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user_verification_docs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ADD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FOREIGN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REFERENCES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 DELETE CASCADE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-- Таблица активов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PRIMARY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DEFAULT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gen_random_uuid(),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VARCHAR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UNIQUE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symbol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VARCHAR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UNIQUE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-- Таблица цен активов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asset_prices 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PRIMARY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DEFAULT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gen_random_uuid(),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asset_id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price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NUMERIC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created_at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TIMESTAMP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with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time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zone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DEFAULT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now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idx_asset_prices_asset_id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asset_prices (asset_id);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idx_asset_prices_created_at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asset_prices (created_at);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ALTER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asset_prices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ADD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FOREIGN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(asset_id)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REFERENCES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 DELETE CASCADE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-- Таблица портфелей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portfolios 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PRIMARY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DEFAULT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gen_random_uuid(),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asset_id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amount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NUMERIC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available_amount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NUMERIC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(amount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(available_amount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UNIQUE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 asset_id)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idx_portfolios_user_id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portfolios 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idx_portfolios_asset_id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portfolios (asset_id);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ALTER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ADD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FOREIGN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REFERENCES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 DELETE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RESTRICT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ALTER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ADD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FOREIGN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(asset_id)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REFERENCES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 DELETE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RESTRICT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-- Таблица транзакций портфелей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TYPE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transaction_type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ENUM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'buy'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'sell'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'fee'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portfolio_transacrions 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PRIMARY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DEFAULT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gen_random_uuid(),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portfolio_id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transaction_type transaction_type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balance_before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NUMERIC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balance_after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NUMERIC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amount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NUMERIC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created_at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TIMESTAMP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with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time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zone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DEFAULT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now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(amount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(balance_before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(balance_after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idx_portfolio_transactions_portfolio_id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portfolio_transacrions (portfolio_id);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idx_portfolio_transactions_transaction_type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portfolio_transacrions (transaction_type);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idx_portfolio_transaction_created_at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portfolio_transacrions (created_at);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ALTER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portfolio_transacrions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ADD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FOREIGN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(portfolio_id)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REFERENCES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portfolios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 DELETE CASCADE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-- Таблица заказов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TYPE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order_type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ENUM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'buy'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'sell'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TYPE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order_status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ENUM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'pending'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'completed'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'cancelled'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PRIMARY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DEFAULT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gen_random_uuid(),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asset_id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order_type order_type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order_status order_status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amount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NUMERIC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filled_amount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NUMERIC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price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NUMERIC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(amount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(filled_amount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(filled_amount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&lt;=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amount),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(price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idx_orders_user_id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idx_orders_asset_id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(asset_id);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idx_orders_price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(price);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idx_orders_order_type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(order_type);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idx_orders_order_status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(order_status);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idx_orders_order_type_asset_id_price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(order_type, asset_id, price);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idx_orders_order_status_asset_id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(order_status, asset_id);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ALTER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ADD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FOREIGN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REFERENCES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 DELETE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RESTRICT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ALTER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ADD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FOREIGN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(asset_id)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REFERENCES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 DELETE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RESTRICT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-- Таблица сделок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trades 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PRIMARY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DEFAULT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gen_random_uuid(),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buy_order_id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sell_order_id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UUID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trade_amount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NUMERIC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18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NULL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traded_at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TIMESTAMP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with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time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zone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DEFAULT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now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(trade_amount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idx_trades_buy_order_id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trades (buy_order_id);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idx_trades_sell_order_id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trades (sell_order_id);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CREATE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INDEX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idx_trades_created_at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trades (traded_at);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ALTER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trades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ADD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FOREIGN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(buy_order_id)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REFERENCES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 DELETE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RESTRICT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ALTER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trades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ADD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FOREIGN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KEY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(sell_order_id)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REFERENCES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ON DELETE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RESTRICT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spacing w:lineRule="auto" w:line="240"/>
        <w:rPr>
          <w:rFonts w:ascii="Courier New" w:hAnsi="Courier New" w:cs="Courier New"/>
          <w:lang w:val="en-US"/>
        </w:rPr>
      </w:pPr>
      <w:r>
        <w:rPr/>
      </w:r>
      <w:r>
        <w:br w:type="page"/>
      </w:r>
    </w:p>
    <w:p>
      <w:pPr>
        <w:pStyle w:val="Heading1"/>
        <w:spacing w:before="0" w:after="80"/>
        <w:ind w:hanging="431" w:left="431"/>
        <w:rPr/>
      </w:pPr>
      <w:bookmarkStart w:id="15" w:name="__RefHeading___Toc1566_1444848943"/>
      <w:bookmarkStart w:id="16" w:name="_Toc186100164"/>
      <w:bookmarkEnd w:id="15"/>
      <w:r>
        <w:rPr/>
        <w:t>Связи</w:t>
      </w:r>
      <w:bookmarkEnd w:id="16"/>
    </w:p>
    <w:p>
      <w:pPr>
        <w:pStyle w:val="Normal"/>
        <w:rPr/>
      </w:pPr>
      <w:r>
        <w:rPr/>
        <w:t>В базе данных имеются следующие связи между отношениями: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Пользователь и Документы верификации:</w:t>
      </w:r>
      <w:r>
        <w:rPr/>
        <w:br/>
        <w:t xml:space="preserve">Каждый пользователь может иметь один документ верификации. Эта связь реализована посредством внешнего ключа в таблице </w:t>
      </w:r>
      <w:r>
        <w:rPr>
          <w:rStyle w:val="Emphasis"/>
        </w:rPr>
        <w:t>user_verification_docs</w:t>
      </w:r>
      <w:r>
        <w:rPr/>
        <w:t xml:space="preserve">, где </w:t>
      </w:r>
      <w:r>
        <w:rPr>
          <w:rStyle w:val="Emphasis"/>
        </w:rPr>
        <w:t>user_id</w:t>
      </w:r>
      <w:r>
        <w:rPr/>
        <w:t xml:space="preserve"> ссылается на </w:t>
      </w:r>
      <w:r>
        <w:rPr>
          <w:rStyle w:val="Emphasis"/>
        </w:rPr>
        <w:t>id</w:t>
      </w:r>
      <w:r>
        <w:rPr/>
        <w:t xml:space="preserve"> таблицы </w:t>
      </w:r>
      <w:r>
        <w:rPr>
          <w:rStyle w:val="Emphasis"/>
        </w:rPr>
        <w:t>users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Активы и Цены активов:</w:t>
      </w:r>
      <w:r>
        <w:rPr/>
        <w:br/>
        <w:t xml:space="preserve">Один актив может иметь множество записей об изменении цены, что реализовано через внешний ключ </w:t>
      </w:r>
      <w:r>
        <w:rPr>
          <w:rStyle w:val="Emphasis"/>
        </w:rPr>
        <w:t>asset_id</w:t>
      </w:r>
      <w:r>
        <w:rPr/>
        <w:t xml:space="preserve"> в таблице </w:t>
      </w:r>
      <w:r>
        <w:rPr>
          <w:rStyle w:val="Emphasis"/>
        </w:rPr>
        <w:t>asset_prices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Пользователь и Портфели:</w:t>
      </w:r>
      <w:r>
        <w:rPr/>
        <w:br/>
        <w:t xml:space="preserve">Таблица </w:t>
      </w:r>
      <w:r>
        <w:rPr>
          <w:rStyle w:val="Emphasis"/>
        </w:rPr>
        <w:t>portfolios</w:t>
      </w:r>
      <w:r>
        <w:rPr/>
        <w:t xml:space="preserve"> связывает пользователей и активы (связь многие ко многим) с уникальным ограничением на пару (user_id, asset_id).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Портфели и Транзакции портфелей:</w:t>
      </w:r>
      <w:r>
        <w:rPr/>
        <w:br/>
        <w:t xml:space="preserve">Каждая запись транзакции относится к конкретному портфелю, что обеспечивает внешний ключ </w:t>
      </w:r>
      <w:r>
        <w:rPr>
          <w:rStyle w:val="Emphasis"/>
        </w:rPr>
        <w:t>portfolio_id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Пользователь, Активы и Заказы:</w:t>
      </w:r>
      <w:r>
        <w:rPr/>
        <w:br/>
        <w:t xml:space="preserve">Заказы размещаются пользователями для определённых активов. Таблица </w:t>
      </w:r>
      <w:r>
        <w:rPr>
          <w:rStyle w:val="Emphasis"/>
        </w:rPr>
        <w:t>orders</w:t>
      </w:r>
      <w:r>
        <w:rPr/>
        <w:t xml:space="preserve"> содержит внешние ключи </w:t>
      </w:r>
      <w:r>
        <w:rPr>
          <w:rStyle w:val="Emphasis"/>
        </w:rPr>
        <w:t>user_id</w:t>
      </w:r>
      <w:r>
        <w:rPr/>
        <w:t xml:space="preserve"> и </w:t>
      </w:r>
      <w:r>
        <w:rPr>
          <w:rStyle w:val="Emphasis"/>
        </w:rPr>
        <w:t>asset_id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Заказы и Сделки:</w:t>
      </w:r>
      <w:r>
        <w:rPr/>
        <w:br/>
        <w:t xml:space="preserve">При согласовании заказов на покупку и продажу формируются сделки. Таблица </w:t>
      </w:r>
      <w:r>
        <w:rPr>
          <w:rStyle w:val="Emphasis"/>
        </w:rPr>
        <w:t>trades</w:t>
      </w:r>
      <w:r>
        <w:rPr/>
        <w:t xml:space="preserve"> связывает два заказа посредством полей </w:t>
      </w:r>
      <w:r>
        <w:rPr>
          <w:rStyle w:val="Emphasis"/>
        </w:rPr>
        <w:t>buy_order_id</w:t>
      </w:r>
      <w:r>
        <w:rPr/>
        <w:t xml:space="preserve"> и </w:t>
      </w:r>
      <w:r>
        <w:rPr>
          <w:rStyle w:val="Emphasis"/>
        </w:rPr>
        <w:t>sell_order_id</w:t>
      </w:r>
      <w:r>
        <w:rPr/>
        <w:t>.</w:t>
      </w:r>
    </w:p>
    <w:p>
      <w:pPr>
        <w:pStyle w:val="Heading1"/>
        <w:keepLines/>
        <w:widowControl/>
        <w:numPr>
          <w:ilvl w:val="0"/>
          <w:numId w:val="0"/>
        </w:numPr>
        <w:suppressAutoHyphens w:val="true"/>
        <w:spacing w:lineRule="auto" w:line="276"/>
        <w:ind w:hanging="431" w:left="431"/>
        <w:jc w:val="left"/>
        <w:rPr/>
      </w:pPr>
      <w:r>
        <w:rPr/>
      </w:r>
      <w:r>
        <w:br w:type="page"/>
      </w:r>
    </w:p>
    <w:p>
      <w:pPr>
        <w:pStyle w:val="Heading1"/>
        <w:spacing w:before="0" w:after="80"/>
        <w:ind w:hanging="431" w:left="431"/>
        <w:rPr/>
      </w:pPr>
      <w:bookmarkStart w:id="17" w:name="__RefHeading___Toc1568_1444848943"/>
      <w:bookmarkStart w:id="18" w:name="_Toc186100165"/>
      <w:bookmarkEnd w:id="17"/>
      <w:r>
        <w:rPr/>
        <w:t>Пример данных</w:t>
      </w:r>
      <w:bookmarkEnd w:id="18"/>
    </w:p>
    <w:p>
      <w:pPr>
        <w:pStyle w:val="ListParagraph"/>
        <w:numPr>
          <w:ilvl w:val="0"/>
          <w:numId w:val="3"/>
        </w:numPr>
        <w:rPr/>
      </w:pPr>
      <w:r>
        <w:rPr/>
        <w:t xml:space="preserve">Пример данных для таблицы </w:t>
      </w:r>
      <w:r>
        <w:rPr>
          <w:lang w:val="en-US"/>
        </w:rPr>
        <w:t>users</w:t>
      </w:r>
      <w:r>
        <w:rPr/>
        <w:t>: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INSERT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INTO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(username, hash_password, email)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VALUES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'user1'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'hash_password1'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'user1@example.com'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'user2'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'hash_password2'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'user2@example.com'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Style11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Пример данных для таблицы </w:t>
      </w:r>
      <w:r>
        <w:rPr>
          <w:lang w:val="en-US"/>
        </w:rPr>
        <w:t>users_verification_docs</w:t>
      </w:r>
      <w:r>
        <w:rPr/>
        <w:t>: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INSERT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INTO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user_verification_docs 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 given_name, surname, document_type, document_number, is_male, issued_by, date_of_issue, date_of_expiry, issuing_state)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VALUES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username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'user1'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'Иван'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'Иванов'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'passport'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'123456789'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true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'ОВД'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'2020-01-01'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'2030-01-01'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'RU'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username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'user2'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'Мария'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'Петрова'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'national_id'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'987654321'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false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'МВД'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'2019-05-20'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'2029-05-20'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'RU'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;Courier New;monospace" w:hAnsi="Consolas;Courier New;monospace"/>
          <w:b w:val="false"/>
          <w:sz w:val="21"/>
        </w:rPr>
        <w:t xml:space="preserve">Пример данных для таблицы </w:t>
      </w:r>
      <w:r>
        <w:rPr>
          <w:rFonts w:ascii="Consolas;Courier New;monospace" w:hAnsi="Consolas;Courier New;monospace"/>
          <w:b w:val="false"/>
          <w:sz w:val="21"/>
          <w:lang w:val="en-US"/>
        </w:rPr>
        <w:t>assets</w:t>
      </w:r>
      <w:r>
        <w:rPr>
          <w:rFonts w:ascii="Consolas;Courier New;monospace" w:hAnsi="Consolas;Courier New;monospace"/>
          <w:b w:val="false"/>
          <w:sz w:val="21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INSERT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INTO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 symbol)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VALUES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'Bitcoin'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'BTC'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'Ethereum'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'ETH'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;Courier New;monospace" w:hAnsi="Consolas;Courier New;monospace"/>
          <w:b w:val="false"/>
          <w:sz w:val="21"/>
        </w:rPr>
        <w:t xml:space="preserve">Пример данных для таблицы </w:t>
      </w:r>
      <w:r>
        <w:rPr>
          <w:rFonts w:ascii="Consolas;Courier New;monospace" w:hAnsi="Consolas;Courier New;monospace"/>
          <w:b w:val="false"/>
          <w:sz w:val="21"/>
          <w:lang w:val="en-US"/>
        </w:rPr>
        <w:t>asset_prices</w:t>
      </w:r>
      <w:r>
        <w:rPr>
          <w:rFonts w:ascii="Consolas;Courier New;monospace" w:hAnsi="Consolas;Courier New;monospace"/>
          <w:b w:val="false"/>
          <w:sz w:val="21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INSERT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INTO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asset_prices (asset_id, price)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VALUES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symbol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'BTC'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45000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00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symbol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'BTC'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45500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00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symbol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'ETH'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3000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00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symbol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'ETH'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3050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00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;Courier New;monospace" w:hAnsi="Consolas;Courier New;monospace"/>
          <w:b w:val="false"/>
          <w:sz w:val="21"/>
        </w:rPr>
        <w:t xml:space="preserve">Пример данных для таблицы </w:t>
      </w:r>
      <w:r>
        <w:rPr>
          <w:rFonts w:ascii="Consolas;Courier New;monospace" w:hAnsi="Consolas;Courier New;monospace"/>
          <w:b w:val="false"/>
          <w:sz w:val="21"/>
          <w:lang w:val="en-US"/>
        </w:rPr>
        <w:t>portfolios: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INSERT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INTO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portfolios 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 asset_id, amount, available_amount)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VALUES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username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'user1'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symbol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'BTC'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username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'user2'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symbol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'ETH'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8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;Courier New;monospace" w:hAnsi="Consolas;Courier New;monospace"/>
          <w:b w:val="false"/>
          <w:sz w:val="21"/>
        </w:rPr>
        <w:t xml:space="preserve">Пример данных для таблицы </w:t>
      </w:r>
      <w:r>
        <w:rPr>
          <w:rFonts w:ascii="Consolas;Courier New;monospace" w:hAnsi="Consolas;Courier New;monospace"/>
          <w:b w:val="false"/>
          <w:sz w:val="21"/>
          <w:lang w:val="en-US"/>
        </w:rPr>
        <w:t>portfolio_transactions: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INSERT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INTO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portfolio_transacrions (portfolio_id, transaction_type, balance_before, balance_after, amount)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VALUES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username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'user1'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asset_id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symbol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'BTC'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'buy'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portfolios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username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'user2'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asset_id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symbol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'ETH'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'buy'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;Courier New;monospace" w:hAnsi="Consolas;Courier New;monospace"/>
          <w:b w:val="false"/>
          <w:sz w:val="21"/>
        </w:rPr>
        <w:t xml:space="preserve">Пример данных для таблицы </w:t>
      </w:r>
      <w:r>
        <w:rPr>
          <w:rFonts w:ascii="Consolas;Courier New;monospace" w:hAnsi="Consolas;Courier New;monospace"/>
          <w:b w:val="false"/>
          <w:sz w:val="21"/>
          <w:lang w:val="en-US"/>
        </w:rPr>
        <w:t>orders: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INSERT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INTO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 asset_id, order_type, order_status, amount, filled_amount, price)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VALUES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username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'user1'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symbol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'BTC'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'buy'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'pending'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45000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00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username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'user2'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assets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symbol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'ETH'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'sell'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'pending'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3050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00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;Courier New;monospace" w:hAnsi="Consolas;Courier New;monospace"/>
          <w:b w:val="false"/>
          <w:sz w:val="21"/>
        </w:rPr>
        <w:t xml:space="preserve">Пример данных для таблицы </w:t>
      </w:r>
      <w:r>
        <w:rPr>
          <w:rFonts w:ascii="Consolas;Courier New;monospace" w:hAnsi="Consolas;Courier New;monospace"/>
          <w:b w:val="false"/>
          <w:sz w:val="21"/>
          <w:lang w:val="en-US"/>
        </w:rPr>
        <w:t>trades: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bCs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bCs/>
          <w:color w:val="569CD6"/>
          <w:sz w:val="21"/>
          <w:shd w:fill="000000" w:val="clear"/>
        </w:rPr>
        <w:t>INSERT</w:t>
      </w:r>
      <w:r>
        <w:rPr>
          <w:rFonts w:ascii="Consolas;Courier New;monospace" w:hAnsi="Consolas;Courier New;monospace"/>
          <w:b w:val="false"/>
          <w:bCs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569CD6"/>
          <w:sz w:val="21"/>
          <w:shd w:fill="000000" w:val="clear"/>
        </w:rPr>
        <w:t>INTO</w:t>
      </w:r>
      <w:r>
        <w:rPr>
          <w:rFonts w:ascii="Consolas;Courier New;monospace" w:hAnsi="Consolas;Courier New;monospace"/>
          <w:b w:val="false"/>
          <w:bCs/>
          <w:color w:val="FFFFFF"/>
          <w:sz w:val="21"/>
          <w:shd w:fill="000000" w:val="clear"/>
        </w:rPr>
        <w:t xml:space="preserve"> trades (buy_order_id, sell_order_id, trade_amount)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VALUES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username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'user1'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order_type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'buy'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user_id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SELECT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users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WHERE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username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'user2'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order_type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'sell'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</w:t>
      </w:r>
    </w:p>
    <w:p>
      <w:pPr>
        <w:pStyle w:val="Normal"/>
        <w:spacing w:lineRule="atLeast" w:line="285" w:before="0" w:after="0"/>
        <w:ind w:hanging="0" w:left="0" w:right="0"/>
        <w:rPr/>
      </w:pPr>
      <w:r>
        <w:rPr>
          <w:color w:val="FFFFFF"/>
          <w:shd w:fill="000000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);</w:t>
      </w:r>
      <w:r>
        <w:br w:type="page"/>
      </w:r>
    </w:p>
    <w:p>
      <w:pPr>
        <w:pStyle w:val="Heading1"/>
        <w:spacing w:before="0" w:after="80"/>
        <w:ind w:hanging="431" w:left="431"/>
        <w:rPr/>
      </w:pPr>
      <w:bookmarkStart w:id="19" w:name="__RefHeading___Toc1570_1444848943"/>
      <w:bookmarkStart w:id="20" w:name="_Toc186100166"/>
      <w:bookmarkEnd w:id="19"/>
      <w:r>
        <w:rPr/>
        <w:t>Заключение</w:t>
      </w:r>
      <w:bookmarkEnd w:id="20"/>
    </w:p>
    <w:p>
      <w:pPr>
        <w:pStyle w:val="Normal"/>
        <w:spacing w:before="0" w:after="160"/>
        <w:rPr/>
      </w:pPr>
      <w:r>
        <w:rPr/>
        <w:t xml:space="preserve">В результате проведённого проектирования создана структурированная база данных для платформы управления цифровыми активами. Разработанная модель охватывает ключевые аспекты работы платформы: регистрацию и верификацию пользователей, учёт активов, мониторинг их цен, управление портфелями, а также обработку заказов и сделок. Все отношения приведены к третьей нормальной форме, что обеспечивает отсутствие избыточности и поддержание целостности данных. Реализованные связи посредством внешних ключей способствуют сохранению согласованности данных при выполнении операций добавления, обновления и удаления. В ходе работы были получены практические знания в области проектирования БД для финансовых и торговых систем, а также в обеспечении производительности за счёт использования индексов и оптимальных ограничений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urier New"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3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104d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7206b3"/>
    <w:pPr>
      <w:keepNext w:val="true"/>
      <w:keepLines/>
      <w:numPr>
        <w:ilvl w:val="0"/>
        <w:numId w:val="1"/>
      </w:numPr>
      <w:spacing w:before="360" w:after="80"/>
      <w:ind w:hanging="431" w:left="431"/>
      <w:outlineLvl w:val="0"/>
    </w:pPr>
    <w:rPr>
      <w:rFonts w:ascii="Aptos Display" w:hAnsi="Aptos Display" w:eastAsia="" w:cs="" w:asciiTheme="majorHAnsi" w:cstheme="majorBidi" w:eastAsiaTheme="majorEastAsia" w:hAnsiTheme="majorHAnsi"/>
      <w:sz w:val="36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01bdc"/>
    <w:pPr>
      <w:keepNext w:val="true"/>
      <w:keepLines/>
      <w:numPr>
        <w:ilvl w:val="1"/>
        <w:numId w:val="1"/>
      </w:numPr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sz w:val="28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601bdc"/>
    <w:pPr>
      <w:keepNext w:val="true"/>
      <w:keepLines/>
      <w:numPr>
        <w:ilvl w:val="2"/>
        <w:numId w:val="1"/>
      </w:numPr>
      <w:spacing w:before="160" w:after="80"/>
      <w:outlineLvl w:val="2"/>
    </w:pPr>
    <w:rPr>
      <w:rFonts w:eastAsia="" w:cs="" w:cstheme="majorBidi" w:eastAsiaTheme="majorEastAsia"/>
      <w:sz w:val="24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8b2f65"/>
    <w:pPr>
      <w:keepNext w:val="true"/>
      <w:keepLines/>
      <w:numPr>
        <w:ilvl w:val="3"/>
        <w:numId w:val="1"/>
      </w:numPr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b2f65"/>
    <w:pPr>
      <w:keepNext w:val="true"/>
      <w:keepLines/>
      <w:numPr>
        <w:ilvl w:val="4"/>
        <w:numId w:val="1"/>
      </w:numPr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8b2f65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8b2f65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8b2f65"/>
    <w:pPr>
      <w:keepNext w:val="true"/>
      <w:keepLines/>
      <w:numPr>
        <w:ilvl w:val="7"/>
        <w:numId w:val="1"/>
      </w:numPr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8b2f65"/>
    <w:pPr>
      <w:keepNext w:val="true"/>
      <w:keepLines/>
      <w:numPr>
        <w:ilvl w:val="8"/>
        <w:numId w:val="1"/>
      </w:numPr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7206b3"/>
    <w:rPr>
      <w:rFonts w:ascii="Aptos Display" w:hAnsi="Aptos Display" w:eastAsia="" w:cs="" w:asciiTheme="majorHAnsi" w:cstheme="majorBidi" w:eastAsiaTheme="majorEastAsia" w:hAnsiTheme="majorHAnsi"/>
      <w:sz w:val="36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01bdc"/>
    <w:rPr>
      <w:rFonts w:ascii="Aptos Display" w:hAnsi="Aptos Display" w:eastAsia="" w:cs="" w:asciiTheme="majorHAnsi" w:cstheme="majorBidi" w:eastAsiaTheme="majorEastAsia" w:hAnsiTheme="majorHAnsi"/>
      <w:sz w:val="28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601bdc"/>
    <w:rPr>
      <w:rFonts w:eastAsia="" w:cs="" w:cstheme="majorBidi" w:eastAsiaTheme="majorEastAsia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8b2f65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8b2f65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8b2f65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8b2f65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8b2f65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8b2f65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8b2f6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8b2f6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8b2f6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b2f65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8b2f6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b2f65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320f12"/>
    <w:rPr>
      <w:color w:themeColor="hyperlink" w:val="467886"/>
      <w:u w:val="single"/>
    </w:rPr>
  </w:style>
  <w:style w:type="character" w:styleId="Emphasis">
    <w:name w:val="Emphasis"/>
    <w:basedOn w:val="DefaultParagraphFont"/>
    <w:uiPriority w:val="20"/>
    <w:qFormat/>
    <w:rsid w:val="003e7212"/>
    <w:rPr>
      <w:i/>
      <w:iCs/>
      <w:color w:val="0070C0"/>
    </w:rPr>
  </w:style>
  <w:style w:type="character" w:styleId="Style8" w:customStyle="1">
    <w:name w:val="Текст скрипта Знак"/>
    <w:basedOn w:val="DefaultParagraphFont"/>
    <w:link w:val="Style11"/>
    <w:qFormat/>
    <w:rsid w:val="00e44d4a"/>
    <w:rPr>
      <w:rFonts w:ascii="Courier New" w:hAnsi="Courier New" w:cs="Courier New"/>
      <w:sz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56f87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CommentText"/>
    <w:uiPriority w:val="99"/>
    <w:qFormat/>
    <w:rsid w:val="00956f87"/>
    <w:rPr>
      <w:sz w:val="20"/>
      <w:szCs w:val="20"/>
    </w:rPr>
  </w:style>
  <w:style w:type="character" w:styleId="Style10" w:customStyle="1">
    <w:name w:val="Тема примечания Знак"/>
    <w:basedOn w:val="Style9"/>
    <w:link w:val="annotationsubject"/>
    <w:uiPriority w:val="99"/>
    <w:semiHidden/>
    <w:qFormat/>
    <w:rsid w:val="00956f87"/>
    <w:rPr>
      <w:b/>
      <w:bCs/>
      <w:sz w:val="20"/>
      <w:szCs w:val="20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8b2f6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8b2f6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8b2f6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b2f6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8b2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6349d"/>
    <w:pPr>
      <w:numPr>
        <w:ilvl w:val="0"/>
        <w:numId w:val="0"/>
      </w:numPr>
      <w:spacing w:lineRule="auto" w:line="259" w:before="240" w:after="0"/>
      <w:ind w:hanging="431" w:left="431"/>
      <w:outlineLvl w:val="9"/>
    </w:pPr>
    <w:rPr>
      <w:kern w:val="0"/>
      <w:sz w:val="32"/>
      <w:szCs w:val="32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f12"/>
    <w:pPr>
      <w:spacing w:before="0" w:after="100"/>
    </w:pPr>
    <w:rPr/>
  </w:style>
  <w:style w:type="paragraph" w:styleId="Style11" w:customStyle="1">
    <w:name w:val="Текст скрипта"/>
    <w:basedOn w:val="Normal"/>
    <w:link w:val="Style8"/>
    <w:qFormat/>
    <w:rsid w:val="00e44d4a"/>
    <w:pPr>
      <w:spacing w:lineRule="auto" w:line="240"/>
    </w:pPr>
    <w:rPr>
      <w:rFonts w:ascii="Courier New" w:hAnsi="Courier New" w:cs="Courier New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061f1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9061f1"/>
    <w:pPr>
      <w:spacing w:before="0" w:after="100"/>
      <w:ind w:left="440"/>
    </w:pPr>
    <w:rPr/>
  </w:style>
  <w:style w:type="paragraph" w:styleId="CommentText">
    <w:name w:val="annotation text"/>
    <w:basedOn w:val="Normal"/>
    <w:link w:val="Style9"/>
    <w:uiPriority w:val="99"/>
    <w:unhideWhenUsed/>
    <w:rsid w:val="00956f8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0"/>
    <w:uiPriority w:val="99"/>
    <w:semiHidden/>
    <w:unhideWhenUsed/>
    <w:qFormat/>
    <w:rsid w:val="00956f87"/>
    <w:pPr/>
    <w:rPr>
      <w:b/>
      <w:bCs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9a3d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0">
    <w:name w:val="Grid Table Light"/>
    <w:basedOn w:val="a1"/>
    <w:uiPriority w:val="40"/>
    <w:rsid w:val="00ff6dec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LibreOffice/24.8.5.2$Windows_X86_64 LibreOffice_project/fddf2685c70b461e7832239a0162a77216259f22</Application>
  <AppVersion>15.0000</AppVersion>
  <Pages>20</Pages>
  <Words>2859</Words>
  <Characters>19114</Characters>
  <CharactersWithSpaces>22027</CharactersWithSpaces>
  <Paragraphs>494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2024-11-11T06:00:00Z</dcterms:created>
  <dc:creator>kartavyh.ev@talantiuspeh.ru</dc:creator>
  <dc:description/>
  <dc:language>en-US</dc:language>
  <cp:lastModifiedBy/>
  <dcterms:modified xsi:type="dcterms:W3CDTF">2025-03-15T11:30:17Z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