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Course Outlines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CSE 321: Operating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Semester: Fall 2024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bl>
      <w:tblPr>
        <w:tblStyle w:val="Table1"/>
        <w:tblW w:w="4960.8" w:type="dxa"/>
        <w:jc w:val="left"/>
        <w:tblLayout w:type="fixed"/>
        <w:tblLook w:val="0600"/>
      </w:tblPr>
      <w:tblGrid>
        <w:gridCol w:w="4960.8"/>
        <w:tblGridChange w:id="0">
          <w:tblGrid>
            <w:gridCol w:w="4960.8"/>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Course Description: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course provides a general understanding of the principles and concepts governing the functions of operating systems and acquaints students with the state-of-the-art approaches that make the design, implementation, and operation of complex operating systems possible. The core of the course contains concurrent programming (threads and synchronization), inter-process communication, process and thread management, resource management and communication, and an introduction to distributed operating systems.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rtl w:val="0"/>
        </w:rPr>
        <w:t xml:space="preserve">Pre-requisites: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highlight w:val="white"/>
          <w:rtl w:val="0"/>
        </w:rPr>
        <w:t xml:space="preserve">CSE221: Algorithms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Co-requisites:</w:t>
      </w:r>
    </w:p>
    <w:tbl>
      <w:tblPr>
        <w:tblStyle w:val="Table2"/>
        <w:tblW w:w="9360.0" w:type="dxa"/>
        <w:jc w:val="left"/>
        <w:tblLayout w:type="fixed"/>
        <w:tblLook w:val="0600"/>
      </w:tblPr>
      <w:tblGrid>
        <w:gridCol w:w="9360"/>
        <w:tblGridChange w:id="0">
          <w:tblGrid>
            <w:gridCol w:w="9360"/>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None</w:t>
            </w:r>
          </w:p>
        </w:tc>
      </w:tr>
    </w:tbl>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Course Outcomes: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tl w:val="0"/>
        </w:rPr>
      </w:r>
    </w:p>
    <w:tbl>
      <w:tblPr>
        <w:tblStyle w:val="Table3"/>
        <w:tblW w:w="8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571.999999999999"/>
        <w:tblGridChange w:id="0">
          <w:tblGrid>
            <w:gridCol w:w="1320"/>
            <w:gridCol w:w="7571.999999999999"/>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 1</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Understand </w:t>
            </w:r>
            <w:r w:rsidDel="00000000" w:rsidR="00000000" w:rsidRPr="00000000">
              <w:rPr>
                <w:rFonts w:ascii="Calibri" w:cs="Calibri" w:eastAsia="Calibri" w:hAnsi="Calibri"/>
                <w:sz w:val="24"/>
                <w:szCs w:val="24"/>
                <w:rtl w:val="0"/>
              </w:rPr>
              <w:t xml:space="preserve">the concepts of OS structure, threads, and CPU scheduling techniques and </w:t>
            </w:r>
            <w:r w:rsidDel="00000000" w:rsidR="00000000" w:rsidRPr="00000000">
              <w:rPr>
                <w:rFonts w:ascii="Calibri" w:cs="Calibri" w:eastAsia="Calibri" w:hAnsi="Calibri"/>
                <w:b w:val="1"/>
                <w:sz w:val="24"/>
                <w:szCs w:val="24"/>
                <w:rtl w:val="0"/>
              </w:rPr>
              <w:t xml:space="preserve">Apply </w:t>
            </w:r>
            <w:r w:rsidDel="00000000" w:rsidR="00000000" w:rsidRPr="00000000">
              <w:rPr>
                <w:rFonts w:ascii="Calibri" w:cs="Calibri" w:eastAsia="Calibri" w:hAnsi="Calibri"/>
                <w:sz w:val="24"/>
                <w:szCs w:val="24"/>
                <w:rtl w:val="0"/>
              </w:rPr>
              <w:t xml:space="preserve">concepts of pthreads to solve problems.</w:t>
            </w:r>
          </w:p>
        </w:tc>
      </w:tr>
      <w:tr>
        <w:trPr>
          <w:cantSplit w:val="0"/>
          <w:trHeight w:val="2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 2</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Understand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sz w:val="24"/>
                <w:szCs w:val="24"/>
                <w:rtl w:val="0"/>
              </w:rPr>
              <w:t xml:space="preserve">Analyze </w:t>
            </w:r>
            <w:r w:rsidDel="00000000" w:rsidR="00000000" w:rsidRPr="00000000">
              <w:rPr>
                <w:rFonts w:ascii="Calibri" w:cs="Calibri" w:eastAsia="Calibri" w:hAnsi="Calibri"/>
                <w:sz w:val="24"/>
                <w:szCs w:val="24"/>
                <w:rtl w:val="0"/>
              </w:rPr>
              <w:t xml:space="preserve">behaviors of processes and their management, process synchronization mechanisms and deadlocks and </w:t>
            </w:r>
            <w:r w:rsidDel="00000000" w:rsidR="00000000" w:rsidRPr="00000000">
              <w:rPr>
                <w:rFonts w:ascii="Calibri" w:cs="Calibri" w:eastAsia="Calibri" w:hAnsi="Calibri"/>
                <w:b w:val="1"/>
                <w:sz w:val="24"/>
                <w:szCs w:val="24"/>
                <w:rtl w:val="0"/>
              </w:rPr>
              <w:t xml:space="preserve">Apply </w:t>
            </w:r>
            <w:r w:rsidDel="00000000" w:rsidR="00000000" w:rsidRPr="00000000">
              <w:rPr>
                <w:rFonts w:ascii="Calibri" w:cs="Calibri" w:eastAsia="Calibri" w:hAnsi="Calibri"/>
                <w:sz w:val="24"/>
                <w:szCs w:val="24"/>
                <w:rtl w:val="0"/>
              </w:rPr>
              <w:t xml:space="preserve">system calls for solving problems on process management and process synchronization.</w:t>
            </w:r>
          </w:p>
        </w:tc>
      </w:tr>
      <w:tr>
        <w:trPr>
          <w:cantSplit w:val="0"/>
          <w:trHeight w:val="232.968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 3</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Apply </w:t>
            </w:r>
            <w:r w:rsidDel="00000000" w:rsidR="00000000" w:rsidRPr="00000000">
              <w:rPr>
                <w:rFonts w:ascii="Calibri" w:cs="Calibri" w:eastAsia="Calibri" w:hAnsi="Calibri"/>
                <w:sz w:val="24"/>
                <w:szCs w:val="24"/>
                <w:rtl w:val="0"/>
              </w:rPr>
              <w:t xml:space="preserve">techniques of paging to solve address mapping problems by analyzing management mechanisms of main memory, virtual memory, file systems, protection and security of OS.</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Mapping of CO-PO-Taxonomy Domain &amp; Level- Delivery-Assessment Tool:</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tl w:val="0"/>
        </w:rPr>
      </w:r>
    </w:p>
    <w:tbl>
      <w:tblPr>
        <w:tblStyle w:val="Table4"/>
        <w:tblW w:w="1023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3735"/>
        <w:gridCol w:w="900"/>
        <w:gridCol w:w="1665"/>
        <w:gridCol w:w="1545"/>
        <w:gridCol w:w="1605"/>
        <w:tblGridChange w:id="0">
          <w:tblGrid>
            <w:gridCol w:w="780"/>
            <w:gridCol w:w="3735"/>
            <w:gridCol w:w="900"/>
            <w:gridCol w:w="1665"/>
            <w:gridCol w:w="1545"/>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Bloom’s taxonomy </w:t>
            </w:r>
          </w:p>
          <w:p w:rsidR="00000000" w:rsidDel="00000000" w:rsidP="00000000" w:rsidRDefault="00000000" w:rsidRPr="00000000" w14:paraId="00000020">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domain/level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Delivery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methods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and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Assessment tools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2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 1</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26">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Understand </w:t>
            </w:r>
            <w:r w:rsidDel="00000000" w:rsidR="00000000" w:rsidRPr="00000000">
              <w:rPr>
                <w:rFonts w:ascii="Calibri" w:cs="Calibri" w:eastAsia="Calibri" w:hAnsi="Calibri"/>
                <w:sz w:val="24"/>
                <w:szCs w:val="24"/>
                <w:rtl w:val="0"/>
              </w:rPr>
              <w:t xml:space="preserve">and</w:t>
            </w:r>
            <w:r w:rsidDel="00000000" w:rsidR="00000000" w:rsidRPr="00000000">
              <w:rPr>
                <w:rFonts w:ascii="Calibri" w:cs="Calibri" w:eastAsia="Calibri" w:hAnsi="Calibri"/>
                <w:b w:val="1"/>
                <w:sz w:val="24"/>
                <w:szCs w:val="24"/>
                <w:rtl w:val="0"/>
              </w:rPr>
              <w:t xml:space="preserve"> Describe </w:t>
            </w:r>
            <w:r w:rsidDel="00000000" w:rsidR="00000000" w:rsidRPr="00000000">
              <w:rPr>
                <w:rFonts w:ascii="Calibri" w:cs="Calibri" w:eastAsia="Calibri" w:hAnsi="Calibri"/>
                <w:sz w:val="24"/>
                <w:szCs w:val="24"/>
                <w:rtl w:val="0"/>
              </w:rPr>
              <w:t xml:space="preserve">concepts of OS structure and </w:t>
            </w:r>
            <w:r w:rsidDel="00000000" w:rsidR="00000000" w:rsidRPr="00000000">
              <w:rPr>
                <w:rFonts w:ascii="Calibri" w:cs="Calibri" w:eastAsia="Calibri" w:hAnsi="Calibri"/>
                <w:b w:val="1"/>
                <w:sz w:val="24"/>
                <w:szCs w:val="24"/>
                <w:rtl w:val="0"/>
              </w:rPr>
              <w:t xml:space="preserve">Analyze</w:t>
            </w:r>
            <w:r w:rsidDel="00000000" w:rsidR="00000000" w:rsidRPr="00000000">
              <w:rPr>
                <w:rFonts w:ascii="Calibri" w:cs="Calibri" w:eastAsia="Calibri" w:hAnsi="Calibri"/>
                <w:sz w:val="24"/>
                <w:szCs w:val="24"/>
                <w:rtl w:val="0"/>
              </w:rPr>
              <w:t xml:space="preserve"> concepts of threads and CPU scheduling techniques and </w:t>
            </w:r>
            <w:r w:rsidDel="00000000" w:rsidR="00000000" w:rsidRPr="00000000">
              <w:rPr>
                <w:rFonts w:ascii="Calibri" w:cs="Calibri" w:eastAsia="Calibri" w:hAnsi="Calibri"/>
                <w:b w:val="1"/>
                <w:sz w:val="24"/>
                <w:szCs w:val="24"/>
                <w:rtl w:val="0"/>
              </w:rPr>
              <w:t xml:space="preserve">Apply </w:t>
            </w:r>
            <w:r w:rsidDel="00000000" w:rsidR="00000000" w:rsidRPr="00000000">
              <w:rPr>
                <w:rFonts w:ascii="Calibri" w:cs="Calibri" w:eastAsia="Calibri" w:hAnsi="Calibri"/>
                <w:sz w:val="24"/>
                <w:szCs w:val="24"/>
                <w:rtl w:val="0"/>
              </w:rPr>
              <w:t xml:space="preserve">concepts of pthreads to solve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PO1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Cognitive/ Apply, Analyze</w:t>
            </w:r>
          </w:p>
          <w:p w:rsidR="00000000" w:rsidDel="00000000" w:rsidP="00000000" w:rsidRDefault="00000000" w:rsidRPr="00000000" w14:paraId="00000029">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Lectures, notes, simulation demo, lab class</w:t>
            </w:r>
          </w:p>
        </w:tc>
        <w:tc>
          <w:tcPr>
            <w:shd w:fill="auto" w:val="clear"/>
            <w:tcMar>
              <w:top w:w="100.0" w:type="dxa"/>
              <w:left w:w="100.0" w:type="dxa"/>
              <w:bottom w:w="100.0" w:type="dxa"/>
              <w:right w:w="100.0" w:type="dxa"/>
            </w:tcMar>
          </w:tcPr>
          <w:p w:rsidR="00000000" w:rsidDel="00000000" w:rsidP="00000000" w:rsidRDefault="00000000" w:rsidRPr="00000000" w14:paraId="0000002C">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Midterm, Exam, Lab Work</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2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 2</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2E">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Understand</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Analyze </w:t>
            </w:r>
            <w:r w:rsidDel="00000000" w:rsidR="00000000" w:rsidRPr="00000000">
              <w:rPr>
                <w:rFonts w:ascii="Calibri" w:cs="Calibri" w:eastAsia="Calibri" w:hAnsi="Calibri"/>
                <w:sz w:val="24"/>
                <w:szCs w:val="24"/>
                <w:rtl w:val="0"/>
              </w:rPr>
              <w:t xml:space="preserve">behaviors of</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processes and their management, process synchronization mechanisms and deadlocks and </w:t>
            </w:r>
            <w:r w:rsidDel="00000000" w:rsidR="00000000" w:rsidRPr="00000000">
              <w:rPr>
                <w:rFonts w:ascii="Calibri" w:cs="Calibri" w:eastAsia="Calibri" w:hAnsi="Calibri"/>
                <w:b w:val="1"/>
                <w:sz w:val="24"/>
                <w:szCs w:val="24"/>
                <w:rtl w:val="0"/>
              </w:rPr>
              <w:t xml:space="preserve">Apply </w:t>
            </w:r>
            <w:r w:rsidDel="00000000" w:rsidR="00000000" w:rsidRPr="00000000">
              <w:rPr>
                <w:rFonts w:ascii="Calibri" w:cs="Calibri" w:eastAsia="Calibri" w:hAnsi="Calibri"/>
                <w:sz w:val="24"/>
                <w:szCs w:val="24"/>
                <w:rtl w:val="0"/>
              </w:rPr>
              <w:t xml:space="preserve">system calls for solving problems on process management and process synchronization.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PO2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Cognitive/ Apply, Analyze</w:t>
            </w:r>
          </w:p>
        </w:tc>
        <w:tc>
          <w:tcPr>
            <w:shd w:fill="auto" w:val="clear"/>
            <w:tcMar>
              <w:top w:w="100.0" w:type="dxa"/>
              <w:left w:w="100.0" w:type="dxa"/>
              <w:bottom w:w="100.0" w:type="dxa"/>
              <w:right w:w="100.0" w:type="dxa"/>
            </w:tcMar>
          </w:tcPr>
          <w:p w:rsidR="00000000" w:rsidDel="00000000" w:rsidP="00000000" w:rsidRDefault="00000000" w:rsidRPr="00000000" w14:paraId="0000003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Lectures, notes, simulation demo, lab class</w:t>
            </w:r>
          </w:p>
        </w:tc>
        <w:tc>
          <w:tcPr>
            <w:shd w:fill="auto" w:val="clear"/>
            <w:tcMar>
              <w:top w:w="100.0" w:type="dxa"/>
              <w:left w:w="100.0" w:type="dxa"/>
              <w:bottom w:w="100.0" w:type="dxa"/>
              <w:right w:w="100.0" w:type="dxa"/>
            </w:tcMar>
          </w:tcPr>
          <w:p w:rsidR="00000000" w:rsidDel="00000000" w:rsidP="00000000" w:rsidRDefault="00000000" w:rsidRPr="00000000" w14:paraId="0000003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Midterm, Exam, Final Exam, Lab Work</w:t>
            </w:r>
          </w:p>
        </w:tc>
      </w:tr>
      <w:tr>
        <w:trPr>
          <w:cantSplit w:val="0"/>
          <w:trHeight w:val="456.0000000000001"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33">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 3</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Understand</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Analyze </w:t>
            </w:r>
            <w:r w:rsidDel="00000000" w:rsidR="00000000" w:rsidRPr="00000000">
              <w:rPr>
                <w:rFonts w:ascii="Calibri" w:cs="Calibri" w:eastAsia="Calibri" w:hAnsi="Calibri"/>
                <w:sz w:val="24"/>
                <w:szCs w:val="24"/>
                <w:rtl w:val="0"/>
              </w:rPr>
              <w:t xml:space="preserve">management mechanisms of main memory, virtual memory, file systems, protection and security of OS and </w:t>
            </w:r>
            <w:r w:rsidDel="00000000" w:rsidR="00000000" w:rsidRPr="00000000">
              <w:rPr>
                <w:rFonts w:ascii="Calibri" w:cs="Calibri" w:eastAsia="Calibri" w:hAnsi="Calibri"/>
                <w:b w:val="1"/>
                <w:sz w:val="24"/>
                <w:szCs w:val="24"/>
                <w:rtl w:val="0"/>
              </w:rPr>
              <w:t xml:space="preserve">Apply </w:t>
            </w:r>
            <w:r w:rsidDel="00000000" w:rsidR="00000000" w:rsidRPr="00000000">
              <w:rPr>
                <w:rFonts w:ascii="Calibri" w:cs="Calibri" w:eastAsia="Calibri" w:hAnsi="Calibri"/>
                <w:sz w:val="24"/>
                <w:szCs w:val="24"/>
                <w:rtl w:val="0"/>
              </w:rPr>
              <w:t xml:space="preserve">techniques of paging to solve address mapping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rFonts w:ascii="Calibri" w:cs="Calibri" w:eastAsia="Calibri" w:hAnsi="Calibri"/>
                <w:b w:val="1"/>
                <w:sz w:val="24"/>
                <w:szCs w:val="24"/>
                <w:highlight w:val="yellow"/>
              </w:rPr>
            </w:pPr>
            <w:r w:rsidDel="00000000" w:rsidR="00000000" w:rsidRPr="00000000">
              <w:rPr>
                <w:rFonts w:ascii="Calibri" w:cs="Calibri" w:eastAsia="Calibri" w:hAnsi="Calibri"/>
                <w:b w:val="1"/>
                <w:sz w:val="24"/>
                <w:szCs w:val="24"/>
                <w:highlight w:val="yellow"/>
                <w:rtl w:val="0"/>
              </w:rPr>
              <w:t xml:space="preserve">PO5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Cognitive/ Understand, Apply, Analyze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Lectures, notes, simulation demo, lab class</w:t>
            </w:r>
          </w:p>
        </w:tc>
        <w:tc>
          <w:tcPr>
            <w:shd w:fill="auto" w:val="clear"/>
            <w:tcMar>
              <w:top w:w="100.0" w:type="dxa"/>
              <w:left w:w="100.0" w:type="dxa"/>
              <w:bottom w:w="100.0" w:type="dxa"/>
              <w:right w:w="100.0" w:type="dxa"/>
            </w:tcMar>
          </w:tcPr>
          <w:p w:rsidR="00000000" w:rsidDel="00000000" w:rsidP="00000000" w:rsidRDefault="00000000" w:rsidRPr="00000000" w14:paraId="0000003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Final Exam, Lab Work</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Lesson Plan:</w:t>
      </w:r>
    </w:p>
    <w:tbl>
      <w:tblPr>
        <w:tblStyle w:val="Table5"/>
        <w:tblW w:w="9360.0" w:type="dxa"/>
        <w:jc w:val="left"/>
        <w:tblLayout w:type="fixed"/>
        <w:tblLook w:val="0600"/>
      </w:tblPr>
      <w:tblGrid>
        <w:gridCol w:w="390"/>
        <w:gridCol w:w="8715"/>
        <w:gridCol w:w="255"/>
        <w:tblGridChange w:id="0">
          <w:tblGrid>
            <w:gridCol w:w="390"/>
            <w:gridCol w:w="8715"/>
            <w:gridCol w:w="255"/>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8"/>
                <w:szCs w:val="28"/>
              </w:rPr>
            </w:pPr>
            <w:r w:rsidDel="00000000" w:rsidR="00000000" w:rsidRPr="00000000">
              <w:rPr>
                <w:rtl w:val="0"/>
              </w:rPr>
            </w:r>
          </w:p>
          <w:tbl>
            <w:tblPr>
              <w:tblStyle w:val="Table6"/>
              <w:tblW w:w="8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5280"/>
              <w:gridCol w:w="1260"/>
              <w:gridCol w:w="1035"/>
              <w:tblGridChange w:id="0">
                <w:tblGrid>
                  <w:gridCol w:w="720"/>
                  <w:gridCol w:w="5280"/>
                  <w:gridCol w:w="1260"/>
                  <w:gridCol w:w="1035"/>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Sr. No.</w:t>
                  </w:r>
                </w:p>
              </w:tc>
              <w:tc>
                <w:tcPr>
                  <w:shd w:fill="auto" w:val="clear"/>
                  <w:tcMar>
                    <w:top w:w="15.0" w:type="dxa"/>
                    <w:left w:w="15.0" w:type="dxa"/>
                    <w:bottom w:w="15.0" w:type="dxa"/>
                    <w:right w:w="1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Topic details</w:t>
                  </w:r>
                </w:p>
              </w:tc>
              <w:tc>
                <w:tcPr>
                  <w:shd w:fill="auto" w:val="clear"/>
                  <w:tcMar>
                    <w:top w:w="15.0" w:type="dxa"/>
                    <w:left w:w="15.0" w:type="dxa"/>
                    <w:bottom w:w="15.0" w:type="dxa"/>
                    <w:right w:w="15.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Time allocation</w:t>
                  </w:r>
                </w:p>
              </w:tc>
              <w:tc>
                <w:tcPr>
                  <w:shd w:fill="auto" w:val="clear"/>
                  <w:tcMar>
                    <w:top w:w="15.0" w:type="dxa"/>
                    <w:left w:w="15.0" w:type="dxa"/>
                    <w:bottom w:w="15.0" w:type="dxa"/>
                    <w:right w:w="15.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Related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CO</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5.0" w:type="dxa"/>
                    <w:left w:w="15.0" w:type="dxa"/>
                    <w:bottom w:w="15.0" w:type="dxa"/>
                    <w:right w:w="15.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Concepts, history of operating system, computer system architecture. Services provided by the operating systems, operating system structure, storage structure, protection, and security and system call.</w:t>
                  </w:r>
                </w:p>
              </w:tc>
              <w:tc>
                <w:tcPr>
                  <w:shd w:fill="auto" w:val="clear"/>
                  <w:tcMar>
                    <w:top w:w="15.0" w:type="dxa"/>
                    <w:left w:w="15.0" w:type="dxa"/>
                    <w:bottom w:w="15.0" w:type="dxa"/>
                    <w:right w:w="15.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1</w:t>
                  </w:r>
                </w:p>
              </w:tc>
              <w:tc>
                <w:tcPr>
                  <w:shd w:fill="auto" w:val="clear"/>
                  <w:tcMar>
                    <w:top w:w="15.0" w:type="dxa"/>
                    <w:left w:w="15.0" w:type="dxa"/>
                    <w:bottom w:w="15.0" w:type="dxa"/>
                    <w:right w:w="15.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CO1</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5.0" w:type="dxa"/>
                    <w:left w:w="15.0" w:type="dxa"/>
                    <w:bottom w:w="15.0" w:type="dxa"/>
                    <w:right w:w="15.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Process concepts, states, scheduling, Inter Process Communication (IPC), operation on the process (creation and termination).</w:t>
                  </w:r>
                </w:p>
              </w:tc>
              <w:tc>
                <w:tcPr>
                  <w:shd w:fill="auto" w:val="clear"/>
                  <w:tcMar>
                    <w:top w:w="15.0" w:type="dxa"/>
                    <w:left w:w="15.0" w:type="dxa"/>
                    <w:bottom w:w="15.0" w:type="dxa"/>
                    <w:right w:w="15.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2</w:t>
                  </w:r>
                </w:p>
              </w:tc>
              <w:tc>
                <w:tcPr>
                  <w:shd w:fill="auto" w:val="clear"/>
                  <w:tcMar>
                    <w:top w:w="15.0" w:type="dxa"/>
                    <w:left w:w="15.0" w:type="dxa"/>
                    <w:bottom w:w="15.0" w:type="dxa"/>
                    <w:right w:w="15.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CO2</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5.0" w:type="dxa"/>
                    <w:left w:w="15.0" w:type="dxa"/>
                    <w:bottom w:w="15.0" w:type="dxa"/>
                    <w:right w:w="15.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concepts of CPU scheduling, scheduling criteria, scheduling algorithms and simulations (FCFS, SJF, Priority, Round Robin), and Multilevel queue and Multilevel feedback queue scheduling algorithms.</w:t>
                  </w:r>
                </w:p>
              </w:tc>
              <w:tc>
                <w:tcPr>
                  <w:shd w:fill="auto" w:val="clear"/>
                  <w:tcMar>
                    <w:top w:w="15.0" w:type="dxa"/>
                    <w:left w:w="15.0" w:type="dxa"/>
                    <w:bottom w:w="15.0" w:type="dxa"/>
                    <w:right w:w="15.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3, 4</w:t>
                  </w:r>
                </w:p>
              </w:tc>
              <w:tc>
                <w:tcPr>
                  <w:shd w:fill="auto" w:val="clear"/>
                  <w:tcMar>
                    <w:top w:w="15.0" w:type="dxa"/>
                    <w:left w:w="15.0" w:type="dxa"/>
                    <w:bottom w:w="15.0" w:type="dxa"/>
                    <w:right w:w="15.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CO1</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5.0" w:type="dxa"/>
                    <w:left w:w="15.0" w:type="dxa"/>
                    <w:bottom w:w="15.0" w:type="dxa"/>
                    <w:right w:w="15.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Threads overview, Multicore Programming, Multithreading Models, Thread Libraries, Threading Issues, and operating systems examples.</w:t>
                  </w:r>
                </w:p>
              </w:tc>
              <w:tc>
                <w:tcPr>
                  <w:shd w:fill="auto" w:val="clear"/>
                  <w:tcMar>
                    <w:top w:w="15.0" w:type="dxa"/>
                    <w:left w:w="15.0" w:type="dxa"/>
                    <w:bottom w:w="15.0" w:type="dxa"/>
                    <w:right w:w="15.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5</w:t>
                  </w:r>
                </w:p>
              </w:tc>
              <w:tc>
                <w:tcPr>
                  <w:shd w:fill="auto" w:val="clear"/>
                  <w:tcMar>
                    <w:top w:w="15.0" w:type="dxa"/>
                    <w:left w:w="15.0" w:type="dxa"/>
                    <w:bottom w:w="15.0" w:type="dxa"/>
                    <w:right w:w="15.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CO1</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5.0" w:type="dxa"/>
                    <w:left w:w="15.0" w:type="dxa"/>
                    <w:bottom w:w="15.0" w:type="dxa"/>
                    <w:right w:w="15.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Concepts of Process Synchronization, Race Condition, Critical Section Problem, Mechanisms of Process Synchronization: Peterson’s Solution, Test and Set, Compare and Swap, Mutex locks, Semaphores.</w:t>
                  </w:r>
                </w:p>
              </w:tc>
              <w:tc>
                <w:tcPr>
                  <w:shd w:fill="auto" w:val="clear"/>
                  <w:tcMar>
                    <w:top w:w="15.0" w:type="dxa"/>
                    <w:left w:w="15.0" w:type="dxa"/>
                    <w:bottom w:w="15.0" w:type="dxa"/>
                    <w:right w:w="15.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6, 7</w:t>
                  </w:r>
                </w:p>
              </w:tc>
              <w:tc>
                <w:tcPr>
                  <w:shd w:fill="auto" w:val="clear"/>
                  <w:tcMar>
                    <w:top w:w="15.0" w:type="dxa"/>
                    <w:left w:w="15.0" w:type="dxa"/>
                    <w:bottom w:w="15.0" w:type="dxa"/>
                    <w:right w:w="15.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CO2</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5.0" w:type="dxa"/>
                    <w:left w:w="15.0" w:type="dxa"/>
                    <w:bottom w:w="15.0" w:type="dxa"/>
                    <w:right w:w="15.0" w:type="dxa"/>
                  </w:tcMar>
                  <w:vAlign w:val="top"/>
                </w:tcPr>
                <w:p w:rsidR="00000000" w:rsidDel="00000000" w:rsidP="00000000" w:rsidRDefault="00000000" w:rsidRPr="00000000" w14:paraId="0000005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Concepts of deadlock, resource allocation graph, methods of deadlock handling: deadlock prevention, avoidance, and detection and recovery.</w:t>
                  </w:r>
                </w:p>
              </w:tc>
              <w:tc>
                <w:tcPr>
                  <w:shd w:fill="auto" w:val="clear"/>
                  <w:tcMar>
                    <w:top w:w="15.0" w:type="dxa"/>
                    <w:left w:w="15.0" w:type="dxa"/>
                    <w:bottom w:w="15.0" w:type="dxa"/>
                    <w:right w:w="15.0" w:type="dxa"/>
                  </w:tcMar>
                  <w:vAlign w:val="top"/>
                </w:tcPr>
                <w:p w:rsidR="00000000" w:rsidDel="00000000" w:rsidP="00000000" w:rsidRDefault="00000000" w:rsidRPr="00000000" w14:paraId="00000059">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8, 9</w:t>
                  </w:r>
                </w:p>
              </w:tc>
              <w:tc>
                <w:tcPr>
                  <w:shd w:fill="auto" w:val="clear"/>
                  <w:tcMar>
                    <w:top w:w="15.0" w:type="dxa"/>
                    <w:left w:w="15.0" w:type="dxa"/>
                    <w:bottom w:w="15.0" w:type="dxa"/>
                    <w:right w:w="15.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CO2</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w:t>
                  </w:r>
                </w:p>
              </w:tc>
              <w:tc>
                <w:tcPr>
                  <w:shd w:fill="auto" w:val="clear"/>
                  <w:tcMar>
                    <w:top w:w="15.0" w:type="dxa"/>
                    <w:left w:w="15.0" w:type="dxa"/>
                    <w:bottom w:w="15.0" w:type="dxa"/>
                    <w:right w:w="15.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 Memory Management Background, Swapping, Memory Allocation (MFT, MVT, Paging, Fragmentation). Introduction of virtual memory, demand paging, the performance of demand paging, page fault handling, page replacement algorithms (FIFO, LRU, Optimal).</w:t>
                  </w:r>
                </w:p>
              </w:tc>
              <w:tc>
                <w:tcPr>
                  <w:shd w:fill="auto" w:val="clear"/>
                  <w:tcMar>
                    <w:top w:w="15.0" w:type="dxa"/>
                    <w:left w:w="15.0" w:type="dxa"/>
                    <w:bottom w:w="15.0" w:type="dxa"/>
                    <w:right w:w="15.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10, 11</w:t>
                  </w:r>
                </w:p>
              </w:tc>
              <w:tc>
                <w:tcPr>
                  <w:shd w:fill="auto" w:val="clear"/>
                  <w:tcMar>
                    <w:top w:w="15.0" w:type="dxa"/>
                    <w:left w:w="15.0" w:type="dxa"/>
                    <w:bottom w:w="15.0" w:type="dxa"/>
                    <w:right w:w="15.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CO3</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5.0" w:type="dxa"/>
                    <w:left w:w="15.0" w:type="dxa"/>
                    <w:bottom w:w="15.0" w:type="dxa"/>
                    <w:right w:w="15.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Magnetic Disk Structure Overview, Magnetic Disk Architecture, File Concept, File Attributes, File Operations, File Access Methods. Introduction, goals, and principles of Protection in OS.</w:t>
                  </w:r>
                </w:p>
              </w:tc>
              <w:tc>
                <w:tcPr>
                  <w:shd w:fill="auto" w:val="clear"/>
                  <w:tcMar>
                    <w:top w:w="15.0" w:type="dxa"/>
                    <w:left w:w="15.0" w:type="dxa"/>
                    <w:bottom w:w="15.0" w:type="dxa"/>
                    <w:right w:w="15.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12, 13</w:t>
                  </w:r>
                </w:p>
              </w:tc>
              <w:tc>
                <w:tcPr>
                  <w:shd w:fill="auto" w:val="clear"/>
                  <w:tcMar>
                    <w:top w:w="15.0" w:type="dxa"/>
                    <w:left w:w="15.0" w:type="dxa"/>
                    <w:bottom w:w="15.0" w:type="dxa"/>
                    <w:right w:w="15.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CO3</w:t>
                  </w:r>
                </w:p>
              </w:tc>
            </w:tr>
          </w:tbl>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4"/>
                <w:szCs w:val="24"/>
              </w:rPr>
            </w:pPr>
            <w:r w:rsidDel="00000000" w:rsidR="00000000" w:rsidRPr="00000000">
              <w:rPr>
                <w:rtl w:val="0"/>
              </w:rPr>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bl>
    <w:p w:rsidR="00000000" w:rsidDel="00000000" w:rsidP="00000000" w:rsidRDefault="00000000" w:rsidRPr="00000000" w14:paraId="00000065">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Lab Plan:</w:t>
      </w:r>
    </w:p>
    <w:tbl>
      <w:tblPr>
        <w:tblStyle w:val="Table7"/>
        <w:tblW w:w="9360.000000000002" w:type="dxa"/>
        <w:jc w:val="left"/>
        <w:tblLayout w:type="fixed"/>
        <w:tblLook w:val="0600"/>
      </w:tblPr>
      <w:tblGrid>
        <w:gridCol w:w="391.1081397292328"/>
        <w:gridCol w:w="8511.295336787565"/>
        <w:gridCol w:w="457.5965234832024"/>
        <w:tblGridChange w:id="0">
          <w:tblGrid>
            <w:gridCol w:w="391.1081397292328"/>
            <w:gridCol w:w="8511.295336787565"/>
            <w:gridCol w:w="457.5965234832024"/>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6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69">
            <w:pPr>
              <w:spacing w:line="276" w:lineRule="auto"/>
              <w:rPr>
                <w:rFonts w:ascii="Calibri" w:cs="Calibri" w:eastAsia="Calibri" w:hAnsi="Calibri"/>
                <w:sz w:val="28"/>
                <w:szCs w:val="28"/>
              </w:rPr>
            </w:pPr>
            <w:r w:rsidDel="00000000" w:rsidR="00000000" w:rsidRPr="00000000">
              <w:rPr>
                <w:rtl w:val="0"/>
              </w:rPr>
            </w:r>
          </w:p>
          <w:tbl>
            <w:tblPr>
              <w:tblStyle w:val="Table8"/>
              <w:tblW w:w="8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5070"/>
              <w:gridCol w:w="1545"/>
              <w:gridCol w:w="960"/>
              <w:tblGridChange w:id="0">
                <w:tblGrid>
                  <w:gridCol w:w="720"/>
                  <w:gridCol w:w="5070"/>
                  <w:gridCol w:w="1545"/>
                  <w:gridCol w:w="960"/>
                </w:tblGrid>
              </w:tblGridChange>
            </w:tblGrid>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6A">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Sr. No.</w:t>
                  </w:r>
                </w:p>
              </w:tc>
              <w:tc>
                <w:tcPr>
                  <w:shd w:fill="auto" w:val="clear"/>
                  <w:tcMar>
                    <w:top w:w="15.0" w:type="dxa"/>
                    <w:left w:w="15.0" w:type="dxa"/>
                    <w:bottom w:w="15.0" w:type="dxa"/>
                    <w:right w:w="15.0" w:type="dxa"/>
                  </w:tcMar>
                  <w:vAlign w:val="top"/>
                </w:tcPr>
                <w:p w:rsidR="00000000" w:rsidDel="00000000" w:rsidP="00000000" w:rsidRDefault="00000000" w:rsidRPr="00000000" w14:paraId="0000006B">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Topic details</w:t>
                  </w:r>
                </w:p>
              </w:tc>
              <w:tc>
                <w:tcPr>
                  <w:shd w:fill="auto" w:val="clear"/>
                  <w:tcMar>
                    <w:top w:w="15.0" w:type="dxa"/>
                    <w:left w:w="15.0" w:type="dxa"/>
                    <w:bottom w:w="15.0" w:type="dxa"/>
                    <w:right w:w="15.0" w:type="dxa"/>
                  </w:tcMar>
                  <w:vAlign w:val="top"/>
                </w:tcPr>
                <w:p w:rsidR="00000000" w:rsidDel="00000000" w:rsidP="00000000" w:rsidRDefault="00000000" w:rsidRPr="00000000" w14:paraId="0000006C">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Time allocation</w:t>
                  </w:r>
                </w:p>
              </w:tc>
              <w:tc>
                <w:tcPr>
                  <w:shd w:fill="auto" w:val="clear"/>
                  <w:tcMar>
                    <w:top w:w="15.0" w:type="dxa"/>
                    <w:left w:w="15.0" w:type="dxa"/>
                    <w:bottom w:w="15.0" w:type="dxa"/>
                    <w:right w:w="15.0" w:type="dxa"/>
                  </w:tcMar>
                  <w:vAlign w:val="top"/>
                </w:tcPr>
                <w:p w:rsidR="00000000" w:rsidDel="00000000" w:rsidP="00000000" w:rsidRDefault="00000000" w:rsidRPr="00000000" w14:paraId="0000006D">
                  <w:pPr>
                    <w:jc w:val="cente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Related CO</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6E">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30.03328323364258" w:lineRule="auto"/>
                    <w:ind w:left="31.67999267578125" w:right="-49.9200439453125" w:firstLine="4.800109863281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Getting started, Linux Basics and Installing Ubuntu. Familiarizing with the Linux kernel. Working with the Terminal Panel. Learning how one can access and operate on different directories and files through Terminal using Shell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cente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Week 1 </w:t>
                  </w:r>
                  <w:r w:rsidDel="00000000" w:rsidR="00000000" w:rsidRPr="00000000">
                    <w:rPr>
                      <w:rtl w:val="0"/>
                    </w:rPr>
                  </w:r>
                </w:p>
              </w:tc>
              <w:tc>
                <w:tcPr>
                  <w:shd w:fill="auto" w:val="clear"/>
                  <w:tcMar>
                    <w:top w:w="15.0" w:type="dxa"/>
                    <w:left w:w="15.0" w:type="dxa"/>
                    <w:bottom w:w="15.0" w:type="dxa"/>
                    <w:right w:w="15.0" w:type="dxa"/>
                  </w:tcMar>
                  <w:vAlign w:val="top"/>
                </w:tcPr>
                <w:p w:rsidR="00000000" w:rsidDel="00000000" w:rsidP="00000000" w:rsidRDefault="00000000" w:rsidRPr="00000000" w14:paraId="00000071">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CO1</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72">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30.07455348968506" w:lineRule="auto"/>
                    <w:ind w:left="33.1201171875" w:right="-55.1995849609375" w:firstLine="2.3999023437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Programming (Part 1): Variables, Data types, Input/Output, Arithmetic Operations, Arrays, Pointers, String, Struct.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2 </w:t>
                  </w:r>
                </w:p>
                <w:p w:rsidR="00000000" w:rsidDel="00000000" w:rsidP="00000000" w:rsidRDefault="00000000" w:rsidRPr="00000000" w14:paraId="00000075">
                  <w:pPr>
                    <w:ind w:left="52.5195312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76">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CO1</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7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31.90690994262695" w:lineRule="auto"/>
                    <w:ind w:left="31.67999267578125" w:right="-54.119873046875" w:firstLine="3.8400268554687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Programming (Part 2): Flow Control (If-Else), Loop, 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3 </w:t>
                  </w:r>
                </w:p>
              </w:tc>
              <w:tc>
                <w:tcPr>
                  <w:shd w:fill="auto" w:val="clear"/>
                  <w:tcMar>
                    <w:top w:w="15.0" w:type="dxa"/>
                    <w:left w:w="15.0" w:type="dxa"/>
                    <w:bottom w:w="15.0" w:type="dxa"/>
                    <w:right w:w="15.0" w:type="dxa"/>
                  </w:tcMar>
                  <w:vAlign w:val="top"/>
                </w:tcPr>
                <w:p w:rsidR="00000000" w:rsidDel="00000000" w:rsidP="00000000" w:rsidRDefault="00000000" w:rsidRPr="00000000" w14:paraId="0000007A">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CO1</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7B">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line="229.90804195404053" w:lineRule="auto"/>
                    <w:ind w:left="31.920013427734375" w:right="-53.23974609375" w:firstLine="6.9599914550781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Systems programming in C: Using UNIX system calls to get and understand process-related all the functionalities.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4 </w:t>
                  </w:r>
                </w:p>
                <w:p w:rsidR="00000000" w:rsidDel="00000000" w:rsidP="00000000" w:rsidRDefault="00000000" w:rsidRPr="00000000" w14:paraId="0000007E">
                  <w:pPr>
                    <w:ind w:left="53.23974609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shd w:fill="auto" w:val="clear"/>
                  <w:tcMar>
                    <w:top w:w="15.0" w:type="dxa"/>
                    <w:left w:w="15.0" w:type="dxa"/>
                    <w:bottom w:w="15.0" w:type="dxa"/>
                    <w:right w:w="15.0" w:type="dxa"/>
                  </w:tcMar>
                  <w:vAlign w:val="top"/>
                </w:tcPr>
                <w:p w:rsidR="00000000" w:rsidDel="00000000" w:rsidP="00000000" w:rsidRDefault="00000000" w:rsidRPr="00000000" w14:paraId="0000007F">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CO2</w:t>
                  </w:r>
                </w:p>
              </w:tc>
            </w:tr>
            <w:tr>
              <w:trPr>
                <w:cantSplit w:val="0"/>
                <w:tblHeader w:val="0"/>
              </w:trPr>
              <w:tc>
                <w:tcPr>
                  <w:shd w:fill="auto" w:val="clear"/>
                  <w:tcMar>
                    <w:top w:w="15.0" w:type="dxa"/>
                    <w:left w:w="15.0" w:type="dxa"/>
                    <w:bottom w:w="15.0" w:type="dxa"/>
                    <w:right w:w="15.0" w:type="dxa"/>
                  </w:tcMar>
                  <w:vAlign w:val="top"/>
                </w:tcPr>
                <w:p w:rsidR="00000000" w:rsidDel="00000000" w:rsidP="00000000" w:rsidRDefault="00000000" w:rsidRPr="00000000" w14:paraId="0000008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Concept of thread, pthread in UNIX.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5</w:t>
                  </w:r>
                </w:p>
              </w:tc>
              <w:tc>
                <w:tcPr>
                  <w:shd w:fill="auto" w:val="clear"/>
                  <w:tcMar>
                    <w:top w:w="15.0" w:type="dxa"/>
                    <w:left w:w="15.0" w:type="dxa"/>
                    <w:bottom w:w="15.0" w:type="dxa"/>
                    <w:right w:w="15.0" w:type="dxa"/>
                  </w:tcMar>
                  <w:vAlign w:val="top"/>
                </w:tcPr>
                <w:p w:rsidR="00000000" w:rsidDel="00000000" w:rsidP="00000000" w:rsidRDefault="00000000" w:rsidRPr="00000000" w14:paraId="00000083">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30.07455348968506" w:lineRule="auto"/>
                    <w:ind w:right="-52.75939941406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Inter-Process Communication: Learning and implementing various techniques of Inter-Process Communications such as pipes, shared memory and message passing in order to establish communication among multiple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6,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31.90716743469238" w:lineRule="auto"/>
                    <w:ind w:left="80.159912109375" w:right="61.0797119140625"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29.90792751312256" w:lineRule="auto"/>
                    <w:ind w:left="32.64007568359375" w:right="-50.400390625" w:hanging="0.24002075195312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Process Synchronization: Learning concepts and implementations of mutex and semaphore. Solving race condition problems by using mutex and semaphore.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8, 9</w:t>
                  </w:r>
                </w:p>
                <w:p w:rsidR="00000000" w:rsidDel="00000000" w:rsidP="00000000" w:rsidRDefault="00000000" w:rsidRPr="00000000" w14:paraId="0000008B">
                  <w:pPr>
                    <w:ind w:left="50.159912109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27.90894508361816" w:lineRule="auto"/>
                    <w:ind w:left="35.279998779296875" w:right="-49.68017578125" w:hanging="2.39990234375"/>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Memory Management: Implementing a proper mechanism of mapping physical addresses from CPU generated logical addresses using techniques of paging.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27.908673286438" w:lineRule="auto"/>
                    <w:ind w:left="98.1597900390625" w:right="80.2801513671875"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ind w:left="31.6799926757812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class and Lab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ind w:right="223.84033203125"/>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Week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27.908673286438" w:lineRule="auto"/>
                    <w:ind w:left="98.1597900390625" w:right="80.2801513671875"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CO1, CO2,</w:t>
                  </w:r>
                </w:p>
                <w:p w:rsidR="00000000" w:rsidDel="00000000" w:rsidP="00000000" w:rsidRDefault="00000000" w:rsidRPr="00000000" w14:paraId="00000095">
                  <w:pPr>
                    <w:spacing w:line="227.908673286438" w:lineRule="auto"/>
                    <w:ind w:left="98.1597900390625" w:right="80.2801513671875" w:firstLine="0"/>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CO3</w:t>
                  </w:r>
                </w:p>
              </w:tc>
            </w:tr>
          </w:tbl>
          <w:p w:rsidR="00000000" w:rsidDel="00000000" w:rsidP="00000000" w:rsidRDefault="00000000" w:rsidRPr="00000000" w14:paraId="00000096">
            <w:pPr>
              <w:spacing w:line="276" w:lineRule="auto"/>
              <w:rPr>
                <w:rFonts w:ascii="Calibri" w:cs="Calibri" w:eastAsia="Calibri" w:hAnsi="Calibri"/>
                <w:b w:val="1"/>
                <w:sz w:val="24"/>
                <w:szCs w:val="24"/>
              </w:rPr>
            </w:pPr>
            <w:r w:rsidDel="00000000" w:rsidR="00000000" w:rsidRPr="00000000">
              <w:rPr>
                <w:rtl w:val="0"/>
              </w:rPr>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97">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bl>
    <w:p w:rsidR="00000000" w:rsidDel="00000000" w:rsidP="00000000" w:rsidRDefault="00000000" w:rsidRPr="00000000" w14:paraId="00000098">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Course Assessment Methods:</w:t>
      </w:r>
    </w:p>
    <w:tbl>
      <w:tblPr>
        <w:tblStyle w:val="Table9"/>
        <w:tblW w:w="9360.000000000002" w:type="dxa"/>
        <w:jc w:val="left"/>
        <w:tblLayout w:type="fixed"/>
        <w:tblLook w:val="0600"/>
      </w:tblPr>
      <w:tblGrid>
        <w:gridCol w:w="391.1081397292328"/>
        <w:gridCol w:w="8511.295336787565"/>
        <w:gridCol w:w="457.5965234832024"/>
        <w:tblGridChange w:id="0">
          <w:tblGrid>
            <w:gridCol w:w="391.1081397292328"/>
            <w:gridCol w:w="8511.295336787565"/>
            <w:gridCol w:w="457.5965234832024"/>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alibri" w:cs="Calibri" w:eastAsia="Calibri" w:hAnsi="Calibri"/>
                <w:b w:val="1"/>
                <w:color w:val="555555"/>
                <w:sz w:val="24"/>
                <w:szCs w:val="24"/>
              </w:rPr>
            </w:pPr>
            <w:r w:rsidDel="00000000" w:rsidR="00000000" w:rsidRPr="00000000">
              <w:rPr>
                <w:rFonts w:ascii="Calibri" w:cs="Calibri" w:eastAsia="Calibri" w:hAnsi="Calibri"/>
                <w:b w:val="1"/>
                <w:color w:val="555555"/>
                <w:sz w:val="24"/>
                <w:szCs w:val="24"/>
                <w:rtl w:val="0"/>
              </w:rPr>
              <w:t xml:space="preserve">Homework</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Homework/assignments shall be designed to ensure that the students have the required knowledge to analyze and design control systems. Specifically, they will support the student's progress in the project/Laboratory</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alibri" w:cs="Calibri" w:eastAsia="Calibri" w:hAnsi="Calibri"/>
                <w:b w:val="1"/>
                <w:color w:val="555555"/>
                <w:sz w:val="24"/>
                <w:szCs w:val="24"/>
              </w:rPr>
            </w:pPr>
            <w:r w:rsidDel="00000000" w:rsidR="00000000" w:rsidRPr="00000000">
              <w:rPr>
                <w:rFonts w:ascii="Calibri" w:cs="Calibri" w:eastAsia="Calibri" w:hAnsi="Calibri"/>
                <w:b w:val="1"/>
                <w:color w:val="555555"/>
                <w:sz w:val="24"/>
                <w:szCs w:val="24"/>
                <w:rtl w:val="0"/>
              </w:rPr>
              <w:t xml:space="preserve">Quizzes</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Quizzes will be designed to test the student's understanding of the course and to assess various course outcomes</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alibri" w:cs="Calibri" w:eastAsia="Calibri" w:hAnsi="Calibri"/>
                <w:b w:val="1"/>
                <w:color w:val="555555"/>
                <w:sz w:val="24"/>
                <w:szCs w:val="24"/>
              </w:rPr>
            </w:pPr>
            <w:r w:rsidDel="00000000" w:rsidR="00000000" w:rsidRPr="00000000">
              <w:rPr>
                <w:rFonts w:ascii="Calibri" w:cs="Calibri" w:eastAsia="Calibri" w:hAnsi="Calibri"/>
                <w:b w:val="1"/>
                <w:color w:val="555555"/>
                <w:sz w:val="24"/>
                <w:szCs w:val="24"/>
                <w:rtl w:val="0"/>
              </w:rPr>
              <w:t xml:space="preserve">Examinations</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exam shall contain problems designed to test knowledge and comprehension, to analyze control systems, and/or apply the engineering problem-solving method.</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alibri" w:cs="Calibri" w:eastAsia="Calibri" w:hAnsi="Calibri"/>
                <w:b w:val="1"/>
                <w:color w:val="555555"/>
                <w:sz w:val="24"/>
                <w:szCs w:val="24"/>
              </w:rPr>
            </w:pPr>
            <w:r w:rsidDel="00000000" w:rsidR="00000000" w:rsidRPr="00000000">
              <w:rPr>
                <w:rFonts w:ascii="Calibri" w:cs="Calibri" w:eastAsia="Calibri" w:hAnsi="Calibri"/>
                <w:b w:val="1"/>
                <w:color w:val="555555"/>
                <w:sz w:val="24"/>
                <w:szCs w:val="24"/>
                <w:rtl w:val="0"/>
              </w:rPr>
              <w:t xml:space="preserve">Laboratory Work</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students will have hands-on experience in the design and analysis of shell scripts in Linux OS. They will learn how to implement different kinds of algorithms used in OS. The students will be assessed during each Lab session via Lab performance and Lab exams.</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bl>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Assessment Methods vs. Course Outcomes: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tl w:val="0"/>
        </w:rPr>
      </w:r>
    </w:p>
    <w:tbl>
      <w:tblPr>
        <w:tblStyle w:val="Table10"/>
        <w:tblW w:w="4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825"/>
        <w:gridCol w:w="825"/>
        <w:gridCol w:w="825"/>
        <w:tblGridChange w:id="0">
          <w:tblGrid>
            <w:gridCol w:w="1980"/>
            <w:gridCol w:w="825"/>
            <w:gridCol w:w="825"/>
            <w:gridCol w:w="825"/>
          </w:tblGrid>
        </w:tblGridChange>
      </w:tblGrid>
      <w:tr>
        <w:trPr>
          <w:cantSplit w:val="0"/>
          <w:tblHeader w:val="0"/>
        </w:trPr>
        <w:tc>
          <w:tcPr>
            <w:tcBorders>
              <w:top w:color="808080" w:space="0" w:sz="8" w:val="single"/>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shd w:fill="auto" w:val="clear"/>
              </w:rPr>
            </w:pPr>
            <w:r w:rsidDel="00000000" w:rsidR="00000000" w:rsidRPr="00000000">
              <w:rPr>
                <w:rFonts w:ascii="Calibri" w:cs="Calibri" w:eastAsia="Calibri" w:hAnsi="Calibri"/>
                <w:b w:val="1"/>
                <w:sz w:val="24"/>
                <w:szCs w:val="24"/>
                <w:shd w:fill="auto" w:val="clear"/>
                <w:rtl w:val="0"/>
              </w:rPr>
              <w:t xml:space="preserve">Assessment Methods</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shd w:fill="auto" w:val="clear"/>
              </w:rPr>
            </w:pPr>
            <w:r w:rsidDel="00000000" w:rsidR="00000000" w:rsidRPr="00000000">
              <w:rPr>
                <w:rFonts w:ascii="Calibri" w:cs="Calibri" w:eastAsia="Calibri" w:hAnsi="Calibri"/>
                <w:b w:val="1"/>
                <w:sz w:val="24"/>
                <w:szCs w:val="24"/>
                <w:shd w:fill="auto" w:val="clear"/>
                <w:rtl w:val="0"/>
              </w:rPr>
              <w:t xml:space="preserve">CO 1</w:t>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shd w:fill="auto" w:val="clear"/>
              </w:rPr>
            </w:pPr>
            <w:r w:rsidDel="00000000" w:rsidR="00000000" w:rsidRPr="00000000">
              <w:rPr>
                <w:rFonts w:ascii="Calibri" w:cs="Calibri" w:eastAsia="Calibri" w:hAnsi="Calibri"/>
                <w:b w:val="1"/>
                <w:sz w:val="24"/>
                <w:szCs w:val="24"/>
                <w:shd w:fill="auto" w:val="clear"/>
                <w:rtl w:val="0"/>
              </w:rPr>
              <w:t xml:space="preserve">CO </w:t>
            </w:r>
            <w:r w:rsidDel="00000000" w:rsidR="00000000" w:rsidRPr="00000000">
              <w:rPr>
                <w:rFonts w:ascii="Calibri" w:cs="Calibri" w:eastAsia="Calibri" w:hAnsi="Calibri"/>
                <w:b w:val="1"/>
                <w:sz w:val="24"/>
                <w:szCs w:val="24"/>
                <w:rtl w:val="0"/>
              </w:rPr>
              <w:t xml:space="preserve">2</w:t>
            </w:r>
            <w:r w:rsidDel="00000000" w:rsidR="00000000" w:rsidRPr="00000000">
              <w:rPr>
                <w:rtl w:val="0"/>
              </w:rPr>
            </w:r>
          </w:p>
        </w:tc>
        <w:tc>
          <w:tcPr>
            <w:tcBorders>
              <w:top w:color="808080" w:space="0" w:sz="8" w:val="single"/>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shd w:fill="auto" w:val="clear"/>
              </w:rPr>
            </w:pPr>
            <w:r w:rsidDel="00000000" w:rsidR="00000000" w:rsidRPr="00000000">
              <w:rPr>
                <w:rFonts w:ascii="Calibri" w:cs="Calibri" w:eastAsia="Calibri" w:hAnsi="Calibri"/>
                <w:b w:val="1"/>
                <w:sz w:val="24"/>
                <w:szCs w:val="24"/>
                <w:rtl w:val="0"/>
              </w:rPr>
              <w:t xml:space="preserve">CO 3</w:t>
            </w:r>
            <w:r w:rsidDel="00000000" w:rsidR="00000000" w:rsidRPr="00000000">
              <w:rPr>
                <w:rtl w:val="0"/>
              </w:rPr>
            </w:r>
          </w:p>
        </w:tc>
      </w:tr>
      <w:tr>
        <w:trPr>
          <w:cantSplit w:val="0"/>
          <w:tblHeader w:val="0"/>
        </w:trPr>
        <w:tc>
          <w:tcPr>
            <w:tcBorders>
              <w:top w:color="000000" w:space="0" w:sz="0" w:val="nil"/>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shd w:fill="auto" w:val="clear"/>
              </w:rPr>
            </w:pPr>
            <w:r w:rsidDel="00000000" w:rsidR="00000000" w:rsidRPr="00000000">
              <w:rPr>
                <w:rFonts w:ascii="Calibri" w:cs="Calibri" w:eastAsia="Calibri" w:hAnsi="Calibri"/>
                <w:sz w:val="24"/>
                <w:szCs w:val="24"/>
                <w:rtl w:val="0"/>
              </w:rPr>
              <w:t xml:space="preserve">Midterm Exam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BB">
            <w:pPr>
              <w:jc w:val="center"/>
              <w:rPr>
                <w:rFonts w:ascii="Calibri" w:cs="Calibri" w:eastAsia="Calibri" w:hAnsi="Calibri"/>
                <w:sz w:val="24"/>
                <w:szCs w:val="24"/>
                <w:shd w:fill="auto" w:val="clear"/>
              </w:rPr>
            </w:pPr>
            <w:r w:rsidDel="00000000" w:rsidR="00000000" w:rsidRPr="00000000">
              <w:rPr>
                <w:rFonts w:ascii="Calibri" w:cs="Calibri" w:eastAsia="Calibri" w:hAnsi="Calibri"/>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 X</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BD">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X</w:t>
            </w:r>
          </w:p>
        </w:tc>
      </w:tr>
      <w:tr>
        <w:trPr>
          <w:cantSplit w:val="0"/>
          <w:tblHeader w:val="0"/>
        </w:trPr>
        <w:tc>
          <w:tcPr>
            <w:tcBorders>
              <w:top w:color="000000" w:space="0" w:sz="0" w:val="nil"/>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shd w:fill="auto" w:val="clear"/>
              </w:rPr>
            </w:pPr>
            <w:r w:rsidDel="00000000" w:rsidR="00000000" w:rsidRPr="00000000">
              <w:rPr>
                <w:rFonts w:ascii="Calibri" w:cs="Calibri" w:eastAsia="Calibri" w:hAnsi="Calibri"/>
                <w:sz w:val="24"/>
                <w:szCs w:val="24"/>
                <w:rtl w:val="0"/>
              </w:rPr>
              <w:t xml:space="preserve">Final Exam</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shd w:fill="auto" w:val="clear"/>
              </w:rPr>
            </w:pPr>
            <w:r w:rsidDel="00000000" w:rsidR="00000000" w:rsidRPr="00000000">
              <w:rPr>
                <w:rFonts w:ascii="Calibri" w:cs="Calibri" w:eastAsia="Calibri" w:hAnsi="Calibri"/>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shd w:fill="auto" w:val="clear"/>
              </w:rPr>
            </w:pPr>
            <w:r w:rsidDel="00000000" w:rsidR="00000000" w:rsidRPr="00000000">
              <w:rPr>
                <w:rFonts w:ascii="Calibri" w:cs="Calibri" w:eastAsia="Calibri" w:hAnsi="Calibri"/>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C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w:t>
            </w:r>
          </w:p>
        </w:tc>
      </w:tr>
      <w:tr>
        <w:trPr>
          <w:cantSplit w:val="0"/>
          <w:tblHeader w:val="0"/>
        </w:trPr>
        <w:tc>
          <w:tcPr>
            <w:tcBorders>
              <w:top w:color="000000" w:space="0" w:sz="0" w:val="nil"/>
              <w:left w:color="808080" w:space="0" w:sz="8" w:val="single"/>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Laboratory Works</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jc w:val="center"/>
              <w:rPr>
                <w:rFonts w:ascii="Calibri" w:cs="Calibri" w:eastAsia="Calibri" w:hAnsi="Calibri"/>
                <w:sz w:val="28"/>
                <w:szCs w:val="28"/>
                <w:shd w:fill="auto" w:val="clear"/>
              </w:rPr>
            </w:pPr>
            <w:r w:rsidDel="00000000" w:rsidR="00000000" w:rsidRPr="00000000">
              <w:rPr>
                <w:rFonts w:ascii="Calibri" w:cs="Calibri" w:eastAsia="Calibri" w:hAnsi="Calibri"/>
                <w:sz w:val="24"/>
                <w:szCs w:val="24"/>
                <w:rtl w:val="0"/>
              </w:rPr>
              <w:t xml:space="preserve">X</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shd w:fill="auto" w:val="clear"/>
              </w:rPr>
            </w:pPr>
            <w:r w:rsidDel="00000000" w:rsidR="00000000" w:rsidRPr="00000000">
              <w:rPr>
                <w:rFonts w:ascii="Calibri" w:cs="Calibri" w:eastAsia="Calibri" w:hAnsi="Calibri"/>
                <w:sz w:val="24"/>
                <w:szCs w:val="24"/>
                <w:shd w:fill="auto" w:val="clear"/>
                <w:rtl w:val="0"/>
              </w:rPr>
              <w:t xml:space="preserve">X </w:t>
            </w:r>
          </w:p>
        </w:tc>
        <w:tc>
          <w:tcPr>
            <w:tcBorders>
              <w:top w:color="000000" w:space="0" w:sz="0" w:val="nil"/>
              <w:left w:color="000000" w:space="0" w:sz="0" w:val="nil"/>
              <w:bottom w:color="000000" w:space="0" w:sz="8" w:val="single"/>
              <w:right w:color="000000" w:space="0" w:sz="8" w:val="single"/>
            </w:tcBorders>
            <w:shd w:fill="ffffff" w:val="clear"/>
            <w:tcMar>
              <w:top w:w="0.0" w:type="dxa"/>
              <w:left w:w="108.00000190734863" w:type="dxa"/>
              <w:bottom w:w="0.0" w:type="dxa"/>
              <w:right w:w="108.00000190734863" w:type="dxa"/>
            </w:tcMar>
            <w:vAlign w:val="top"/>
          </w:tcPr>
          <w:p w:rsidR="00000000" w:rsidDel="00000000" w:rsidP="00000000" w:rsidRDefault="00000000" w:rsidRPr="00000000" w14:paraId="000000C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X </w:t>
            </w:r>
          </w:p>
        </w:tc>
      </w:tr>
    </w:tbl>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alibri" w:cs="Calibri" w:eastAsia="Calibri" w:hAnsi="Calibri"/>
          <w:sz w:val="24"/>
          <w:szCs w:val="24"/>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Textbook:</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tl w:val="0"/>
        </w:rPr>
      </w:r>
    </w:p>
    <w:tbl>
      <w:tblPr>
        <w:tblStyle w:val="Table11"/>
        <w:tblW w:w="9360.0" w:type="dxa"/>
        <w:jc w:val="left"/>
        <w:tblLayout w:type="fixed"/>
        <w:tblLook w:val="0600"/>
      </w:tblPr>
      <w:tblGrid>
        <w:gridCol w:w="990"/>
        <w:gridCol w:w="8370"/>
        <w:tblGridChange w:id="0">
          <w:tblGrid>
            <w:gridCol w:w="990"/>
            <w:gridCol w:w="8370"/>
          </w:tblGrid>
        </w:tblGridChange>
      </w:tblGrid>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Operating System Concepts Essentials by Abraham Silberschatz, Peter B. Galvin and Greg Agne, Wiley; 10</w:t>
            </w:r>
            <w:r w:rsidDel="00000000" w:rsidR="00000000" w:rsidRPr="00000000">
              <w:rPr>
                <w:rFonts w:ascii="Calibri" w:cs="Calibri" w:eastAsia="Calibri" w:hAnsi="Calibri"/>
                <w:sz w:val="24"/>
                <w:szCs w:val="24"/>
                <w:vertAlign w:val="superscript"/>
                <w:rtl w:val="0"/>
              </w:rPr>
              <w:t xml:space="preserve">th</w:t>
            </w:r>
            <w:r w:rsidDel="00000000" w:rsidR="00000000" w:rsidRPr="00000000">
              <w:rPr>
                <w:rFonts w:ascii="Calibri" w:cs="Calibri" w:eastAsia="Calibri" w:hAnsi="Calibri"/>
                <w:sz w:val="24"/>
                <w:szCs w:val="24"/>
                <w:rtl w:val="0"/>
              </w:rPr>
              <w:t xml:space="preserve"> Edition (July 5, 2008). ISBN-10: 0470128720</w:t>
            </w:r>
          </w:p>
        </w:tc>
      </w:tr>
      <w:tr>
        <w:trPr>
          <w:cantSplit w:val="0"/>
          <w:trHeight w:val="465" w:hRule="atLeast"/>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Modern Operating Systems by Tanenbaum A.S., Prentice Hall; 3rd Edition (2007). ISBN-13: 978-0136006633</w:t>
            </w:r>
          </w:p>
        </w:tc>
      </w:tr>
    </w:tbl>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Course Policies:</w:t>
      </w:r>
    </w:p>
    <w:tbl>
      <w:tblPr>
        <w:tblStyle w:val="Table12"/>
        <w:tblW w:w="9359.999999999998" w:type="dxa"/>
        <w:jc w:val="left"/>
        <w:tblLayout w:type="fixed"/>
        <w:tblLook w:val="0600"/>
      </w:tblPr>
      <w:tblGrid>
        <w:gridCol w:w="397.8238694321659"/>
        <w:gridCol w:w="8564.352261135668"/>
        <w:gridCol w:w="397.8238694321659"/>
        <w:tblGridChange w:id="0">
          <w:tblGrid>
            <w:gridCol w:w="397.8238694321659"/>
            <w:gridCol w:w="8564.352261135668"/>
            <w:gridCol w:w="397.8238694321659"/>
          </w:tblGrid>
        </w:tblGridChange>
      </w:tblGrid>
      <w:tr>
        <w:trPr>
          <w:cantSplit w:val="0"/>
          <w:trHeight w:val="303" w:hRule="atLeast"/>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Class Policy</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ind w:left="60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Classroom and laboratory attendance are mandatory. You should come to the classroom before the instructor. Latecomers may/ may not be allowed to enter the classroom. Students, who are absent over 30% of the class time will not be allowed to enter the final examination</w:t>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ind w:left="60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You should turn off your cellular phone before entering the classroom. You should not leave the classroom to make or take cellular phone calls</w:t>
            </w:r>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You should bring a notepad and/or a writing instrument to every class and take detailed notes.</w:t>
            </w:r>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You should pay attention to the instructor and participate in class discussions.</w:t>
            </w:r>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You should not do other work during class time.</w:t>
            </w: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Honor Code</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form of cheating, plagiarism, and/or academic dishonesty will result in an "F" grade in the course.</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gridSpan w:val="2"/>
            <w:shd w:fill="auto" w:val="clear"/>
            <w:tcMar>
              <w:top w:w="0.0" w:type="dxa"/>
              <w:left w:w="108.00000190734863" w:type="dxa"/>
              <w:bottom w:w="0.0" w:type="dxa"/>
              <w:right w:w="108.00000190734863"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Late Work and Examinations</w:t>
            </w:r>
          </w:p>
        </w:tc>
      </w:tr>
      <w:tr>
        <w:trPr>
          <w:cantSplit w:val="0"/>
          <w:tblHeader w:val="0"/>
        </w:trPr>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Late assignments will not be accepted. Students who know that they are going to miss class should make arrangements in advance. Exams will be closed book. There will not be any make-up for quizzes and midterm exams except the cases of hospitalization or detention</w:t>
            </w:r>
          </w:p>
        </w:tc>
        <w:tc>
          <w:tcPr>
            <w:shd w:fill="auto" w:val="clear"/>
            <w:tcMar>
              <w:top w:w="0.0" w:type="dxa"/>
              <w:left w:w="108.00000190734863" w:type="dxa"/>
              <w:bottom w:w="0.0" w:type="dxa"/>
              <w:right w:w="108.00000190734863"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Grading Policies: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grades are assigned according to the grading scale of the Brac University Undergraduate Study and Examinations Regulations. In addition, the faculty are allowed to take into consideration the class average and standard deviation to reflect the actual class performance for student grade assignments. The grades at the university will be indicated in the following manner: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tbl>
      <w:tblPr>
        <w:tblStyle w:val="Table13"/>
        <w:tblW w:w="4830.0" w:type="dxa"/>
        <w:jc w:val="left"/>
        <w:tblInd w:w="25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2340"/>
        <w:tblGridChange w:id="0">
          <w:tblGrid>
            <w:gridCol w:w="2490"/>
            <w:gridCol w:w="23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Marks</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Grades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90-100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(4.0)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85- &lt;90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(3.7)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80- &lt;85</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(3.3)</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75- &lt;80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(3.0)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70- &lt;75</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(2.7)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65- &lt;70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(2.3)</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 &lt;65</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(2.0)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57- &lt;60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(1.7)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55- &lt;57</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(1.3)</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 &lt;55</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(1.0)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50- &lt;52</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 (0.7)</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&lt;50</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 (0.0)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Incomplete</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Withdrawal</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Retaken</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Course Assessment Methods: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Guidelines for CSE course teaching in BRAC University. The following assessment methods are based on a Theory Course with Lab.</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alibri" w:cs="Calibri" w:eastAsia="Calibri" w:hAnsi="Calibri"/>
          <w:sz w:val="28"/>
          <w:szCs w:val="28"/>
        </w:rPr>
      </w:pPr>
      <w:r w:rsidDel="00000000" w:rsidR="00000000" w:rsidRPr="00000000">
        <w:rPr>
          <w:rtl w:val="0"/>
        </w:rPr>
      </w:r>
    </w:p>
    <w:tbl>
      <w:tblPr>
        <w:tblStyle w:val="Table14"/>
        <w:tblW w:w="6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2025"/>
        <w:tblGridChange w:id="0">
          <w:tblGrid>
            <w:gridCol w:w="4500"/>
            <w:gridCol w:w="20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Section</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Marks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0.0019999999494757503"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Participation in class</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0.0019999999494757503"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Take Home </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0.0019999999494757503"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Quizzes/Class Tests</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0.0019999999494757503"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Mid Term Examination</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0.0019999999494757503"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Lab &amp; Project</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0.0019999999494757503" w:lineRule="auto"/>
              <w:ind w:left="36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Final</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100 %</w:t>
            </w:r>
          </w:p>
        </w:tc>
      </w:tr>
    </w:tbl>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8"/>
          <w:szCs w:val="28"/>
        </w:rPr>
      </w:pPr>
      <w:r w:rsidDel="00000000" w:rsidR="00000000" w:rsidRPr="00000000">
        <w:rPr>
          <w:rFonts w:ascii="Calibri" w:cs="Calibri" w:eastAsia="Calibri" w:hAnsi="Calibri"/>
          <w:b w:val="1"/>
          <w:sz w:val="24"/>
          <w:szCs w:val="24"/>
          <w:rtl w:val="0"/>
        </w:rPr>
        <w:t xml:space="preserve">CO-wise tentative marks distribution: </w:t>
      </w:r>
      <w:r w:rsidDel="00000000" w:rsidR="00000000" w:rsidRPr="00000000">
        <w:rPr>
          <w:rtl w:val="0"/>
        </w:rPr>
      </w:r>
    </w:p>
    <w:tbl>
      <w:tblPr>
        <w:tblStyle w:val="Table15"/>
        <w:tblW w:w="55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2580"/>
        <w:tblGridChange w:id="0">
          <w:tblGrid>
            <w:gridCol w:w="2955"/>
            <w:gridCol w:w="25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w:t>
            </w:r>
          </w:p>
        </w:tc>
        <w:tc>
          <w:tcPr>
            <w:tcBorders>
              <w:top w:color="000000" w:space="0" w:sz="8" w:val="single"/>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5">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Marks (%)</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6">
            <w:pPr>
              <w:spacing w:after="0.0019999999494757503"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CO1</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8">
            <w:pPr>
              <w:spacing w:after="0.00199999994947575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CO2</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A">
            <w:pPr>
              <w:spacing w:after="0.0019999999494757503"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CO3</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r>
      <w:tr>
        <w:trPr>
          <w:cantSplit w:val="0"/>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C">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0.0" w:type="dxa"/>
              <w:left w:w="108.00000190734863" w:type="dxa"/>
              <w:bottom w:w="0.0" w:type="dxa"/>
              <w:right w:w="108.00000190734863" w:type="dxa"/>
            </w:tcMar>
            <w:vAlign w:val="top"/>
          </w:tcPr>
          <w:p w:rsidR="00000000" w:rsidDel="00000000" w:rsidP="00000000" w:rsidRDefault="00000000" w:rsidRPr="00000000" w14:paraId="0000012D">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100 %</w:t>
            </w:r>
          </w:p>
        </w:tc>
      </w:tr>
    </w:tbl>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 END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4bqDlKdLI2xX7Zv5DzmSO8fadw==">CgMxLjA4AHIhMTRjSlRjZ2ZzN09jaHdZVnlSRlo0dV9lZHFULTVmUFZH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