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863D"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 xml:space="preserve">БЛОК 1: АНАЛИЗ ОПЕРАЦИОННОЙ ЭФФЕКТИВНОСТИ (ROI &amp; PAIN) Слайд 1 Заголовок: Spectrum Intelligence: Технологический рывок и оптимизация издержек. Тезисы: Фундаментальная трансформация операционной деятельности: от децентрализованного ручного труда к строгой математической </w:t>
      </w:r>
      <w:proofErr w:type="gramStart"/>
      <w:r w:rsidRPr="00D56895">
        <w:rPr>
          <w:rFonts w:ascii="Times New Roman" w:eastAsia="Times New Roman" w:hAnsi="Times New Roman" w:cs="Times New Roman"/>
          <w:kern w:val="0"/>
          <w:lang w:eastAsia="ru-RU"/>
          <w14:ligatures w14:val="none"/>
        </w:rPr>
        <w:t>оптимизации,.</w:t>
      </w:r>
      <w:proofErr w:type="gramEnd"/>
      <w:r w:rsidRPr="00D56895">
        <w:rPr>
          <w:rFonts w:ascii="Times New Roman" w:eastAsia="Times New Roman" w:hAnsi="Times New Roman" w:cs="Times New Roman"/>
          <w:kern w:val="0"/>
          <w:lang w:eastAsia="ru-RU"/>
          <w14:ligatures w14:val="none"/>
        </w:rPr>
        <w:t xml:space="preserve"> Интеграция микросервисной архитектуры для радикального снижения транзакционных </w:t>
      </w:r>
      <w:proofErr w:type="gramStart"/>
      <w:r w:rsidRPr="00D56895">
        <w:rPr>
          <w:rFonts w:ascii="Times New Roman" w:eastAsia="Times New Roman" w:hAnsi="Times New Roman" w:cs="Times New Roman"/>
          <w:kern w:val="0"/>
          <w:lang w:eastAsia="ru-RU"/>
          <w14:ligatures w14:val="none"/>
        </w:rPr>
        <w:t>издержек,.</w:t>
      </w:r>
      <w:proofErr w:type="gramEnd"/>
      <w:r w:rsidRPr="00D56895">
        <w:rPr>
          <w:rFonts w:ascii="Times New Roman" w:eastAsia="Times New Roman" w:hAnsi="Times New Roman" w:cs="Times New Roman"/>
          <w:kern w:val="0"/>
          <w:lang w:eastAsia="ru-RU"/>
          <w14:ligatures w14:val="none"/>
        </w:rPr>
        <w:t xml:space="preserve"> Описание визуала: Строгий темный фон. Крупная центральная типографика с названием. Монохромный логотип ГК «Спектрум». Слайд 2 Заголовок: Executive </w:t>
      </w:r>
      <w:proofErr w:type="spellStart"/>
      <w:r w:rsidRPr="00D56895">
        <w:rPr>
          <w:rFonts w:ascii="Times New Roman" w:eastAsia="Times New Roman" w:hAnsi="Times New Roman" w:cs="Times New Roman"/>
          <w:kern w:val="0"/>
          <w:lang w:eastAsia="ru-RU"/>
          <w14:ligatures w14:val="none"/>
        </w:rPr>
        <w:t>Summary</w:t>
      </w:r>
      <w:proofErr w:type="spellEnd"/>
      <w:r w:rsidRPr="00D56895">
        <w:rPr>
          <w:rFonts w:ascii="Times New Roman" w:eastAsia="Times New Roman" w:hAnsi="Times New Roman" w:cs="Times New Roman"/>
          <w:kern w:val="0"/>
          <w:lang w:eastAsia="ru-RU"/>
          <w14:ligatures w14:val="none"/>
        </w:rPr>
        <w:t xml:space="preserve">: Переход к алгоритмическому управлению. Тезисы: Замещение когнитивных способностей и дисциплины исполнителей машинными алгоритмами. Устранение линейной последовательности в проектировании и «зоопарка» IT-систем в </w:t>
      </w:r>
      <w:proofErr w:type="gramStart"/>
      <w:r w:rsidRPr="00D56895">
        <w:rPr>
          <w:rFonts w:ascii="Times New Roman" w:eastAsia="Times New Roman" w:hAnsi="Times New Roman" w:cs="Times New Roman"/>
          <w:kern w:val="0"/>
          <w:lang w:eastAsia="ru-RU"/>
          <w14:ligatures w14:val="none"/>
        </w:rPr>
        <w:t>логистике,.</w:t>
      </w:r>
      <w:proofErr w:type="gramEnd"/>
      <w:r w:rsidRPr="00D56895">
        <w:rPr>
          <w:rFonts w:ascii="Times New Roman" w:eastAsia="Times New Roman" w:hAnsi="Times New Roman" w:cs="Times New Roman"/>
          <w:kern w:val="0"/>
          <w:lang w:eastAsia="ru-RU"/>
          <w14:ligatures w14:val="none"/>
        </w:rPr>
        <w:t xml:space="preserve"> Описание визуала: Две контрастные плитки </w:t>
      </w:r>
      <w:proofErr w:type="spellStart"/>
      <w:r w:rsidRPr="00D56895">
        <w:rPr>
          <w:rFonts w:ascii="Times New Roman" w:eastAsia="Times New Roman" w:hAnsi="Times New Roman" w:cs="Times New Roman"/>
          <w:kern w:val="0"/>
          <w:lang w:eastAsia="ru-RU"/>
          <w14:ligatures w14:val="none"/>
        </w:rPr>
        <w:t>Bento-grid</w:t>
      </w:r>
      <w:proofErr w:type="spellEnd"/>
      <w:r w:rsidRPr="00D56895">
        <w:rPr>
          <w:rFonts w:ascii="Times New Roman" w:eastAsia="Times New Roman" w:hAnsi="Times New Roman" w:cs="Times New Roman"/>
          <w:kern w:val="0"/>
          <w:lang w:eastAsia="ru-RU"/>
          <w14:ligatures w14:val="none"/>
        </w:rPr>
        <w:t xml:space="preserve">: левая (красная зона) — хаос ручных процессов, правая (синяя зона) — детерминированная система AI. Слайд 3 Заголовок: Аудит проектирования: 12 месяцев = 18 000 000 ₽ убытка на ФОТ. Тезисы: Прямые затраты на ФОТ рабочей группы (3-4 инженера) генерируют расходы до 18 млн руб. на один проект. Постоянная сетевая лицензия САПР обходится до 403 700 руб. за рабочее место. Длительность цикла в 1 год формирует критический риск срыва сроков </w:t>
      </w:r>
      <w:proofErr w:type="gramStart"/>
      <w:r w:rsidRPr="00D56895">
        <w:rPr>
          <w:rFonts w:ascii="Times New Roman" w:eastAsia="Times New Roman" w:hAnsi="Times New Roman" w:cs="Times New Roman"/>
          <w:kern w:val="0"/>
          <w:lang w:eastAsia="ru-RU"/>
          <w14:ligatures w14:val="none"/>
        </w:rPr>
        <w:t>генподряда,.</w:t>
      </w:r>
      <w:proofErr w:type="gramEnd"/>
      <w:r w:rsidRPr="00D56895">
        <w:rPr>
          <w:rFonts w:ascii="Times New Roman" w:eastAsia="Times New Roman" w:hAnsi="Times New Roman" w:cs="Times New Roman"/>
          <w:kern w:val="0"/>
          <w:lang w:eastAsia="ru-RU"/>
          <w14:ligatures w14:val="none"/>
        </w:rPr>
        <w:t xml:space="preserve"> Описание визуала: Гистограмма сжигания капитала на проект (</w:t>
      </w:r>
      <w:proofErr w:type="spellStart"/>
      <w:r w:rsidRPr="00D56895">
        <w:rPr>
          <w:rFonts w:ascii="Times New Roman" w:eastAsia="Times New Roman" w:hAnsi="Times New Roman" w:cs="Times New Roman"/>
          <w:kern w:val="0"/>
          <w:lang w:eastAsia="ru-RU"/>
          <w14:ligatures w14:val="none"/>
        </w:rPr>
        <w:t>Timeline</w:t>
      </w:r>
      <w:proofErr w:type="spellEnd"/>
      <w:r w:rsidRPr="00D56895">
        <w:rPr>
          <w:rFonts w:ascii="Times New Roman" w:eastAsia="Times New Roman" w:hAnsi="Times New Roman" w:cs="Times New Roman"/>
          <w:kern w:val="0"/>
          <w:lang w:eastAsia="ru-RU"/>
          <w14:ligatures w14:val="none"/>
        </w:rPr>
        <w:t xml:space="preserve"> 1-12 месяцев). Рядом — жесткая диаграмма структуры затрат (ФОТ </w:t>
      </w:r>
      <w:proofErr w:type="spellStart"/>
      <w:r w:rsidRPr="00D56895">
        <w:rPr>
          <w:rFonts w:ascii="Times New Roman" w:eastAsia="Times New Roman" w:hAnsi="Times New Roman" w:cs="Times New Roman"/>
          <w:kern w:val="0"/>
          <w:lang w:eastAsia="ru-RU"/>
          <w14:ligatures w14:val="none"/>
        </w:rPr>
        <w:t>vs</w:t>
      </w:r>
      <w:proofErr w:type="spellEnd"/>
      <w:r w:rsidRPr="00D56895">
        <w:rPr>
          <w:rFonts w:ascii="Times New Roman" w:eastAsia="Times New Roman" w:hAnsi="Times New Roman" w:cs="Times New Roman"/>
          <w:kern w:val="0"/>
          <w:lang w:eastAsia="ru-RU"/>
          <w14:ligatures w14:val="none"/>
        </w:rPr>
        <w:t xml:space="preserve"> Лицензии ПО). Слайд 4 Заголовок: Аудит логистики: 4 часа на накладную и хаос в 15 000 ТМЦ. </w:t>
      </w:r>
      <w:proofErr w:type="spellStart"/>
      <w:proofErr w:type="gramStart"/>
      <w:r w:rsidRPr="00D56895">
        <w:rPr>
          <w:rFonts w:ascii="Times New Roman" w:eastAsia="Times New Roman" w:hAnsi="Times New Roman" w:cs="Times New Roman"/>
          <w:kern w:val="0"/>
          <w:lang w:eastAsia="ru-RU"/>
          <w14:ligatures w14:val="none"/>
        </w:rPr>
        <w:t>Тезисы:Справочник</w:t>
      </w:r>
      <w:proofErr w:type="spellEnd"/>
      <w:proofErr w:type="gramEnd"/>
      <w:r w:rsidRPr="00D56895">
        <w:rPr>
          <w:rFonts w:ascii="Times New Roman" w:eastAsia="Times New Roman" w:hAnsi="Times New Roman" w:cs="Times New Roman"/>
          <w:kern w:val="0"/>
          <w:lang w:eastAsia="ru-RU"/>
          <w14:ligatures w14:val="none"/>
        </w:rPr>
        <w:t xml:space="preserve"> номенклатуры перегружен: более 15 000 </w:t>
      </w:r>
      <w:proofErr w:type="gramStart"/>
      <w:r w:rsidRPr="00D56895">
        <w:rPr>
          <w:rFonts w:ascii="Times New Roman" w:eastAsia="Times New Roman" w:hAnsi="Times New Roman" w:cs="Times New Roman"/>
          <w:kern w:val="0"/>
          <w:lang w:eastAsia="ru-RU"/>
          <w14:ligatures w14:val="none"/>
        </w:rPr>
        <w:t>позиций,.</w:t>
      </w:r>
      <w:proofErr w:type="gramEnd"/>
      <w:r w:rsidRPr="00D56895">
        <w:rPr>
          <w:rFonts w:ascii="Times New Roman" w:eastAsia="Times New Roman" w:hAnsi="Times New Roman" w:cs="Times New Roman"/>
          <w:kern w:val="0"/>
          <w:lang w:eastAsia="ru-RU"/>
          <w14:ligatures w14:val="none"/>
        </w:rPr>
        <w:t xml:space="preserve"> Ручной перенос данных из одной многостраничной накладной в ERP занимает до 4 часов. Высокая транзакционная нагрузка сотен строительных объектов парализует своевременный учет. Описание визуала: Центральный информационный дашборд. Слева: «15 000 SKU», справа: «4 часа/документ». Внизу растянутая плитка: граф задержек передачи данных. Слайд 5 Заголовок: Мультипликатор ошибок: цена человеческого фактора. </w:t>
      </w:r>
      <w:proofErr w:type="spellStart"/>
      <w:proofErr w:type="gramStart"/>
      <w:r w:rsidRPr="00D56895">
        <w:rPr>
          <w:rFonts w:ascii="Times New Roman" w:eastAsia="Times New Roman" w:hAnsi="Times New Roman" w:cs="Times New Roman"/>
          <w:kern w:val="0"/>
          <w:lang w:eastAsia="ru-RU"/>
          <w14:ligatures w14:val="none"/>
        </w:rPr>
        <w:t>Тезисы:Ошибки</w:t>
      </w:r>
      <w:proofErr w:type="spellEnd"/>
      <w:proofErr w:type="gramEnd"/>
      <w:r w:rsidRPr="00D56895">
        <w:rPr>
          <w:rFonts w:ascii="Times New Roman" w:eastAsia="Times New Roman" w:hAnsi="Times New Roman" w:cs="Times New Roman"/>
          <w:kern w:val="0"/>
          <w:lang w:eastAsia="ru-RU"/>
          <w14:ligatures w14:val="none"/>
        </w:rPr>
        <w:t xml:space="preserve"> в проектных CAD-моделях приводят к простою техники, перерасходу материалов и многократным </w:t>
      </w:r>
      <w:proofErr w:type="gramStart"/>
      <w:r w:rsidRPr="00D56895">
        <w:rPr>
          <w:rFonts w:ascii="Times New Roman" w:eastAsia="Times New Roman" w:hAnsi="Times New Roman" w:cs="Times New Roman"/>
          <w:kern w:val="0"/>
          <w:lang w:eastAsia="ru-RU"/>
          <w14:ligatures w14:val="none"/>
        </w:rPr>
        <w:t>перепроектированиям,.</w:t>
      </w:r>
      <w:proofErr w:type="gramEnd"/>
      <w:r w:rsidRPr="00D56895">
        <w:rPr>
          <w:rFonts w:ascii="Times New Roman" w:eastAsia="Times New Roman" w:hAnsi="Times New Roman" w:cs="Times New Roman"/>
          <w:kern w:val="0"/>
          <w:lang w:eastAsia="ru-RU"/>
          <w14:ligatures w14:val="none"/>
        </w:rPr>
        <w:t> Опечатки операторов при вводе ТМЦ генерируют финансовые и налоговые риски, требуя долгих корректировок со стороны ПТО. Описание визуала: Блок-схема мультипликатора: Ошибка → Простой → Штрафные санкции. Акцент на подсвеченные красным зоны финансовых рисков.</w:t>
      </w:r>
    </w:p>
    <w:p w14:paraId="2A09839D"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w:t>
      </w:r>
    </w:p>
    <w:p w14:paraId="4A0AF361"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 xml:space="preserve">БЛОК 2: ТЕХНОЛОГИЧЕСКОЕ РЕШЕНИЕ (THE PRODUCT) Слайд 6 Заголовок: Концепция Экосистемы: AutoCAD (APS) + 1C + Bitrix24. Тезисы: Единый ИИ-слой устраняет барьеры между разрозненными корпоративными </w:t>
      </w:r>
      <w:proofErr w:type="spellStart"/>
      <w:proofErr w:type="gramStart"/>
      <w:r w:rsidRPr="00D56895">
        <w:rPr>
          <w:rFonts w:ascii="Times New Roman" w:eastAsia="Times New Roman" w:hAnsi="Times New Roman" w:cs="Times New Roman"/>
          <w:kern w:val="0"/>
          <w:lang w:eastAsia="ru-RU"/>
          <w14:ligatures w14:val="none"/>
        </w:rPr>
        <w:t>системами.Данные</w:t>
      </w:r>
      <w:proofErr w:type="spellEnd"/>
      <w:proofErr w:type="gramEnd"/>
      <w:r w:rsidRPr="00D56895">
        <w:rPr>
          <w:rFonts w:ascii="Times New Roman" w:eastAsia="Times New Roman" w:hAnsi="Times New Roman" w:cs="Times New Roman"/>
          <w:kern w:val="0"/>
          <w:lang w:eastAsia="ru-RU"/>
          <w14:ligatures w14:val="none"/>
        </w:rPr>
        <w:t xml:space="preserve"> напрямую транслируются из облачного AutoCAD в 1С и Bitrix24 без ручного </w:t>
      </w:r>
      <w:proofErr w:type="gramStart"/>
      <w:r w:rsidRPr="00D56895">
        <w:rPr>
          <w:rFonts w:ascii="Times New Roman" w:eastAsia="Times New Roman" w:hAnsi="Times New Roman" w:cs="Times New Roman"/>
          <w:kern w:val="0"/>
          <w:lang w:eastAsia="ru-RU"/>
          <w14:ligatures w14:val="none"/>
        </w:rPr>
        <w:t>копирования,.</w:t>
      </w:r>
      <w:proofErr w:type="gramEnd"/>
      <w:r w:rsidRPr="00D56895">
        <w:rPr>
          <w:rFonts w:ascii="Times New Roman" w:eastAsia="Times New Roman" w:hAnsi="Times New Roman" w:cs="Times New Roman"/>
          <w:kern w:val="0"/>
          <w:lang w:eastAsia="ru-RU"/>
          <w14:ligatures w14:val="none"/>
        </w:rPr>
        <w:t xml:space="preserve"> Описание визуала: Трехкомпонентная </w:t>
      </w:r>
      <w:proofErr w:type="spellStart"/>
      <w:r w:rsidRPr="00D56895">
        <w:rPr>
          <w:rFonts w:ascii="Times New Roman" w:eastAsia="Times New Roman" w:hAnsi="Times New Roman" w:cs="Times New Roman"/>
          <w:kern w:val="0"/>
          <w:lang w:eastAsia="ru-RU"/>
          <w14:ligatures w14:val="none"/>
        </w:rPr>
        <w:t>Bento</w:t>
      </w:r>
      <w:proofErr w:type="spellEnd"/>
      <w:r w:rsidRPr="00D56895">
        <w:rPr>
          <w:rFonts w:ascii="Times New Roman" w:eastAsia="Times New Roman" w:hAnsi="Times New Roman" w:cs="Times New Roman"/>
          <w:kern w:val="0"/>
          <w:lang w:eastAsia="ru-RU"/>
          <w14:ligatures w14:val="none"/>
        </w:rPr>
        <w:t xml:space="preserve">-структура. Центральное AI-ядро с расходящимися API-векторами в логотипы Autodesk Platform Services, 1C ERP и Bitrix24. Слайд 7 Заголовок: AI-Проектировщик: Математическая замена ручного черчения. </w:t>
      </w:r>
      <w:proofErr w:type="spellStart"/>
      <w:proofErr w:type="gramStart"/>
      <w:r w:rsidRPr="00D56895">
        <w:rPr>
          <w:rFonts w:ascii="Times New Roman" w:eastAsia="Times New Roman" w:hAnsi="Times New Roman" w:cs="Times New Roman"/>
          <w:kern w:val="0"/>
          <w:lang w:eastAsia="ru-RU"/>
          <w14:ligatures w14:val="none"/>
        </w:rPr>
        <w:t>Тезисы:Вокселизация</w:t>
      </w:r>
      <w:proofErr w:type="spellEnd"/>
      <w:proofErr w:type="gramEnd"/>
      <w:r w:rsidRPr="00D56895">
        <w:rPr>
          <w:rFonts w:ascii="Times New Roman" w:eastAsia="Times New Roman" w:hAnsi="Times New Roman" w:cs="Times New Roman"/>
          <w:kern w:val="0"/>
          <w:lang w:eastAsia="ru-RU"/>
          <w14:ligatures w14:val="none"/>
        </w:rPr>
        <w:t xml:space="preserve"> пространства: DWG-чертеж </w:t>
      </w:r>
      <w:proofErr w:type="spellStart"/>
      <w:r w:rsidRPr="00D56895">
        <w:rPr>
          <w:rFonts w:ascii="Times New Roman" w:eastAsia="Times New Roman" w:hAnsi="Times New Roman" w:cs="Times New Roman"/>
          <w:kern w:val="0"/>
          <w:lang w:eastAsia="ru-RU"/>
          <w14:ligatures w14:val="none"/>
        </w:rPr>
        <w:t>геоподосновы</w:t>
      </w:r>
      <w:proofErr w:type="spellEnd"/>
      <w:r w:rsidRPr="00D56895">
        <w:rPr>
          <w:rFonts w:ascii="Times New Roman" w:eastAsia="Times New Roman" w:hAnsi="Times New Roman" w:cs="Times New Roman"/>
          <w:kern w:val="0"/>
          <w:lang w:eastAsia="ru-RU"/>
          <w14:ligatures w14:val="none"/>
        </w:rPr>
        <w:t xml:space="preserve"> переводится в матрицу, где 1 — препятствие, 0 — свободная зона прокладки. ИИ-агенты строят алгоритмические маршруты (A*/GNN) с обходом зданий, минимизируя длину кабеля за </w:t>
      </w:r>
      <w:proofErr w:type="gramStart"/>
      <w:r w:rsidRPr="00D56895">
        <w:rPr>
          <w:rFonts w:ascii="Times New Roman" w:eastAsia="Times New Roman" w:hAnsi="Times New Roman" w:cs="Times New Roman"/>
          <w:kern w:val="0"/>
          <w:lang w:eastAsia="ru-RU"/>
          <w14:ligatures w14:val="none"/>
        </w:rPr>
        <w:t>секунды,.</w:t>
      </w:r>
      <w:proofErr w:type="gramEnd"/>
      <w:r w:rsidRPr="00D56895">
        <w:rPr>
          <w:rFonts w:ascii="Times New Roman" w:eastAsia="Times New Roman" w:hAnsi="Times New Roman" w:cs="Times New Roman"/>
          <w:kern w:val="0"/>
          <w:lang w:eastAsia="ru-RU"/>
          <w14:ligatures w14:val="none"/>
        </w:rPr>
        <w:t xml:space="preserve"> Описание визуала: 3D-матрица дискретизации пространства (перевод фундамента в цифровые </w:t>
      </w:r>
      <w:proofErr w:type="spellStart"/>
      <w:r w:rsidRPr="00D56895">
        <w:rPr>
          <w:rFonts w:ascii="Times New Roman" w:eastAsia="Times New Roman" w:hAnsi="Times New Roman" w:cs="Times New Roman"/>
          <w:kern w:val="0"/>
          <w:lang w:eastAsia="ru-RU"/>
          <w14:ligatures w14:val="none"/>
        </w:rPr>
        <w:t>воксели</w:t>
      </w:r>
      <w:proofErr w:type="spellEnd"/>
      <w:r w:rsidRPr="00D56895">
        <w:rPr>
          <w:rFonts w:ascii="Times New Roman" w:eastAsia="Times New Roman" w:hAnsi="Times New Roman" w:cs="Times New Roman"/>
          <w:kern w:val="0"/>
          <w:lang w:eastAsia="ru-RU"/>
          <w14:ligatures w14:val="none"/>
        </w:rPr>
        <w:t xml:space="preserve">) и синяя линия сгенерированного маршрута. Слайд 8 Заголовок: RAG-система: Гарантия соблюдения СНиП и ПУЭ. Тезисы: Архитектура </w:t>
      </w:r>
      <w:proofErr w:type="spellStart"/>
      <w:r w:rsidRPr="00D56895">
        <w:rPr>
          <w:rFonts w:ascii="Times New Roman" w:eastAsia="Times New Roman" w:hAnsi="Times New Roman" w:cs="Times New Roman"/>
          <w:kern w:val="0"/>
          <w:lang w:eastAsia="ru-RU"/>
          <w14:ligatures w14:val="none"/>
        </w:rPr>
        <w:t>Retrieval-Augmented</w:t>
      </w:r>
      <w:proofErr w:type="spellEnd"/>
      <w:r w:rsidRPr="00D56895">
        <w:rPr>
          <w:rFonts w:ascii="Times New Roman" w:eastAsia="Times New Roman" w:hAnsi="Times New Roman" w:cs="Times New Roman"/>
          <w:kern w:val="0"/>
          <w:lang w:eastAsia="ru-RU"/>
          <w14:ligatures w14:val="none"/>
        </w:rPr>
        <w:t xml:space="preserve"> Generation и семантическое </w:t>
      </w:r>
      <w:proofErr w:type="spellStart"/>
      <w:r w:rsidRPr="00D56895">
        <w:rPr>
          <w:rFonts w:ascii="Times New Roman" w:eastAsia="Times New Roman" w:hAnsi="Times New Roman" w:cs="Times New Roman"/>
          <w:kern w:val="0"/>
          <w:lang w:eastAsia="ru-RU"/>
          <w14:ligatures w14:val="none"/>
        </w:rPr>
        <w:t>чанкирование</w:t>
      </w:r>
      <w:proofErr w:type="spellEnd"/>
      <w:r w:rsidRPr="00D56895">
        <w:rPr>
          <w:rFonts w:ascii="Times New Roman" w:eastAsia="Times New Roman" w:hAnsi="Times New Roman" w:cs="Times New Roman"/>
          <w:kern w:val="0"/>
          <w:lang w:eastAsia="ru-RU"/>
          <w14:ligatures w14:val="none"/>
        </w:rPr>
        <w:t xml:space="preserve"> (BERTA) жестко блокируют ИИ-</w:t>
      </w:r>
      <w:proofErr w:type="gramStart"/>
      <w:r w:rsidRPr="00D56895">
        <w:rPr>
          <w:rFonts w:ascii="Times New Roman" w:eastAsia="Times New Roman" w:hAnsi="Times New Roman" w:cs="Times New Roman"/>
          <w:kern w:val="0"/>
          <w:lang w:eastAsia="ru-RU"/>
          <w14:ligatures w14:val="none"/>
        </w:rPr>
        <w:t>галлюцинации,.</w:t>
      </w:r>
      <w:proofErr w:type="gramEnd"/>
      <w:r w:rsidRPr="00D56895">
        <w:rPr>
          <w:rFonts w:ascii="Times New Roman" w:eastAsia="Times New Roman" w:hAnsi="Times New Roman" w:cs="Times New Roman"/>
          <w:kern w:val="0"/>
          <w:lang w:eastAsia="ru-RU"/>
          <w14:ligatures w14:val="none"/>
        </w:rPr>
        <w:t> Гибридный поиск (</w:t>
      </w:r>
      <w:proofErr w:type="spellStart"/>
      <w:r w:rsidRPr="00D56895">
        <w:rPr>
          <w:rFonts w:ascii="Times New Roman" w:eastAsia="Times New Roman" w:hAnsi="Times New Roman" w:cs="Times New Roman"/>
          <w:kern w:val="0"/>
          <w:lang w:eastAsia="ru-RU"/>
          <w14:ligatures w14:val="none"/>
        </w:rPr>
        <w:t>Dense</w:t>
      </w:r>
      <w:proofErr w:type="spellEnd"/>
      <w:r w:rsidRPr="00D56895">
        <w:rPr>
          <w:rFonts w:ascii="Times New Roman" w:eastAsia="Times New Roman" w:hAnsi="Times New Roman" w:cs="Times New Roman"/>
          <w:kern w:val="0"/>
          <w:lang w:eastAsia="ru-RU"/>
          <w14:ligatures w14:val="none"/>
        </w:rPr>
        <w:t xml:space="preserve">-векторы + BM25) обеспечивает 100% точность ссылок на пункты нормативных </w:t>
      </w:r>
      <w:proofErr w:type="gramStart"/>
      <w:r w:rsidRPr="00D56895">
        <w:rPr>
          <w:rFonts w:ascii="Times New Roman" w:eastAsia="Times New Roman" w:hAnsi="Times New Roman" w:cs="Times New Roman"/>
          <w:kern w:val="0"/>
          <w:lang w:eastAsia="ru-RU"/>
          <w14:ligatures w14:val="none"/>
        </w:rPr>
        <w:t>актов,.</w:t>
      </w:r>
      <w:proofErr w:type="gramEnd"/>
      <w:r w:rsidRPr="00D56895">
        <w:rPr>
          <w:rFonts w:ascii="Times New Roman" w:eastAsia="Times New Roman" w:hAnsi="Times New Roman" w:cs="Times New Roman"/>
          <w:kern w:val="0"/>
          <w:lang w:eastAsia="ru-RU"/>
          <w14:ligatures w14:val="none"/>
        </w:rPr>
        <w:t xml:space="preserve"> Описание визуала: Архитектурная схема: Инженерный Запрос → Векторная БД (Нормативы РФ) → Извлечение контекста → Валидный ответ LLM. Слайд 9 Заголовок: Результат 1: Сжатие цикла с 365 до 7 рабочих дней. </w:t>
      </w:r>
      <w:proofErr w:type="spellStart"/>
      <w:proofErr w:type="gramStart"/>
      <w:r w:rsidRPr="00D56895">
        <w:rPr>
          <w:rFonts w:ascii="Times New Roman" w:eastAsia="Times New Roman" w:hAnsi="Times New Roman" w:cs="Times New Roman"/>
          <w:kern w:val="0"/>
          <w:lang w:eastAsia="ru-RU"/>
          <w14:ligatures w14:val="none"/>
        </w:rPr>
        <w:t>Тезисы:Интеллектуальное</w:t>
      </w:r>
      <w:proofErr w:type="spellEnd"/>
      <w:proofErr w:type="gramEnd"/>
      <w:r w:rsidRPr="00D56895">
        <w:rPr>
          <w:rFonts w:ascii="Times New Roman" w:eastAsia="Times New Roman" w:hAnsi="Times New Roman" w:cs="Times New Roman"/>
          <w:kern w:val="0"/>
          <w:lang w:eastAsia="ru-RU"/>
          <w14:ligatures w14:val="none"/>
        </w:rPr>
        <w:t xml:space="preserve"> извлечение спецификаций (BOM) сокращает время операции на 85</w:t>
      </w:r>
      <w:proofErr w:type="gramStart"/>
      <w:r w:rsidRPr="00D56895">
        <w:rPr>
          <w:rFonts w:ascii="Times New Roman" w:eastAsia="Times New Roman" w:hAnsi="Times New Roman" w:cs="Times New Roman"/>
          <w:kern w:val="0"/>
          <w:lang w:eastAsia="ru-RU"/>
          <w14:ligatures w14:val="none"/>
        </w:rPr>
        <w:t>%,.</w:t>
      </w:r>
      <w:proofErr w:type="gramEnd"/>
      <w:r w:rsidRPr="00D56895">
        <w:rPr>
          <w:rFonts w:ascii="Times New Roman" w:eastAsia="Times New Roman" w:hAnsi="Times New Roman" w:cs="Times New Roman"/>
          <w:kern w:val="0"/>
          <w:lang w:eastAsia="ru-RU"/>
          <w14:ligatures w14:val="none"/>
        </w:rPr>
        <w:t xml:space="preserve"> Перевод трассировки в облачные вычисления сжимает срок проектирования наружных сетей до 1 </w:t>
      </w:r>
      <w:proofErr w:type="gramStart"/>
      <w:r w:rsidRPr="00D56895">
        <w:rPr>
          <w:rFonts w:ascii="Times New Roman" w:eastAsia="Times New Roman" w:hAnsi="Times New Roman" w:cs="Times New Roman"/>
          <w:kern w:val="0"/>
          <w:lang w:eastAsia="ru-RU"/>
          <w14:ligatures w14:val="none"/>
        </w:rPr>
        <w:t>недели,.</w:t>
      </w:r>
      <w:proofErr w:type="gramEnd"/>
      <w:r w:rsidRPr="00D56895">
        <w:rPr>
          <w:rFonts w:ascii="Times New Roman" w:eastAsia="Times New Roman" w:hAnsi="Times New Roman" w:cs="Times New Roman"/>
          <w:kern w:val="0"/>
          <w:lang w:eastAsia="ru-RU"/>
          <w14:ligatures w14:val="none"/>
        </w:rPr>
        <w:t xml:space="preserve"> Описание визуала: Радикальный </w:t>
      </w:r>
      <w:r w:rsidRPr="00D56895">
        <w:rPr>
          <w:rFonts w:ascii="Times New Roman" w:eastAsia="Times New Roman" w:hAnsi="Times New Roman" w:cs="Times New Roman"/>
          <w:kern w:val="0"/>
          <w:lang w:eastAsia="ru-RU"/>
          <w14:ligatures w14:val="none"/>
        </w:rPr>
        <w:lastRenderedPageBreak/>
        <w:t>контрастный таймлайн: сверху длинная красная полоса (1 год), под ней — ультракороткий зеленый отрезок (7 дней). Слайд 10 Заголовок: AI-Логистика</w:t>
      </w:r>
      <w:proofErr w:type="gramStart"/>
      <w:r w:rsidRPr="00D56895">
        <w:rPr>
          <w:rFonts w:ascii="Times New Roman" w:eastAsia="Times New Roman" w:hAnsi="Times New Roman" w:cs="Times New Roman"/>
          <w:kern w:val="0"/>
          <w:lang w:eastAsia="ru-RU"/>
          <w14:ligatures w14:val="none"/>
        </w:rPr>
        <w:t>: Из</w:t>
      </w:r>
      <w:proofErr w:type="gramEnd"/>
      <w:r w:rsidRPr="00D56895">
        <w:rPr>
          <w:rFonts w:ascii="Times New Roman" w:eastAsia="Times New Roman" w:hAnsi="Times New Roman" w:cs="Times New Roman"/>
          <w:kern w:val="0"/>
          <w:lang w:eastAsia="ru-RU"/>
          <w14:ligatures w14:val="none"/>
        </w:rPr>
        <w:t xml:space="preserve"> грязного фото в чистую проводку 1С. </w:t>
      </w:r>
      <w:proofErr w:type="spellStart"/>
      <w:proofErr w:type="gramStart"/>
      <w:r w:rsidRPr="00D56895">
        <w:rPr>
          <w:rFonts w:ascii="Times New Roman" w:eastAsia="Times New Roman" w:hAnsi="Times New Roman" w:cs="Times New Roman"/>
          <w:kern w:val="0"/>
          <w:lang w:eastAsia="ru-RU"/>
          <w14:ligatures w14:val="none"/>
        </w:rPr>
        <w:t>Тезисы:Мультимодальные</w:t>
      </w:r>
      <w:proofErr w:type="spellEnd"/>
      <w:proofErr w:type="gramEnd"/>
      <w:r w:rsidRPr="00D56895">
        <w:rPr>
          <w:rFonts w:ascii="Times New Roman" w:eastAsia="Times New Roman" w:hAnsi="Times New Roman" w:cs="Times New Roman"/>
          <w:kern w:val="0"/>
          <w:lang w:eastAsia="ru-RU"/>
          <w14:ligatures w14:val="none"/>
        </w:rPr>
        <w:t xml:space="preserve"> модели (Vision LLM) извлекают таблицы из загрязненных полевых накладных с точностью 93-95%. Алгоритм нечеткого поиска </w:t>
      </w:r>
      <w:proofErr w:type="spellStart"/>
      <w:r w:rsidRPr="00D56895">
        <w:rPr>
          <w:rFonts w:ascii="Times New Roman" w:eastAsia="Times New Roman" w:hAnsi="Times New Roman" w:cs="Times New Roman"/>
          <w:kern w:val="0"/>
          <w:lang w:eastAsia="ru-RU"/>
          <w14:ligatures w14:val="none"/>
        </w:rPr>
        <w:t>Jaro-Winkler</w:t>
      </w:r>
      <w:proofErr w:type="spellEnd"/>
      <w:r w:rsidRPr="00D56895">
        <w:rPr>
          <w:rFonts w:ascii="Times New Roman" w:eastAsia="Times New Roman" w:hAnsi="Times New Roman" w:cs="Times New Roman"/>
          <w:kern w:val="0"/>
          <w:lang w:eastAsia="ru-RU"/>
          <w14:ligatures w14:val="none"/>
        </w:rPr>
        <w:t xml:space="preserve"> математически нивелирует опечатки и </w:t>
      </w:r>
      <w:proofErr w:type="spellStart"/>
      <w:r w:rsidRPr="00D56895">
        <w:rPr>
          <w:rFonts w:ascii="Times New Roman" w:eastAsia="Times New Roman" w:hAnsi="Times New Roman" w:cs="Times New Roman"/>
          <w:kern w:val="0"/>
          <w:lang w:eastAsia="ru-RU"/>
          <w14:ligatures w14:val="none"/>
        </w:rPr>
        <w:t>матчит</w:t>
      </w:r>
      <w:proofErr w:type="spellEnd"/>
      <w:r w:rsidRPr="00D56895">
        <w:rPr>
          <w:rFonts w:ascii="Times New Roman" w:eastAsia="Times New Roman" w:hAnsi="Times New Roman" w:cs="Times New Roman"/>
          <w:kern w:val="0"/>
          <w:lang w:eastAsia="ru-RU"/>
          <w14:ligatures w14:val="none"/>
        </w:rPr>
        <w:t xml:space="preserve"> текст с 15 000 позиций 1</w:t>
      </w:r>
      <w:proofErr w:type="gramStart"/>
      <w:r w:rsidRPr="00D56895">
        <w:rPr>
          <w:rFonts w:ascii="Times New Roman" w:eastAsia="Times New Roman" w:hAnsi="Times New Roman" w:cs="Times New Roman"/>
          <w:kern w:val="0"/>
          <w:lang w:eastAsia="ru-RU"/>
          <w14:ligatures w14:val="none"/>
        </w:rPr>
        <w:t>С,.</w:t>
      </w:r>
      <w:proofErr w:type="gramEnd"/>
      <w:r w:rsidRPr="00D56895">
        <w:rPr>
          <w:rFonts w:ascii="Times New Roman" w:eastAsia="Times New Roman" w:hAnsi="Times New Roman" w:cs="Times New Roman"/>
          <w:kern w:val="0"/>
          <w:lang w:eastAsia="ru-RU"/>
          <w14:ligatures w14:val="none"/>
        </w:rPr>
        <w:t xml:space="preserve"> Описание визуала: Линейный </w:t>
      </w:r>
      <w:proofErr w:type="spellStart"/>
      <w:r w:rsidRPr="00D56895">
        <w:rPr>
          <w:rFonts w:ascii="Times New Roman" w:eastAsia="Times New Roman" w:hAnsi="Times New Roman" w:cs="Times New Roman"/>
          <w:kern w:val="0"/>
          <w:lang w:eastAsia="ru-RU"/>
          <w14:ligatures w14:val="none"/>
        </w:rPr>
        <w:t>пайплайн</w:t>
      </w:r>
      <w:proofErr w:type="spellEnd"/>
      <w:r w:rsidRPr="00D56895">
        <w:rPr>
          <w:rFonts w:ascii="Times New Roman" w:eastAsia="Times New Roman" w:hAnsi="Times New Roman" w:cs="Times New Roman"/>
          <w:kern w:val="0"/>
          <w:lang w:eastAsia="ru-RU"/>
          <w14:ligatures w14:val="none"/>
        </w:rPr>
        <w:t xml:space="preserve"> в 4 плитках: Фото смартфона → Vision LLM (парсинг) → </w:t>
      </w:r>
      <w:proofErr w:type="spellStart"/>
      <w:r w:rsidRPr="00D56895">
        <w:rPr>
          <w:rFonts w:ascii="Times New Roman" w:eastAsia="Times New Roman" w:hAnsi="Times New Roman" w:cs="Times New Roman"/>
          <w:kern w:val="0"/>
          <w:lang w:eastAsia="ru-RU"/>
          <w14:ligatures w14:val="none"/>
        </w:rPr>
        <w:t>Matching</w:t>
      </w:r>
      <w:proofErr w:type="spellEnd"/>
      <w:r w:rsidRPr="00D56895">
        <w:rPr>
          <w:rFonts w:ascii="Times New Roman" w:eastAsia="Times New Roman" w:hAnsi="Times New Roman" w:cs="Times New Roman"/>
          <w:kern w:val="0"/>
          <w:lang w:eastAsia="ru-RU"/>
          <w14:ligatures w14:val="none"/>
        </w:rPr>
        <w:t xml:space="preserve"> Engine (</w:t>
      </w:r>
      <w:proofErr w:type="spellStart"/>
      <w:r w:rsidRPr="00D56895">
        <w:rPr>
          <w:rFonts w:ascii="Times New Roman" w:eastAsia="Times New Roman" w:hAnsi="Times New Roman" w:cs="Times New Roman"/>
          <w:kern w:val="0"/>
          <w:lang w:eastAsia="ru-RU"/>
          <w14:ligatures w14:val="none"/>
        </w:rPr>
        <w:t>Jaro-Winkler</w:t>
      </w:r>
      <w:proofErr w:type="spellEnd"/>
      <w:r w:rsidRPr="00D56895">
        <w:rPr>
          <w:rFonts w:ascii="Times New Roman" w:eastAsia="Times New Roman" w:hAnsi="Times New Roman" w:cs="Times New Roman"/>
          <w:kern w:val="0"/>
          <w:lang w:eastAsia="ru-RU"/>
          <w14:ligatures w14:val="none"/>
        </w:rPr>
        <w:t xml:space="preserve">) → Формирование JSON для 1С. Слайд 11 Заголовок: Микросервисная архитектура против коробочных </w:t>
      </w:r>
      <w:proofErr w:type="spellStart"/>
      <w:r w:rsidRPr="00D56895">
        <w:rPr>
          <w:rFonts w:ascii="Times New Roman" w:eastAsia="Times New Roman" w:hAnsi="Times New Roman" w:cs="Times New Roman"/>
          <w:kern w:val="0"/>
          <w:lang w:eastAsia="ru-RU"/>
          <w14:ligatures w14:val="none"/>
        </w:rPr>
        <w:t>SaaS</w:t>
      </w:r>
      <w:proofErr w:type="spellEnd"/>
      <w:r w:rsidRPr="00D56895">
        <w:rPr>
          <w:rFonts w:ascii="Times New Roman" w:eastAsia="Times New Roman" w:hAnsi="Times New Roman" w:cs="Times New Roman"/>
          <w:kern w:val="0"/>
          <w:lang w:eastAsia="ru-RU"/>
          <w14:ligatures w14:val="none"/>
        </w:rPr>
        <w:t>. Тезисы: Асинхронные очереди сообщений (</w:t>
      </w:r>
      <w:proofErr w:type="spellStart"/>
      <w:r w:rsidRPr="00D56895">
        <w:rPr>
          <w:rFonts w:ascii="Times New Roman" w:eastAsia="Times New Roman" w:hAnsi="Times New Roman" w:cs="Times New Roman"/>
          <w:kern w:val="0"/>
          <w:lang w:eastAsia="ru-RU"/>
          <w14:ligatures w14:val="none"/>
        </w:rPr>
        <w:t>RabbitMQ</w:t>
      </w:r>
      <w:proofErr w:type="spellEnd"/>
      <w:r w:rsidRPr="00D56895">
        <w:rPr>
          <w:rFonts w:ascii="Times New Roman" w:eastAsia="Times New Roman" w:hAnsi="Times New Roman" w:cs="Times New Roman"/>
          <w:kern w:val="0"/>
          <w:lang w:eastAsia="ru-RU"/>
          <w14:ligatures w14:val="none"/>
        </w:rPr>
        <w:t>/</w:t>
      </w:r>
      <w:proofErr w:type="spellStart"/>
      <w:r w:rsidRPr="00D56895">
        <w:rPr>
          <w:rFonts w:ascii="Times New Roman" w:eastAsia="Times New Roman" w:hAnsi="Times New Roman" w:cs="Times New Roman"/>
          <w:kern w:val="0"/>
          <w:lang w:eastAsia="ru-RU"/>
          <w14:ligatures w14:val="none"/>
        </w:rPr>
        <w:t>Redis</w:t>
      </w:r>
      <w:proofErr w:type="spellEnd"/>
      <w:r w:rsidRPr="00D56895">
        <w:rPr>
          <w:rFonts w:ascii="Times New Roman" w:eastAsia="Times New Roman" w:hAnsi="Times New Roman" w:cs="Times New Roman"/>
          <w:kern w:val="0"/>
          <w:lang w:eastAsia="ru-RU"/>
          <w14:ligatures w14:val="none"/>
        </w:rPr>
        <w:t xml:space="preserve">) предотвращают падения серверов в пиковые </w:t>
      </w:r>
      <w:proofErr w:type="spellStart"/>
      <w:r w:rsidRPr="00D56895">
        <w:rPr>
          <w:rFonts w:ascii="Times New Roman" w:eastAsia="Times New Roman" w:hAnsi="Times New Roman" w:cs="Times New Roman"/>
          <w:kern w:val="0"/>
          <w:lang w:eastAsia="ru-RU"/>
          <w14:ligatures w14:val="none"/>
        </w:rPr>
        <w:t>нагрузки</w:t>
      </w:r>
      <w:proofErr w:type="gramStart"/>
      <w:r w:rsidRPr="00D56895">
        <w:rPr>
          <w:rFonts w:ascii="Times New Roman" w:eastAsia="Times New Roman" w:hAnsi="Times New Roman" w:cs="Times New Roman"/>
          <w:kern w:val="0"/>
          <w:lang w:eastAsia="ru-RU"/>
          <w14:ligatures w14:val="none"/>
        </w:rPr>
        <w:t>,.Кастомное</w:t>
      </w:r>
      <w:proofErr w:type="spellEnd"/>
      <w:proofErr w:type="gramEnd"/>
      <w:r w:rsidRPr="00D56895">
        <w:rPr>
          <w:rFonts w:ascii="Times New Roman" w:eastAsia="Times New Roman" w:hAnsi="Times New Roman" w:cs="Times New Roman"/>
          <w:kern w:val="0"/>
          <w:lang w:eastAsia="ru-RU"/>
          <w14:ligatures w14:val="none"/>
        </w:rPr>
        <w:t xml:space="preserve"> решение работает в локальном </w:t>
      </w:r>
      <w:proofErr w:type="spellStart"/>
      <w:r w:rsidRPr="00D56895">
        <w:rPr>
          <w:rFonts w:ascii="Times New Roman" w:eastAsia="Times New Roman" w:hAnsi="Times New Roman" w:cs="Times New Roman"/>
          <w:kern w:val="0"/>
          <w:lang w:eastAsia="ru-RU"/>
          <w14:ligatures w14:val="none"/>
        </w:rPr>
        <w:t>Docker</w:t>
      </w:r>
      <w:proofErr w:type="spellEnd"/>
      <w:r w:rsidRPr="00D56895">
        <w:rPr>
          <w:rFonts w:ascii="Times New Roman" w:eastAsia="Times New Roman" w:hAnsi="Times New Roman" w:cs="Times New Roman"/>
          <w:kern w:val="0"/>
          <w:lang w:eastAsia="ru-RU"/>
          <w14:ligatures w14:val="none"/>
        </w:rPr>
        <w:t xml:space="preserve">-контуре без вмешательства в исходный код 1С, гарантируя </w:t>
      </w:r>
      <w:proofErr w:type="gramStart"/>
      <w:r w:rsidRPr="00D56895">
        <w:rPr>
          <w:rFonts w:ascii="Times New Roman" w:eastAsia="Times New Roman" w:hAnsi="Times New Roman" w:cs="Times New Roman"/>
          <w:kern w:val="0"/>
          <w:lang w:eastAsia="ru-RU"/>
          <w14:ligatures w14:val="none"/>
        </w:rPr>
        <w:t>отказоустойчивость,.</w:t>
      </w:r>
      <w:proofErr w:type="gramEnd"/>
      <w:r w:rsidRPr="00D56895">
        <w:rPr>
          <w:rFonts w:ascii="Times New Roman" w:eastAsia="Times New Roman" w:hAnsi="Times New Roman" w:cs="Times New Roman"/>
          <w:kern w:val="0"/>
          <w:lang w:eastAsia="ru-RU"/>
          <w14:ligatures w14:val="none"/>
        </w:rPr>
        <w:t xml:space="preserve"> Описание визуала: Схема Event-Driven балансировки нагрузки с брокерами очередей и изолированными AI-</w:t>
      </w:r>
      <w:proofErr w:type="spellStart"/>
      <w:r w:rsidRPr="00D56895">
        <w:rPr>
          <w:rFonts w:ascii="Times New Roman" w:eastAsia="Times New Roman" w:hAnsi="Times New Roman" w:cs="Times New Roman"/>
          <w:kern w:val="0"/>
          <w:lang w:eastAsia="ru-RU"/>
          <w14:ligatures w14:val="none"/>
        </w:rPr>
        <w:t>воркерами</w:t>
      </w:r>
      <w:proofErr w:type="spellEnd"/>
      <w:r w:rsidRPr="00D56895">
        <w:rPr>
          <w:rFonts w:ascii="Times New Roman" w:eastAsia="Times New Roman" w:hAnsi="Times New Roman" w:cs="Times New Roman"/>
          <w:kern w:val="0"/>
          <w:lang w:eastAsia="ru-RU"/>
          <w14:ligatures w14:val="none"/>
        </w:rPr>
        <w:t xml:space="preserve"> (логотипы </w:t>
      </w:r>
      <w:proofErr w:type="spellStart"/>
      <w:r w:rsidRPr="00D56895">
        <w:rPr>
          <w:rFonts w:ascii="Times New Roman" w:eastAsia="Times New Roman" w:hAnsi="Times New Roman" w:cs="Times New Roman"/>
          <w:kern w:val="0"/>
          <w:lang w:eastAsia="ru-RU"/>
          <w14:ligatures w14:val="none"/>
        </w:rPr>
        <w:t>Docker</w:t>
      </w:r>
      <w:proofErr w:type="spellEnd"/>
      <w:r w:rsidRPr="00D56895">
        <w:rPr>
          <w:rFonts w:ascii="Times New Roman" w:eastAsia="Times New Roman" w:hAnsi="Times New Roman" w:cs="Times New Roman"/>
          <w:kern w:val="0"/>
          <w:lang w:eastAsia="ru-RU"/>
          <w14:ligatures w14:val="none"/>
        </w:rPr>
        <w:t>/</w:t>
      </w:r>
      <w:proofErr w:type="spellStart"/>
      <w:r w:rsidRPr="00D56895">
        <w:rPr>
          <w:rFonts w:ascii="Times New Roman" w:eastAsia="Times New Roman" w:hAnsi="Times New Roman" w:cs="Times New Roman"/>
          <w:kern w:val="0"/>
          <w:lang w:eastAsia="ru-RU"/>
          <w14:ligatures w14:val="none"/>
        </w:rPr>
        <w:t>RabbitMQ</w:t>
      </w:r>
      <w:proofErr w:type="spellEnd"/>
      <w:proofErr w:type="gramStart"/>
      <w:r w:rsidRPr="00D56895">
        <w:rPr>
          <w:rFonts w:ascii="Times New Roman" w:eastAsia="Times New Roman" w:hAnsi="Times New Roman" w:cs="Times New Roman"/>
          <w:kern w:val="0"/>
          <w:lang w:eastAsia="ru-RU"/>
          <w14:ligatures w14:val="none"/>
        </w:rPr>
        <w:t>).Слайд</w:t>
      </w:r>
      <w:proofErr w:type="gramEnd"/>
      <w:r w:rsidRPr="00D56895">
        <w:rPr>
          <w:rFonts w:ascii="Times New Roman" w:eastAsia="Times New Roman" w:hAnsi="Times New Roman" w:cs="Times New Roman"/>
          <w:kern w:val="0"/>
          <w:lang w:eastAsia="ru-RU"/>
          <w14:ligatures w14:val="none"/>
        </w:rPr>
        <w:t xml:space="preserve"> 12 Заголовок: Результат 2: -370 часов рутины. От 1 недели до 1 часа на документ. Тезисы: Тотальная автоматизация документооборота высвобождает до 370 рабочих часов ПТО и бухгалтерии в месяц. Цикл валидации документов падает с 7 дней до 1 часа, ускоряя управленческие </w:t>
      </w:r>
      <w:proofErr w:type="gramStart"/>
      <w:r w:rsidRPr="00D56895">
        <w:rPr>
          <w:rFonts w:ascii="Times New Roman" w:eastAsia="Times New Roman" w:hAnsi="Times New Roman" w:cs="Times New Roman"/>
          <w:kern w:val="0"/>
          <w:lang w:eastAsia="ru-RU"/>
          <w14:ligatures w14:val="none"/>
        </w:rPr>
        <w:t>решения,.</w:t>
      </w:r>
      <w:proofErr w:type="gramEnd"/>
      <w:r w:rsidRPr="00D56895">
        <w:rPr>
          <w:rFonts w:ascii="Times New Roman" w:eastAsia="Times New Roman" w:hAnsi="Times New Roman" w:cs="Times New Roman"/>
          <w:kern w:val="0"/>
          <w:lang w:eastAsia="ru-RU"/>
          <w14:ligatures w14:val="none"/>
        </w:rPr>
        <w:t xml:space="preserve"> Описание визуала: Три акцентные </w:t>
      </w:r>
      <w:proofErr w:type="spellStart"/>
      <w:r w:rsidRPr="00D56895">
        <w:rPr>
          <w:rFonts w:ascii="Times New Roman" w:eastAsia="Times New Roman" w:hAnsi="Times New Roman" w:cs="Times New Roman"/>
          <w:kern w:val="0"/>
          <w:lang w:eastAsia="ru-RU"/>
          <w14:ligatures w14:val="none"/>
        </w:rPr>
        <w:t>Bento</w:t>
      </w:r>
      <w:proofErr w:type="spellEnd"/>
      <w:r w:rsidRPr="00D56895">
        <w:rPr>
          <w:rFonts w:ascii="Times New Roman" w:eastAsia="Times New Roman" w:hAnsi="Times New Roman" w:cs="Times New Roman"/>
          <w:kern w:val="0"/>
          <w:lang w:eastAsia="ru-RU"/>
          <w14:ligatures w14:val="none"/>
        </w:rPr>
        <w:t xml:space="preserve">-плитки с цифрами: "-370 часов", "1 час", "-85% ошибок". Динамический график роста производительности </w:t>
      </w:r>
      <w:proofErr w:type="spellStart"/>
      <w:r w:rsidRPr="00D56895">
        <w:rPr>
          <w:rFonts w:ascii="Times New Roman" w:eastAsia="Times New Roman" w:hAnsi="Times New Roman" w:cs="Times New Roman"/>
          <w:kern w:val="0"/>
          <w:lang w:eastAsia="ru-RU"/>
          <w14:ligatures w14:val="none"/>
        </w:rPr>
        <w:t>бэкофиса</w:t>
      </w:r>
      <w:proofErr w:type="spellEnd"/>
      <w:r w:rsidRPr="00D56895">
        <w:rPr>
          <w:rFonts w:ascii="Times New Roman" w:eastAsia="Times New Roman" w:hAnsi="Times New Roman" w:cs="Times New Roman"/>
          <w:kern w:val="0"/>
          <w:lang w:eastAsia="ru-RU"/>
          <w14:ligatures w14:val="none"/>
        </w:rPr>
        <w:t>.</w:t>
      </w:r>
    </w:p>
    <w:p w14:paraId="2127A5CF"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w:t>
      </w:r>
    </w:p>
    <w:p w14:paraId="0910BA50"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 xml:space="preserve">БЛОК 3: МЕТОДОЛОГИЯ И ПРЕИМУЩЕСТВА (THE EDGE) Слайд 13 Заголовок: Метод </w:t>
      </w:r>
      <w:proofErr w:type="spellStart"/>
      <w:r w:rsidRPr="00D56895">
        <w:rPr>
          <w:rFonts w:ascii="Times New Roman" w:eastAsia="Times New Roman" w:hAnsi="Times New Roman" w:cs="Times New Roman"/>
          <w:kern w:val="0"/>
          <w:lang w:eastAsia="ru-RU"/>
          <w14:ligatures w14:val="none"/>
        </w:rPr>
        <w:t>Antigravity</w:t>
      </w:r>
      <w:proofErr w:type="spellEnd"/>
      <w:r w:rsidRPr="00D56895">
        <w:rPr>
          <w:rFonts w:ascii="Times New Roman" w:eastAsia="Times New Roman" w:hAnsi="Times New Roman" w:cs="Times New Roman"/>
          <w:kern w:val="0"/>
          <w:lang w:eastAsia="ru-RU"/>
          <w14:ligatures w14:val="none"/>
        </w:rPr>
        <w:t xml:space="preserve">: 2 архитектора эффективнее 50 интеграторов. </w:t>
      </w:r>
      <w:proofErr w:type="spellStart"/>
      <w:proofErr w:type="gramStart"/>
      <w:r w:rsidRPr="00D56895">
        <w:rPr>
          <w:rFonts w:ascii="Times New Roman" w:eastAsia="Times New Roman" w:hAnsi="Times New Roman" w:cs="Times New Roman"/>
          <w:kern w:val="0"/>
          <w:lang w:eastAsia="ru-RU"/>
          <w14:ligatures w14:val="none"/>
        </w:rPr>
        <w:t>Тезисы:Полностью</w:t>
      </w:r>
      <w:proofErr w:type="spellEnd"/>
      <w:proofErr w:type="gramEnd"/>
      <w:r w:rsidRPr="00D56895">
        <w:rPr>
          <w:rFonts w:ascii="Times New Roman" w:eastAsia="Times New Roman" w:hAnsi="Times New Roman" w:cs="Times New Roman"/>
          <w:kern w:val="0"/>
          <w:lang w:eastAsia="ru-RU"/>
          <w14:ligatures w14:val="none"/>
        </w:rPr>
        <w:t xml:space="preserve"> исключен классический штат IT-интеграторов (менеджеры, аналитики, бюрократия). Разработка в среде </w:t>
      </w:r>
      <w:proofErr w:type="spellStart"/>
      <w:r w:rsidRPr="00D56895">
        <w:rPr>
          <w:rFonts w:ascii="Times New Roman" w:eastAsia="Times New Roman" w:hAnsi="Times New Roman" w:cs="Times New Roman"/>
          <w:kern w:val="0"/>
          <w:lang w:eastAsia="ru-RU"/>
          <w14:ligatures w14:val="none"/>
        </w:rPr>
        <w:t>Antigravity</w:t>
      </w:r>
      <w:proofErr w:type="spellEnd"/>
      <w:r w:rsidRPr="00D56895">
        <w:rPr>
          <w:rFonts w:ascii="Times New Roman" w:eastAsia="Times New Roman" w:hAnsi="Times New Roman" w:cs="Times New Roman"/>
          <w:kern w:val="0"/>
          <w:lang w:eastAsia="ru-RU"/>
          <w14:ligatures w14:val="none"/>
        </w:rPr>
        <w:t xml:space="preserve"> позволяет AI-моделям генерировать до 80% рутинного программного кода. Описание визуала: Сравнительная пирамида: "Корпоративный Интегратор" (перегруженная структура) </w:t>
      </w:r>
      <w:proofErr w:type="spellStart"/>
      <w:r w:rsidRPr="00D56895">
        <w:rPr>
          <w:rFonts w:ascii="Times New Roman" w:eastAsia="Times New Roman" w:hAnsi="Times New Roman" w:cs="Times New Roman"/>
          <w:kern w:val="0"/>
          <w:lang w:eastAsia="ru-RU"/>
          <w14:ligatures w14:val="none"/>
        </w:rPr>
        <w:t>vs</w:t>
      </w:r>
      <w:proofErr w:type="spellEnd"/>
      <w:r w:rsidRPr="00D56895">
        <w:rPr>
          <w:rFonts w:ascii="Times New Roman" w:eastAsia="Times New Roman" w:hAnsi="Times New Roman" w:cs="Times New Roman"/>
          <w:kern w:val="0"/>
          <w:lang w:eastAsia="ru-RU"/>
          <w14:ligatures w14:val="none"/>
        </w:rPr>
        <w:t xml:space="preserve"> "2 </w:t>
      </w:r>
      <w:proofErr w:type="spellStart"/>
      <w:r w:rsidRPr="00D56895">
        <w:rPr>
          <w:rFonts w:ascii="Times New Roman" w:eastAsia="Times New Roman" w:hAnsi="Times New Roman" w:cs="Times New Roman"/>
          <w:kern w:val="0"/>
          <w:lang w:eastAsia="ru-RU"/>
          <w14:ligatures w14:val="none"/>
        </w:rPr>
        <w:t>Senior</w:t>
      </w:r>
      <w:proofErr w:type="spellEnd"/>
      <w:r w:rsidRPr="00D56895">
        <w:rPr>
          <w:rFonts w:ascii="Times New Roman" w:eastAsia="Times New Roman" w:hAnsi="Times New Roman" w:cs="Times New Roman"/>
          <w:kern w:val="0"/>
          <w:lang w:eastAsia="ru-RU"/>
          <w14:ligatures w14:val="none"/>
        </w:rPr>
        <w:t xml:space="preserve"> Архитектора + ИИ-Среда" (минимализм). Слайд 14 Заголовок: Скорость и Качество: Прямая трансляция логики в код. Тезисы: Отсутствие посредников позволяет сократить цикл релиза в 5 раз. Инвестиционный бюджет идет исключительно на оплату чистой инженерной мысли, а не на содержание корпоративного офиса. Описание визуала: Матрица Time-</w:t>
      </w:r>
      <w:proofErr w:type="spellStart"/>
      <w:r w:rsidRPr="00D56895">
        <w:rPr>
          <w:rFonts w:ascii="Times New Roman" w:eastAsia="Times New Roman" w:hAnsi="Times New Roman" w:cs="Times New Roman"/>
          <w:kern w:val="0"/>
          <w:lang w:eastAsia="ru-RU"/>
          <w14:ligatures w14:val="none"/>
        </w:rPr>
        <w:t>to</w:t>
      </w:r>
      <w:proofErr w:type="spellEnd"/>
      <w:r w:rsidRPr="00D56895">
        <w:rPr>
          <w:rFonts w:ascii="Times New Roman" w:eastAsia="Times New Roman" w:hAnsi="Times New Roman" w:cs="Times New Roman"/>
          <w:kern w:val="0"/>
          <w:lang w:eastAsia="ru-RU"/>
          <w14:ligatures w14:val="none"/>
        </w:rPr>
        <w:t xml:space="preserve">-Market. Ось X: Стоимость, Ось Y: Время. Четкое смещение AI-разработки в зону "Высокая скорость / Оптимизированная цена". Слайд 15 Заголовок: Безопасность: Enterprise-решение в закрытом контуре. Тезисы: Система интегрируется </w:t>
      </w:r>
      <w:proofErr w:type="spellStart"/>
      <w:r w:rsidRPr="00D56895">
        <w:rPr>
          <w:rFonts w:ascii="Times New Roman" w:eastAsia="Times New Roman" w:hAnsi="Times New Roman" w:cs="Times New Roman"/>
          <w:kern w:val="0"/>
          <w:lang w:eastAsia="ru-RU"/>
          <w14:ligatures w14:val="none"/>
        </w:rPr>
        <w:t>on-premise</w:t>
      </w:r>
      <w:proofErr w:type="spellEnd"/>
      <w:r w:rsidRPr="00D56895">
        <w:rPr>
          <w:rFonts w:ascii="Times New Roman" w:eastAsia="Times New Roman" w:hAnsi="Times New Roman" w:cs="Times New Roman"/>
          <w:kern w:val="0"/>
          <w:lang w:eastAsia="ru-RU"/>
          <w14:ligatures w14:val="none"/>
        </w:rPr>
        <w:t xml:space="preserve"> непосредственно в текущий IT-ландшафт заказчика без "</w:t>
      </w:r>
      <w:proofErr w:type="spellStart"/>
      <w:r w:rsidRPr="00D56895">
        <w:rPr>
          <w:rFonts w:ascii="Times New Roman" w:eastAsia="Times New Roman" w:hAnsi="Times New Roman" w:cs="Times New Roman"/>
          <w:kern w:val="0"/>
          <w:lang w:eastAsia="ru-RU"/>
          <w14:ligatures w14:val="none"/>
        </w:rPr>
        <w:t>костылей"</w:t>
      </w:r>
      <w:proofErr w:type="gramStart"/>
      <w:r w:rsidRPr="00D56895">
        <w:rPr>
          <w:rFonts w:ascii="Times New Roman" w:eastAsia="Times New Roman" w:hAnsi="Times New Roman" w:cs="Times New Roman"/>
          <w:kern w:val="0"/>
          <w:lang w:eastAsia="ru-RU"/>
          <w14:ligatures w14:val="none"/>
        </w:rPr>
        <w:t>,.Полностью</w:t>
      </w:r>
      <w:proofErr w:type="spellEnd"/>
      <w:proofErr w:type="gramEnd"/>
      <w:r w:rsidRPr="00D56895">
        <w:rPr>
          <w:rFonts w:ascii="Times New Roman" w:eastAsia="Times New Roman" w:hAnsi="Times New Roman" w:cs="Times New Roman"/>
          <w:kern w:val="0"/>
          <w:lang w:eastAsia="ru-RU"/>
          <w14:ligatures w14:val="none"/>
        </w:rPr>
        <w:t xml:space="preserve"> исключен риск утечки коммерческой тайны, базы 1С и DWG-</w:t>
      </w:r>
      <w:proofErr w:type="spellStart"/>
      <w:r w:rsidRPr="00D56895">
        <w:rPr>
          <w:rFonts w:ascii="Times New Roman" w:eastAsia="Times New Roman" w:hAnsi="Times New Roman" w:cs="Times New Roman"/>
          <w:kern w:val="0"/>
          <w:lang w:eastAsia="ru-RU"/>
          <w14:ligatures w14:val="none"/>
        </w:rPr>
        <w:t>геоподоснов</w:t>
      </w:r>
      <w:proofErr w:type="spellEnd"/>
      <w:r w:rsidRPr="00D56895">
        <w:rPr>
          <w:rFonts w:ascii="Times New Roman" w:eastAsia="Times New Roman" w:hAnsi="Times New Roman" w:cs="Times New Roman"/>
          <w:kern w:val="0"/>
          <w:lang w:eastAsia="ru-RU"/>
          <w14:ligatures w14:val="none"/>
        </w:rPr>
        <w:t xml:space="preserve"> в публичные </w:t>
      </w:r>
      <w:proofErr w:type="spellStart"/>
      <w:r w:rsidRPr="00D56895">
        <w:rPr>
          <w:rFonts w:ascii="Times New Roman" w:eastAsia="Times New Roman" w:hAnsi="Times New Roman" w:cs="Times New Roman"/>
          <w:kern w:val="0"/>
          <w:lang w:eastAsia="ru-RU"/>
          <w14:ligatures w14:val="none"/>
        </w:rPr>
        <w:t>SaaS</w:t>
      </w:r>
      <w:proofErr w:type="spellEnd"/>
      <w:r w:rsidRPr="00D56895">
        <w:rPr>
          <w:rFonts w:ascii="Times New Roman" w:eastAsia="Times New Roman" w:hAnsi="Times New Roman" w:cs="Times New Roman"/>
          <w:kern w:val="0"/>
          <w:lang w:eastAsia="ru-RU"/>
          <w14:ligatures w14:val="none"/>
        </w:rPr>
        <w:t>-</w:t>
      </w:r>
      <w:proofErr w:type="gramStart"/>
      <w:r w:rsidRPr="00D56895">
        <w:rPr>
          <w:rFonts w:ascii="Times New Roman" w:eastAsia="Times New Roman" w:hAnsi="Times New Roman" w:cs="Times New Roman"/>
          <w:kern w:val="0"/>
          <w:lang w:eastAsia="ru-RU"/>
          <w14:ligatures w14:val="none"/>
        </w:rPr>
        <w:t>облака,.</w:t>
      </w:r>
      <w:proofErr w:type="gramEnd"/>
      <w:r w:rsidRPr="00D56895">
        <w:rPr>
          <w:rFonts w:ascii="Times New Roman" w:eastAsia="Times New Roman" w:hAnsi="Times New Roman" w:cs="Times New Roman"/>
          <w:kern w:val="0"/>
          <w:lang w:eastAsia="ru-RU"/>
          <w14:ligatures w14:val="none"/>
        </w:rPr>
        <w:t xml:space="preserve"> Описание визуала: Изолированный периметр (значок щита / </w:t>
      </w:r>
      <w:proofErr w:type="spellStart"/>
      <w:r w:rsidRPr="00D56895">
        <w:rPr>
          <w:rFonts w:ascii="Times New Roman" w:eastAsia="Times New Roman" w:hAnsi="Times New Roman" w:cs="Times New Roman"/>
          <w:kern w:val="0"/>
          <w:lang w:eastAsia="ru-RU"/>
          <w14:ligatures w14:val="none"/>
        </w:rPr>
        <w:t>Shield</w:t>
      </w:r>
      <w:proofErr w:type="spellEnd"/>
      <w:r w:rsidRPr="00D56895">
        <w:rPr>
          <w:rFonts w:ascii="Times New Roman" w:eastAsia="Times New Roman" w:hAnsi="Times New Roman" w:cs="Times New Roman"/>
          <w:kern w:val="0"/>
          <w:lang w:eastAsia="ru-RU"/>
          <w14:ligatures w14:val="none"/>
        </w:rPr>
        <w:t>), внутри которого безопасно циркулируют данные между локальными ИИ-моделями и ERP заказчика.</w:t>
      </w:r>
    </w:p>
    <w:p w14:paraId="61C846CF"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w:t>
      </w:r>
    </w:p>
    <w:p w14:paraId="5B51526F"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 xml:space="preserve">БЛОК 4: ЭКОНОМИКА И ВНЕДРЕНИЕ (THE DEAL) Слайд 16 Заголовок: Сравнение моделей: Рынок 25 млн ₽ </w:t>
      </w:r>
      <w:proofErr w:type="spellStart"/>
      <w:r w:rsidRPr="00D56895">
        <w:rPr>
          <w:rFonts w:ascii="Times New Roman" w:eastAsia="Times New Roman" w:hAnsi="Times New Roman" w:cs="Times New Roman"/>
          <w:kern w:val="0"/>
          <w:lang w:eastAsia="ru-RU"/>
          <w14:ligatures w14:val="none"/>
        </w:rPr>
        <w:t>vs</w:t>
      </w:r>
      <w:proofErr w:type="spellEnd"/>
      <w:r w:rsidRPr="00D56895">
        <w:rPr>
          <w:rFonts w:ascii="Times New Roman" w:eastAsia="Times New Roman" w:hAnsi="Times New Roman" w:cs="Times New Roman"/>
          <w:kern w:val="0"/>
          <w:lang w:eastAsia="ru-RU"/>
          <w14:ligatures w14:val="none"/>
        </w:rPr>
        <w:t xml:space="preserve"> Наш дисконт 50%. Тезисы: Рыночная стоимость создания кастомной ИИ-платформы корпоративного уровня в РФ составляет от 15 до 25 млн руб. с саппортом от 500 тыс. руб./</w:t>
      </w:r>
      <w:proofErr w:type="gramStart"/>
      <w:r w:rsidRPr="00D56895">
        <w:rPr>
          <w:rFonts w:ascii="Times New Roman" w:eastAsia="Times New Roman" w:hAnsi="Times New Roman" w:cs="Times New Roman"/>
          <w:kern w:val="0"/>
          <w:lang w:eastAsia="ru-RU"/>
          <w14:ligatures w14:val="none"/>
        </w:rPr>
        <w:t>мес..</w:t>
      </w:r>
      <w:proofErr w:type="gramEnd"/>
      <w:r w:rsidRPr="00D56895">
        <w:rPr>
          <w:rFonts w:ascii="Times New Roman" w:eastAsia="Times New Roman" w:hAnsi="Times New Roman" w:cs="Times New Roman"/>
          <w:kern w:val="0"/>
          <w:lang w:eastAsia="ru-RU"/>
          <w14:ligatures w14:val="none"/>
        </w:rPr>
        <w:t xml:space="preserve"> За счет среды </w:t>
      </w:r>
      <w:proofErr w:type="spellStart"/>
      <w:r w:rsidRPr="00D56895">
        <w:rPr>
          <w:rFonts w:ascii="Times New Roman" w:eastAsia="Times New Roman" w:hAnsi="Times New Roman" w:cs="Times New Roman"/>
          <w:kern w:val="0"/>
          <w:lang w:eastAsia="ru-RU"/>
          <w14:ligatures w14:val="none"/>
        </w:rPr>
        <w:t>Antigravity</w:t>
      </w:r>
      <w:proofErr w:type="spellEnd"/>
      <w:r w:rsidRPr="00D56895">
        <w:rPr>
          <w:rFonts w:ascii="Times New Roman" w:eastAsia="Times New Roman" w:hAnsi="Times New Roman" w:cs="Times New Roman"/>
          <w:kern w:val="0"/>
          <w:lang w:eastAsia="ru-RU"/>
          <w14:ligatures w14:val="none"/>
        </w:rPr>
        <w:t xml:space="preserve"> мы даем заказчику технологический дисконт в 50% при сохранении 100% Enterprise-качества. Описание визуала: Горизонтальный </w:t>
      </w:r>
      <w:proofErr w:type="spellStart"/>
      <w:r w:rsidRPr="00D56895">
        <w:rPr>
          <w:rFonts w:ascii="Times New Roman" w:eastAsia="Times New Roman" w:hAnsi="Times New Roman" w:cs="Times New Roman"/>
          <w:kern w:val="0"/>
          <w:lang w:eastAsia="ru-RU"/>
          <w14:ligatures w14:val="none"/>
        </w:rPr>
        <w:t>Bar</w:t>
      </w:r>
      <w:proofErr w:type="spellEnd"/>
      <w:r w:rsidRPr="00D56895">
        <w:rPr>
          <w:rFonts w:ascii="Times New Roman" w:eastAsia="Times New Roman" w:hAnsi="Times New Roman" w:cs="Times New Roman"/>
          <w:kern w:val="0"/>
          <w:lang w:eastAsia="ru-RU"/>
          <w14:ligatures w14:val="none"/>
        </w:rPr>
        <w:t xml:space="preserve"> </w:t>
      </w:r>
      <w:proofErr w:type="spellStart"/>
      <w:r w:rsidRPr="00D56895">
        <w:rPr>
          <w:rFonts w:ascii="Times New Roman" w:eastAsia="Times New Roman" w:hAnsi="Times New Roman" w:cs="Times New Roman"/>
          <w:kern w:val="0"/>
          <w:lang w:eastAsia="ru-RU"/>
          <w14:ligatures w14:val="none"/>
        </w:rPr>
        <w:t>chart</w:t>
      </w:r>
      <w:proofErr w:type="spellEnd"/>
      <w:r w:rsidRPr="00D56895">
        <w:rPr>
          <w:rFonts w:ascii="Times New Roman" w:eastAsia="Times New Roman" w:hAnsi="Times New Roman" w:cs="Times New Roman"/>
          <w:kern w:val="0"/>
          <w:lang w:eastAsia="ru-RU"/>
          <w14:ligatures w14:val="none"/>
        </w:rPr>
        <w:t xml:space="preserve"> (Гистограмма). Широкая красная полоса: "Интеграторы: 15-25 млн ₽". Компактная синяя полоса: "Наше решение: Дисконт 50%". Слайд 17 Заголовок: Этап 1: MVP (Fast Track). Пилот за 21 день. Тезисы: AI-Проектирование: генерация маршрута с математическим обходом препятствий на DWG-полигоне площадью до 1 </w:t>
      </w:r>
      <w:proofErr w:type="gramStart"/>
      <w:r w:rsidRPr="00D56895">
        <w:rPr>
          <w:rFonts w:ascii="Times New Roman" w:eastAsia="Times New Roman" w:hAnsi="Times New Roman" w:cs="Times New Roman"/>
          <w:kern w:val="0"/>
          <w:lang w:eastAsia="ru-RU"/>
          <w14:ligatures w14:val="none"/>
        </w:rPr>
        <w:t>га,.</w:t>
      </w:r>
      <w:proofErr w:type="gramEnd"/>
      <w:r w:rsidRPr="00D56895">
        <w:rPr>
          <w:rFonts w:ascii="Times New Roman" w:eastAsia="Times New Roman" w:hAnsi="Times New Roman" w:cs="Times New Roman"/>
          <w:kern w:val="0"/>
          <w:lang w:eastAsia="ru-RU"/>
          <w14:ligatures w14:val="none"/>
        </w:rPr>
        <w:t xml:space="preserve"> AI-Логистика: запуск </w:t>
      </w:r>
      <w:proofErr w:type="spellStart"/>
      <w:r w:rsidRPr="00D56895">
        <w:rPr>
          <w:rFonts w:ascii="Times New Roman" w:eastAsia="Times New Roman" w:hAnsi="Times New Roman" w:cs="Times New Roman"/>
          <w:kern w:val="0"/>
          <w:lang w:eastAsia="ru-RU"/>
          <w14:ligatures w14:val="none"/>
        </w:rPr>
        <w:t>Telegram</w:t>
      </w:r>
      <w:proofErr w:type="spellEnd"/>
      <w:r w:rsidRPr="00D56895">
        <w:rPr>
          <w:rFonts w:ascii="Times New Roman" w:eastAsia="Times New Roman" w:hAnsi="Times New Roman" w:cs="Times New Roman"/>
          <w:kern w:val="0"/>
          <w:lang w:eastAsia="ru-RU"/>
          <w14:ligatures w14:val="none"/>
        </w:rPr>
        <w:t xml:space="preserve">-бота и парсера с </w:t>
      </w:r>
      <w:proofErr w:type="spellStart"/>
      <w:r w:rsidRPr="00D56895">
        <w:rPr>
          <w:rFonts w:ascii="Times New Roman" w:eastAsia="Times New Roman" w:hAnsi="Times New Roman" w:cs="Times New Roman"/>
          <w:kern w:val="0"/>
          <w:lang w:eastAsia="ru-RU"/>
          <w14:ligatures w14:val="none"/>
        </w:rPr>
        <w:t>матчингом</w:t>
      </w:r>
      <w:proofErr w:type="spellEnd"/>
      <w:r w:rsidRPr="00D56895">
        <w:rPr>
          <w:rFonts w:ascii="Times New Roman" w:eastAsia="Times New Roman" w:hAnsi="Times New Roman" w:cs="Times New Roman"/>
          <w:kern w:val="0"/>
          <w:lang w:eastAsia="ru-RU"/>
          <w14:ligatures w14:val="none"/>
        </w:rPr>
        <w:t xml:space="preserve"> на 500 позиций 1С без риска для боевых </w:t>
      </w:r>
      <w:proofErr w:type="gramStart"/>
      <w:r w:rsidRPr="00D56895">
        <w:rPr>
          <w:rFonts w:ascii="Times New Roman" w:eastAsia="Times New Roman" w:hAnsi="Times New Roman" w:cs="Times New Roman"/>
          <w:kern w:val="0"/>
          <w:lang w:eastAsia="ru-RU"/>
          <w14:ligatures w14:val="none"/>
        </w:rPr>
        <w:t>серверов,.</w:t>
      </w:r>
      <w:proofErr w:type="gramEnd"/>
      <w:r w:rsidRPr="00D56895">
        <w:rPr>
          <w:rFonts w:ascii="Times New Roman" w:eastAsia="Times New Roman" w:hAnsi="Times New Roman" w:cs="Times New Roman"/>
          <w:kern w:val="0"/>
          <w:lang w:eastAsia="ru-RU"/>
          <w14:ligatures w14:val="none"/>
        </w:rPr>
        <w:t xml:space="preserve"> Описание визуала: Разделенный экран (Сплит). Верх: Таймлайн "21 день". Низ: две ветки тестирования ("DWG 1 Га" и "Логистика 500 SKU"). Слайд 18 Заголовок: Инвестиционная карта: Отказ от CAPEX в пользу токенов. Тезисы: Замена классических дорогих лицензий (до 403 700 руб./рабочее место) на оплату API-токенов. Микросервисный слой позволяет обрабатывать документы </w:t>
      </w:r>
      <w:r w:rsidRPr="00D56895">
        <w:rPr>
          <w:rFonts w:ascii="Times New Roman" w:eastAsia="Times New Roman" w:hAnsi="Times New Roman" w:cs="Times New Roman"/>
          <w:kern w:val="0"/>
          <w:lang w:eastAsia="ru-RU"/>
          <w14:ligatures w14:val="none"/>
        </w:rPr>
        <w:lastRenderedPageBreak/>
        <w:t>за доли цента, радикально снижая операционные затраты компании. Описание визуала: Таблица-сравнение. Левая колонка — "Лицензионная модель" (красные цифры). Правая колонка — "Экономика токенов ИИ" (зеленые цифры). Слайд 19 Заголовок: График окупаемости (ROI): Профит после 1-го проекта. Тезисы: Сокращение ФОТ рабочей группы (избавление от издержек до 18 млн руб. в год) гарантирует мгновенную окупаемость системы. Исключение штрафных санкций и пеней за срыв сроков генподряда формирует дополнительную чистую прибыль. Описание визуала: Строгий график ROI. Экспоненциальная кривая доходности, пересекающая точку безубыточности (</w:t>
      </w:r>
      <w:proofErr w:type="spellStart"/>
      <w:r w:rsidRPr="00D56895">
        <w:rPr>
          <w:rFonts w:ascii="Times New Roman" w:eastAsia="Times New Roman" w:hAnsi="Times New Roman" w:cs="Times New Roman"/>
          <w:kern w:val="0"/>
          <w:lang w:eastAsia="ru-RU"/>
          <w14:ligatures w14:val="none"/>
        </w:rPr>
        <w:t>Break-even</w:t>
      </w:r>
      <w:proofErr w:type="spellEnd"/>
      <w:r w:rsidRPr="00D56895">
        <w:rPr>
          <w:rFonts w:ascii="Times New Roman" w:eastAsia="Times New Roman" w:hAnsi="Times New Roman" w:cs="Times New Roman"/>
          <w:kern w:val="0"/>
          <w:lang w:eastAsia="ru-RU"/>
          <w14:ligatures w14:val="none"/>
        </w:rPr>
        <w:t xml:space="preserve">) на отметке сдачи "Проекта №1". Слайд 20 Заголовок: Next Step: Инженерная валидация данных. </w:t>
      </w:r>
      <w:proofErr w:type="spellStart"/>
      <w:proofErr w:type="gramStart"/>
      <w:r w:rsidRPr="00D56895">
        <w:rPr>
          <w:rFonts w:ascii="Times New Roman" w:eastAsia="Times New Roman" w:hAnsi="Times New Roman" w:cs="Times New Roman"/>
          <w:kern w:val="0"/>
          <w:lang w:eastAsia="ru-RU"/>
          <w14:ligatures w14:val="none"/>
        </w:rPr>
        <w:t>Тезисы:Математическая</w:t>
      </w:r>
      <w:proofErr w:type="spellEnd"/>
      <w:proofErr w:type="gramEnd"/>
      <w:r w:rsidRPr="00D56895">
        <w:rPr>
          <w:rFonts w:ascii="Times New Roman" w:eastAsia="Times New Roman" w:hAnsi="Times New Roman" w:cs="Times New Roman"/>
          <w:kern w:val="0"/>
          <w:lang w:eastAsia="ru-RU"/>
          <w14:ligatures w14:val="none"/>
        </w:rPr>
        <w:t xml:space="preserve"> система требует валидации исключительно на реальных бизнес-активах заказчика. Для старта MVP необходимы: тестовая DWG-</w:t>
      </w:r>
      <w:proofErr w:type="spellStart"/>
      <w:r w:rsidRPr="00D56895">
        <w:rPr>
          <w:rFonts w:ascii="Times New Roman" w:eastAsia="Times New Roman" w:hAnsi="Times New Roman" w:cs="Times New Roman"/>
          <w:kern w:val="0"/>
          <w:lang w:eastAsia="ru-RU"/>
          <w14:ligatures w14:val="none"/>
        </w:rPr>
        <w:t>геоподоснова</w:t>
      </w:r>
      <w:proofErr w:type="spellEnd"/>
      <w:r w:rsidRPr="00D56895">
        <w:rPr>
          <w:rFonts w:ascii="Times New Roman" w:eastAsia="Times New Roman" w:hAnsi="Times New Roman" w:cs="Times New Roman"/>
          <w:kern w:val="0"/>
          <w:lang w:eastAsia="ru-RU"/>
          <w14:ligatures w14:val="none"/>
        </w:rPr>
        <w:t xml:space="preserve"> с контурами и сырая выгрузка справочника 1С (файл CSV на 500 позиций</w:t>
      </w:r>
      <w:proofErr w:type="gramStart"/>
      <w:r w:rsidRPr="00D56895">
        <w:rPr>
          <w:rFonts w:ascii="Times New Roman" w:eastAsia="Times New Roman" w:hAnsi="Times New Roman" w:cs="Times New Roman"/>
          <w:kern w:val="0"/>
          <w:lang w:eastAsia="ru-RU"/>
          <w14:ligatures w14:val="none"/>
        </w:rPr>
        <w:t>),.</w:t>
      </w:r>
      <w:proofErr w:type="gramEnd"/>
      <w:r w:rsidRPr="00D56895">
        <w:rPr>
          <w:rFonts w:ascii="Times New Roman" w:eastAsia="Times New Roman" w:hAnsi="Times New Roman" w:cs="Times New Roman"/>
          <w:kern w:val="0"/>
          <w:lang w:eastAsia="ru-RU"/>
          <w14:ligatures w14:val="none"/>
        </w:rPr>
        <w:t xml:space="preserve"> Описание визуала: Строгий минимализм. Два черных блока в центре (</w:t>
      </w:r>
      <w:proofErr w:type="spellStart"/>
      <w:r w:rsidRPr="00D56895">
        <w:rPr>
          <w:rFonts w:ascii="Times New Roman" w:eastAsia="Times New Roman" w:hAnsi="Times New Roman" w:cs="Times New Roman"/>
          <w:kern w:val="0"/>
          <w:lang w:eastAsia="ru-RU"/>
          <w14:ligatures w14:val="none"/>
        </w:rPr>
        <w:t>Bento</w:t>
      </w:r>
      <w:proofErr w:type="spellEnd"/>
      <w:r w:rsidRPr="00D56895">
        <w:rPr>
          <w:rFonts w:ascii="Times New Roman" w:eastAsia="Times New Roman" w:hAnsi="Times New Roman" w:cs="Times New Roman"/>
          <w:kern w:val="0"/>
          <w:lang w:eastAsia="ru-RU"/>
          <w14:ligatures w14:val="none"/>
        </w:rPr>
        <w:t>) с контрастными кнопками действия: "Передать тестовый DWG" и "Выгрузить CSV 1С".</w:t>
      </w:r>
    </w:p>
    <w:p w14:paraId="59D440FE" w14:textId="77777777" w:rsidR="00F55AD4" w:rsidRDefault="00F55AD4"/>
    <w:p w14:paraId="3ECE33DB" w14:textId="77777777" w:rsidR="00D56895" w:rsidRDefault="00D56895"/>
    <w:p w14:paraId="07A81B66" w14:textId="77777777" w:rsidR="00D56895" w:rsidRDefault="00D56895"/>
    <w:p w14:paraId="572FCC6E" w14:textId="77777777" w:rsidR="00D56895" w:rsidRDefault="00D56895"/>
    <w:p w14:paraId="5FC27086" w14:textId="77777777" w:rsidR="00D56895" w:rsidRPr="00D56895" w:rsidRDefault="00D56895" w:rsidP="00D56895">
      <w:pPr>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Основываясь на результатах анализа рынка и кейсов внедрения, представляю финансово-экономическое обоснование для внедрения ИИ-решений.</w:t>
      </w:r>
    </w:p>
    <w:p w14:paraId="4163B958" w14:textId="77777777" w:rsidR="00D56895" w:rsidRPr="00D56895" w:rsidRDefault="00D56895" w:rsidP="00D56895">
      <w:pPr>
        <w:rPr>
          <w:rFonts w:ascii="Times New Roman" w:eastAsia="Times New Roman" w:hAnsi="Times New Roman" w:cs="Times New Roman"/>
          <w:b/>
          <w:bCs/>
          <w:kern w:val="0"/>
          <w:lang w:eastAsia="ru-RU"/>
          <w14:ligatures w14:val="none"/>
        </w:rPr>
      </w:pPr>
      <w:r w:rsidRPr="00D56895">
        <w:rPr>
          <w:rFonts w:ascii="Times New Roman" w:eastAsia="Times New Roman" w:hAnsi="Times New Roman" w:cs="Times New Roman"/>
          <w:b/>
          <w:bCs/>
          <w:kern w:val="0"/>
          <w:lang w:eastAsia="ru-RU"/>
          <w14:ligatures w14:val="none"/>
        </w:rPr>
        <w:t>1. Стоимость проектирования наружных сетей</w:t>
      </w:r>
    </w:p>
    <w:p w14:paraId="29CA37B1" w14:textId="77777777" w:rsidR="00D56895" w:rsidRPr="00D56895" w:rsidRDefault="00D56895" w:rsidP="00D56895">
      <w:pPr>
        <w:numPr>
          <w:ilvl w:val="0"/>
          <w:numId w:val="1"/>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Зарплата специалиста:</w:t>
      </w:r>
      <w:r w:rsidRPr="00D56895">
        <w:rPr>
          <w:rFonts w:ascii="Times New Roman" w:eastAsia="Times New Roman" w:hAnsi="Times New Roman" w:cs="Times New Roman"/>
          <w:kern w:val="0"/>
          <w:lang w:eastAsia="ru-RU"/>
          <w14:ligatures w14:val="none"/>
        </w:rPr>
        <w:t xml:space="preserve"> Средняя заработная плата инженера-проектировщика наружных сетей (и сетей связи) в Москве составляет от 150 000 до 250 000 рублей в месяц «на руки». С учетом НДФЛ (13-15%) и страховых взносов (около 30%), реальные затраты компании на одного </w:t>
      </w:r>
      <w:proofErr w:type="spellStart"/>
      <w:r w:rsidRPr="00D56895">
        <w:rPr>
          <w:rFonts w:ascii="Times New Roman" w:eastAsia="Times New Roman" w:hAnsi="Times New Roman" w:cs="Times New Roman"/>
          <w:kern w:val="0"/>
          <w:lang w:eastAsia="ru-RU"/>
          <w14:ligatures w14:val="none"/>
        </w:rPr>
        <w:t>Senior</w:t>
      </w:r>
      <w:proofErr w:type="spellEnd"/>
      <w:r w:rsidRPr="00D56895">
        <w:rPr>
          <w:rFonts w:ascii="Times New Roman" w:eastAsia="Times New Roman" w:hAnsi="Times New Roman" w:cs="Times New Roman"/>
          <w:kern w:val="0"/>
          <w:lang w:eastAsia="ru-RU"/>
          <w14:ligatures w14:val="none"/>
        </w:rPr>
        <w:t>/Middle специалиста достигают 220 000 – 350 000 рублей в месяц.</w:t>
      </w:r>
    </w:p>
    <w:p w14:paraId="4DC74928" w14:textId="77777777" w:rsidR="00D56895" w:rsidRPr="00D56895" w:rsidRDefault="00D56895" w:rsidP="00D56895">
      <w:pPr>
        <w:numPr>
          <w:ilvl w:val="0"/>
          <w:numId w:val="1"/>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Стоимость ПО:</w:t>
      </w:r>
      <w:r w:rsidRPr="00D56895">
        <w:rPr>
          <w:rFonts w:ascii="Times New Roman" w:eastAsia="Times New Roman" w:hAnsi="Times New Roman" w:cs="Times New Roman"/>
          <w:kern w:val="0"/>
          <w:lang w:eastAsia="ru-RU"/>
          <w14:ligatures w14:val="none"/>
        </w:rPr>
        <w:t xml:space="preserve"> Стоимость лицензий на профессиональные САПР значительна. Например, годовая локальная лицензия на отечественный </w:t>
      </w:r>
      <w:proofErr w:type="spellStart"/>
      <w:r w:rsidRPr="00D56895">
        <w:rPr>
          <w:rFonts w:ascii="Times New Roman" w:eastAsia="Times New Roman" w:hAnsi="Times New Roman" w:cs="Times New Roman"/>
          <w:kern w:val="0"/>
          <w:lang w:eastAsia="ru-RU"/>
          <w14:ligatures w14:val="none"/>
        </w:rPr>
        <w:t>nanoCAD</w:t>
      </w:r>
      <w:proofErr w:type="spellEnd"/>
      <w:r w:rsidRPr="00D56895">
        <w:rPr>
          <w:rFonts w:ascii="Times New Roman" w:eastAsia="Times New Roman" w:hAnsi="Times New Roman" w:cs="Times New Roman"/>
          <w:kern w:val="0"/>
          <w:lang w:eastAsia="ru-RU"/>
          <w14:ligatures w14:val="none"/>
        </w:rPr>
        <w:t xml:space="preserve"> Pro составляет 97 500 рублей, а специализированные конфигурации для BIM (Отопление, ВК, </w:t>
      </w:r>
      <w:proofErr w:type="spellStart"/>
      <w:r w:rsidRPr="00D56895">
        <w:rPr>
          <w:rFonts w:ascii="Times New Roman" w:eastAsia="Times New Roman" w:hAnsi="Times New Roman" w:cs="Times New Roman"/>
          <w:kern w:val="0"/>
          <w:lang w:eastAsia="ru-RU"/>
          <w14:ligatures w14:val="none"/>
        </w:rPr>
        <w:t>Электро</w:t>
      </w:r>
      <w:proofErr w:type="spellEnd"/>
      <w:r w:rsidRPr="00D56895">
        <w:rPr>
          <w:rFonts w:ascii="Times New Roman" w:eastAsia="Times New Roman" w:hAnsi="Times New Roman" w:cs="Times New Roman"/>
          <w:kern w:val="0"/>
          <w:lang w:eastAsia="ru-RU"/>
          <w14:ligatures w14:val="none"/>
        </w:rPr>
        <w:t>) стоят от 41 100 до 71 500 рублей в год за локальное рабочее место. Постоянная сетевая лицензия может обойтись в сумму от 198 700 до 403 700 рублей за место.</w:t>
      </w:r>
    </w:p>
    <w:p w14:paraId="714E64C9" w14:textId="77777777" w:rsidR="00D56895" w:rsidRPr="00D56895" w:rsidRDefault="00D56895" w:rsidP="00D56895">
      <w:pPr>
        <w:numPr>
          <w:ilvl w:val="0"/>
          <w:numId w:val="1"/>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Оценка годового цикла:</w:t>
      </w:r>
      <w:r w:rsidRPr="00D56895">
        <w:rPr>
          <w:rFonts w:ascii="Times New Roman" w:eastAsia="Times New Roman" w:hAnsi="Times New Roman" w:cs="Times New Roman"/>
          <w:kern w:val="0"/>
          <w:lang w:eastAsia="ru-RU"/>
          <w14:ligatures w14:val="none"/>
        </w:rPr>
        <w:t> Содержание одного квалифицированного инженера обходится компании примерно в 3,5 – 4,5 млн рублей в год (ФОТ + рабочее место + ПО). Если проектирование сложного объекта длится до 1 года и требует вовлечения группы из 3-4 проектировщиков, прямые затраты на ФОТ составляют от 10,5 до 18 млн рублей на один проект. Сокращение сроков проектирования с года до 1 недели позволит радикально снизить эти издержки и увеличить пропускную способность отдела.</w:t>
      </w:r>
    </w:p>
    <w:p w14:paraId="677D6A61" w14:textId="77777777" w:rsidR="00D56895" w:rsidRPr="00D56895" w:rsidRDefault="00D56895" w:rsidP="00D56895">
      <w:pPr>
        <w:rPr>
          <w:rFonts w:ascii="Times New Roman" w:eastAsia="Times New Roman" w:hAnsi="Times New Roman" w:cs="Times New Roman"/>
          <w:b/>
          <w:bCs/>
          <w:kern w:val="0"/>
          <w:lang w:eastAsia="ru-RU"/>
          <w14:ligatures w14:val="none"/>
        </w:rPr>
      </w:pPr>
      <w:r w:rsidRPr="00D56895">
        <w:rPr>
          <w:rFonts w:ascii="Times New Roman" w:eastAsia="Times New Roman" w:hAnsi="Times New Roman" w:cs="Times New Roman"/>
          <w:b/>
          <w:bCs/>
          <w:kern w:val="0"/>
          <w:lang w:eastAsia="ru-RU"/>
          <w14:ligatures w14:val="none"/>
        </w:rPr>
        <w:t>2. Ущерб от ошибок</w:t>
      </w:r>
    </w:p>
    <w:p w14:paraId="5166F2B7" w14:textId="77777777" w:rsidR="00D56895" w:rsidRPr="00D56895" w:rsidRDefault="00D56895" w:rsidP="00D56895">
      <w:pPr>
        <w:numPr>
          <w:ilvl w:val="0"/>
          <w:numId w:val="2"/>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Ошибки человеческого фактора (опечатки в цифрах, неверные номенклатуры или суммы) на этапе ввода документов влекут за собой финансовые риски: от штрафов и проблем с налоговой до необходимости проводить длительные корректировки.</w:t>
      </w:r>
    </w:p>
    <w:p w14:paraId="757A2A66" w14:textId="77777777" w:rsidR="00D56895" w:rsidRPr="00D56895" w:rsidRDefault="00D56895" w:rsidP="00D56895">
      <w:pPr>
        <w:numPr>
          <w:ilvl w:val="0"/>
          <w:numId w:val="2"/>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В проектировании коллизии приводят к мультипликативным потерям: простой строительной техники, перерасход материалов (например, закупка кабеля не той номенклатуры) и срыв сроков сдачи объекта, что чревато пенями по договорам генподряда.</w:t>
      </w:r>
    </w:p>
    <w:p w14:paraId="6AB975AD" w14:textId="77777777" w:rsidR="00D56895" w:rsidRPr="00D56895" w:rsidRDefault="00D56895" w:rsidP="00D56895">
      <w:pPr>
        <w:rPr>
          <w:rFonts w:ascii="Times New Roman" w:eastAsia="Times New Roman" w:hAnsi="Times New Roman" w:cs="Times New Roman"/>
          <w:b/>
          <w:bCs/>
          <w:kern w:val="0"/>
          <w:lang w:eastAsia="ru-RU"/>
          <w14:ligatures w14:val="none"/>
        </w:rPr>
      </w:pPr>
      <w:r w:rsidRPr="00D56895">
        <w:rPr>
          <w:rFonts w:ascii="Times New Roman" w:eastAsia="Times New Roman" w:hAnsi="Times New Roman" w:cs="Times New Roman"/>
          <w:b/>
          <w:bCs/>
          <w:kern w:val="0"/>
          <w:lang w:eastAsia="ru-RU"/>
          <w14:ligatures w14:val="none"/>
        </w:rPr>
        <w:t>3. Эффективность логистики и документооборота</w:t>
      </w:r>
    </w:p>
    <w:p w14:paraId="67E459F8" w14:textId="77777777" w:rsidR="00D56895" w:rsidRPr="00D56895" w:rsidRDefault="00D56895" w:rsidP="00D56895">
      <w:pPr>
        <w:numPr>
          <w:ilvl w:val="0"/>
          <w:numId w:val="3"/>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lastRenderedPageBreak/>
        <w:t>Время на ручной ввод:</w:t>
      </w:r>
      <w:r w:rsidRPr="00D56895">
        <w:rPr>
          <w:rFonts w:ascii="Times New Roman" w:eastAsia="Times New Roman" w:hAnsi="Times New Roman" w:cs="Times New Roman"/>
          <w:kern w:val="0"/>
          <w:lang w:eastAsia="ru-RU"/>
          <w14:ligatures w14:val="none"/>
        </w:rPr>
        <w:t> Бухгалтер или инженер ПТО может тратить до 3-4 часов на ручной перенос данных из одной сложной многостраничной накладной (с десятками пунктов номенклатуры) в систему 1С.</w:t>
      </w:r>
    </w:p>
    <w:p w14:paraId="3E5C5D0E" w14:textId="77777777" w:rsidR="00D56895" w:rsidRPr="00D56895" w:rsidRDefault="00D56895" w:rsidP="00D56895">
      <w:pPr>
        <w:numPr>
          <w:ilvl w:val="0"/>
          <w:numId w:val="3"/>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Человеческий фактор</w:t>
      </w:r>
      <w:proofErr w:type="gramStart"/>
      <w:r w:rsidRPr="00D56895">
        <w:rPr>
          <w:rFonts w:ascii="Times New Roman" w:eastAsia="Times New Roman" w:hAnsi="Times New Roman" w:cs="Times New Roman"/>
          <w:b/>
          <w:bCs/>
          <w:kern w:val="0"/>
          <w:lang w:eastAsia="ru-RU"/>
          <w14:ligatures w14:val="none"/>
        </w:rPr>
        <w:t>:</w:t>
      </w:r>
      <w:r w:rsidRPr="00D56895">
        <w:rPr>
          <w:rFonts w:ascii="Times New Roman" w:eastAsia="Times New Roman" w:hAnsi="Times New Roman" w:cs="Times New Roman"/>
          <w:kern w:val="0"/>
          <w:lang w:eastAsia="ru-RU"/>
          <w14:ligatures w14:val="none"/>
        </w:rPr>
        <w:t> При</w:t>
      </w:r>
      <w:proofErr w:type="gramEnd"/>
      <w:r w:rsidRPr="00D56895">
        <w:rPr>
          <w:rFonts w:ascii="Times New Roman" w:eastAsia="Times New Roman" w:hAnsi="Times New Roman" w:cs="Times New Roman"/>
          <w:kern w:val="0"/>
          <w:lang w:eastAsia="ru-RU"/>
          <w14:ligatures w14:val="none"/>
        </w:rPr>
        <w:t xml:space="preserve"> ручном вводе и сопоставлении с огромным справочником (более 15 000 позиций) вероятность пропущенной цифры в сумме или неверного выбора номенклатуры остается стабильно высокой.</w:t>
      </w:r>
    </w:p>
    <w:p w14:paraId="786AB361" w14:textId="77777777" w:rsidR="00D56895" w:rsidRPr="00D56895" w:rsidRDefault="00D56895" w:rsidP="00D56895">
      <w:pPr>
        <w:rPr>
          <w:rFonts w:ascii="Times New Roman" w:eastAsia="Times New Roman" w:hAnsi="Times New Roman" w:cs="Times New Roman"/>
          <w:b/>
          <w:bCs/>
          <w:kern w:val="0"/>
          <w:lang w:eastAsia="ru-RU"/>
          <w14:ligatures w14:val="none"/>
        </w:rPr>
      </w:pPr>
      <w:r w:rsidRPr="00D56895">
        <w:rPr>
          <w:rFonts w:ascii="Times New Roman" w:eastAsia="Times New Roman" w:hAnsi="Times New Roman" w:cs="Times New Roman"/>
          <w:b/>
          <w:bCs/>
          <w:kern w:val="0"/>
          <w:lang w:eastAsia="ru-RU"/>
          <w14:ligatures w14:val="none"/>
        </w:rPr>
        <w:t>4. Цены на ИИ-решения (разработка в РФ)</w:t>
      </w:r>
    </w:p>
    <w:p w14:paraId="30709384" w14:textId="77777777" w:rsidR="00D56895" w:rsidRPr="00D56895" w:rsidRDefault="00D56895" w:rsidP="00D56895">
      <w:pPr>
        <w:numPr>
          <w:ilvl w:val="0"/>
          <w:numId w:val="4"/>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Разработка Enterprise-решения:</w:t>
      </w:r>
      <w:r w:rsidRPr="00D56895">
        <w:rPr>
          <w:rFonts w:ascii="Times New Roman" w:eastAsia="Times New Roman" w:hAnsi="Times New Roman" w:cs="Times New Roman"/>
          <w:kern w:val="0"/>
          <w:lang w:eastAsia="ru-RU"/>
          <w14:ligatures w14:val="none"/>
        </w:rPr>
        <w:t> Создание кастомной ИИ-платформы корпоративного уровня (</w:t>
      </w:r>
      <w:proofErr w:type="spellStart"/>
      <w:r w:rsidRPr="00D56895">
        <w:rPr>
          <w:rFonts w:ascii="Times New Roman" w:eastAsia="Times New Roman" w:hAnsi="Times New Roman" w:cs="Times New Roman"/>
          <w:kern w:val="0"/>
          <w:lang w:eastAsia="ru-RU"/>
          <w14:ligatures w14:val="none"/>
        </w:rPr>
        <w:t>on-premise</w:t>
      </w:r>
      <w:proofErr w:type="spellEnd"/>
      <w:r w:rsidRPr="00D56895">
        <w:rPr>
          <w:rFonts w:ascii="Times New Roman" w:eastAsia="Times New Roman" w:hAnsi="Times New Roman" w:cs="Times New Roman"/>
          <w:kern w:val="0"/>
          <w:lang w:eastAsia="ru-RU"/>
          <w14:ligatures w14:val="none"/>
        </w:rPr>
        <w:t xml:space="preserve"> развертывание, обеспечение высокого контура безопасности, глубокая интеграция с внутренними ERP) на рынке РФ стоит от 10 000 000 до 25 000 000 рублей и выше. Средние проекты с интеграцией обходятся в 5 000 000 – 15 000 000 рублей.</w:t>
      </w:r>
    </w:p>
    <w:p w14:paraId="69D7EB6B" w14:textId="77777777" w:rsidR="00D56895" w:rsidRPr="00D56895" w:rsidRDefault="00D56895" w:rsidP="00D56895">
      <w:pPr>
        <w:numPr>
          <w:ilvl w:val="0"/>
          <w:numId w:val="4"/>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Поддержка:</w:t>
      </w:r>
      <w:r w:rsidRPr="00D56895">
        <w:rPr>
          <w:rFonts w:ascii="Times New Roman" w:eastAsia="Times New Roman" w:hAnsi="Times New Roman" w:cs="Times New Roman"/>
          <w:kern w:val="0"/>
          <w:lang w:eastAsia="ru-RU"/>
          <w14:ligatures w14:val="none"/>
        </w:rPr>
        <w:t> Ежемесячное техническое сопровождение сложных Enterprise-платформ стоит от 500 000 рублей в месяц.</w:t>
      </w:r>
    </w:p>
    <w:p w14:paraId="1B6F581E" w14:textId="77777777" w:rsidR="00D56895" w:rsidRPr="00D56895" w:rsidRDefault="00D56895" w:rsidP="00D56895">
      <w:pPr>
        <w:numPr>
          <w:ilvl w:val="0"/>
          <w:numId w:val="4"/>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Стоимость токенов:</w:t>
      </w:r>
      <w:r w:rsidRPr="00D56895">
        <w:rPr>
          <w:rFonts w:ascii="Times New Roman" w:eastAsia="Times New Roman" w:hAnsi="Times New Roman" w:cs="Times New Roman"/>
          <w:kern w:val="0"/>
          <w:lang w:eastAsia="ru-RU"/>
          <w14:ligatures w14:val="none"/>
        </w:rPr>
        <w:t> Облачные ИИ-решения тарифицируются по объему. Например, тариф «Бизнес» у Yandex стоит 11 990 рублей за пакет (лимит до 1,5 млн знаков текста и 1500 генераций). Обработка 10 000 страниц накладных в месяц потребует либо покупки множества пакетов, либо заключения специального корпоративного контракта с поставщиком API, так как объем извлеченного текста из такого количества сканов значительно превысит стандартные лимиты.</w:t>
      </w:r>
    </w:p>
    <w:p w14:paraId="19942E20" w14:textId="77777777" w:rsidR="00D56895" w:rsidRPr="00D56895" w:rsidRDefault="00D56895" w:rsidP="00D56895">
      <w:pPr>
        <w:rPr>
          <w:rFonts w:ascii="Times New Roman" w:eastAsia="Times New Roman" w:hAnsi="Times New Roman" w:cs="Times New Roman"/>
          <w:b/>
          <w:bCs/>
          <w:kern w:val="0"/>
          <w:lang w:eastAsia="ru-RU"/>
          <w14:ligatures w14:val="none"/>
        </w:rPr>
      </w:pPr>
      <w:r w:rsidRPr="00D56895">
        <w:rPr>
          <w:rFonts w:ascii="Times New Roman" w:eastAsia="Times New Roman" w:hAnsi="Times New Roman" w:cs="Times New Roman"/>
          <w:b/>
          <w:bCs/>
          <w:kern w:val="0"/>
          <w:lang w:eastAsia="ru-RU"/>
          <w14:ligatures w14:val="none"/>
        </w:rPr>
        <w:t>5. Окупаемость (ROI)</w:t>
      </w:r>
    </w:p>
    <w:p w14:paraId="64BA3014" w14:textId="77777777" w:rsidR="00D56895" w:rsidRPr="00D56895" w:rsidRDefault="00D56895" w:rsidP="00D56895">
      <w:pPr>
        <w:numPr>
          <w:ilvl w:val="0"/>
          <w:numId w:val="5"/>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Сокращение времени на документы:</w:t>
      </w:r>
      <w:r w:rsidRPr="00D56895">
        <w:rPr>
          <w:rFonts w:ascii="Times New Roman" w:eastAsia="Times New Roman" w:hAnsi="Times New Roman" w:cs="Times New Roman"/>
          <w:kern w:val="0"/>
          <w:lang w:eastAsia="ru-RU"/>
          <w14:ligatures w14:val="none"/>
        </w:rPr>
        <w:t> Внедрение систем автоматического распознавания документов (OCR + ИИ) позволяет сократить время подготовки проектной и логистической документации с одной недели до одного часа. В рамках работы бухгалтерии автоматизация рутины высвобождает до 370 часов в месяц и позволяет закрывать до 70% рутинных задач быстрее.</w:t>
      </w:r>
    </w:p>
    <w:p w14:paraId="55D360C8" w14:textId="77777777" w:rsidR="00D56895" w:rsidRPr="00D56895" w:rsidRDefault="00D56895" w:rsidP="00D56895">
      <w:pPr>
        <w:numPr>
          <w:ilvl w:val="0"/>
          <w:numId w:val="5"/>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b/>
          <w:bCs/>
          <w:kern w:val="0"/>
          <w:lang w:eastAsia="ru-RU"/>
          <w14:ligatures w14:val="none"/>
        </w:rPr>
        <w:t>Снижение ошибок спецификаций:</w:t>
      </w:r>
      <w:r w:rsidRPr="00D56895">
        <w:rPr>
          <w:rFonts w:ascii="Times New Roman" w:eastAsia="Times New Roman" w:hAnsi="Times New Roman" w:cs="Times New Roman"/>
          <w:kern w:val="0"/>
          <w:lang w:eastAsia="ru-RU"/>
          <w14:ligatures w14:val="none"/>
        </w:rPr>
        <w:t> Внедрение ИИ-агентов для работы со сложными инженерными чертежами и спецификациями (BOM) сокращает время извлечения данных на 85% и сводит количество ошибок к околонулевым значениям.</w:t>
      </w:r>
    </w:p>
    <w:p w14:paraId="2934B99D" w14:textId="77777777" w:rsidR="00D56895" w:rsidRPr="00D56895" w:rsidRDefault="00D56895" w:rsidP="00D56895">
      <w:pPr>
        <w:numPr>
          <w:ilvl w:val="0"/>
          <w:numId w:val="5"/>
        </w:numPr>
        <w:spacing w:before="100" w:beforeAutospacing="1" w:after="100" w:afterAutospacing="1"/>
        <w:rPr>
          <w:rFonts w:ascii="Times New Roman" w:eastAsia="Times New Roman" w:hAnsi="Times New Roman" w:cs="Times New Roman"/>
          <w:kern w:val="0"/>
          <w:lang w:eastAsia="ru-RU"/>
          <w14:ligatures w14:val="none"/>
        </w:rPr>
      </w:pPr>
      <w:r w:rsidRPr="00D56895">
        <w:rPr>
          <w:rFonts w:ascii="Times New Roman" w:eastAsia="Times New Roman" w:hAnsi="Times New Roman" w:cs="Times New Roman"/>
          <w:kern w:val="0"/>
          <w:lang w:eastAsia="ru-RU"/>
          <w14:ligatures w14:val="none"/>
        </w:rPr>
        <w:t xml:space="preserve">Устранение «узких горлышек» при маршрутизации документов в 1С и </w:t>
      </w:r>
      <w:proofErr w:type="spellStart"/>
      <w:r w:rsidRPr="00D56895">
        <w:rPr>
          <w:rFonts w:ascii="Times New Roman" w:eastAsia="Times New Roman" w:hAnsi="Times New Roman" w:cs="Times New Roman"/>
          <w:kern w:val="0"/>
          <w:lang w:eastAsia="ru-RU"/>
          <w14:ligatures w14:val="none"/>
        </w:rPr>
        <w:t>Bitrix</w:t>
      </w:r>
      <w:proofErr w:type="spellEnd"/>
      <w:r w:rsidRPr="00D56895">
        <w:rPr>
          <w:rFonts w:ascii="Times New Roman" w:eastAsia="Times New Roman" w:hAnsi="Times New Roman" w:cs="Times New Roman"/>
          <w:kern w:val="0"/>
          <w:lang w:eastAsia="ru-RU"/>
          <w14:ligatures w14:val="none"/>
        </w:rPr>
        <w:t xml:space="preserve"> позволяет руководству получать финансовую информацию без задержек, что напрямую влияет на скорость принятия управленческих решений.</w:t>
      </w:r>
    </w:p>
    <w:p w14:paraId="66C19785" w14:textId="77777777" w:rsidR="00D56895" w:rsidRPr="00D56895" w:rsidRDefault="00D56895" w:rsidP="00D56895">
      <w:pPr>
        <w:rPr>
          <w:rFonts w:ascii="Times New Roman" w:eastAsia="Times New Roman" w:hAnsi="Times New Roman" w:cs="Times New Roman"/>
          <w:kern w:val="0"/>
          <w:lang w:eastAsia="ru-RU"/>
          <w14:ligatures w14:val="none"/>
        </w:rPr>
      </w:pPr>
    </w:p>
    <w:p w14:paraId="2BDEC134" w14:textId="77777777" w:rsidR="00D56895" w:rsidRPr="00D56895" w:rsidRDefault="00D56895" w:rsidP="00D56895">
      <w:pPr>
        <w:rPr>
          <w:rFonts w:ascii="Times New Roman" w:eastAsia="Times New Roman" w:hAnsi="Times New Roman" w:cs="Times New Roman"/>
          <w:kern w:val="0"/>
          <w:lang w:eastAsia="ru-RU"/>
          <w14:ligatures w14:val="none"/>
        </w:rPr>
      </w:pPr>
      <w:r>
        <w:t xml:space="preserve">МОИ </w:t>
      </w:r>
      <w:proofErr w:type="gramStart"/>
      <w:r>
        <w:t xml:space="preserve">ЗАМЕТКИ </w:t>
      </w:r>
      <w:r w:rsidRPr="00D56895">
        <w:t>:</w:t>
      </w:r>
      <w:proofErr w:type="gramEnd"/>
      <w:r w:rsidRPr="00D56895">
        <w:t xml:space="preserve"> </w:t>
      </w:r>
      <w:r w:rsidRPr="00D56895">
        <w:br/>
      </w:r>
      <w:r w:rsidRPr="00D56895">
        <w:rPr>
          <w:rFonts w:ascii="Times New Roman" w:eastAsia="Times New Roman" w:hAnsi="Times New Roman" w:cs="Times New Roman"/>
          <w:kern w:val="0"/>
          <w:lang w:eastAsia="ru-RU"/>
          <w14:ligatures w14:val="none"/>
        </w:rPr>
        <w:t xml:space="preserve">В общем, сегодня была встреча с клиентом, да, немножко про себя скажу. Я архитектор, ну, ты можешь проанализировать наши с тобой предыдущие чаты. Вот, клиент э-э ГК да, ООО Спектрум. Вот, учредители. Ему нужен и-и проектировщик наружных электрических сетей. Вот. Сейчас э-э из-за сложности, да, проектирования наружных электрических сетей э-э у него это занимает э-э по времени может, ну, вплоть до года занимать, да. Потому что много нюансов, много э-э как бы нужно иметь вводных данных. Вот, всё это рассчитать. Плюс это рассчитывают инженеры, которые в других странах и не на месте, да, находятся, скажем так. Ну, много они учитываются. Нужно это всё учитывать. Вот. Соответственно, и сделать вот этот м-м и проектировщик, который будет эту работу годовую делать за неделю. Э-э вот. М-м учитывая все вводные данные, все файлы, да. Также нужна параллель, ну, ещё второй продукт нужен, да. Это автоматизация документооборота. Сейчас у них всё в </w:t>
      </w:r>
      <w:proofErr w:type="spellStart"/>
      <w:r w:rsidRPr="00D56895">
        <w:rPr>
          <w:rFonts w:ascii="Times New Roman" w:eastAsia="Times New Roman" w:hAnsi="Times New Roman" w:cs="Times New Roman"/>
          <w:kern w:val="0"/>
          <w:lang w:eastAsia="ru-RU"/>
          <w14:ligatures w14:val="none"/>
        </w:rPr>
        <w:t>Битриксе</w:t>
      </w:r>
      <w:proofErr w:type="spellEnd"/>
      <w:r w:rsidRPr="00D56895">
        <w:rPr>
          <w:rFonts w:ascii="Times New Roman" w:eastAsia="Times New Roman" w:hAnsi="Times New Roman" w:cs="Times New Roman"/>
          <w:kern w:val="0"/>
          <w:lang w:eastAsia="ru-RU"/>
          <w14:ligatures w14:val="none"/>
        </w:rPr>
        <w:t xml:space="preserve">, то есть там это у них больше, условно, ну </w:t>
      </w:r>
      <w:r w:rsidRPr="00D56895">
        <w:rPr>
          <w:rFonts w:ascii="Times New Roman" w:eastAsia="Times New Roman" w:hAnsi="Times New Roman" w:cs="Times New Roman"/>
          <w:kern w:val="0"/>
          <w:lang w:eastAsia="ru-RU"/>
          <w14:ligatures w14:val="none"/>
        </w:rPr>
        <w:lastRenderedPageBreak/>
        <w:t xml:space="preserve">вот 15.000 материалов они закупают, да. И на разные объекты, на сотни разных объектов. И, ну, всё это у них где-то учитывается в 1Ске, где-то в </w:t>
      </w:r>
      <w:proofErr w:type="spellStart"/>
      <w:r w:rsidRPr="00D56895">
        <w:rPr>
          <w:rFonts w:ascii="Times New Roman" w:eastAsia="Times New Roman" w:hAnsi="Times New Roman" w:cs="Times New Roman"/>
          <w:kern w:val="0"/>
          <w:lang w:eastAsia="ru-RU"/>
          <w14:ligatures w14:val="none"/>
        </w:rPr>
        <w:t>Битриксе</w:t>
      </w:r>
      <w:proofErr w:type="spellEnd"/>
      <w:r w:rsidRPr="00D56895">
        <w:rPr>
          <w:rFonts w:ascii="Times New Roman" w:eastAsia="Times New Roman" w:hAnsi="Times New Roman" w:cs="Times New Roman"/>
          <w:kern w:val="0"/>
          <w:lang w:eastAsia="ru-RU"/>
          <w14:ligatures w14:val="none"/>
        </w:rPr>
        <w:t xml:space="preserve">. Нужно тоже это всё автоматизировать. Допустим, какие-то отчётности у них просто как в чате в фотографиях. Но нужно, да, всё это м-м ну, автоматизировать, э-э как бы, чтобы это всё было просто, понятно, да, для там тупых рабочих. Вот. Которые, ну, делают эти отчёты, ну, скидывают эти отчёты. Вот. Потому что человеческий фактор, ну, это где-то ошибиться, где-то что-то забыть. Вот. И нужно эту всю историю автоматизировать, чтобы минимизировать вот э-э вот эти ошибки, да, из-за человеческого фактора. Это что касаемо документооборота. Ну и, соответственно, та же история с и-и проектировщиком наружных электрических сетей. Э-э мы на этой встрече обсудили, да, какие-то моменты. То, что у них Автокадом пользуются инженеры, то, что они м-м ну вот то, что ранее я тебе сказал, да. И м-м то, что короче, они ждут от меня коммерческое предложение, которое я должен сейчас уже составить. Вот. Э-э и ждут от меня, соответственно, какой-то </w:t>
      </w:r>
      <w:proofErr w:type="spellStart"/>
      <w:r w:rsidRPr="00D56895">
        <w:rPr>
          <w:rFonts w:ascii="Times New Roman" w:eastAsia="Times New Roman" w:hAnsi="Times New Roman" w:cs="Times New Roman"/>
          <w:kern w:val="0"/>
          <w:lang w:eastAsia="ru-RU"/>
          <w14:ligatures w14:val="none"/>
        </w:rPr>
        <w:t>роудмап</w:t>
      </w:r>
      <w:proofErr w:type="spellEnd"/>
      <w:r w:rsidRPr="00D56895">
        <w:rPr>
          <w:rFonts w:ascii="Times New Roman" w:eastAsia="Times New Roman" w:hAnsi="Times New Roman" w:cs="Times New Roman"/>
          <w:kern w:val="0"/>
          <w:lang w:eastAsia="ru-RU"/>
          <w14:ligatures w14:val="none"/>
        </w:rPr>
        <w:t xml:space="preserve">, да. Вот. И также я хочу уже что-то сделать до того, как мы с ними заключим договор, какую-то MVP, ну, базовую минимальную версию там, не знаю, того же самого документооборота автоматизации. Мне нужен бриф м-м да, для вот этой истории с м-м автоматизацией документооборота. Бриф для истории с и-и проектировщиком, общий какой-то бриф. Да, давай по поочерёдно начнём с э-э идеи, да. То, что вот там я сейчас буду разрабатывать там, условно, вот коммерческое предложение в целом по всем направлениям, которые мы обсудили, рассчитывать. Э-э да, что я могу сделать, что не могу сделать с и так далее. И также параллельно я буду разрабатывать сейчас </w:t>
      </w:r>
      <w:proofErr w:type="spellStart"/>
      <w:r w:rsidRPr="00D56895">
        <w:rPr>
          <w:rFonts w:ascii="Times New Roman" w:eastAsia="Times New Roman" w:hAnsi="Times New Roman" w:cs="Times New Roman"/>
          <w:kern w:val="0"/>
          <w:lang w:eastAsia="ru-RU"/>
          <w14:ligatures w14:val="none"/>
        </w:rPr>
        <w:t>аля</w:t>
      </w:r>
      <w:proofErr w:type="spellEnd"/>
      <w:r w:rsidRPr="00D56895">
        <w:rPr>
          <w:rFonts w:ascii="Times New Roman" w:eastAsia="Times New Roman" w:hAnsi="Times New Roman" w:cs="Times New Roman"/>
          <w:kern w:val="0"/>
          <w:lang w:eastAsia="ru-RU"/>
          <w14:ligatures w14:val="none"/>
        </w:rPr>
        <w:t xml:space="preserve">-фокус, чтобы уже показать вместе с коммерческим предложением, что я уже сделал, да, там. И там вот этот </w:t>
      </w:r>
      <w:proofErr w:type="spellStart"/>
      <w:r w:rsidRPr="00D56895">
        <w:rPr>
          <w:rFonts w:ascii="Times New Roman" w:eastAsia="Times New Roman" w:hAnsi="Times New Roman" w:cs="Times New Roman"/>
          <w:kern w:val="0"/>
          <w:lang w:eastAsia="ru-RU"/>
          <w14:ligatures w14:val="none"/>
        </w:rPr>
        <w:t>аля</w:t>
      </w:r>
      <w:proofErr w:type="spellEnd"/>
      <w:r w:rsidRPr="00D56895">
        <w:rPr>
          <w:rFonts w:ascii="Times New Roman" w:eastAsia="Times New Roman" w:hAnsi="Times New Roman" w:cs="Times New Roman"/>
          <w:kern w:val="0"/>
          <w:lang w:eastAsia="ru-RU"/>
          <w14:ligatures w14:val="none"/>
        </w:rPr>
        <w:t xml:space="preserve">-фокус, я имею в виду, пусть это будет какая-то базовый MVP документ, ну, автоматизации документооборота, к примеру, да. Пусть это будет что-то такое. Вот. Чтобы они могли уже что-то пощупать. Вот. Мне ну вот, да. Давай </w:t>
      </w:r>
      <w:proofErr w:type="spellStart"/>
      <w:r w:rsidRPr="00D56895">
        <w:rPr>
          <w:rFonts w:ascii="Times New Roman" w:eastAsia="Times New Roman" w:hAnsi="Times New Roman" w:cs="Times New Roman"/>
          <w:kern w:val="0"/>
          <w:lang w:eastAsia="ru-RU"/>
          <w14:ligatures w14:val="none"/>
        </w:rPr>
        <w:t>давай</w:t>
      </w:r>
      <w:proofErr w:type="spellEnd"/>
      <w:r w:rsidRPr="00D56895">
        <w:rPr>
          <w:rFonts w:ascii="Times New Roman" w:eastAsia="Times New Roman" w:hAnsi="Times New Roman" w:cs="Times New Roman"/>
          <w:kern w:val="0"/>
          <w:lang w:eastAsia="ru-RU"/>
          <w14:ligatures w14:val="none"/>
        </w:rPr>
        <w:t xml:space="preserve"> </w:t>
      </w:r>
      <w:proofErr w:type="spellStart"/>
      <w:r w:rsidRPr="00D56895">
        <w:rPr>
          <w:rFonts w:ascii="Times New Roman" w:eastAsia="Times New Roman" w:hAnsi="Times New Roman" w:cs="Times New Roman"/>
          <w:kern w:val="0"/>
          <w:lang w:eastAsia="ru-RU"/>
          <w14:ligatures w14:val="none"/>
        </w:rPr>
        <w:t>ебашь</w:t>
      </w:r>
      <w:proofErr w:type="spellEnd"/>
      <w:r w:rsidRPr="00D56895">
        <w:rPr>
          <w:rFonts w:ascii="Times New Roman" w:eastAsia="Times New Roman" w:hAnsi="Times New Roman" w:cs="Times New Roman"/>
          <w:kern w:val="0"/>
          <w:lang w:eastAsia="ru-RU"/>
          <w14:ligatures w14:val="none"/>
        </w:rPr>
        <w:t>.</w:t>
      </w:r>
    </w:p>
    <w:p w14:paraId="1BA6B359" w14:textId="77777777" w:rsidR="00D56895" w:rsidRPr="00D56895" w:rsidRDefault="00D56895" w:rsidP="00D56895">
      <w:pPr>
        <w:rPr>
          <w:rFonts w:ascii="Times New Roman" w:eastAsia="Times New Roman" w:hAnsi="Times New Roman" w:cs="Times New Roman"/>
          <w:kern w:val="0"/>
          <w:lang w:eastAsia="ru-RU"/>
          <w14:ligatures w14:val="none"/>
        </w:rPr>
      </w:pPr>
    </w:p>
    <w:p w14:paraId="653B0D6F" w14:textId="77777777" w:rsidR="00D56895" w:rsidRPr="00D56895" w:rsidRDefault="00D56895"/>
    <w:sectPr w:rsidR="00D56895" w:rsidRPr="00D568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7C86"/>
    <w:multiLevelType w:val="multilevel"/>
    <w:tmpl w:val="DFBE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1265A"/>
    <w:multiLevelType w:val="multilevel"/>
    <w:tmpl w:val="162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F688D"/>
    <w:multiLevelType w:val="multilevel"/>
    <w:tmpl w:val="934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E6347"/>
    <w:multiLevelType w:val="multilevel"/>
    <w:tmpl w:val="E08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42481"/>
    <w:multiLevelType w:val="multilevel"/>
    <w:tmpl w:val="3950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483352">
    <w:abstractNumId w:val="2"/>
  </w:num>
  <w:num w:numId="2" w16cid:durableId="236282926">
    <w:abstractNumId w:val="4"/>
  </w:num>
  <w:num w:numId="3" w16cid:durableId="1432432869">
    <w:abstractNumId w:val="1"/>
  </w:num>
  <w:num w:numId="4" w16cid:durableId="597524357">
    <w:abstractNumId w:val="0"/>
  </w:num>
  <w:num w:numId="5" w16cid:durableId="342979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95"/>
    <w:rsid w:val="0041741C"/>
    <w:rsid w:val="0073357F"/>
    <w:rsid w:val="00793CF6"/>
    <w:rsid w:val="00D56895"/>
    <w:rsid w:val="00F55A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0B3046D"/>
  <w15:chartTrackingRefBased/>
  <w15:docId w15:val="{A822641C-A932-5F43-941F-9440D8F9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56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56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5689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5689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568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5689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689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689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689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689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5689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5689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5689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5689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568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56895"/>
    <w:rPr>
      <w:rFonts w:eastAsiaTheme="majorEastAsia" w:cstheme="majorBidi"/>
      <w:color w:val="595959" w:themeColor="text1" w:themeTint="A6"/>
    </w:rPr>
  </w:style>
  <w:style w:type="character" w:customStyle="1" w:styleId="80">
    <w:name w:val="Заголовок 8 Знак"/>
    <w:basedOn w:val="a0"/>
    <w:link w:val="8"/>
    <w:uiPriority w:val="9"/>
    <w:semiHidden/>
    <w:rsid w:val="00D568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56895"/>
    <w:rPr>
      <w:rFonts w:eastAsiaTheme="majorEastAsia" w:cstheme="majorBidi"/>
      <w:color w:val="272727" w:themeColor="text1" w:themeTint="D8"/>
    </w:rPr>
  </w:style>
  <w:style w:type="paragraph" w:styleId="a3">
    <w:name w:val="Title"/>
    <w:basedOn w:val="a"/>
    <w:next w:val="a"/>
    <w:link w:val="a4"/>
    <w:uiPriority w:val="10"/>
    <w:qFormat/>
    <w:rsid w:val="00D5689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68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6895"/>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568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56895"/>
    <w:pPr>
      <w:spacing w:before="160" w:after="160"/>
      <w:jc w:val="center"/>
    </w:pPr>
    <w:rPr>
      <w:i/>
      <w:iCs/>
      <w:color w:val="404040" w:themeColor="text1" w:themeTint="BF"/>
    </w:rPr>
  </w:style>
  <w:style w:type="character" w:customStyle="1" w:styleId="22">
    <w:name w:val="Цитата 2 Знак"/>
    <w:basedOn w:val="a0"/>
    <w:link w:val="21"/>
    <w:uiPriority w:val="29"/>
    <w:rsid w:val="00D56895"/>
    <w:rPr>
      <w:i/>
      <w:iCs/>
      <w:color w:val="404040" w:themeColor="text1" w:themeTint="BF"/>
    </w:rPr>
  </w:style>
  <w:style w:type="paragraph" w:styleId="a7">
    <w:name w:val="List Paragraph"/>
    <w:basedOn w:val="a"/>
    <w:uiPriority w:val="34"/>
    <w:qFormat/>
    <w:rsid w:val="00D56895"/>
    <w:pPr>
      <w:ind w:left="720"/>
      <w:contextualSpacing/>
    </w:pPr>
  </w:style>
  <w:style w:type="character" w:styleId="a8">
    <w:name w:val="Intense Emphasis"/>
    <w:basedOn w:val="a0"/>
    <w:uiPriority w:val="21"/>
    <w:qFormat/>
    <w:rsid w:val="00D56895"/>
    <w:rPr>
      <w:i/>
      <w:iCs/>
      <w:color w:val="2F5496" w:themeColor="accent1" w:themeShade="BF"/>
    </w:rPr>
  </w:style>
  <w:style w:type="paragraph" w:styleId="a9">
    <w:name w:val="Intense Quote"/>
    <w:basedOn w:val="a"/>
    <w:next w:val="a"/>
    <w:link w:val="aa"/>
    <w:uiPriority w:val="30"/>
    <w:qFormat/>
    <w:rsid w:val="00D56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56895"/>
    <w:rPr>
      <w:i/>
      <w:iCs/>
      <w:color w:val="2F5496" w:themeColor="accent1" w:themeShade="BF"/>
    </w:rPr>
  </w:style>
  <w:style w:type="character" w:styleId="ab">
    <w:name w:val="Intense Reference"/>
    <w:basedOn w:val="a0"/>
    <w:uiPriority w:val="32"/>
    <w:qFormat/>
    <w:rsid w:val="00D56895"/>
    <w:rPr>
      <w:b/>
      <w:bCs/>
      <w:smallCaps/>
      <w:color w:val="2F5496" w:themeColor="accent1" w:themeShade="BF"/>
      <w:spacing w:val="5"/>
    </w:rPr>
  </w:style>
  <w:style w:type="character" w:customStyle="1" w:styleId="ng-star-inserted">
    <w:name w:val="ng-star-inserted"/>
    <w:basedOn w:val="a0"/>
    <w:rsid w:val="00D56895"/>
  </w:style>
  <w:style w:type="character" w:customStyle="1" w:styleId="apple-converted-space">
    <w:name w:val="apple-converted-space"/>
    <w:basedOn w:val="a0"/>
    <w:rsid w:val="00D56895"/>
  </w:style>
  <w:style w:type="paragraph" w:customStyle="1" w:styleId="paragraph">
    <w:name w:val="paragraph"/>
    <w:basedOn w:val="a"/>
    <w:rsid w:val="00D56895"/>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2439</Words>
  <Characters>13905</Characters>
  <Application>Microsoft Office Word</Application>
  <DocSecurity>0</DocSecurity>
  <Lines>115</Lines>
  <Paragraphs>32</Paragraphs>
  <ScaleCrop>false</ScaleCrop>
  <Company/>
  <LinksUpToDate>false</LinksUpToDate>
  <CharactersWithSpaces>16312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Остап Авраменко</dc:creator>
  <cp:keywords/>
  <dc:description/>
  <cp:lastModifiedBy>Остап Авраменко</cp:lastModifiedBy>
  <cp:revision>1</cp:revision>
  <dcterms:created xsi:type="dcterms:W3CDTF">2026-05-11T23:09:00Z</dcterms:created>
  <dcterms:modified xsi:type="dcterms:W3CDTF">2026-05-11T23:10:00Z</dcterms:modified>
</cp:coreProperties>
</file>