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4FA8E" w14:textId="7E597ABB" w:rsidR="005818F9" w:rsidRDefault="005818F9">
      <w:r>
        <w:t>I suggest the following organization of the paper.</w:t>
      </w:r>
    </w:p>
    <w:p w14:paraId="49C66194" w14:textId="4E848666" w:rsidR="005818F9" w:rsidRDefault="005818F9" w:rsidP="005818F9">
      <w:pPr>
        <w:pStyle w:val="ListParagraph"/>
        <w:numPr>
          <w:ilvl w:val="0"/>
          <w:numId w:val="1"/>
        </w:numPr>
      </w:pPr>
      <w:r>
        <w:t>Introduction</w:t>
      </w:r>
    </w:p>
    <w:p w14:paraId="4D24E486" w14:textId="586A5E02" w:rsidR="005818F9" w:rsidRDefault="005818F9" w:rsidP="005818F9">
      <w:pPr>
        <w:pStyle w:val="ListParagraph"/>
        <w:numPr>
          <w:ilvl w:val="0"/>
          <w:numId w:val="1"/>
        </w:numPr>
      </w:pPr>
      <w:r>
        <w:t>Methodology</w:t>
      </w:r>
    </w:p>
    <w:p w14:paraId="03A55736" w14:textId="65F15920" w:rsidR="005818F9" w:rsidRDefault="005818F9" w:rsidP="005818F9">
      <w:pPr>
        <w:pStyle w:val="ListParagraph"/>
        <w:numPr>
          <w:ilvl w:val="0"/>
          <w:numId w:val="1"/>
        </w:numPr>
      </w:pPr>
      <w:r>
        <w:t>Theoretical Framework of Library Adoption</w:t>
      </w:r>
    </w:p>
    <w:p w14:paraId="60F5B0BF" w14:textId="73175FD3" w:rsidR="00853877" w:rsidRDefault="00853877" w:rsidP="005818F9">
      <w:pPr>
        <w:pStyle w:val="ListParagraph"/>
        <w:numPr>
          <w:ilvl w:val="0"/>
          <w:numId w:val="1"/>
        </w:numPr>
      </w:pPr>
      <w:r>
        <w:t xml:space="preserve">The </w:t>
      </w:r>
      <w:r w:rsidR="0018797E">
        <w:t>Factors Influencing</w:t>
      </w:r>
      <w:r>
        <w:t xml:space="preserve"> Library Adoption</w:t>
      </w:r>
    </w:p>
    <w:p w14:paraId="11D02968" w14:textId="6E89357E" w:rsidR="005818F9" w:rsidRDefault="00853877" w:rsidP="00853877">
      <w:pPr>
        <w:pStyle w:val="ListParagraph"/>
        <w:numPr>
          <w:ilvl w:val="1"/>
          <w:numId w:val="1"/>
        </w:numPr>
      </w:pPr>
      <w:r>
        <w:t xml:space="preserve">How: </w:t>
      </w:r>
      <w:r w:rsidR="005818F9">
        <w:t>Process Guiding Library Adoption</w:t>
      </w:r>
    </w:p>
    <w:p w14:paraId="27D3802B" w14:textId="4D437188" w:rsidR="005818F9" w:rsidRDefault="00853877" w:rsidP="00853877">
      <w:pPr>
        <w:pStyle w:val="ListParagraph"/>
        <w:numPr>
          <w:ilvl w:val="1"/>
          <w:numId w:val="1"/>
        </w:numPr>
      </w:pPr>
      <w:r>
        <w:t xml:space="preserve">What: </w:t>
      </w:r>
      <w:r w:rsidR="00B009EA">
        <w:t>Aspects</w:t>
      </w:r>
      <w:r w:rsidR="005818F9">
        <w:t xml:space="preserve"> Influencing Library Adoption (What)</w:t>
      </w:r>
      <w:r w:rsidR="008355EC">
        <w:t xml:space="preserve"> [suggest renaming current “Factors” to “Aspects” in Fig. 1]</w:t>
      </w:r>
    </w:p>
    <w:p w14:paraId="51F0FEE5" w14:textId="78071FB7" w:rsidR="005818F9" w:rsidRDefault="005818F9" w:rsidP="007E7B4B">
      <w:pPr>
        <w:pStyle w:val="ListParagraph"/>
        <w:numPr>
          <w:ilvl w:val="1"/>
          <w:numId w:val="1"/>
        </w:numPr>
      </w:pPr>
      <w:r>
        <w:t>Environments Influencing Library Adoption (Who)</w:t>
      </w:r>
    </w:p>
    <w:p w14:paraId="6A734A4C" w14:textId="12F39AAC" w:rsidR="005818F9" w:rsidRDefault="005818F9" w:rsidP="007E7B4B">
      <w:pPr>
        <w:pStyle w:val="ListParagraph"/>
        <w:numPr>
          <w:ilvl w:val="1"/>
          <w:numId w:val="1"/>
        </w:numPr>
      </w:pPr>
      <w:r>
        <w:t>Sources Consulted During Library Adoption (Where)</w:t>
      </w:r>
    </w:p>
    <w:p w14:paraId="2F8155AC" w14:textId="70A09B99" w:rsidR="005818F9" w:rsidRDefault="005818F9" w:rsidP="005818F9">
      <w:pPr>
        <w:pStyle w:val="ListParagraph"/>
        <w:numPr>
          <w:ilvl w:val="0"/>
          <w:numId w:val="1"/>
        </w:numPr>
      </w:pPr>
      <w:r>
        <w:t>Discussions</w:t>
      </w:r>
    </w:p>
    <w:p w14:paraId="268177CD" w14:textId="420A517E" w:rsidR="005818F9" w:rsidRDefault="005818F9" w:rsidP="005818F9">
      <w:pPr>
        <w:pStyle w:val="ListParagraph"/>
        <w:numPr>
          <w:ilvl w:val="1"/>
          <w:numId w:val="1"/>
        </w:numPr>
      </w:pPr>
      <w:r>
        <w:t>Credibility and Quality of the Framework</w:t>
      </w:r>
    </w:p>
    <w:p w14:paraId="10D7BCDE" w14:textId="5EE1074A" w:rsidR="00775A2B" w:rsidRDefault="005818F9" w:rsidP="00775A2B">
      <w:pPr>
        <w:pStyle w:val="ListParagraph"/>
        <w:numPr>
          <w:ilvl w:val="1"/>
          <w:numId w:val="1"/>
        </w:numPr>
      </w:pPr>
      <w:r>
        <w:t>Tool Support</w:t>
      </w:r>
      <w:r w:rsidR="00775A2B">
        <w:t xml:space="preserve"> for Library Adoption</w:t>
      </w:r>
    </w:p>
    <w:p w14:paraId="79E17D84" w14:textId="199EE6A4" w:rsidR="00775A2B" w:rsidRDefault="00775A2B" w:rsidP="00775A2B">
      <w:pPr>
        <w:pStyle w:val="ListParagraph"/>
        <w:numPr>
          <w:ilvl w:val="1"/>
          <w:numId w:val="1"/>
        </w:numPr>
      </w:pPr>
      <w:r>
        <w:t>Implications</w:t>
      </w:r>
    </w:p>
    <w:p w14:paraId="0002D50F" w14:textId="05D8F53D" w:rsidR="00775A2B" w:rsidRDefault="00775A2B" w:rsidP="00775A2B">
      <w:pPr>
        <w:pStyle w:val="ListParagraph"/>
        <w:numPr>
          <w:ilvl w:val="1"/>
          <w:numId w:val="1"/>
        </w:numPr>
      </w:pPr>
      <w:r>
        <w:t>Threats to Validity</w:t>
      </w:r>
    </w:p>
    <w:p w14:paraId="13FFBEC2" w14:textId="3DEFD68C" w:rsidR="00775A2B" w:rsidRDefault="00775A2B" w:rsidP="00775A2B">
      <w:pPr>
        <w:pStyle w:val="ListParagraph"/>
        <w:numPr>
          <w:ilvl w:val="0"/>
          <w:numId w:val="1"/>
        </w:numPr>
      </w:pPr>
      <w:r>
        <w:t>Related Work</w:t>
      </w:r>
    </w:p>
    <w:p w14:paraId="3506A069" w14:textId="71FF0147" w:rsidR="00775A2B" w:rsidRDefault="00775A2B" w:rsidP="00775A2B">
      <w:pPr>
        <w:pStyle w:val="ListParagraph"/>
        <w:numPr>
          <w:ilvl w:val="0"/>
          <w:numId w:val="1"/>
        </w:numPr>
      </w:pPr>
      <w:r>
        <w:t>Conclusions</w:t>
      </w:r>
    </w:p>
    <w:p w14:paraId="40FDE274" w14:textId="363374BF" w:rsidR="00775A2B" w:rsidRDefault="00775A2B">
      <w:r>
        <w:t>Details on how to present each section.</w:t>
      </w:r>
    </w:p>
    <w:p w14:paraId="782866D7" w14:textId="77777777" w:rsidR="00775A2B" w:rsidRDefault="00775A2B" w:rsidP="00775A2B">
      <w:pPr>
        <w:pStyle w:val="ListParagraph"/>
        <w:numPr>
          <w:ilvl w:val="0"/>
          <w:numId w:val="2"/>
        </w:numPr>
      </w:pPr>
      <w:r>
        <w:t>Introduction</w:t>
      </w:r>
    </w:p>
    <w:p w14:paraId="6F128446" w14:textId="7207F5F7" w:rsidR="00775A2B" w:rsidRDefault="00775A2B">
      <w:r>
        <w:t xml:space="preserve">Here, show a table summarizing the overall research contributions of this work compared the existing research. See Table 1 from this paper </w:t>
      </w:r>
      <w:hyperlink r:id="rId5" w:history="1">
        <w:r>
          <w:rPr>
            <w:rStyle w:val="Hyperlink"/>
          </w:rPr>
          <w:t>Automatic API Usage Scenario Documentation from Technical Q&amp;A Sites (wordpress.com)</w:t>
        </w:r>
      </w:hyperlink>
      <w:r>
        <w:t xml:space="preserve">. </w:t>
      </w:r>
    </w:p>
    <w:p w14:paraId="4522F232" w14:textId="5842DDD2" w:rsidR="00775A2B" w:rsidRDefault="00AC3FF3" w:rsidP="00AC3FF3">
      <w:pPr>
        <w:pStyle w:val="ListParagraph"/>
        <w:numPr>
          <w:ilvl w:val="0"/>
          <w:numId w:val="2"/>
        </w:numPr>
      </w:pPr>
      <w:r>
        <w:t>Methodology</w:t>
      </w:r>
    </w:p>
    <w:p w14:paraId="1844A2C6" w14:textId="7A45362B" w:rsidR="00AC3FF3" w:rsidRDefault="00AC3FF3" w:rsidP="00AC3FF3">
      <w:r>
        <w:t xml:space="preserve">The current contents are good. Draw a flowchart to visualize the overall process. See Fig. 2 from this paper to get an overview </w:t>
      </w:r>
      <w:hyperlink r:id="rId6" w:history="1">
        <w:r>
          <w:rPr>
            <w:rStyle w:val="Hyperlink"/>
          </w:rPr>
          <w:t>Expectations, Outcomes, and Challenges of Modern Code Review (sback.it)</w:t>
        </w:r>
      </w:hyperlink>
      <w:r>
        <w:t xml:space="preserve">. </w:t>
      </w:r>
    </w:p>
    <w:p w14:paraId="34C303E2" w14:textId="151393FC" w:rsidR="00AC3FF3" w:rsidRDefault="00AC3FF3" w:rsidP="00AC3FF3">
      <w:pPr>
        <w:pStyle w:val="ListParagraph"/>
        <w:numPr>
          <w:ilvl w:val="0"/>
          <w:numId w:val="2"/>
        </w:numPr>
      </w:pPr>
      <w:r>
        <w:t>Theoretical Framework of Library Adoption</w:t>
      </w:r>
    </w:p>
    <w:p w14:paraId="4C3BFE84" w14:textId="2C1C119E" w:rsidR="00AC3FF3" w:rsidRDefault="00AC3FF3" w:rsidP="00AC3FF3">
      <w:r>
        <w:t>Here refer to your current Fig. 1 and explain it as follows.</w:t>
      </w:r>
    </w:p>
    <w:p w14:paraId="081F2A97" w14:textId="1F091FEF" w:rsidR="00AC3FF3" w:rsidRDefault="00AC3FF3" w:rsidP="00AC3FF3">
      <w:r>
        <w:t>Say the adoption is</w:t>
      </w:r>
      <w:r w:rsidR="00B009EA">
        <w:t xml:space="preserve"> influenced by a set of factors. The factors can be divided into four types:</w:t>
      </w:r>
      <w:r>
        <w:t xml:space="preserve"> How, What, Who, Where. </w:t>
      </w:r>
    </w:p>
    <w:p w14:paraId="6E22D6B1" w14:textId="6EAE4794" w:rsidR="003E21BB" w:rsidRDefault="00AC3FF3" w:rsidP="00AC3FF3">
      <w:r>
        <w:t xml:space="preserve">Then say </w:t>
      </w:r>
      <w:r w:rsidR="00B009EA">
        <w:t>each factor</w:t>
      </w:r>
      <w:r>
        <w:t xml:space="preserve"> </w:t>
      </w:r>
      <w:r w:rsidR="00B009EA">
        <w:t xml:space="preserve">can </w:t>
      </w:r>
      <w:r w:rsidR="00853877">
        <w:t>support</w:t>
      </w:r>
      <w:r w:rsidR="00B009EA">
        <w:t xml:space="preserve"> a suite of decision scenarios</w:t>
      </w:r>
      <w:r w:rsidR="003E21BB">
        <w:t>.</w:t>
      </w:r>
      <w:r>
        <w:t xml:space="preserve"> </w:t>
      </w:r>
      <w:r w:rsidR="00B009EA">
        <w:t>A scenario</w:t>
      </w:r>
      <w:r w:rsidR="003E21BB">
        <w:t xml:space="preserve"> could </w:t>
      </w:r>
      <w:r w:rsidR="00B009EA">
        <w:t>be</w:t>
      </w:r>
      <w:r w:rsidR="003E21BB">
        <w:t xml:space="preserve"> positive (i.e., in favor of using the library) or negative (i.e., concerns about the associated risks). Each </w:t>
      </w:r>
      <w:r w:rsidR="00B009EA">
        <w:t>scenario</w:t>
      </w:r>
      <w:r w:rsidR="003E21BB">
        <w:t xml:space="preserve"> may require the clarification of two questions (why and when). </w:t>
      </w:r>
    </w:p>
    <w:p w14:paraId="3CD736BA" w14:textId="3B03A708" w:rsidR="00AC3FF3" w:rsidRDefault="003E21BB" w:rsidP="00AC3FF3">
      <w:r>
        <w:t xml:space="preserve">Now say that the final decision can be a function of </w:t>
      </w:r>
      <w:r w:rsidR="00B009EA">
        <w:t>the answers derived from each decision scenario, where the weights may vary depending on the scenario and the underlying needs/contexts.</w:t>
      </w:r>
      <w:r>
        <w:t xml:space="preserve">    </w:t>
      </w:r>
    </w:p>
    <w:p w14:paraId="5C6206AB" w14:textId="1512BC51" w:rsidR="007E7B4B" w:rsidRDefault="007E7B4B" w:rsidP="007E7B4B">
      <w:pPr>
        <w:pStyle w:val="ListParagraph"/>
        <w:numPr>
          <w:ilvl w:val="0"/>
          <w:numId w:val="2"/>
        </w:numPr>
      </w:pPr>
      <w:r>
        <w:t>The How, What, Who and Where of Library Adoption</w:t>
      </w:r>
    </w:p>
    <w:p w14:paraId="30E4E276" w14:textId="7B183238" w:rsidR="00853877" w:rsidRDefault="00AC3FF3" w:rsidP="00853877">
      <w:pPr>
        <w:pStyle w:val="ListParagraph"/>
        <w:numPr>
          <w:ilvl w:val="1"/>
          <w:numId w:val="2"/>
        </w:numPr>
      </w:pPr>
      <w:r>
        <w:t>Process Guiding Library Adoption (How)</w:t>
      </w:r>
      <w:r w:rsidR="007E7B4B">
        <w:t xml:space="preserve">: </w:t>
      </w:r>
      <w:r w:rsidR="00853877">
        <w:t>Here, first describe the overall process a bit and then discuss decision scenarios</w:t>
      </w:r>
      <w:r w:rsidR="007E7B4B">
        <w:t>, each as a sub-sub section</w:t>
      </w:r>
    </w:p>
    <w:p w14:paraId="6A4B7D4F" w14:textId="52B93BCC" w:rsidR="007E7B4B" w:rsidRDefault="007E7B4B" w:rsidP="00853877">
      <w:pPr>
        <w:pStyle w:val="ListParagraph"/>
        <w:numPr>
          <w:ilvl w:val="1"/>
          <w:numId w:val="2"/>
        </w:numPr>
      </w:pPr>
      <w:r>
        <w:t>..</w:t>
      </w:r>
    </w:p>
    <w:p w14:paraId="36DD1729" w14:textId="77777777" w:rsidR="00AC3FF3" w:rsidRDefault="00AC3FF3" w:rsidP="00AC3FF3"/>
    <w:p w14:paraId="4F38791A" w14:textId="656C18FC" w:rsidR="007E7B4B" w:rsidRDefault="007E7B4B" w:rsidP="007E7B4B">
      <w:pPr>
        <w:pStyle w:val="ListParagraph"/>
        <w:numPr>
          <w:ilvl w:val="0"/>
          <w:numId w:val="2"/>
        </w:numPr>
      </w:pPr>
      <w:r>
        <w:t>Discussions</w:t>
      </w:r>
    </w:p>
    <w:p w14:paraId="07374ED3" w14:textId="1029CC4D" w:rsidR="00775A2B" w:rsidRDefault="007E7B4B" w:rsidP="007E7B4B">
      <w:pPr>
        <w:pStyle w:val="ListParagraph"/>
        <w:numPr>
          <w:ilvl w:val="0"/>
          <w:numId w:val="2"/>
        </w:numPr>
      </w:pPr>
      <w:r>
        <w:t xml:space="preserve">Related work: </w:t>
      </w:r>
      <w:r w:rsidR="00775A2B">
        <w:t xml:space="preserve">Here, show a summary of related work and compare with your findings. Details of the table were discussed before. </w:t>
      </w:r>
    </w:p>
    <w:p w14:paraId="38CCCBB4" w14:textId="6F44E479" w:rsidR="00D46E4C" w:rsidRDefault="000D2679">
      <w:r>
        <w:t>Theoretical Framework for Library Adoption</w:t>
      </w:r>
    </w:p>
    <w:p w14:paraId="66A486EC" w14:textId="77777777" w:rsidR="005818F9" w:rsidRDefault="005818F9"/>
    <w:p w14:paraId="0301B8E0" w14:textId="2E8F685C" w:rsidR="00116CBA" w:rsidRDefault="00116CBA"/>
    <w:sectPr w:rsidR="00116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398"/>
    <w:multiLevelType w:val="hybridMultilevel"/>
    <w:tmpl w:val="9DB80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A00CE"/>
    <w:multiLevelType w:val="hybridMultilevel"/>
    <w:tmpl w:val="8BB4E310"/>
    <w:lvl w:ilvl="0" w:tplc="1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802AA"/>
    <w:multiLevelType w:val="hybridMultilevel"/>
    <w:tmpl w:val="9DB80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0448F"/>
    <w:multiLevelType w:val="hybridMultilevel"/>
    <w:tmpl w:val="9DB80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35818"/>
    <w:multiLevelType w:val="hybridMultilevel"/>
    <w:tmpl w:val="9DB806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80569"/>
    <w:multiLevelType w:val="hybridMultilevel"/>
    <w:tmpl w:val="9DB806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844334">
    <w:abstractNumId w:val="4"/>
  </w:num>
  <w:num w:numId="2" w16cid:durableId="2102292524">
    <w:abstractNumId w:val="0"/>
  </w:num>
  <w:num w:numId="3" w16cid:durableId="850025223">
    <w:abstractNumId w:val="5"/>
  </w:num>
  <w:num w:numId="4" w16cid:durableId="1346595805">
    <w:abstractNumId w:val="1"/>
  </w:num>
  <w:num w:numId="5" w16cid:durableId="1434590810">
    <w:abstractNumId w:val="3"/>
  </w:num>
  <w:num w:numId="6" w16cid:durableId="1619216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5E"/>
    <w:rsid w:val="000D2679"/>
    <w:rsid w:val="00116CBA"/>
    <w:rsid w:val="0018797E"/>
    <w:rsid w:val="003E21BB"/>
    <w:rsid w:val="005818F9"/>
    <w:rsid w:val="00775A2B"/>
    <w:rsid w:val="007E7B4B"/>
    <w:rsid w:val="008355EC"/>
    <w:rsid w:val="00853877"/>
    <w:rsid w:val="00930CF3"/>
    <w:rsid w:val="00AC3FF3"/>
    <w:rsid w:val="00AF205E"/>
    <w:rsid w:val="00B009EA"/>
    <w:rsid w:val="00D4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4465"/>
  <w15:chartTrackingRefBased/>
  <w15:docId w15:val="{E6AFB83E-8237-46BF-BE35-EF278032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8F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75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back.it/publications/icse2013.pdf" TargetMode="External"/><Relationship Id="rId5" Type="http://schemas.openxmlformats.org/officeDocument/2006/relationships/hyperlink" Target="https://giasuddin.files.wordpress.com/2020/11/opinerusagedoctosem2020-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Gias Uddin</dc:creator>
  <cp:keywords/>
  <dc:description/>
  <cp:lastModifiedBy>Gias Uddin</cp:lastModifiedBy>
  <cp:revision>7</cp:revision>
  <dcterms:created xsi:type="dcterms:W3CDTF">2023-01-11T15:27:00Z</dcterms:created>
  <dcterms:modified xsi:type="dcterms:W3CDTF">2023-01-11T18:26:00Z</dcterms:modified>
</cp:coreProperties>
</file>