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员工请假管理办法</w:t>
      </w:r>
    </w:p>
    <w:p>
      <w:r>
        <w:t>第一条　适用范围：本办法适用于示例科技有限公司全体正式员工。</w:t>
      </w:r>
    </w:p>
    <w:p>
      <w:r>
        <w:t>第二条　请假审批：请假 3 天（含）以内，由直属主管审批；请假超过 3 天的，须在直属主管审批后提交部门总监审批，并抄送人力资源部备案；请假超过 10 天的，另须总经理审批。</w:t>
      </w:r>
    </w:p>
    <w:p>
      <w:r>
        <w:t>第三条　申请时限：请假超过 3 天的，应至少提前 5 个工作日在 OA 系统提交《请假申请单》；因突发情况无法提前申请的，应在当日 10:00 前电话告知直属主管，并在返岗后 2 个工作日内补办手续。</w:t>
      </w:r>
    </w:p>
    <w:p>
      <w:r>
        <w:t>第四条　病假：病假超过 2 天的，需提交二级以上医院出具的诊断证明或病假条；病假期间工资按基本工资的 80% 发放。</w:t>
      </w:r>
    </w:p>
    <w:p>
      <w:r>
        <w:t>第五条　年假：工作满一年的员工享有 5 天带薪年假，满五年的享有 10 天，满十年的享有 15 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