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подготовки картографических материалов и уточнения статистических данных был использован гибридный подход, сочетающий </w:t>
      </w:r>
      <w:r w:rsidDel="00000000" w:rsidR="00000000" w:rsidRPr="00000000">
        <w:rPr>
          <w:b w:val="1"/>
          <w:bCs w:val="1"/>
          <w:rtl w:val="0"/>
        </w:rPr>
        <w:t xml:space="preserve">программирование на языке 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 инструменты </w:t>
      </w:r>
      <w:r w:rsidDel="00000000" w:rsidR="00000000" w:rsidRPr="00000000">
        <w:rPr>
          <w:b w:val="1"/>
          <w:bCs w:val="1"/>
          <w:rtl w:val="0"/>
        </w:rPr>
        <w:t xml:space="preserve">генеративного искусственного интеллекта (Gemini)</w:t>
      </w:r>
      <w:r w:rsidDel="00000000" w:rsidR="00000000" w:rsidRPr="00000000">
        <w:rPr>
          <w:rtl w:val="0"/>
        </w:rPr>
        <w:t xml:space="preserve">. Работа проходила в три этапа: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d0hbj7klj4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Нормализация и очистка данных (Data Cleaning)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Первичный массив данных обладал высокой степенью «шума»: названия стран и городов имели десятки вариаций написания (например, 19 различных вариантов для США, включая опечатки вроде </w:t>
      </w:r>
      <w:r w:rsidDel="00000000" w:rsidR="00000000" w:rsidRPr="00000000">
        <w:rPr>
          <w:i w:val="1"/>
          <w:iCs w:val="1"/>
          <w:rtl w:val="0"/>
        </w:rPr>
        <w:t xml:space="preserve">«Untited States»</w:t>
      </w:r>
      <w:r w:rsidDel="00000000" w:rsidR="00000000" w:rsidRPr="00000000">
        <w:rPr>
          <w:rtl w:val="0"/>
        </w:rPr>
        <w:t xml:space="preserve"> или сокращения </w:t>
      </w:r>
      <w:r w:rsidDel="00000000" w:rsidR="00000000" w:rsidRPr="00000000">
        <w:rPr>
          <w:i w:val="1"/>
          <w:iCs w:val="1"/>
          <w:rtl w:val="0"/>
        </w:rPr>
        <w:t xml:space="preserve">«UNS»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помощью </w:t>
      </w:r>
      <w:r w:rsidDel="00000000" w:rsidR="00000000" w:rsidRPr="00000000">
        <w:rPr>
          <w:b w:val="1"/>
          <w:bCs w:val="1"/>
          <w:rtl w:val="0"/>
        </w:rPr>
        <w:t xml:space="preserve">Python (библиотека Pandas)</w:t>
      </w:r>
      <w:r w:rsidDel="00000000" w:rsidR="00000000" w:rsidRPr="00000000">
        <w:rPr>
          <w:rtl w:val="0"/>
        </w:rPr>
        <w:t xml:space="preserve"> был написан алгоритм для автоматической замены всех вариаций на единый стандарт.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устранения дублей в названиях городов (например, отделение штата: </w:t>
      </w:r>
      <w:r w:rsidDel="00000000" w:rsidR="00000000" w:rsidRPr="00000000">
        <w:rPr>
          <w:i w:val="1"/>
          <w:iCs w:val="1"/>
          <w:rtl w:val="0"/>
        </w:rPr>
        <w:t xml:space="preserve">«New Bedford, MA»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«New Bedford»</w:t>
      </w:r>
      <w:r w:rsidDel="00000000" w:rsidR="00000000" w:rsidRPr="00000000">
        <w:rPr>
          <w:rtl w:val="0"/>
        </w:rPr>
        <w:t xml:space="preserve">) применялись </w:t>
      </w:r>
      <w:r w:rsidDel="00000000" w:rsidR="00000000" w:rsidRPr="00000000">
        <w:rPr>
          <w:b w:val="1"/>
          <w:bCs w:val="1"/>
          <w:rtl w:val="0"/>
        </w:rPr>
        <w:t xml:space="preserve">регулярные выражения (Regex)</w:t>
      </w:r>
      <w:r w:rsidDel="00000000" w:rsidR="00000000" w:rsidRPr="00000000">
        <w:rPr>
          <w:rtl w:val="0"/>
        </w:rPr>
        <w:t xml:space="preserve">. Это позволило корректно суммировать количество моряков для каждой локации, допуская низкую погрешность в расчете данных.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kxy44o73c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Интеллектуальное обогащение данных (Geocoding)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Поскольку исходные таблицы не содержали географических координат (широты и долготы), необходимых для построения карты, был использован ИИ для сопоставления названий исторических портов с их современными координатами.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 случаях со сложными историческими названиями (например, острова Азорского архипелага) ИИ помог уточнить их принадлежность к конкретным географическим точкам.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i4yrkc93iq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Создание интерактивной визуализации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Финальные карты были созданы с помощью библиотеки </w:t>
      </w:r>
      <w:r w:rsidDel="00000000" w:rsidR="00000000" w:rsidRPr="00000000">
        <w:rPr>
          <w:b w:val="1"/>
          <w:bCs w:val="1"/>
          <w:rtl w:val="0"/>
        </w:rPr>
        <w:t xml:space="preserve">Folium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Вместо статических точек был выбран метод </w:t>
      </w:r>
      <w:r w:rsidDel="00000000" w:rsidR="00000000" w:rsidRPr="00000000">
        <w:rPr>
          <w:b w:val="1"/>
          <w:bCs w:val="1"/>
          <w:rtl w:val="0"/>
        </w:rPr>
        <w:t xml:space="preserve">пропорциональных символов (Bubble Map)</w:t>
      </w:r>
      <w:r w:rsidDel="00000000" w:rsidR="00000000" w:rsidRPr="00000000">
        <w:rPr>
          <w:rtl w:val="0"/>
        </w:rPr>
        <w:t xml:space="preserve">: радиус каждого маркера на карте рассчитывался программно как корень квадратный из количества нанятых китобоев. Это позволило наглядно отобразить колоссальный разрыв между «китобойными столицами» (Нью-Бедфорд, Нью-Лондон) и остальными городами.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был экспортирован в формат </w:t>
      </w:r>
      <w:r w:rsidDel="00000000" w:rsidR="00000000" w:rsidRPr="00000000">
        <w:rPr>
          <w:b w:val="1"/>
          <w:bCs w:val="1"/>
          <w:rtl w:val="0"/>
        </w:rPr>
        <w:t xml:space="preserve">интерактивного HTML-приложения</w:t>
      </w:r>
      <w:r w:rsidDel="00000000" w:rsidR="00000000" w:rsidRPr="00000000">
        <w:rPr>
          <w:rtl w:val="0"/>
        </w:rPr>
        <w:t xml:space="preserve">, что позволяет исследователю изучать детали каждого порта при наведении курсора.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Использование инструментов генеративного ИИ:</w:t>
      </w:r>
      <w:r w:rsidDel="00000000" w:rsidR="00000000" w:rsidRPr="00000000">
        <w:rPr>
          <w:rtl w:val="0"/>
        </w:rPr>
        <w:t xml:space="preserve"> В ходе исследования</w:t>
      </w:r>
      <w:r w:rsidDel="00000000" w:rsidR="00000000" w:rsidRPr="00000000">
        <w:rPr>
          <w:rtl w:val="0"/>
        </w:rPr>
        <w:t xml:space="preserve"> для уточнения программного кода на языке Python</w:t>
      </w:r>
      <w:r w:rsidDel="00000000" w:rsidR="00000000" w:rsidRPr="00000000">
        <w:rPr>
          <w:rtl w:val="0"/>
        </w:rPr>
        <w:t xml:space="preserve"> и автоматизации рутинных операций по очистке данных использовалась языковая модель </w:t>
      </w:r>
      <w:r w:rsidDel="00000000" w:rsidR="00000000" w:rsidRPr="00000000">
        <w:rPr>
          <w:b w:val="1"/>
          <w:bCs w:val="1"/>
          <w:rtl w:val="0"/>
        </w:rPr>
        <w:t xml:space="preserve">Gemini (Google)</w:t>
      </w:r>
      <w:r w:rsidDel="00000000" w:rsidR="00000000" w:rsidRPr="00000000">
        <w:rPr>
          <w:rtl w:val="0"/>
        </w:rPr>
        <w:t xml:space="preserve">. Роль ИИ заключалась в следующем: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Генерация и оптимизация кода:</w:t>
      </w:r>
      <w:r w:rsidDel="00000000" w:rsidR="00000000" w:rsidRPr="00000000">
        <w:rPr>
          <w:rtl w:val="0"/>
        </w:rPr>
        <w:t xml:space="preserve"> ИИ помог в написании скриптов для библиотек </w:t>
      </w:r>
      <w:r w:rsidDel="00000000" w:rsidR="00000000" w:rsidRPr="00000000">
        <w:rPr>
          <w:i w:val="1"/>
          <w:i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i w:val="1"/>
          <w:iCs w:val="1"/>
          <w:rtl w:val="0"/>
        </w:rPr>
        <w:t xml:space="preserve">Folium</w:t>
      </w:r>
      <w:r w:rsidDel="00000000" w:rsidR="00000000" w:rsidRPr="00000000">
        <w:rPr>
          <w:rtl w:val="0"/>
        </w:rPr>
        <w:t xml:space="preserve">, что позволило ускорить процесс обработки массива из 50+ локаций.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Архитектурные решения:</w:t>
      </w:r>
      <w:r w:rsidDel="00000000" w:rsidR="00000000" w:rsidRPr="00000000">
        <w:rPr>
          <w:rtl w:val="0"/>
        </w:rPr>
        <w:t xml:space="preserve"> С помощью модели была предложена структура нормализации данных (объединение дублирующих названий портов), что минимизировало риск потери статистических данных.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Интеллектуальный поиск (Data Enrichment):</w:t>
      </w:r>
      <w:r w:rsidDel="00000000" w:rsidR="00000000" w:rsidRPr="00000000">
        <w:rPr>
          <w:rtl w:val="0"/>
        </w:rPr>
        <w:t xml:space="preserve"> Модель ассистировала в определении географических координат для исторических портов, названия которых в архивных документах не всегда соответствовали современным картографическим стандартам.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Итоговый контроль корректности данных, проверка географических точек и интерпретация полученных результатов проводились автором самостоятельно.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folium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Выверенные данные ТОП-50 США (Нью-Йорк объединен, список дополнен)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usa_data_50 = [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Bedford"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14315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41.6362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-70.9342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London"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6925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41.3557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-72.0995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York"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4656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40.7128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-74.0060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"Boston"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42.3601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-71.0589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"Dartmouth"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41.6134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-70.9702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"Fairhaven"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1303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41.6373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-70.9028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"Salem"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42.5195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-70.8967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"Nantucket"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41.2835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-70.0995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"Groton"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41.3501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-72.0784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"Westport"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874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41.5120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-71.1373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"Stonington"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41.3359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-71.9062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"Philadelphia"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39.9526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-75.1652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"Rochester"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751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43.1566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-77.6088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"Tiverton"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41.6254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-71.2131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"Tisbury"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570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41.4517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-70.6031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"Norwich"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41.5243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-72.0759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"Fair Haven"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41.3032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-72.8943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"Fall River"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470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41.7015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-71.1550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"Edgartown"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41.3890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-70.5134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"Providence"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41.8240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-71.4128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"Montville"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394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41.4334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-72.1351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"Chilmark"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384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41.3435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-70.7111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"Waterford"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41.3361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-72.1534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"Falmouth"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41.5512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-70.6136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"Brooklyn"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40.6782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-73.9442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"Albany"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271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42.6526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-73.7562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"Hartford"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263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41.7637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-72.6851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"Mattapoisett"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246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41.6593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-70.8145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"Wareham"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41.7593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-70.7209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"Baltimore"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39.2904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-76.6122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"Troy"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42.7284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-73.6918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"Freetown"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41.7943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-71.0431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"Sandwich"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41.7587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-70.4939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"Southampton"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40.8843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-72.3895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186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41.7107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-70.7589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"Sag Harbor"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41.0020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-72.2926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Haven"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41.3083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-72.9279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"Buffalo"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42.8864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-78.8784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"Preston"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41.5037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-71.9701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"Taunton"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41.9001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-71.0898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"Portland"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43.6591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-70.2568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"Gay Head"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41.3437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-70.8317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"Lowell"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42.6334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-71.3162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"Newark"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40.7357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-74.1724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"Lyme"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41.3501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-72.3242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"Springfield"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42.1015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-72.5898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41.4901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-71.3128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"Little Compton"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41.5090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-71.1703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"Long Island"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40.7891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-73.1350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"Plymouth"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41.9584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-70.6673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Инициализация карты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 = folium.Map(location=[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zoom_start=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tiles=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'CartoDB Positron'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Добавление точек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city, count, lat, lon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usa_data_50: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Масштабируем размер (логарифмически, чтобы огромный Нью-Бедфорд не перекрыл всё)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radius = (count **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folium.CircleMarker(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location=[lat, lon],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radius=radius,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popup=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"&lt;b&gt;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{city}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&lt;/b&gt;&lt;br&gt;Китобоев: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'#1d3557'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fill=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fill_color=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'#457b9d'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fill_opacity=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0.6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).add_to(m)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Сохранение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m.save(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'usa_whalers_top50_fixed.html'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"✅ Карта ТОП-50 (с исправленным Нью-Йорком) готова! Файл: usa_whalers_top50_fixed.html"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folium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Выверенные данные ТОП-30 (Мир)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Добавлены координаты для новых островов и уточнены данные по США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world_data_30 = [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Bedford"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14315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41.6362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-70.9342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London"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6925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41.3557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-72.0995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York"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4656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40.7128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-74.0060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"Boston"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42.3601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-71.0589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"Dartmouth"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41.6134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-70.9702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"Brava"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"Portugal/CV"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1358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14.8617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-24.6976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"Fairhaven"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1303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41.6373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-70.9028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"Salem"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42.5195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-70.8967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"Nantucket"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41.2835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-70.0995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"Groton"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41.3501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-72.0784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"Germany"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"Germany"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953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51.1657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10.4515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"Azores"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"Portugal"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37.7412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-25.6756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"Westport"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874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41.5120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-71.1373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"Fayal"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"Portugal"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38.5789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-28.6946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"Stonington"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41.3359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-71.9062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"Cape Verde"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16.0020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-24.0131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"Philadelphia"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39.9526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-75.1652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"Rochester"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751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43.1566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-77.6088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"Tiverton"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41.6254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-71.2131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"Tisbury"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570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41.4517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-70.6031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"Norwich"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41.5243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-72.0759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"Fair Haven"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41.3032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-72.8943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"Fall River"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470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41.7015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-71.1550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"Edgartown"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41.3890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-70.5134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"Providence"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41.8240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-71.4128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"Montville"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394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41.4334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-72.1351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"Flores"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"Portugal"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394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39.4000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-31.2167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"Chilmark"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384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41.3435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-70.7111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"Waterford"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41.3361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-72.1534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"Pico (Azores)"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"Portugal"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354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38.4667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-28.3667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Создаем карту (центр в Атлантике, чтобы видеть обе стороны)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 = folium.Map(location=[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zoom_start=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tiles=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'CartoDB Positron'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Добавляем точки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city, country, count, lat, lon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world_data_30: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Масштабируем размер круга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radius = (count **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Цвет: синий для США, золотой для островов Атлантики и Европы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'#1d3557'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country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'#e67e22'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folium.CircleMarker(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location=[lat, lon],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radius=radius,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popup=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"&lt;b&gt;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{city}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&lt;/b&gt;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{country}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)&lt;br&gt;Китобоев: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color=color,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fill=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fill_color=color,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fill_opacity=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0.6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).add_to(m)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Сохранение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m.save(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'world_whalers_top30.html'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"✅ Карта мира (ТОП-30) готова! Файл: world_whalers_top30.html"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