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SISO_MIMO_blocks_r2016b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该模块内Matlab Function部分代码仅用来生成注入使能、录波使能、等待稳定使能信号。扰动注入与正弦波生成均采用Simulink模块与子系统触发实现，缺点是不便于更改注入信号，比如需要同时注入正序和负序的情况</w:t>
      </w:r>
      <w:bookmarkStart w:id="0" w:name="_GoBack"/>
      <w:bookmarkEnd w:id="0"/>
      <w:r>
        <w:rPr>
          <w:rFonts w:hint="eastAsia"/>
          <w:lang w:val="en-US" w:eastAsia="zh-CN"/>
        </w:rPr>
        <w:t>。适用于Simulink全数字仿真下的批处理扫频。</w:t>
      </w:r>
    </w:p>
    <w:p>
      <w:pPr>
        <w:jc w:val="center"/>
      </w:pPr>
      <w:r>
        <w:drawing>
          <wp:inline distT="0" distB="0" distL="114300" distR="114300">
            <wp:extent cx="4410710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2729" t="29376" r="3625" b="24220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扫频库模块</w:t>
      </w:r>
    </w:p>
    <w:p>
      <w:pPr>
        <w:jc w:val="center"/>
      </w:pPr>
      <w:r>
        <w:drawing>
          <wp:inline distT="0" distB="0" distL="114300" distR="114300">
            <wp:extent cx="3060700" cy="3053715"/>
            <wp:effectExtent l="0" t="0" r="635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模块设置界面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672965" cy="1589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l="5576" t="22911" r="5804" b="25052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模块内部实现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713AC"/>
    <w:rsid w:val="22CF1D97"/>
    <w:rsid w:val="2ADB6F0C"/>
    <w:rsid w:val="330971C0"/>
    <w:rsid w:val="37B36572"/>
    <w:rsid w:val="3E173905"/>
    <w:rsid w:val="4A4332FB"/>
    <w:rsid w:val="50111B7F"/>
    <w:rsid w:val="53CF7BCE"/>
    <w:rsid w:val="55C45617"/>
    <w:rsid w:val="628E6F59"/>
    <w:rsid w:val="63B5357F"/>
    <w:rsid w:val="75A2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576" w:lineRule="auto"/>
      <w:outlineLvl w:val="0"/>
    </w:pPr>
    <w:rPr>
      <w:rFonts w:ascii="Times New Roman" w:hAnsi="Times New Roman" w:eastAsia="宋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120" w:line="413" w:lineRule="auto"/>
      <w:outlineLvl w:val="1"/>
    </w:pPr>
    <w:rPr>
      <w:rFonts w:ascii="Times New Roman" w:hAnsi="Times New Roman" w:eastAsia="宋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20" w:after="120" w:line="413" w:lineRule="auto"/>
      <w:outlineLvl w:val="2"/>
    </w:pPr>
    <w:rPr>
      <w:rFonts w:ascii="Times New Roman" w:hAnsi="Times New Roman" w:eastAsia="宋体"/>
      <w:b/>
      <w:sz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72" w:lineRule="auto"/>
      <w:outlineLvl w:val="3"/>
    </w:pPr>
    <w:rPr>
      <w:rFonts w:ascii="Times New Roman" w:hAnsi="Times New Roman" w:eastAsia="仿宋_GB2312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customStyle="1" w:styleId="9">
    <w:name w:val="报告正文"/>
    <w:basedOn w:val="1"/>
    <w:uiPriority w:val="0"/>
    <w:pPr>
      <w:ind w:firstLine="640" w:firstLineChars="200"/>
    </w:pPr>
    <w:rPr>
      <w:rFonts w:ascii="Times New Roman" w:hAnsi="Times New Roman" w:eastAsia="仿宋_GB2312"/>
      <w:sz w:val="32"/>
    </w:rPr>
  </w:style>
  <w:style w:type="paragraph" w:customStyle="1" w:styleId="10">
    <w:name w:val="表格内容"/>
    <w:basedOn w:val="1"/>
    <w:qFormat/>
    <w:uiPriority w:val="0"/>
    <w:rPr>
      <w:rFonts w:ascii="Times New Roman" w:hAnsi="Times New Roman" w:eastAsia="仿宋_GB2312"/>
      <w:sz w:val="28"/>
    </w:rPr>
  </w:style>
  <w:style w:type="paragraph" w:customStyle="1" w:styleId="11">
    <w:name w:val="表标题"/>
    <w:basedOn w:val="1"/>
    <w:qFormat/>
    <w:uiPriority w:val="0"/>
    <w:pPr>
      <w:jc w:val="center"/>
    </w:pPr>
    <w:rPr>
      <w:rFonts w:ascii="Times New Roman" w:hAnsi="Times New Roman" w:eastAsia="仿宋_GB2312"/>
      <w:b/>
      <w:sz w:val="24"/>
    </w:rPr>
  </w:style>
  <w:style w:type="paragraph" w:customStyle="1" w:styleId="12">
    <w:name w:val="图标题"/>
    <w:basedOn w:val="1"/>
    <w:uiPriority w:val="0"/>
    <w:pPr>
      <w:jc w:val="center"/>
    </w:pPr>
    <w:rPr>
      <w:rFonts w:hint="default" w:ascii="Times New Roman" w:hAnsi="Times New Roman" w:eastAsia="仿宋_GB2312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2023-12-18T02:15:00Z</dcterms:created>
  <dc:creator>ym</dc:creator>
  <cp:lastModifiedBy>ym</cp:lastModifiedBy>
  <dcterms:modified xsi:type="dcterms:W3CDTF">2024-05-10T08:09:57Z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D2D53930979F4684A2139C8D24B04BED_12</vt:lpwstr>
  </property>
</Properties>
</file>