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Stanford_Parser_CVE_2023_39020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 fop, graphchi, biojava, and zxing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Permission not granted: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Accessor package: edu.stanford.nlp.io.IOUtils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Resource Type: RUNTIME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Resource Op: EXECUTE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Resource: /path/to/exploit-apps/files/create_file.sh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CommonsConfiguration_CVE_2022_33980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 fop, graphchi, biojava, and zxing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Permission not granted: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Accessor package: org.apache.commons.text.lookup.ScriptStringLookup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Resource Type: RUNTIME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Resource Op: EXECUTE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Resource: /path/to/exploit-apps/files/create_file.sh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Plexus_Utils_CVE_2022_4244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 fop, graphchi, biojava, and zxing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Permission not granted: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Accessor package: org.codehaus.plexus.util.Expand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Resource Type: FS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Resource Op: WRITE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Resource: /path/to/exploit-apps/src/main/zip-slip-file.txt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CommonsText_CVE_2022_42889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 fop, graphchi, biojava, and zxing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Permission not granted: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Accessor package: org.apache.commons.text.lookup.ScriptStringLookup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Resource Type: RUNTIME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Resource Op: EXECUTE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Resource: /path/to/exploit-apps/files/create_file.sh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HtmlUnit_CVE_2023_26119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 fop: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Permission not granted: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Accessor package: org.apache.xalan.extensions.ExtensionHandlerJavaClass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Resource Type: RUNTIME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Resource Op: EXECUTE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Resource: /Users/huiyunpeng/Desktop/NextJSM/exploit-apps/files/create_file.sh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 biojava, graphchi, and zxing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Permission not granted: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Accessor package: die.verwandlung.GregorSamsa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Resource Type: RUNTIME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Resource Op: EXECUTE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Resource: /Users/huiyunpeng/Desktop/NextJSM/exploit-apps/files/create_file.sh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WebMagic_CVE_2023_39015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 fop, graphchi, biojava, and zxing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Permission not granted: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Accessor package: us.codecraft.webmagic.downloader.PhantomJSDownloader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Resource Type: RUNTIME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Resource Op: EXECUTE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Resource: /Users/huiyunpeng/Desktop/NextJSM/exploit-apps/files/create_file.sh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Log4J_CVE_2021_44228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 fop, graphchi, and zxing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Permission not granted: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Accessor package: xExportObject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Resource Type: RUNTIME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Resource Op: EXECUTE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Resource: touch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