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883F" w14:textId="77777777" w:rsidR="00174D93" w:rsidRPr="00174D93" w:rsidRDefault="00174D93" w:rsidP="00174D93">
      <w:pPr>
        <w:pStyle w:val="ListParagraph"/>
        <w:numPr>
          <w:ilvl w:val="0"/>
          <w:numId w:val="1"/>
        </w:numPr>
        <w:rPr>
          <w:b/>
          <w:bCs/>
        </w:rPr>
      </w:pPr>
      <w:r w:rsidRPr="00174D93">
        <w:rPr>
          <w:b/>
          <w:bCs/>
        </w:rPr>
        <w:t xml:space="preserve"> What is the difference between </w:t>
      </w:r>
      <w:proofErr w:type="gramStart"/>
      <w:r w:rsidRPr="00174D93">
        <w:rPr>
          <w:b/>
          <w:bCs/>
        </w:rPr>
        <w:t>struct</w:t>
      </w:r>
      <w:proofErr w:type="gramEnd"/>
      <w:r w:rsidRPr="00174D93">
        <w:rPr>
          <w:b/>
          <w:bCs/>
        </w:rPr>
        <w:t xml:space="preserve"> and class?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2152"/>
        <w:gridCol w:w="2101"/>
      </w:tblGrid>
      <w:tr w:rsidR="00174D93" w:rsidRPr="00174D93" w14:paraId="6FC1A7DD" w14:textId="77777777" w:rsidTr="00174D93">
        <w:trPr>
          <w:tblHeader/>
          <w:tblCellSpacing w:w="15" w:type="dxa"/>
        </w:trPr>
        <w:tc>
          <w:tcPr>
            <w:tcW w:w="4427" w:type="dxa"/>
            <w:vAlign w:val="center"/>
            <w:hideMark/>
          </w:tcPr>
          <w:p w14:paraId="5D82B10E" w14:textId="77777777" w:rsidR="00174D93" w:rsidRPr="00174D93" w:rsidRDefault="00174D93" w:rsidP="002F60F6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CF4BAF" w14:textId="77777777" w:rsidR="00174D93" w:rsidRPr="00174D93" w:rsidRDefault="00174D93" w:rsidP="0017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20978478" w14:textId="77777777" w:rsidR="00174D93" w:rsidRPr="00174D93" w:rsidRDefault="00174D93" w:rsidP="0017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class</w:t>
            </w:r>
          </w:p>
        </w:tc>
      </w:tr>
      <w:tr w:rsidR="00174D93" w:rsidRPr="00174D93" w14:paraId="660C39A9" w14:textId="77777777" w:rsidTr="00174D93">
        <w:trPr>
          <w:tblCellSpacing w:w="15" w:type="dxa"/>
        </w:trPr>
        <w:tc>
          <w:tcPr>
            <w:tcW w:w="4427" w:type="dxa"/>
            <w:vAlign w:val="center"/>
            <w:hideMark/>
          </w:tcPr>
          <w:p w14:paraId="7351B2EE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member access</w:t>
            </w:r>
          </w:p>
        </w:tc>
        <w:tc>
          <w:tcPr>
            <w:tcW w:w="0" w:type="auto"/>
            <w:vAlign w:val="center"/>
            <w:hideMark/>
          </w:tcPr>
          <w:p w14:paraId="204A5929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F4B47BE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private</w:t>
            </w:r>
          </w:p>
        </w:tc>
      </w:tr>
      <w:tr w:rsidR="00174D93" w:rsidRPr="00174D93" w14:paraId="4D74B905" w14:textId="77777777" w:rsidTr="00174D93">
        <w:trPr>
          <w:tblCellSpacing w:w="15" w:type="dxa"/>
        </w:trPr>
        <w:tc>
          <w:tcPr>
            <w:tcW w:w="4427" w:type="dxa"/>
            <w:vAlign w:val="center"/>
            <w:hideMark/>
          </w:tcPr>
          <w:p w14:paraId="7E0CE8F9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inheritance access</w:t>
            </w:r>
          </w:p>
        </w:tc>
        <w:tc>
          <w:tcPr>
            <w:tcW w:w="0" w:type="auto"/>
            <w:vAlign w:val="center"/>
            <w:hideMark/>
          </w:tcPr>
          <w:p w14:paraId="50529DD4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C7DB425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private</w:t>
            </w:r>
          </w:p>
        </w:tc>
      </w:tr>
      <w:tr w:rsidR="00174D93" w:rsidRPr="00174D93" w14:paraId="48520B7B" w14:textId="77777777" w:rsidTr="00174D93">
        <w:trPr>
          <w:tblCellSpacing w:w="15" w:type="dxa"/>
        </w:trPr>
        <w:tc>
          <w:tcPr>
            <w:tcW w:w="4427" w:type="dxa"/>
            <w:vAlign w:val="center"/>
            <w:hideMark/>
          </w:tcPr>
          <w:p w14:paraId="11EADCE5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usage</w:t>
            </w:r>
          </w:p>
        </w:tc>
        <w:tc>
          <w:tcPr>
            <w:tcW w:w="0" w:type="auto"/>
            <w:vAlign w:val="center"/>
            <w:hideMark/>
          </w:tcPr>
          <w:p w14:paraId="7A28FC21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data structures / POD</w:t>
            </w:r>
          </w:p>
        </w:tc>
        <w:tc>
          <w:tcPr>
            <w:tcW w:w="0" w:type="auto"/>
            <w:vAlign w:val="center"/>
            <w:hideMark/>
          </w:tcPr>
          <w:p w14:paraId="115D6E02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Encapsulation / full OOP</w:t>
            </w:r>
          </w:p>
        </w:tc>
      </w:tr>
      <w:tr w:rsidR="00174D93" w:rsidRPr="00174D93" w14:paraId="403C27F2" w14:textId="77777777" w:rsidTr="00174D93">
        <w:trPr>
          <w:tblCellSpacing w:w="15" w:type="dxa"/>
        </w:trPr>
        <w:tc>
          <w:tcPr>
            <w:tcW w:w="4427" w:type="dxa"/>
            <w:vAlign w:val="center"/>
            <w:hideMark/>
          </w:tcPr>
          <w:p w14:paraId="0E8F55D6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have</w:t>
            </w:r>
            <w:proofErr w:type="gramEnd"/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constructors, destructors, methods, inheritance, virtual functions?</w:t>
            </w:r>
          </w:p>
        </w:tc>
        <w:tc>
          <w:tcPr>
            <w:tcW w:w="0" w:type="auto"/>
            <w:vAlign w:val="center"/>
            <w:hideMark/>
          </w:tcPr>
          <w:p w14:paraId="2BDCB8A7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A4A433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74D93" w:rsidRPr="00174D93" w14:paraId="7C7569B5" w14:textId="77777777" w:rsidTr="00174D93">
        <w:trPr>
          <w:tblCellSpacing w:w="15" w:type="dxa"/>
        </w:trPr>
        <w:tc>
          <w:tcPr>
            <w:tcW w:w="4427" w:type="dxa"/>
            <w:vAlign w:val="center"/>
            <w:hideMark/>
          </w:tcPr>
          <w:p w14:paraId="5ED54C93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specifiers allowed?</w:t>
            </w:r>
          </w:p>
        </w:tc>
        <w:tc>
          <w:tcPr>
            <w:tcW w:w="0" w:type="auto"/>
            <w:vAlign w:val="center"/>
            <w:hideMark/>
          </w:tcPr>
          <w:p w14:paraId="37E77F31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0741D5" w14:textId="77777777" w:rsidR="00174D93" w:rsidRPr="00174D93" w:rsidRDefault="00174D93" w:rsidP="00174D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4D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ACB600F" w14:textId="77777777" w:rsidR="00174D93" w:rsidRPr="00174D93" w:rsidRDefault="00174D93" w:rsidP="0017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D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struct</w:t>
      </w:r>
      <w:r w:rsidRPr="00174D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defaults to public, </w:t>
      </w:r>
      <w:r w:rsidRPr="00174D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class</w:t>
      </w:r>
      <w:r w:rsidRPr="00174D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defaults to private; </w:t>
      </w:r>
      <w:proofErr w:type="gramStart"/>
      <w:r w:rsidRPr="00174D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otherwise</w:t>
      </w:r>
      <w:proofErr w:type="gramEnd"/>
      <w:r w:rsidRPr="00174D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they are the same.</w:t>
      </w:r>
    </w:p>
    <w:p w14:paraId="2A7AEDAF" w14:textId="3F78E198" w:rsidR="00AE2385" w:rsidRDefault="00AE2385" w:rsidP="00174D93">
      <w:pPr>
        <w:pStyle w:val="ListParagraph"/>
      </w:pPr>
    </w:p>
    <w:sectPr w:rsidR="00AE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372A7"/>
    <w:multiLevelType w:val="hybridMultilevel"/>
    <w:tmpl w:val="1548E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97"/>
    <w:rsid w:val="00174D93"/>
    <w:rsid w:val="001E7AC1"/>
    <w:rsid w:val="002F60F6"/>
    <w:rsid w:val="008C49AE"/>
    <w:rsid w:val="00AE2385"/>
    <w:rsid w:val="00E90497"/>
    <w:rsid w:val="00E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F429"/>
  <w15:chartTrackingRefBased/>
  <w15:docId w15:val="{D2D5D86A-BF1F-427B-BF19-1905C025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9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74D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4D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3</cp:revision>
  <dcterms:created xsi:type="dcterms:W3CDTF">2026-02-06T05:42:00Z</dcterms:created>
  <dcterms:modified xsi:type="dcterms:W3CDTF">2026-02-06T11:59:00Z</dcterms:modified>
</cp:coreProperties>
</file>