
<file path=[Content_Types].xml><?xml version="1.0" encoding="utf-8"?>
<Types xmlns="http://schemas.openxmlformats.org/package/2006/content-types">
  <Default Extension="bin" ContentType="application/vnd.ms-office.vbaProject"/>
  <Default Extension="vsd" ContentType="application/vnd.visio"/>
  <Default Extension="emf" ContentType="image/x-emf"/>
  <Default Extension="wmf" ContentType="image/x-w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15FD95D" w14:textId="77777777" w:rsidR="0037124B" w:rsidRDefault="0037124B">
      <w:pPr>
        <w:pStyle w:val="TitleBar"/>
      </w:pPr>
    </w:p>
    <w:p w14:paraId="215FD95E" w14:textId="77777777" w:rsidR="0037124B" w:rsidRDefault="0037124B">
      <w:pPr>
        <w:pStyle w:val="RouteTitle"/>
      </w:pPr>
    </w:p>
    <w:p w14:paraId="215FD95F" w14:textId="77777777" w:rsidR="0037124B" w:rsidRDefault="0037124B">
      <w:pPr>
        <w:pStyle w:val="Title-Major"/>
      </w:pPr>
      <w:bookmarkStart w:id="0" w:name="DocTitle"/>
      <w:r>
        <w:t>RA.024 Use Case Specification</w:t>
      </w:r>
      <w:bookmarkEnd w:id="0"/>
    </w:p>
    <w:p w14:paraId="215FD960" w14:textId="77777777" w:rsidR="0037124B" w:rsidRDefault="009B4AEE">
      <w:pPr>
        <w:pStyle w:val="BodyText"/>
        <w:rPr>
          <w:sz w:val="48"/>
        </w:rPr>
      </w:pPr>
      <w:r>
        <w:rPr>
          <w:rStyle w:val="HighlightedVariable"/>
          <w:sz w:val="48"/>
        </w:rPr>
        <w:t>PRAXAIR</w:t>
      </w:r>
      <w:r w:rsidR="00113BCD">
        <w:rPr>
          <w:rStyle w:val="HighlightedVariable"/>
          <w:sz w:val="48"/>
        </w:rPr>
        <w:t xml:space="preserve"> INC</w:t>
      </w:r>
    </w:p>
    <w:p w14:paraId="215FD961" w14:textId="77777777" w:rsidR="0037124B" w:rsidRDefault="00A13657">
      <w:pPr>
        <w:pStyle w:val="BodyText"/>
        <w:rPr>
          <w:sz w:val="48"/>
        </w:rPr>
      </w:pPr>
      <w:r>
        <w:rPr>
          <w:rStyle w:val="HighlightedVariable"/>
          <w:sz w:val="48"/>
        </w:rPr>
        <w:t xml:space="preserve">Interface between JD Edwards and </w:t>
      </w:r>
      <w:r w:rsidR="00A806D6">
        <w:rPr>
          <w:rStyle w:val="HighlightedVariable"/>
          <w:sz w:val="48"/>
        </w:rPr>
        <w:t>A</w:t>
      </w:r>
      <w:r>
        <w:rPr>
          <w:rStyle w:val="HighlightedVariable"/>
          <w:sz w:val="48"/>
        </w:rPr>
        <w:t>ccuStar</w:t>
      </w:r>
    </w:p>
    <w:p w14:paraId="215FD962" w14:textId="77777777" w:rsidR="0037124B" w:rsidRDefault="0037124B">
      <w:pPr>
        <w:pStyle w:val="BodyText"/>
      </w:pPr>
    </w:p>
    <w:p w14:paraId="215FD963" w14:textId="77777777" w:rsidR="0037124B" w:rsidRDefault="0037124B">
      <w:pPr>
        <w:pStyle w:val="BodyText"/>
      </w:pPr>
    </w:p>
    <w:p w14:paraId="215FD964" w14:textId="77777777" w:rsidR="0037124B" w:rsidRDefault="0037124B">
      <w:pPr>
        <w:pStyle w:val="BodyText"/>
        <w:tabs>
          <w:tab w:val="left" w:pos="4320"/>
        </w:tabs>
        <w:spacing w:after="0"/>
      </w:pPr>
      <w:r>
        <w:t>Author:</w:t>
      </w:r>
      <w:r>
        <w:tab/>
      </w:r>
      <w:r w:rsidR="009B4AEE">
        <w:rPr>
          <w:rStyle w:val="HighlightedVariable"/>
        </w:rPr>
        <w:t>Shailesh Parashar</w:t>
      </w:r>
    </w:p>
    <w:p w14:paraId="215FD965" w14:textId="77777777" w:rsidR="0037124B" w:rsidRDefault="0037124B">
      <w:pPr>
        <w:pStyle w:val="BodyText"/>
        <w:tabs>
          <w:tab w:val="left" w:pos="4320"/>
        </w:tabs>
        <w:spacing w:after="0"/>
      </w:pPr>
      <w:r>
        <w:t>Creation Date:</w:t>
      </w:r>
      <w:r>
        <w:tab/>
      </w:r>
      <w:r w:rsidR="00146A06">
        <w:t>August 1, 2012</w:t>
      </w:r>
    </w:p>
    <w:p w14:paraId="215FD966" w14:textId="498008B0" w:rsidR="0037124B" w:rsidRDefault="0037124B">
      <w:pPr>
        <w:pStyle w:val="BodyText"/>
        <w:tabs>
          <w:tab w:val="left" w:pos="4320"/>
        </w:tabs>
        <w:spacing w:after="0"/>
      </w:pPr>
      <w:r>
        <w:t>Last Updated:</w:t>
      </w:r>
      <w:r>
        <w:tab/>
      </w:r>
      <w:bookmarkStart w:id="1" w:name="LastDate"/>
      <w:r w:rsidR="00966482">
        <w:fldChar w:fldCharType="begin"/>
      </w:r>
      <w:r>
        <w:instrText>savedate \@ "MMMM d, yyyy"</w:instrText>
      </w:r>
      <w:r w:rsidR="00966482">
        <w:fldChar w:fldCharType="separate"/>
      </w:r>
      <w:r w:rsidR="001A6BBA">
        <w:rPr>
          <w:noProof/>
        </w:rPr>
        <w:t>August 13, 2014</w:t>
      </w:r>
      <w:r w:rsidR="00966482">
        <w:fldChar w:fldCharType="end"/>
      </w:r>
      <w:bookmarkEnd w:id="1"/>
    </w:p>
    <w:p w14:paraId="215FD967" w14:textId="77777777" w:rsidR="0037124B" w:rsidRDefault="0037124B">
      <w:pPr>
        <w:pStyle w:val="BodyText"/>
        <w:tabs>
          <w:tab w:val="left" w:pos="4320"/>
        </w:tabs>
        <w:spacing w:after="0"/>
      </w:pPr>
      <w:r>
        <w:t>Document Ref:</w:t>
      </w:r>
      <w:r>
        <w:tab/>
      </w:r>
      <w:bookmarkStart w:id="2" w:name="DocRefNumber"/>
      <w:r w:rsidR="008600A1">
        <w:t>UCINT.ACCUSTAR</w:t>
      </w:r>
      <w:r>
        <w:t xml:space="preserve"> </w:t>
      </w:r>
      <w:bookmarkEnd w:id="2"/>
    </w:p>
    <w:p w14:paraId="215FD968" w14:textId="08D55B36" w:rsidR="0037124B" w:rsidRDefault="0037124B">
      <w:pPr>
        <w:pStyle w:val="BodyText"/>
        <w:tabs>
          <w:tab w:val="left" w:pos="4320"/>
        </w:tabs>
        <w:spacing w:after="0"/>
      </w:pPr>
      <w:r>
        <w:t>Version:</w:t>
      </w:r>
      <w:r>
        <w:tab/>
      </w:r>
      <w:r w:rsidR="004D5020">
        <w:t xml:space="preserve"> 1.</w:t>
      </w:r>
      <w:r w:rsidR="00FF3616">
        <w:t>9</w:t>
      </w:r>
    </w:p>
    <w:p w14:paraId="215FD969" w14:textId="77777777" w:rsidR="0037124B" w:rsidRDefault="0037124B">
      <w:pPr>
        <w:pStyle w:val="BodyText"/>
        <w:tabs>
          <w:tab w:val="left" w:pos="4230"/>
        </w:tabs>
        <w:spacing w:after="0"/>
      </w:pPr>
    </w:p>
    <w:p w14:paraId="215FD96A" w14:textId="77777777" w:rsidR="0037124B" w:rsidRDefault="0037124B">
      <w:pPr>
        <w:pStyle w:val="Note"/>
        <w:numPr>
          <w:ilvl w:val="0"/>
          <w:numId w:val="1"/>
        </w:numPr>
      </w:pPr>
      <w:r>
        <w:rPr>
          <w:b/>
        </w:rPr>
        <w:lastRenderedPageBreak/>
        <w:t>Title, Subject, Last Updated Date, Reference Number</w:t>
      </w:r>
      <w:r>
        <w:t xml:space="preserve">, </w:t>
      </w:r>
      <w:r>
        <w:rPr>
          <w:b/>
        </w:rPr>
        <w:t>and</w:t>
      </w:r>
      <w:r>
        <w:t xml:space="preserve"> </w:t>
      </w:r>
      <w:r>
        <w:rPr>
          <w:b/>
        </w:rPr>
        <w:t>Version</w:t>
      </w:r>
      <w:r>
        <w:t xml:space="preserve"> are marked by a Word Bookmark so that they can be easily reproduced in the header and footer of documents.  When you change any of these values, be careful not to accidentally delete the bookmark.  </w:t>
      </w:r>
      <w:r>
        <w:rPr>
          <w:b/>
        </w:rPr>
        <w:t>You can make bookmarks visible by selecting Tools-&gt;Options…View and checking the Bookmarks option in the Show region.</w:t>
      </w:r>
    </w:p>
    <w:p w14:paraId="215FD96B" w14:textId="77777777" w:rsidR="0037124B" w:rsidRDefault="0037124B">
      <w:pPr>
        <w:pStyle w:val="BodyText"/>
        <w:tabs>
          <w:tab w:val="left" w:pos="4320"/>
        </w:tabs>
        <w:spacing w:after="0"/>
      </w:pPr>
    </w:p>
    <w:p w14:paraId="215FD96C" w14:textId="77777777" w:rsidR="0037124B" w:rsidRDefault="0037124B">
      <w:pPr>
        <w:pStyle w:val="BodyText"/>
      </w:pPr>
    </w:p>
    <w:p w14:paraId="215FD96D" w14:textId="77777777" w:rsidR="0037124B" w:rsidRDefault="0037124B">
      <w:pPr>
        <w:pStyle w:val="BodyText"/>
        <w:tabs>
          <w:tab w:val="left" w:pos="4320"/>
        </w:tabs>
        <w:rPr>
          <w:b/>
        </w:rPr>
      </w:pPr>
      <w:r>
        <w:rPr>
          <w:b/>
        </w:rPr>
        <w:t>Approvals:</w:t>
      </w:r>
    </w:p>
    <w:tbl>
      <w:tblPr>
        <w:tblW w:w="0" w:type="auto"/>
        <w:tblInd w:w="1440" w:type="dxa"/>
        <w:tblLayout w:type="fixed"/>
        <w:tblLook w:val="0000" w:firstRow="0" w:lastRow="0" w:firstColumn="0" w:lastColumn="0" w:noHBand="0" w:noVBand="0"/>
      </w:tblPr>
      <w:tblGrid>
        <w:gridCol w:w="2718"/>
        <w:gridCol w:w="5040"/>
      </w:tblGrid>
      <w:tr w:rsidR="001A2091" w14:paraId="12B6DEC5" w14:textId="77777777" w:rsidTr="001F4BA4">
        <w:tc>
          <w:tcPr>
            <w:tcW w:w="2718" w:type="dxa"/>
            <w:tcBorders>
              <w:top w:val="nil"/>
              <w:left w:val="nil"/>
              <w:bottom w:val="nil"/>
              <w:right w:val="nil"/>
            </w:tcBorders>
          </w:tcPr>
          <w:p w14:paraId="5A81F034" w14:textId="77777777" w:rsidR="001A2091" w:rsidRDefault="001A2091" w:rsidP="001F4BA4">
            <w:pPr>
              <w:spacing w:before="360"/>
              <w:rPr>
                <w:sz w:val="18"/>
              </w:rPr>
            </w:pPr>
            <w:r>
              <w:rPr>
                <w:rStyle w:val="HighlightedVariable"/>
              </w:rPr>
              <w:t>Dave Dewitt</w:t>
            </w:r>
          </w:p>
        </w:tc>
        <w:tc>
          <w:tcPr>
            <w:tcW w:w="5040" w:type="dxa"/>
            <w:tcBorders>
              <w:top w:val="nil"/>
              <w:left w:val="nil"/>
              <w:bottom w:val="single" w:sz="6" w:space="0" w:color="auto"/>
              <w:right w:val="nil"/>
            </w:tcBorders>
          </w:tcPr>
          <w:p w14:paraId="45E8E570" w14:textId="28F3A955" w:rsidR="001A2091" w:rsidRDefault="001A2091" w:rsidP="001F4BA4">
            <w:pPr>
              <w:spacing w:before="360"/>
            </w:pPr>
          </w:p>
        </w:tc>
      </w:tr>
      <w:tr w:rsidR="001A2091" w14:paraId="22D6F79A" w14:textId="77777777" w:rsidTr="001F4BA4">
        <w:tc>
          <w:tcPr>
            <w:tcW w:w="2718" w:type="dxa"/>
            <w:tcBorders>
              <w:top w:val="nil"/>
              <w:left w:val="nil"/>
              <w:bottom w:val="nil"/>
              <w:right w:val="nil"/>
            </w:tcBorders>
          </w:tcPr>
          <w:p w14:paraId="35508243" w14:textId="77777777" w:rsidR="001A2091" w:rsidRDefault="001A2091" w:rsidP="001F4BA4">
            <w:pPr>
              <w:spacing w:before="360"/>
              <w:rPr>
                <w:sz w:val="18"/>
              </w:rPr>
            </w:pPr>
            <w:r>
              <w:rPr>
                <w:rStyle w:val="HighlightedVariable"/>
              </w:rPr>
              <w:t>Harvey Frels</w:t>
            </w:r>
          </w:p>
        </w:tc>
        <w:tc>
          <w:tcPr>
            <w:tcW w:w="5040" w:type="dxa"/>
            <w:tcBorders>
              <w:top w:val="single" w:sz="6" w:space="0" w:color="auto"/>
              <w:left w:val="nil"/>
              <w:bottom w:val="single" w:sz="6" w:space="0" w:color="auto"/>
              <w:right w:val="nil"/>
            </w:tcBorders>
          </w:tcPr>
          <w:p w14:paraId="6CA220F3" w14:textId="1B18FECC" w:rsidR="001A2091" w:rsidRDefault="001A2091" w:rsidP="001F4BA4">
            <w:pPr>
              <w:spacing w:before="360"/>
            </w:pPr>
          </w:p>
        </w:tc>
      </w:tr>
    </w:tbl>
    <w:p w14:paraId="71198F82" w14:textId="77777777" w:rsidR="001A2091" w:rsidRDefault="001A2091">
      <w:pPr>
        <w:pStyle w:val="BodyText"/>
        <w:tabs>
          <w:tab w:val="left" w:pos="4320"/>
        </w:tabs>
      </w:pPr>
    </w:p>
    <w:p w14:paraId="730C4348" w14:textId="77777777" w:rsidR="001A2091" w:rsidRDefault="001A2091">
      <w:pPr>
        <w:pStyle w:val="BodyText"/>
        <w:tabs>
          <w:tab w:val="left" w:pos="4320"/>
        </w:tabs>
      </w:pPr>
    </w:p>
    <w:p w14:paraId="387E25EE" w14:textId="77777777" w:rsidR="001A2091" w:rsidRDefault="001A2091">
      <w:pPr>
        <w:pStyle w:val="BodyText"/>
        <w:tabs>
          <w:tab w:val="left" w:pos="4320"/>
        </w:tabs>
      </w:pPr>
    </w:p>
    <w:tbl>
      <w:tblPr>
        <w:tblW w:w="0" w:type="auto"/>
        <w:tblInd w:w="1440" w:type="dxa"/>
        <w:tblLayout w:type="fixed"/>
        <w:tblLook w:val="0000" w:firstRow="0" w:lastRow="0" w:firstColumn="0" w:lastColumn="0" w:noHBand="0" w:noVBand="0"/>
      </w:tblPr>
      <w:tblGrid>
        <w:gridCol w:w="2718"/>
        <w:gridCol w:w="5040"/>
      </w:tblGrid>
      <w:tr w:rsidR="0037124B" w14:paraId="215FD970" w14:textId="77777777" w:rsidTr="00D30ACE">
        <w:tc>
          <w:tcPr>
            <w:tcW w:w="2718" w:type="dxa"/>
            <w:tcBorders>
              <w:top w:val="nil"/>
              <w:left w:val="nil"/>
              <w:bottom w:val="nil"/>
              <w:right w:val="nil"/>
            </w:tcBorders>
          </w:tcPr>
          <w:p w14:paraId="215FD96E" w14:textId="77777777" w:rsidR="0037124B" w:rsidRDefault="005E64F3">
            <w:pPr>
              <w:spacing w:before="360"/>
              <w:rPr>
                <w:sz w:val="18"/>
              </w:rPr>
            </w:pPr>
            <w:r>
              <w:rPr>
                <w:rStyle w:val="HighlightedVariable"/>
              </w:rPr>
              <w:t>Dave Dewitt</w:t>
            </w:r>
          </w:p>
        </w:tc>
        <w:tc>
          <w:tcPr>
            <w:tcW w:w="5040" w:type="dxa"/>
            <w:tcBorders>
              <w:top w:val="nil"/>
              <w:left w:val="nil"/>
              <w:bottom w:val="single" w:sz="6" w:space="0" w:color="auto"/>
              <w:right w:val="nil"/>
            </w:tcBorders>
          </w:tcPr>
          <w:p w14:paraId="215FD96F" w14:textId="77777777" w:rsidR="0037124B" w:rsidRDefault="00D60FD3">
            <w:pPr>
              <w:spacing w:before="360"/>
            </w:pPr>
            <w:r>
              <w:t>Dave DeWitt 10/26/12</w:t>
            </w:r>
          </w:p>
        </w:tc>
      </w:tr>
      <w:tr w:rsidR="0037124B" w14:paraId="215FD973" w14:textId="77777777" w:rsidTr="00D30ACE">
        <w:tc>
          <w:tcPr>
            <w:tcW w:w="2718" w:type="dxa"/>
            <w:tcBorders>
              <w:top w:val="nil"/>
              <w:left w:val="nil"/>
              <w:bottom w:val="nil"/>
              <w:right w:val="nil"/>
            </w:tcBorders>
          </w:tcPr>
          <w:p w14:paraId="215FD971" w14:textId="77777777" w:rsidR="0037124B" w:rsidRDefault="00891873">
            <w:pPr>
              <w:spacing w:before="360"/>
              <w:rPr>
                <w:sz w:val="18"/>
              </w:rPr>
            </w:pPr>
            <w:r w:rsidRPr="00AC75D9">
              <w:rPr>
                <w:rStyle w:val="HighlightedVariable"/>
              </w:rPr>
              <w:t>Keith Stark</w:t>
            </w:r>
          </w:p>
        </w:tc>
        <w:tc>
          <w:tcPr>
            <w:tcW w:w="5040" w:type="dxa"/>
            <w:tcBorders>
              <w:top w:val="single" w:sz="6" w:space="0" w:color="auto"/>
              <w:left w:val="nil"/>
              <w:bottom w:val="single" w:sz="6" w:space="0" w:color="auto"/>
              <w:right w:val="nil"/>
            </w:tcBorders>
          </w:tcPr>
          <w:p w14:paraId="215FD972" w14:textId="77777777" w:rsidR="0037124B" w:rsidRDefault="00F23D9A">
            <w:pPr>
              <w:spacing w:before="360"/>
            </w:pPr>
            <w:r>
              <w:t>Keith Stark 11/8/12</w:t>
            </w:r>
          </w:p>
        </w:tc>
      </w:tr>
      <w:tr w:rsidR="00096B13" w14:paraId="215FD976" w14:textId="77777777" w:rsidTr="00D30ACE">
        <w:tc>
          <w:tcPr>
            <w:tcW w:w="2718" w:type="dxa"/>
            <w:tcBorders>
              <w:top w:val="nil"/>
              <w:left w:val="nil"/>
              <w:bottom w:val="nil"/>
              <w:right w:val="nil"/>
            </w:tcBorders>
          </w:tcPr>
          <w:p w14:paraId="215FD974" w14:textId="77777777" w:rsidR="00096B13" w:rsidRDefault="00096B13" w:rsidP="00096B13">
            <w:pPr>
              <w:spacing w:before="360"/>
              <w:rPr>
                <w:sz w:val="18"/>
              </w:rPr>
            </w:pPr>
            <w:r>
              <w:rPr>
                <w:rStyle w:val="HighlightedVariable"/>
              </w:rPr>
              <w:t>Harvey Frels</w:t>
            </w:r>
          </w:p>
        </w:tc>
        <w:tc>
          <w:tcPr>
            <w:tcW w:w="5040" w:type="dxa"/>
            <w:tcBorders>
              <w:top w:val="single" w:sz="6" w:space="0" w:color="auto"/>
              <w:left w:val="nil"/>
              <w:bottom w:val="single" w:sz="6" w:space="0" w:color="auto"/>
              <w:right w:val="nil"/>
            </w:tcBorders>
          </w:tcPr>
          <w:p w14:paraId="215FD975" w14:textId="77777777" w:rsidR="00096B13" w:rsidRDefault="00471000" w:rsidP="00F05608">
            <w:pPr>
              <w:spacing w:before="360"/>
            </w:pPr>
            <w:r>
              <w:t>Harvey Frels 10/26/12 (Open Issue See 2.4)</w:t>
            </w:r>
          </w:p>
        </w:tc>
      </w:tr>
    </w:tbl>
    <w:p w14:paraId="215FD977" w14:textId="77777777" w:rsidR="0037124B" w:rsidRDefault="0037124B">
      <w:pPr>
        <w:pStyle w:val="Heading1"/>
      </w:pPr>
      <w:bookmarkStart w:id="3" w:name="_Toc395538327"/>
      <w:r>
        <w:lastRenderedPageBreak/>
        <w:t>Document Control</w:t>
      </w:r>
      <w:bookmarkEnd w:id="3"/>
    </w:p>
    <w:p w14:paraId="215FD978" w14:textId="77777777" w:rsidR="0037124B" w:rsidRDefault="0037124B">
      <w:pPr>
        <w:pStyle w:val="Heading2"/>
      </w:pPr>
      <w:bookmarkStart w:id="4" w:name="_Toc395538328"/>
      <w:r>
        <w:t>Change Record</w:t>
      </w:r>
      <w:bookmarkEnd w:id="4"/>
    </w:p>
    <w:bookmarkStart w:id="5" w:name="Sec1"/>
    <w:p w14:paraId="215FD979" w14:textId="77777777" w:rsidR="0037124B" w:rsidRDefault="00966482">
      <w:pPr>
        <w:pStyle w:val="BodyText"/>
        <w:ind w:left="8640" w:firstLine="720"/>
      </w:pPr>
      <w:r>
        <w:rPr>
          <w:color w:val="FFFFFF"/>
          <w:sz w:val="10"/>
        </w:rPr>
        <w:fldChar w:fldCharType="begin"/>
      </w:r>
      <w:r w:rsidR="0037124B">
        <w:rPr>
          <w:color w:val="FFFFFF"/>
          <w:sz w:val="10"/>
        </w:rPr>
        <w:instrText xml:space="preserve">sectionpages  \* Mergeformat </w:instrText>
      </w:r>
      <w:r>
        <w:rPr>
          <w:color w:val="FFFFFF"/>
          <w:sz w:val="10"/>
        </w:rPr>
        <w:fldChar w:fldCharType="separate"/>
      </w:r>
      <w:r w:rsidR="00B064FC">
        <w:rPr>
          <w:noProof/>
          <w:color w:val="FFFFFF"/>
          <w:sz w:val="10"/>
        </w:rPr>
        <w:t>6</w:t>
      </w:r>
      <w:r>
        <w:rPr>
          <w:color w:val="FFFFFF"/>
          <w:sz w:val="10"/>
        </w:rPr>
        <w:fldChar w:fldCharType="end"/>
      </w:r>
      <w:bookmarkEnd w:id="5"/>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CellMar>
          <w:left w:w="96" w:type="dxa"/>
          <w:right w:w="96" w:type="dxa"/>
        </w:tblCellMar>
        <w:tblLook w:val="0000" w:firstRow="0" w:lastRow="0" w:firstColumn="0" w:lastColumn="0" w:noHBand="0" w:noVBand="0"/>
      </w:tblPr>
      <w:tblGrid>
        <w:gridCol w:w="990"/>
        <w:gridCol w:w="1890"/>
        <w:gridCol w:w="810"/>
        <w:gridCol w:w="4236"/>
      </w:tblGrid>
      <w:tr w:rsidR="0037124B" w14:paraId="215FD97E" w14:textId="77777777" w:rsidTr="00D30ACE">
        <w:trPr>
          <w:cantSplit/>
          <w:tblHeader/>
        </w:trPr>
        <w:tc>
          <w:tcPr>
            <w:tcW w:w="990" w:type="dxa"/>
            <w:tcBorders>
              <w:top w:val="single" w:sz="12" w:space="0" w:color="000000"/>
              <w:bottom w:val="single" w:sz="6" w:space="0" w:color="000000"/>
              <w:right w:val="nil"/>
            </w:tcBorders>
            <w:shd w:val="clear" w:color="000000" w:fill="E6E6E6"/>
          </w:tcPr>
          <w:p w14:paraId="215FD97A" w14:textId="77777777" w:rsidR="0037124B" w:rsidRDefault="0037124B">
            <w:pPr>
              <w:pStyle w:val="TableHeading"/>
            </w:pPr>
            <w:r>
              <w:t>Date</w:t>
            </w:r>
          </w:p>
        </w:tc>
        <w:tc>
          <w:tcPr>
            <w:tcW w:w="1890" w:type="dxa"/>
            <w:tcBorders>
              <w:top w:val="single" w:sz="12" w:space="0" w:color="000000"/>
              <w:left w:val="nil"/>
              <w:bottom w:val="single" w:sz="6" w:space="0" w:color="000000"/>
              <w:right w:val="nil"/>
            </w:tcBorders>
            <w:shd w:val="clear" w:color="000000" w:fill="E6E6E6"/>
          </w:tcPr>
          <w:p w14:paraId="215FD97B" w14:textId="77777777" w:rsidR="0037124B" w:rsidRDefault="0037124B">
            <w:pPr>
              <w:pStyle w:val="TableHeading"/>
            </w:pPr>
            <w:r>
              <w:t>Author</w:t>
            </w:r>
          </w:p>
        </w:tc>
        <w:tc>
          <w:tcPr>
            <w:tcW w:w="810" w:type="dxa"/>
            <w:tcBorders>
              <w:top w:val="single" w:sz="12" w:space="0" w:color="000000"/>
              <w:left w:val="nil"/>
              <w:bottom w:val="single" w:sz="6" w:space="0" w:color="000000"/>
              <w:right w:val="nil"/>
            </w:tcBorders>
            <w:shd w:val="clear" w:color="000000" w:fill="E6E6E6"/>
          </w:tcPr>
          <w:p w14:paraId="215FD97C" w14:textId="77777777" w:rsidR="0037124B" w:rsidRDefault="0037124B">
            <w:pPr>
              <w:pStyle w:val="TableHeading"/>
            </w:pPr>
            <w:r>
              <w:t>Version</w:t>
            </w:r>
          </w:p>
        </w:tc>
        <w:tc>
          <w:tcPr>
            <w:tcW w:w="4236" w:type="dxa"/>
            <w:tcBorders>
              <w:top w:val="single" w:sz="12" w:space="0" w:color="000000"/>
              <w:left w:val="nil"/>
              <w:bottom w:val="single" w:sz="6" w:space="0" w:color="000000"/>
            </w:tcBorders>
            <w:shd w:val="clear" w:color="000000" w:fill="E6E6E6"/>
          </w:tcPr>
          <w:p w14:paraId="215FD97D" w14:textId="77777777" w:rsidR="0037124B" w:rsidRDefault="0037124B">
            <w:pPr>
              <w:pStyle w:val="TableHeading"/>
            </w:pPr>
            <w:r>
              <w:t>Change Reference</w:t>
            </w:r>
          </w:p>
        </w:tc>
      </w:tr>
      <w:tr w:rsidR="00907B57" w14:paraId="215FD983" w14:textId="77777777" w:rsidTr="00D30ACE">
        <w:trPr>
          <w:cantSplit/>
        </w:trPr>
        <w:tc>
          <w:tcPr>
            <w:tcW w:w="990" w:type="dxa"/>
            <w:tcBorders>
              <w:top w:val="single" w:sz="6" w:space="0" w:color="000000"/>
            </w:tcBorders>
            <w:shd w:val="clear" w:color="000000" w:fill="FFFFFF"/>
          </w:tcPr>
          <w:p w14:paraId="215FD97F" w14:textId="77777777" w:rsidR="00907B57" w:rsidRDefault="0060787E" w:rsidP="006F01B2">
            <w:pPr>
              <w:pStyle w:val="TableText"/>
            </w:pPr>
            <w:r>
              <w:t>13-Sept-2012</w:t>
            </w:r>
          </w:p>
        </w:tc>
        <w:tc>
          <w:tcPr>
            <w:tcW w:w="1890" w:type="dxa"/>
            <w:tcBorders>
              <w:top w:val="single" w:sz="6" w:space="0" w:color="000000"/>
            </w:tcBorders>
            <w:shd w:val="clear" w:color="000000" w:fill="FFFFFF"/>
          </w:tcPr>
          <w:p w14:paraId="215FD980" w14:textId="77777777" w:rsidR="00907B57" w:rsidRDefault="00907B57" w:rsidP="006F01B2">
            <w:pPr>
              <w:pStyle w:val="TableText"/>
            </w:pPr>
            <w:r>
              <w:rPr>
                <w:rStyle w:val="HighlightedVariable"/>
              </w:rPr>
              <w:t>Shailesh Parashar</w:t>
            </w:r>
          </w:p>
        </w:tc>
        <w:tc>
          <w:tcPr>
            <w:tcW w:w="810" w:type="dxa"/>
            <w:tcBorders>
              <w:top w:val="single" w:sz="6" w:space="0" w:color="000000"/>
            </w:tcBorders>
            <w:shd w:val="clear" w:color="000000" w:fill="FFFFFF"/>
          </w:tcPr>
          <w:p w14:paraId="215FD981" w14:textId="77777777" w:rsidR="00907B57" w:rsidRDefault="00907B57" w:rsidP="006F01B2">
            <w:pPr>
              <w:pStyle w:val="TableText"/>
            </w:pPr>
            <w:r>
              <w:t>Draft 1a</w:t>
            </w:r>
          </w:p>
        </w:tc>
        <w:tc>
          <w:tcPr>
            <w:tcW w:w="4236" w:type="dxa"/>
            <w:tcBorders>
              <w:top w:val="single" w:sz="6" w:space="0" w:color="000000"/>
            </w:tcBorders>
            <w:shd w:val="clear" w:color="000000" w:fill="FFFFFF"/>
          </w:tcPr>
          <w:p w14:paraId="215FD982" w14:textId="77777777" w:rsidR="00907B57" w:rsidRDefault="00907B57" w:rsidP="006F01B2">
            <w:pPr>
              <w:pStyle w:val="TableText"/>
            </w:pPr>
            <w:r>
              <w:t>No Previous Document</w:t>
            </w:r>
          </w:p>
        </w:tc>
      </w:tr>
      <w:tr w:rsidR="0037124B" w14:paraId="215FD989" w14:textId="77777777" w:rsidTr="00D30ACE">
        <w:trPr>
          <w:cantSplit/>
        </w:trPr>
        <w:tc>
          <w:tcPr>
            <w:tcW w:w="990" w:type="dxa"/>
            <w:shd w:val="clear" w:color="000000" w:fill="FFFFFF"/>
          </w:tcPr>
          <w:p w14:paraId="215FD984" w14:textId="77777777" w:rsidR="0037124B" w:rsidRDefault="0060787E">
            <w:pPr>
              <w:pStyle w:val="TableText"/>
            </w:pPr>
            <w:r>
              <w:t>18-Sept-2012</w:t>
            </w:r>
          </w:p>
        </w:tc>
        <w:tc>
          <w:tcPr>
            <w:tcW w:w="1890" w:type="dxa"/>
            <w:shd w:val="clear" w:color="000000" w:fill="FFFFFF"/>
          </w:tcPr>
          <w:p w14:paraId="215FD985" w14:textId="77777777" w:rsidR="0037124B" w:rsidRDefault="0060787E">
            <w:pPr>
              <w:pStyle w:val="TableText"/>
            </w:pPr>
            <w:r>
              <w:t>Shailesh Parashar</w:t>
            </w:r>
          </w:p>
        </w:tc>
        <w:tc>
          <w:tcPr>
            <w:tcW w:w="810" w:type="dxa"/>
            <w:shd w:val="clear" w:color="000000" w:fill="FFFFFF"/>
          </w:tcPr>
          <w:p w14:paraId="215FD986" w14:textId="77777777" w:rsidR="0037124B" w:rsidRDefault="00A82935">
            <w:pPr>
              <w:pStyle w:val="TableText"/>
            </w:pPr>
            <w:r>
              <w:t>v</w:t>
            </w:r>
            <w:r w:rsidR="0060787E">
              <w:t>1.1</w:t>
            </w:r>
          </w:p>
        </w:tc>
        <w:tc>
          <w:tcPr>
            <w:tcW w:w="4236" w:type="dxa"/>
            <w:shd w:val="clear" w:color="000000" w:fill="FFFFFF"/>
          </w:tcPr>
          <w:p w14:paraId="215FD987" w14:textId="77777777" w:rsidR="00610C01" w:rsidRDefault="0060787E">
            <w:pPr>
              <w:pStyle w:val="TableText"/>
            </w:pPr>
            <w:r>
              <w:t xml:space="preserve">Review changes </w:t>
            </w:r>
            <w:r w:rsidR="00532B84">
              <w:t>with</w:t>
            </w:r>
            <w:r>
              <w:t xml:space="preserve"> Dave Dewitt</w:t>
            </w:r>
          </w:p>
          <w:p w14:paraId="215FD988" w14:textId="77777777" w:rsidR="0037124B" w:rsidRDefault="0037124B">
            <w:pPr>
              <w:pStyle w:val="TableText"/>
            </w:pPr>
          </w:p>
        </w:tc>
      </w:tr>
      <w:tr w:rsidR="0037124B" w14:paraId="215FD98E" w14:textId="77777777" w:rsidTr="00D30ACE">
        <w:trPr>
          <w:cantSplit/>
        </w:trPr>
        <w:tc>
          <w:tcPr>
            <w:tcW w:w="990" w:type="dxa"/>
            <w:shd w:val="clear" w:color="000000" w:fill="FFFFFF"/>
          </w:tcPr>
          <w:p w14:paraId="215FD98A" w14:textId="77777777" w:rsidR="0037124B" w:rsidRDefault="006E0719">
            <w:pPr>
              <w:pStyle w:val="TableText"/>
            </w:pPr>
            <w:r>
              <w:t>09-Oct-2012</w:t>
            </w:r>
          </w:p>
        </w:tc>
        <w:tc>
          <w:tcPr>
            <w:tcW w:w="1890" w:type="dxa"/>
            <w:shd w:val="clear" w:color="000000" w:fill="FFFFFF"/>
          </w:tcPr>
          <w:p w14:paraId="215FD98B" w14:textId="77777777" w:rsidR="0037124B" w:rsidRDefault="006E0719">
            <w:pPr>
              <w:pStyle w:val="TableText"/>
            </w:pPr>
            <w:r>
              <w:t>Shailesh Parashar</w:t>
            </w:r>
          </w:p>
        </w:tc>
        <w:tc>
          <w:tcPr>
            <w:tcW w:w="810" w:type="dxa"/>
            <w:shd w:val="clear" w:color="000000" w:fill="FFFFFF"/>
          </w:tcPr>
          <w:p w14:paraId="215FD98C" w14:textId="77777777" w:rsidR="0037124B" w:rsidRDefault="00BA6637" w:rsidP="00BA6637">
            <w:pPr>
              <w:pStyle w:val="TableText"/>
            </w:pPr>
            <w:r>
              <w:t>v1.2</w:t>
            </w:r>
          </w:p>
        </w:tc>
        <w:tc>
          <w:tcPr>
            <w:tcW w:w="4236" w:type="dxa"/>
            <w:shd w:val="clear" w:color="000000" w:fill="FFFFFF"/>
          </w:tcPr>
          <w:p w14:paraId="215FD98D" w14:textId="77777777" w:rsidR="0037124B" w:rsidRDefault="00B11E4D" w:rsidP="00B11E4D">
            <w:pPr>
              <w:pStyle w:val="TableText"/>
            </w:pPr>
            <w:r>
              <w:t>Removed the flat file for c</w:t>
            </w:r>
            <w:r w:rsidR="00773C36">
              <w:t xml:space="preserve">ustomer </w:t>
            </w:r>
            <w:r>
              <w:t>t</w:t>
            </w:r>
            <w:r w:rsidR="00D34D07">
              <w:t xml:space="preserve">ax </w:t>
            </w:r>
            <w:r w:rsidR="00773C36">
              <w:t>C</w:t>
            </w:r>
            <w:r w:rsidR="00D34D07">
              <w:t>ontract</w:t>
            </w:r>
            <w:r w:rsidR="00773C36">
              <w:t>, Tax master , S</w:t>
            </w:r>
            <w:r w:rsidR="00D34D07">
              <w:t>urcharges</w:t>
            </w:r>
            <w:r w:rsidR="00773C36">
              <w:t xml:space="preserve"> </w:t>
            </w:r>
            <w:r>
              <w:t xml:space="preserve">as these master information </w:t>
            </w:r>
            <w:r w:rsidR="00D34D07">
              <w:t xml:space="preserve">would not </w:t>
            </w:r>
            <w:r w:rsidR="0027151F">
              <w:t xml:space="preserve">be sent </w:t>
            </w:r>
            <w:r w:rsidR="00D34D07">
              <w:t>to AccuStar system</w:t>
            </w:r>
          </w:p>
        </w:tc>
      </w:tr>
      <w:tr w:rsidR="0037124B" w14:paraId="215FD993" w14:textId="77777777" w:rsidTr="00D30ACE">
        <w:trPr>
          <w:cantSplit/>
        </w:trPr>
        <w:tc>
          <w:tcPr>
            <w:tcW w:w="990" w:type="dxa"/>
            <w:shd w:val="clear" w:color="000000" w:fill="FFFFFF"/>
          </w:tcPr>
          <w:p w14:paraId="215FD98F" w14:textId="77777777" w:rsidR="0037124B" w:rsidRDefault="00016153">
            <w:pPr>
              <w:pStyle w:val="TableText"/>
            </w:pPr>
            <w:r>
              <w:t>12-Oct-2012</w:t>
            </w:r>
          </w:p>
        </w:tc>
        <w:tc>
          <w:tcPr>
            <w:tcW w:w="1890" w:type="dxa"/>
            <w:shd w:val="clear" w:color="000000" w:fill="FFFFFF"/>
          </w:tcPr>
          <w:p w14:paraId="215FD990" w14:textId="77777777" w:rsidR="0037124B" w:rsidRDefault="00016153">
            <w:pPr>
              <w:pStyle w:val="TableText"/>
            </w:pPr>
            <w:r>
              <w:t>Shailesh Parashar</w:t>
            </w:r>
          </w:p>
        </w:tc>
        <w:tc>
          <w:tcPr>
            <w:tcW w:w="810" w:type="dxa"/>
            <w:shd w:val="clear" w:color="000000" w:fill="FFFFFF"/>
          </w:tcPr>
          <w:p w14:paraId="215FD991" w14:textId="77777777" w:rsidR="0037124B" w:rsidRDefault="00016153" w:rsidP="00016153">
            <w:pPr>
              <w:pStyle w:val="TableText"/>
            </w:pPr>
            <w:r>
              <w:t>v1.3</w:t>
            </w:r>
          </w:p>
        </w:tc>
        <w:tc>
          <w:tcPr>
            <w:tcW w:w="4236" w:type="dxa"/>
            <w:shd w:val="clear" w:color="000000" w:fill="FFFFFF"/>
          </w:tcPr>
          <w:p w14:paraId="215FD992" w14:textId="77777777" w:rsidR="0037124B" w:rsidRDefault="009F7889" w:rsidP="00532B84">
            <w:pPr>
              <w:pStyle w:val="TableText"/>
            </w:pPr>
            <w:r>
              <w:t xml:space="preserve">Review changes </w:t>
            </w:r>
            <w:r w:rsidR="00532B84">
              <w:t>with</w:t>
            </w:r>
            <w:r w:rsidR="00016153">
              <w:t xml:space="preserve"> Keith Stark</w:t>
            </w:r>
          </w:p>
        </w:tc>
      </w:tr>
      <w:tr w:rsidR="00016153" w14:paraId="215FD998" w14:textId="77777777" w:rsidTr="00D30ACE">
        <w:trPr>
          <w:cantSplit/>
        </w:trPr>
        <w:tc>
          <w:tcPr>
            <w:tcW w:w="990" w:type="dxa"/>
            <w:shd w:val="clear" w:color="000000" w:fill="FFFFFF"/>
          </w:tcPr>
          <w:p w14:paraId="215FD994" w14:textId="77777777" w:rsidR="00016153" w:rsidRDefault="00016153">
            <w:pPr>
              <w:pStyle w:val="TableText"/>
            </w:pPr>
            <w:r>
              <w:t>16-Oct-2012</w:t>
            </w:r>
          </w:p>
        </w:tc>
        <w:tc>
          <w:tcPr>
            <w:tcW w:w="1890" w:type="dxa"/>
            <w:shd w:val="clear" w:color="000000" w:fill="FFFFFF"/>
          </w:tcPr>
          <w:p w14:paraId="215FD995" w14:textId="77777777" w:rsidR="00016153" w:rsidRDefault="00016153">
            <w:pPr>
              <w:pStyle w:val="TableText"/>
            </w:pPr>
            <w:r>
              <w:t>Shailesh Parashar</w:t>
            </w:r>
          </w:p>
        </w:tc>
        <w:tc>
          <w:tcPr>
            <w:tcW w:w="810" w:type="dxa"/>
            <w:shd w:val="clear" w:color="000000" w:fill="FFFFFF"/>
          </w:tcPr>
          <w:p w14:paraId="215FD996" w14:textId="77777777" w:rsidR="00016153" w:rsidRDefault="008A1B42" w:rsidP="008A1B42">
            <w:pPr>
              <w:pStyle w:val="TableText"/>
            </w:pPr>
            <w:r>
              <w:t>v</w:t>
            </w:r>
            <w:r w:rsidR="00016153">
              <w:t>1.4</w:t>
            </w:r>
          </w:p>
        </w:tc>
        <w:tc>
          <w:tcPr>
            <w:tcW w:w="4236" w:type="dxa"/>
            <w:shd w:val="clear" w:color="000000" w:fill="FFFFFF"/>
          </w:tcPr>
          <w:p w14:paraId="215FD997" w14:textId="77777777" w:rsidR="00016153" w:rsidRDefault="009F7889" w:rsidP="00532B84">
            <w:pPr>
              <w:pStyle w:val="TableText"/>
            </w:pPr>
            <w:r>
              <w:t xml:space="preserve">Review changes </w:t>
            </w:r>
            <w:r w:rsidR="00532B84">
              <w:t>with</w:t>
            </w:r>
            <w:r>
              <w:t xml:space="preserve"> </w:t>
            </w:r>
            <w:r w:rsidR="00016153">
              <w:t>Dave Dewitt, Keith Stark, Harvey Frels</w:t>
            </w:r>
          </w:p>
        </w:tc>
      </w:tr>
      <w:tr w:rsidR="00532B84" w14:paraId="215FD99D" w14:textId="77777777" w:rsidTr="00D30ACE">
        <w:trPr>
          <w:cantSplit/>
        </w:trPr>
        <w:tc>
          <w:tcPr>
            <w:tcW w:w="990" w:type="dxa"/>
            <w:shd w:val="clear" w:color="000000" w:fill="FFFFFF"/>
          </w:tcPr>
          <w:p w14:paraId="215FD999" w14:textId="77777777" w:rsidR="00532B84" w:rsidRDefault="00C71CDC">
            <w:pPr>
              <w:pStyle w:val="TableText"/>
            </w:pPr>
            <w:r>
              <w:t>23</w:t>
            </w:r>
            <w:r w:rsidR="00532B84">
              <w:t>-Oct-2012</w:t>
            </w:r>
          </w:p>
        </w:tc>
        <w:tc>
          <w:tcPr>
            <w:tcW w:w="1890" w:type="dxa"/>
            <w:shd w:val="clear" w:color="000000" w:fill="FFFFFF"/>
          </w:tcPr>
          <w:p w14:paraId="215FD99A" w14:textId="77777777" w:rsidR="00532B84" w:rsidRDefault="00532B84">
            <w:pPr>
              <w:pStyle w:val="TableText"/>
            </w:pPr>
            <w:r>
              <w:t>Shailesh Parashar</w:t>
            </w:r>
          </w:p>
        </w:tc>
        <w:tc>
          <w:tcPr>
            <w:tcW w:w="810" w:type="dxa"/>
            <w:shd w:val="clear" w:color="000000" w:fill="FFFFFF"/>
          </w:tcPr>
          <w:p w14:paraId="215FD99B" w14:textId="77777777" w:rsidR="00532B84" w:rsidRDefault="00532B84" w:rsidP="008A1B42">
            <w:pPr>
              <w:pStyle w:val="TableText"/>
            </w:pPr>
            <w:r>
              <w:t>V1.5</w:t>
            </w:r>
          </w:p>
        </w:tc>
        <w:tc>
          <w:tcPr>
            <w:tcW w:w="4236" w:type="dxa"/>
            <w:shd w:val="clear" w:color="000000" w:fill="FFFFFF"/>
          </w:tcPr>
          <w:p w14:paraId="215FD99C" w14:textId="77777777" w:rsidR="00532B84" w:rsidRDefault="00532B84" w:rsidP="009F7889">
            <w:pPr>
              <w:pStyle w:val="TableText"/>
            </w:pPr>
            <w:r>
              <w:t>Review changes with Grant Davidson, Harvey Frels</w:t>
            </w:r>
          </w:p>
        </w:tc>
      </w:tr>
      <w:tr w:rsidR="000A0AB3" w14:paraId="215FD9AC" w14:textId="77777777" w:rsidTr="00D30ACE">
        <w:trPr>
          <w:cantSplit/>
        </w:trPr>
        <w:tc>
          <w:tcPr>
            <w:tcW w:w="990" w:type="dxa"/>
            <w:shd w:val="clear" w:color="000000" w:fill="FFFFFF"/>
          </w:tcPr>
          <w:p w14:paraId="215FD99E" w14:textId="77777777" w:rsidR="000A0AB3" w:rsidRDefault="000A0AB3">
            <w:pPr>
              <w:pStyle w:val="TableText"/>
            </w:pPr>
            <w:r>
              <w:t>23-Nov-2013</w:t>
            </w:r>
          </w:p>
        </w:tc>
        <w:tc>
          <w:tcPr>
            <w:tcW w:w="1890" w:type="dxa"/>
            <w:shd w:val="clear" w:color="000000" w:fill="FFFFFF"/>
          </w:tcPr>
          <w:p w14:paraId="215FD99F" w14:textId="77777777" w:rsidR="000A0AB3" w:rsidRDefault="000A0AB3">
            <w:pPr>
              <w:pStyle w:val="TableText"/>
            </w:pPr>
            <w:r>
              <w:t>Shailesh Parashar</w:t>
            </w:r>
          </w:p>
        </w:tc>
        <w:tc>
          <w:tcPr>
            <w:tcW w:w="810" w:type="dxa"/>
            <w:shd w:val="clear" w:color="000000" w:fill="FFFFFF"/>
          </w:tcPr>
          <w:p w14:paraId="215FD9A0" w14:textId="77777777" w:rsidR="000A0AB3" w:rsidRDefault="000A0AB3" w:rsidP="008A1B42">
            <w:pPr>
              <w:pStyle w:val="TableText"/>
            </w:pPr>
            <w:r>
              <w:t>V1.6</w:t>
            </w:r>
          </w:p>
        </w:tc>
        <w:tc>
          <w:tcPr>
            <w:tcW w:w="4236" w:type="dxa"/>
            <w:shd w:val="clear" w:color="000000" w:fill="FFFFFF"/>
          </w:tcPr>
          <w:p w14:paraId="215FD9A1" w14:textId="77777777" w:rsidR="000A0AB3" w:rsidRDefault="000A0AB3" w:rsidP="009F7889">
            <w:pPr>
              <w:pStyle w:val="TableText"/>
            </w:pPr>
            <w:r>
              <w:t>Update section 5.10</w:t>
            </w:r>
          </w:p>
          <w:p w14:paraId="215FD9A2" w14:textId="77777777" w:rsidR="000A0AB3" w:rsidRDefault="000A0AB3" w:rsidP="009F7889">
            <w:pPr>
              <w:pStyle w:val="TableText"/>
            </w:pPr>
            <w:r>
              <w:t xml:space="preserve">Compute the VT weight from the </w:t>
            </w:r>
            <w:r w:rsidR="00484BE1">
              <w:t>Accustar</w:t>
            </w:r>
            <w:r>
              <w:t xml:space="preserve"> delivery information tables.</w:t>
            </w:r>
          </w:p>
          <w:p w14:paraId="215FD9A3" w14:textId="77777777" w:rsidR="000A0AB3" w:rsidRDefault="000A0AB3" w:rsidP="000A0AB3">
            <w:pPr>
              <w:pStyle w:val="TableText"/>
            </w:pPr>
          </w:p>
          <w:p w14:paraId="215FD9A4" w14:textId="77777777" w:rsidR="000A0AB3" w:rsidRDefault="000A0AB3" w:rsidP="000A0AB3">
            <w:pPr>
              <w:pStyle w:val="TableText"/>
            </w:pPr>
            <w:r>
              <w:t>Update section 5.10</w:t>
            </w:r>
          </w:p>
          <w:p w14:paraId="215FD9A5" w14:textId="77777777" w:rsidR="000A0AB3" w:rsidRDefault="000A0AB3" w:rsidP="000A0AB3">
            <w:pPr>
              <w:pStyle w:val="TableText"/>
            </w:pPr>
            <w:r>
              <w:t xml:space="preserve">VT Line Types being added to the final amend process where the order line has the variable volume </w:t>
            </w:r>
          </w:p>
          <w:p w14:paraId="215FD9A6" w14:textId="77777777" w:rsidR="0065304E" w:rsidRDefault="0065304E" w:rsidP="000A0AB3">
            <w:pPr>
              <w:pStyle w:val="TableText"/>
            </w:pPr>
          </w:p>
          <w:p w14:paraId="215FD9AB" w14:textId="21809BA7" w:rsidR="000A0AB3" w:rsidRDefault="0065304E" w:rsidP="001A2091">
            <w:pPr>
              <w:pStyle w:val="TableText"/>
            </w:pPr>
            <w:r>
              <w:t>Undelivered Order  would no more be sent from Accustar to JDE , these orders would be manually handled in JDE</w:t>
            </w:r>
          </w:p>
        </w:tc>
      </w:tr>
      <w:tr w:rsidR="00C70D0A" w14:paraId="215FD9B1" w14:textId="77777777" w:rsidTr="00D30ACE">
        <w:trPr>
          <w:cantSplit/>
        </w:trPr>
        <w:tc>
          <w:tcPr>
            <w:tcW w:w="990" w:type="dxa"/>
            <w:shd w:val="clear" w:color="000000" w:fill="FFFFFF"/>
          </w:tcPr>
          <w:p w14:paraId="215FD9AD" w14:textId="256518DD" w:rsidR="00C70D0A" w:rsidRDefault="00675658">
            <w:pPr>
              <w:pStyle w:val="TableText"/>
            </w:pPr>
            <w:r>
              <w:t>09-July-2014</w:t>
            </w:r>
          </w:p>
        </w:tc>
        <w:tc>
          <w:tcPr>
            <w:tcW w:w="1890" w:type="dxa"/>
            <w:shd w:val="clear" w:color="000000" w:fill="FFFFFF"/>
          </w:tcPr>
          <w:p w14:paraId="215FD9AE" w14:textId="327790BB" w:rsidR="00C70D0A" w:rsidRDefault="00675658">
            <w:pPr>
              <w:pStyle w:val="TableText"/>
            </w:pPr>
            <w:r>
              <w:t>Manish Sachdev</w:t>
            </w:r>
          </w:p>
        </w:tc>
        <w:tc>
          <w:tcPr>
            <w:tcW w:w="810" w:type="dxa"/>
            <w:shd w:val="clear" w:color="000000" w:fill="FFFFFF"/>
          </w:tcPr>
          <w:p w14:paraId="215FD9AF" w14:textId="6646BAA7" w:rsidR="00C70D0A" w:rsidRDefault="00675658" w:rsidP="008A1B42">
            <w:pPr>
              <w:pStyle w:val="TableText"/>
            </w:pPr>
            <w:r>
              <w:t>v1.7</w:t>
            </w:r>
          </w:p>
        </w:tc>
        <w:tc>
          <w:tcPr>
            <w:tcW w:w="4236" w:type="dxa"/>
            <w:shd w:val="clear" w:color="000000" w:fill="FFFFFF"/>
          </w:tcPr>
          <w:p w14:paraId="62FF6B42" w14:textId="77777777" w:rsidR="00C70D0A" w:rsidRDefault="00675658" w:rsidP="009F7889">
            <w:pPr>
              <w:pStyle w:val="TableText"/>
            </w:pPr>
            <w:r>
              <w:t>Updated section 5.9</w:t>
            </w:r>
          </w:p>
          <w:p w14:paraId="75DE3A63" w14:textId="77777777" w:rsidR="00675658" w:rsidRDefault="00675658" w:rsidP="009F7889">
            <w:pPr>
              <w:pStyle w:val="TableText"/>
            </w:pPr>
          </w:p>
          <w:p w14:paraId="215FD9B0" w14:textId="2D88187F" w:rsidR="00675658" w:rsidRDefault="00675658" w:rsidP="009F7889">
            <w:pPr>
              <w:pStyle w:val="TableText"/>
            </w:pPr>
            <w:r>
              <w:t>Added Point 4 for generating CST and CSTRTE file in cases when the order branch is different than customer tagged branch</w:t>
            </w:r>
          </w:p>
        </w:tc>
      </w:tr>
      <w:tr w:rsidR="00D56436" w14:paraId="4B978866" w14:textId="77777777" w:rsidTr="00D30ACE">
        <w:trPr>
          <w:cantSplit/>
        </w:trPr>
        <w:tc>
          <w:tcPr>
            <w:tcW w:w="990" w:type="dxa"/>
            <w:shd w:val="clear" w:color="000000" w:fill="FFFFFF"/>
          </w:tcPr>
          <w:p w14:paraId="3BB85039" w14:textId="31FF2065" w:rsidR="00D56436" w:rsidRDefault="0083529F">
            <w:pPr>
              <w:pStyle w:val="TableText"/>
            </w:pPr>
            <w:r>
              <w:t>31</w:t>
            </w:r>
            <w:r w:rsidR="00D56436">
              <w:t>-July-2014</w:t>
            </w:r>
          </w:p>
        </w:tc>
        <w:tc>
          <w:tcPr>
            <w:tcW w:w="1890" w:type="dxa"/>
            <w:shd w:val="clear" w:color="000000" w:fill="FFFFFF"/>
          </w:tcPr>
          <w:p w14:paraId="28EA70E0" w14:textId="514E0438" w:rsidR="00D56436" w:rsidRDefault="00D56436">
            <w:pPr>
              <w:pStyle w:val="TableText"/>
            </w:pPr>
            <w:r>
              <w:t>Manish Sachdev</w:t>
            </w:r>
          </w:p>
        </w:tc>
        <w:tc>
          <w:tcPr>
            <w:tcW w:w="810" w:type="dxa"/>
            <w:shd w:val="clear" w:color="000000" w:fill="FFFFFF"/>
          </w:tcPr>
          <w:p w14:paraId="44F916DE" w14:textId="1835C91B" w:rsidR="00D56436" w:rsidRDefault="00D56436" w:rsidP="008A1B42">
            <w:pPr>
              <w:pStyle w:val="TableText"/>
            </w:pPr>
            <w:r>
              <w:t>v1.8</w:t>
            </w:r>
          </w:p>
        </w:tc>
        <w:tc>
          <w:tcPr>
            <w:tcW w:w="4236" w:type="dxa"/>
            <w:shd w:val="clear" w:color="000000" w:fill="FFFFFF"/>
          </w:tcPr>
          <w:p w14:paraId="7552611A" w14:textId="77777777" w:rsidR="00D56436" w:rsidRDefault="00D56436" w:rsidP="009F7889">
            <w:pPr>
              <w:pStyle w:val="TableText"/>
            </w:pPr>
            <w:r>
              <w:t>Updated Section 5.6</w:t>
            </w:r>
          </w:p>
          <w:p w14:paraId="746418D4" w14:textId="77777777" w:rsidR="00D56436" w:rsidRDefault="00D56436" w:rsidP="009F7889">
            <w:pPr>
              <w:pStyle w:val="TableText"/>
            </w:pPr>
          </w:p>
          <w:p w14:paraId="22EF2628" w14:textId="0C26B21D" w:rsidR="00D56436" w:rsidRDefault="00D56436" w:rsidP="008A107D">
            <w:pPr>
              <w:pStyle w:val="TableText"/>
            </w:pPr>
            <w:r>
              <w:lastRenderedPageBreak/>
              <w:t>Update the condition to check the order hold and eligible lines for order as per next status</w:t>
            </w:r>
            <w:r w:rsidR="00CE5047">
              <w:t xml:space="preserve">.  </w:t>
            </w:r>
            <w:r w:rsidR="00CE5047" w:rsidRPr="00CE5047">
              <w:t xml:space="preserve">Remove 'RAC' </w:t>
            </w:r>
            <w:r w:rsidR="008A107D">
              <w:t>–</w:t>
            </w:r>
            <w:r w:rsidR="00CE5047" w:rsidRPr="00CE5047">
              <w:t xml:space="preserve"> </w:t>
            </w:r>
            <w:r w:rsidR="008A107D">
              <w:t xml:space="preserve">this </w:t>
            </w:r>
            <w:r w:rsidR="00CE5047" w:rsidRPr="00CE5047">
              <w:t>UDC does not exist in Cat Code 39</w:t>
            </w:r>
            <w:r w:rsidR="00CE5047">
              <w:t xml:space="preserve">.  </w:t>
            </w:r>
          </w:p>
        </w:tc>
      </w:tr>
      <w:tr w:rsidR="00F11EE4" w14:paraId="44F82CD1" w14:textId="77777777" w:rsidTr="00D30ACE">
        <w:trPr>
          <w:cantSplit/>
        </w:trPr>
        <w:tc>
          <w:tcPr>
            <w:tcW w:w="990" w:type="dxa"/>
            <w:shd w:val="clear" w:color="000000" w:fill="FFFFFF"/>
          </w:tcPr>
          <w:p w14:paraId="62144766" w14:textId="3A534E5F" w:rsidR="00F11EE4" w:rsidRDefault="00F11EE4">
            <w:pPr>
              <w:pStyle w:val="TableText"/>
            </w:pPr>
            <w:r>
              <w:lastRenderedPageBreak/>
              <w:t>11-August-2014</w:t>
            </w:r>
          </w:p>
        </w:tc>
        <w:tc>
          <w:tcPr>
            <w:tcW w:w="1890" w:type="dxa"/>
            <w:shd w:val="clear" w:color="000000" w:fill="FFFFFF"/>
          </w:tcPr>
          <w:p w14:paraId="3F040CD7" w14:textId="28F2537A" w:rsidR="00F11EE4" w:rsidRDefault="00F11EE4">
            <w:pPr>
              <w:pStyle w:val="TableText"/>
            </w:pPr>
            <w:r>
              <w:t>Manish Sachdev</w:t>
            </w:r>
          </w:p>
        </w:tc>
        <w:tc>
          <w:tcPr>
            <w:tcW w:w="810" w:type="dxa"/>
            <w:shd w:val="clear" w:color="000000" w:fill="FFFFFF"/>
          </w:tcPr>
          <w:p w14:paraId="196D6674" w14:textId="27828B8A" w:rsidR="00F11EE4" w:rsidRDefault="00F11EE4" w:rsidP="008A1B42">
            <w:pPr>
              <w:pStyle w:val="TableText"/>
            </w:pPr>
            <w:r>
              <w:t>V1.9</w:t>
            </w:r>
          </w:p>
        </w:tc>
        <w:tc>
          <w:tcPr>
            <w:tcW w:w="4236" w:type="dxa"/>
            <w:shd w:val="clear" w:color="000000" w:fill="FFFFFF"/>
          </w:tcPr>
          <w:p w14:paraId="56300147" w14:textId="77777777" w:rsidR="00F11EE4" w:rsidRDefault="00F11EE4" w:rsidP="009F7889">
            <w:pPr>
              <w:pStyle w:val="TableText"/>
            </w:pPr>
            <w:r>
              <w:t>Updated Section 5.9</w:t>
            </w:r>
          </w:p>
          <w:p w14:paraId="7B23170D" w14:textId="77777777" w:rsidR="00F11EE4" w:rsidRDefault="00F11EE4" w:rsidP="009F7889">
            <w:pPr>
              <w:pStyle w:val="TableText"/>
            </w:pPr>
          </w:p>
          <w:p w14:paraId="15003B85" w14:textId="752B733C" w:rsidR="00F11EE4" w:rsidRDefault="00F11EE4" w:rsidP="009F7889">
            <w:pPr>
              <w:pStyle w:val="TableText"/>
            </w:pPr>
            <w:r>
              <w:t>Updated Point 12 and added “N” and “S” as possible line types for generating VT line types.</w:t>
            </w:r>
          </w:p>
        </w:tc>
      </w:tr>
    </w:tbl>
    <w:p w14:paraId="215FD9B2" w14:textId="0AADD9F6" w:rsidR="0037124B" w:rsidRDefault="0037124B">
      <w:pPr>
        <w:pStyle w:val="BodyText"/>
      </w:pPr>
    </w:p>
    <w:p w14:paraId="215FD9B3" w14:textId="77777777" w:rsidR="0037124B" w:rsidRDefault="0037124B">
      <w:pPr>
        <w:pStyle w:val="Heading2"/>
      </w:pPr>
      <w:bookmarkStart w:id="6" w:name="_Toc395538329"/>
      <w:r>
        <w:t>Reviewers</w:t>
      </w:r>
      <w:bookmarkEnd w:id="6"/>
    </w:p>
    <w:p w14:paraId="215FD9B4" w14:textId="77777777" w:rsidR="0037124B" w:rsidRDefault="0037124B">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3960"/>
        <w:gridCol w:w="3960"/>
      </w:tblGrid>
      <w:tr w:rsidR="0037124B" w14:paraId="215FD9B7" w14:textId="77777777" w:rsidTr="00D30ACE">
        <w:trPr>
          <w:cantSplit/>
          <w:tblHeader/>
        </w:trPr>
        <w:tc>
          <w:tcPr>
            <w:tcW w:w="3960" w:type="dxa"/>
            <w:tcBorders>
              <w:top w:val="single" w:sz="12" w:space="0" w:color="000000"/>
              <w:bottom w:val="single" w:sz="6" w:space="0" w:color="000000"/>
              <w:right w:val="nil"/>
            </w:tcBorders>
            <w:shd w:val="clear" w:color="000000" w:fill="E6E6E6"/>
          </w:tcPr>
          <w:p w14:paraId="215FD9B5" w14:textId="77777777" w:rsidR="0037124B" w:rsidRDefault="0037124B">
            <w:pPr>
              <w:pStyle w:val="TableHeading"/>
            </w:pPr>
            <w:r>
              <w:t>Name</w:t>
            </w:r>
          </w:p>
        </w:tc>
        <w:tc>
          <w:tcPr>
            <w:tcW w:w="3960" w:type="dxa"/>
            <w:tcBorders>
              <w:top w:val="single" w:sz="12" w:space="0" w:color="000000"/>
              <w:left w:val="nil"/>
              <w:bottom w:val="single" w:sz="6" w:space="0" w:color="000000"/>
            </w:tcBorders>
            <w:shd w:val="clear" w:color="000000" w:fill="E6E6E6"/>
          </w:tcPr>
          <w:p w14:paraId="215FD9B6" w14:textId="77777777" w:rsidR="0037124B" w:rsidRDefault="0037124B">
            <w:pPr>
              <w:pStyle w:val="TableHeading"/>
            </w:pPr>
            <w:r>
              <w:t>Position</w:t>
            </w:r>
            <w:r w:rsidR="00052DC9">
              <w:t>/Team</w:t>
            </w:r>
          </w:p>
        </w:tc>
      </w:tr>
      <w:tr w:rsidR="007729B1" w14:paraId="215FD9BA" w14:textId="77777777" w:rsidTr="008C3F76">
        <w:trPr>
          <w:cantSplit/>
          <w:trHeight w:val="300"/>
        </w:trPr>
        <w:tc>
          <w:tcPr>
            <w:tcW w:w="3960" w:type="dxa"/>
            <w:shd w:val="clear" w:color="000000" w:fill="FFFFFF"/>
          </w:tcPr>
          <w:p w14:paraId="215FD9B8" w14:textId="77777777" w:rsidR="007729B1" w:rsidRDefault="007729B1">
            <w:pPr>
              <w:pStyle w:val="TableText"/>
            </w:pPr>
            <w:r>
              <w:t>Dave Dewitt</w:t>
            </w:r>
          </w:p>
        </w:tc>
        <w:tc>
          <w:tcPr>
            <w:tcW w:w="3960" w:type="dxa"/>
            <w:shd w:val="clear" w:color="000000" w:fill="FFFFFF"/>
          </w:tcPr>
          <w:p w14:paraId="215FD9B9" w14:textId="77777777" w:rsidR="007729B1" w:rsidRDefault="007729B1">
            <w:pPr>
              <w:pStyle w:val="TableText"/>
            </w:pPr>
            <w:r>
              <w:t>Business User</w:t>
            </w:r>
          </w:p>
        </w:tc>
      </w:tr>
      <w:tr w:rsidR="005C6773" w14:paraId="215FD9BD" w14:textId="77777777" w:rsidTr="008C3F76">
        <w:trPr>
          <w:cantSplit/>
          <w:trHeight w:val="273"/>
        </w:trPr>
        <w:tc>
          <w:tcPr>
            <w:tcW w:w="3960" w:type="dxa"/>
            <w:shd w:val="clear" w:color="000000" w:fill="FFFFFF"/>
          </w:tcPr>
          <w:p w14:paraId="215FD9BB" w14:textId="77777777" w:rsidR="005C6773" w:rsidRDefault="005C6773" w:rsidP="005C6773">
            <w:pPr>
              <w:pStyle w:val="TableText"/>
            </w:pPr>
            <w:r w:rsidRPr="005B722B">
              <w:t>Grant Davidson</w:t>
            </w:r>
          </w:p>
        </w:tc>
        <w:tc>
          <w:tcPr>
            <w:tcW w:w="3960" w:type="dxa"/>
            <w:shd w:val="clear" w:color="000000" w:fill="FFFFFF"/>
          </w:tcPr>
          <w:p w14:paraId="215FD9BC" w14:textId="43D0F210" w:rsidR="005C6773" w:rsidRDefault="005C6773" w:rsidP="00951F7A">
            <w:pPr>
              <w:pStyle w:val="TableText"/>
            </w:pPr>
            <w:r>
              <w:t xml:space="preserve">JDE </w:t>
            </w:r>
            <w:r w:rsidR="003279BA">
              <w:t>Functional</w:t>
            </w:r>
            <w:r>
              <w:t xml:space="preserve"> </w:t>
            </w:r>
            <w:r w:rsidR="00951F7A">
              <w:t>Business Analyst</w:t>
            </w:r>
          </w:p>
        </w:tc>
      </w:tr>
      <w:tr w:rsidR="005C6773" w14:paraId="215FD9C3" w14:textId="77777777" w:rsidTr="008C3F76">
        <w:trPr>
          <w:cantSplit/>
          <w:trHeight w:val="345"/>
        </w:trPr>
        <w:tc>
          <w:tcPr>
            <w:tcW w:w="3960" w:type="dxa"/>
            <w:shd w:val="clear" w:color="000000" w:fill="FFFFFF"/>
          </w:tcPr>
          <w:p w14:paraId="215FD9C1" w14:textId="77777777" w:rsidR="005C6773" w:rsidRDefault="005C6773" w:rsidP="005C6773">
            <w:pPr>
              <w:pStyle w:val="TableText"/>
            </w:pPr>
            <w:r>
              <w:t>Harvey Frels</w:t>
            </w:r>
          </w:p>
        </w:tc>
        <w:tc>
          <w:tcPr>
            <w:tcW w:w="3960" w:type="dxa"/>
            <w:shd w:val="clear" w:color="000000" w:fill="FFFFFF"/>
          </w:tcPr>
          <w:p w14:paraId="215FD9C2" w14:textId="77777777" w:rsidR="005C6773" w:rsidRDefault="005C6773" w:rsidP="005C6773">
            <w:pPr>
              <w:pStyle w:val="TableText"/>
            </w:pPr>
            <w:r>
              <w:t>AccuStar IT Team</w:t>
            </w:r>
          </w:p>
        </w:tc>
      </w:tr>
      <w:tr w:rsidR="005C6773" w14:paraId="215FD9C6" w14:textId="77777777" w:rsidTr="008C3F76">
        <w:trPr>
          <w:cantSplit/>
          <w:trHeight w:val="345"/>
        </w:trPr>
        <w:tc>
          <w:tcPr>
            <w:tcW w:w="3960" w:type="dxa"/>
            <w:shd w:val="clear" w:color="000000" w:fill="FFFFFF"/>
          </w:tcPr>
          <w:p w14:paraId="215FD9C4" w14:textId="77777777" w:rsidR="005C6773" w:rsidRDefault="005C6773" w:rsidP="005C6773">
            <w:pPr>
              <w:pStyle w:val="TableText"/>
            </w:pPr>
            <w:r>
              <w:t>Jody L Simmons</w:t>
            </w:r>
          </w:p>
        </w:tc>
        <w:tc>
          <w:tcPr>
            <w:tcW w:w="3960" w:type="dxa"/>
            <w:shd w:val="clear" w:color="000000" w:fill="FFFFFF"/>
          </w:tcPr>
          <w:p w14:paraId="215FD9C5" w14:textId="77777777" w:rsidR="005C6773" w:rsidRDefault="005C6773" w:rsidP="005C6773">
            <w:pPr>
              <w:pStyle w:val="TableText"/>
            </w:pPr>
            <w:r>
              <w:t>AccuStar IT Team</w:t>
            </w:r>
          </w:p>
        </w:tc>
      </w:tr>
      <w:tr w:rsidR="005C6773" w14:paraId="215FD9C9" w14:textId="77777777" w:rsidTr="008C3F76">
        <w:trPr>
          <w:cantSplit/>
          <w:trHeight w:val="345"/>
        </w:trPr>
        <w:tc>
          <w:tcPr>
            <w:tcW w:w="3960" w:type="dxa"/>
            <w:shd w:val="clear" w:color="000000" w:fill="FFFFFF"/>
          </w:tcPr>
          <w:p w14:paraId="215FD9C7" w14:textId="77777777" w:rsidR="005C6773" w:rsidRDefault="005C6773" w:rsidP="005C6773">
            <w:pPr>
              <w:pStyle w:val="TableText"/>
            </w:pPr>
            <w:r>
              <w:t>Keshar Nath</w:t>
            </w:r>
          </w:p>
        </w:tc>
        <w:tc>
          <w:tcPr>
            <w:tcW w:w="3960" w:type="dxa"/>
            <w:shd w:val="clear" w:color="000000" w:fill="FFFFFF"/>
          </w:tcPr>
          <w:p w14:paraId="215FD9C8" w14:textId="77777777" w:rsidR="005C6773" w:rsidRDefault="005C6773" w:rsidP="005C6773">
            <w:pPr>
              <w:pStyle w:val="TableText"/>
            </w:pPr>
            <w:r>
              <w:t xml:space="preserve">Accustar / Infrastructure team </w:t>
            </w:r>
          </w:p>
        </w:tc>
      </w:tr>
      <w:tr w:rsidR="005C6773" w14:paraId="215FD9CC" w14:textId="77777777" w:rsidTr="008C3F76">
        <w:trPr>
          <w:cantSplit/>
          <w:trHeight w:val="345"/>
        </w:trPr>
        <w:tc>
          <w:tcPr>
            <w:tcW w:w="3960" w:type="dxa"/>
            <w:shd w:val="clear" w:color="000000" w:fill="FFFFFF"/>
          </w:tcPr>
          <w:p w14:paraId="215FD9CA" w14:textId="77777777" w:rsidR="005C6773" w:rsidRDefault="005C6773" w:rsidP="005C6773">
            <w:pPr>
              <w:pStyle w:val="TableText"/>
            </w:pPr>
            <w:r>
              <w:t>Joel Wright</w:t>
            </w:r>
          </w:p>
        </w:tc>
        <w:tc>
          <w:tcPr>
            <w:tcW w:w="3960" w:type="dxa"/>
            <w:shd w:val="clear" w:color="000000" w:fill="FFFFFF"/>
          </w:tcPr>
          <w:p w14:paraId="215FD9CB" w14:textId="4115709C" w:rsidR="005C6773" w:rsidRDefault="00951F7A" w:rsidP="005C6773">
            <w:pPr>
              <w:pStyle w:val="TableText"/>
            </w:pPr>
            <w:r>
              <w:t xml:space="preserve">Sr </w:t>
            </w:r>
            <w:r w:rsidR="005C6773" w:rsidRPr="003B74A8">
              <w:t>IT Manager</w:t>
            </w:r>
            <w:r>
              <w:t xml:space="preserve"> / Integrations</w:t>
            </w:r>
          </w:p>
        </w:tc>
      </w:tr>
    </w:tbl>
    <w:p w14:paraId="215FD9CD" w14:textId="77777777" w:rsidR="0037124B" w:rsidRDefault="0037124B">
      <w:pPr>
        <w:pStyle w:val="BodyText"/>
      </w:pPr>
    </w:p>
    <w:p w14:paraId="215FD9CE" w14:textId="77777777" w:rsidR="0037124B" w:rsidRDefault="0037124B">
      <w:pPr>
        <w:pStyle w:val="TOCHeading1"/>
      </w:pPr>
      <w:r>
        <w:lastRenderedPageBreak/>
        <w:t>Contents</w:t>
      </w:r>
    </w:p>
    <w:p w14:paraId="383A567E" w14:textId="77777777" w:rsidR="00FF3616" w:rsidRDefault="00966482">
      <w:pPr>
        <w:pStyle w:val="TOC1"/>
        <w:tabs>
          <w:tab w:val="left" w:pos="2549"/>
        </w:tabs>
        <w:rPr>
          <w:rFonts w:asciiTheme="minorHAnsi" w:eastAsiaTheme="minorEastAsia" w:hAnsiTheme="minorHAnsi" w:cstheme="minorBidi"/>
          <w:b w:val="0"/>
          <w:noProof/>
          <w:sz w:val="22"/>
          <w:szCs w:val="22"/>
          <w:lang w:eastAsia="en-US"/>
        </w:rPr>
      </w:pPr>
      <w:r>
        <w:fldChar w:fldCharType="begin"/>
      </w:r>
      <w:r w:rsidR="00D30ACE">
        <w:instrText>toc \o "1-2</w:instrText>
      </w:r>
      <w:r w:rsidR="0037124B">
        <w:instrText xml:space="preserve">" </w:instrText>
      </w:r>
      <w:r>
        <w:fldChar w:fldCharType="separate"/>
      </w:r>
      <w:r w:rsidR="00FF3616">
        <w:rPr>
          <w:noProof/>
        </w:rPr>
        <w:t>1</w:t>
      </w:r>
      <w:r w:rsidR="00FF3616">
        <w:rPr>
          <w:rFonts w:asciiTheme="minorHAnsi" w:eastAsiaTheme="minorEastAsia" w:hAnsiTheme="minorHAnsi" w:cstheme="minorBidi"/>
          <w:b w:val="0"/>
          <w:noProof/>
          <w:sz w:val="22"/>
          <w:szCs w:val="22"/>
          <w:lang w:eastAsia="en-US"/>
        </w:rPr>
        <w:tab/>
      </w:r>
      <w:r w:rsidR="00FF3616">
        <w:rPr>
          <w:noProof/>
        </w:rPr>
        <w:t>Document Control</w:t>
      </w:r>
      <w:r w:rsidR="00FF3616">
        <w:rPr>
          <w:noProof/>
        </w:rPr>
        <w:tab/>
      </w:r>
      <w:r w:rsidR="00FF3616">
        <w:rPr>
          <w:noProof/>
        </w:rPr>
        <w:fldChar w:fldCharType="begin"/>
      </w:r>
      <w:r w:rsidR="00FF3616">
        <w:rPr>
          <w:noProof/>
        </w:rPr>
        <w:instrText xml:space="preserve"> PAGEREF _Toc395538327 \h </w:instrText>
      </w:r>
      <w:r w:rsidR="00FF3616">
        <w:rPr>
          <w:noProof/>
        </w:rPr>
      </w:r>
      <w:r w:rsidR="00FF3616">
        <w:rPr>
          <w:noProof/>
        </w:rPr>
        <w:fldChar w:fldCharType="separate"/>
      </w:r>
      <w:r w:rsidR="00FF3616">
        <w:rPr>
          <w:noProof/>
        </w:rPr>
        <w:t>ii</w:t>
      </w:r>
      <w:r w:rsidR="00FF3616">
        <w:rPr>
          <w:noProof/>
        </w:rPr>
        <w:fldChar w:fldCharType="end"/>
      </w:r>
    </w:p>
    <w:p w14:paraId="3114E36F"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1.1</w:t>
      </w:r>
      <w:r>
        <w:rPr>
          <w:rFonts w:asciiTheme="minorHAnsi" w:eastAsiaTheme="minorEastAsia" w:hAnsiTheme="minorHAnsi" w:cstheme="minorBidi"/>
          <w:noProof/>
          <w:sz w:val="22"/>
          <w:szCs w:val="22"/>
          <w:lang w:eastAsia="en-US"/>
        </w:rPr>
        <w:tab/>
      </w:r>
      <w:r>
        <w:rPr>
          <w:noProof/>
        </w:rPr>
        <w:t>Change Record</w:t>
      </w:r>
      <w:r>
        <w:rPr>
          <w:noProof/>
        </w:rPr>
        <w:tab/>
      </w:r>
      <w:r>
        <w:rPr>
          <w:noProof/>
        </w:rPr>
        <w:fldChar w:fldCharType="begin"/>
      </w:r>
      <w:r>
        <w:rPr>
          <w:noProof/>
        </w:rPr>
        <w:instrText xml:space="preserve"> PAGEREF _Toc395538328 \h </w:instrText>
      </w:r>
      <w:r>
        <w:rPr>
          <w:noProof/>
        </w:rPr>
      </w:r>
      <w:r>
        <w:rPr>
          <w:noProof/>
        </w:rPr>
        <w:fldChar w:fldCharType="separate"/>
      </w:r>
      <w:r>
        <w:rPr>
          <w:noProof/>
        </w:rPr>
        <w:t>ii</w:t>
      </w:r>
      <w:r>
        <w:rPr>
          <w:noProof/>
        </w:rPr>
        <w:fldChar w:fldCharType="end"/>
      </w:r>
    </w:p>
    <w:p w14:paraId="0965F3FE"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1.2</w:t>
      </w:r>
      <w:r>
        <w:rPr>
          <w:rFonts w:asciiTheme="minorHAnsi" w:eastAsiaTheme="minorEastAsia" w:hAnsiTheme="minorHAnsi" w:cstheme="minorBidi"/>
          <w:noProof/>
          <w:sz w:val="22"/>
          <w:szCs w:val="22"/>
          <w:lang w:eastAsia="en-US"/>
        </w:rPr>
        <w:tab/>
      </w:r>
      <w:r>
        <w:rPr>
          <w:noProof/>
        </w:rPr>
        <w:t>Reviewers</w:t>
      </w:r>
      <w:r>
        <w:rPr>
          <w:noProof/>
        </w:rPr>
        <w:tab/>
      </w:r>
      <w:r>
        <w:rPr>
          <w:noProof/>
        </w:rPr>
        <w:fldChar w:fldCharType="begin"/>
      </w:r>
      <w:r>
        <w:rPr>
          <w:noProof/>
        </w:rPr>
        <w:instrText xml:space="preserve"> PAGEREF _Toc395538329 \h </w:instrText>
      </w:r>
      <w:r>
        <w:rPr>
          <w:noProof/>
        </w:rPr>
      </w:r>
      <w:r>
        <w:rPr>
          <w:noProof/>
        </w:rPr>
        <w:fldChar w:fldCharType="separate"/>
      </w:r>
      <w:r>
        <w:rPr>
          <w:noProof/>
        </w:rPr>
        <w:t>ii</w:t>
      </w:r>
      <w:r>
        <w:rPr>
          <w:noProof/>
        </w:rPr>
        <w:fldChar w:fldCharType="end"/>
      </w:r>
    </w:p>
    <w:p w14:paraId="274E0282" w14:textId="77777777" w:rsidR="00FF3616" w:rsidRDefault="00FF3616">
      <w:pPr>
        <w:pStyle w:val="TOC1"/>
        <w:tabs>
          <w:tab w:val="left" w:pos="2549"/>
        </w:tabs>
        <w:rPr>
          <w:rFonts w:asciiTheme="minorHAnsi" w:eastAsiaTheme="minorEastAsia" w:hAnsiTheme="minorHAnsi" w:cstheme="minorBidi"/>
          <w:b w:val="0"/>
          <w:noProof/>
          <w:sz w:val="22"/>
          <w:szCs w:val="22"/>
          <w:lang w:eastAsia="en-US"/>
        </w:rPr>
      </w:pPr>
      <w:r>
        <w:rPr>
          <w:noProof/>
        </w:rPr>
        <w:t>2</w:t>
      </w:r>
      <w:r>
        <w:rPr>
          <w:rFonts w:asciiTheme="minorHAnsi" w:eastAsiaTheme="minorEastAsia" w:hAnsiTheme="minorHAnsi" w:cstheme="minorBidi"/>
          <w:b w:val="0"/>
          <w:noProof/>
          <w:sz w:val="22"/>
          <w:szCs w:val="22"/>
          <w:lang w:eastAsia="en-US"/>
        </w:rPr>
        <w:tab/>
      </w:r>
      <w:r>
        <w:rPr>
          <w:noProof/>
        </w:rPr>
        <w:t>Introduction</w:t>
      </w:r>
      <w:r>
        <w:rPr>
          <w:noProof/>
        </w:rPr>
        <w:tab/>
      </w:r>
      <w:r>
        <w:rPr>
          <w:noProof/>
        </w:rPr>
        <w:fldChar w:fldCharType="begin"/>
      </w:r>
      <w:r>
        <w:rPr>
          <w:noProof/>
        </w:rPr>
        <w:instrText xml:space="preserve"> PAGEREF _Toc395538330 \h </w:instrText>
      </w:r>
      <w:r>
        <w:rPr>
          <w:noProof/>
        </w:rPr>
      </w:r>
      <w:r>
        <w:rPr>
          <w:noProof/>
        </w:rPr>
        <w:fldChar w:fldCharType="separate"/>
      </w:r>
      <w:r>
        <w:rPr>
          <w:noProof/>
        </w:rPr>
        <w:t>1</w:t>
      </w:r>
      <w:r>
        <w:rPr>
          <w:noProof/>
        </w:rPr>
        <w:fldChar w:fldCharType="end"/>
      </w:r>
    </w:p>
    <w:p w14:paraId="76C307A5"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2.1</w:t>
      </w:r>
      <w:r>
        <w:rPr>
          <w:rFonts w:asciiTheme="minorHAnsi" w:eastAsiaTheme="minorEastAsia" w:hAnsiTheme="minorHAnsi" w:cstheme="minorBidi"/>
          <w:noProof/>
          <w:sz w:val="22"/>
          <w:szCs w:val="22"/>
          <w:lang w:eastAsia="en-US"/>
        </w:rPr>
        <w:tab/>
      </w:r>
      <w:r>
        <w:rPr>
          <w:noProof/>
        </w:rPr>
        <w:t>Scope and Purpose</w:t>
      </w:r>
      <w:r>
        <w:rPr>
          <w:noProof/>
        </w:rPr>
        <w:tab/>
      </w:r>
      <w:r>
        <w:rPr>
          <w:noProof/>
        </w:rPr>
        <w:fldChar w:fldCharType="begin"/>
      </w:r>
      <w:r>
        <w:rPr>
          <w:noProof/>
        </w:rPr>
        <w:instrText xml:space="preserve"> PAGEREF _Toc395538331 \h </w:instrText>
      </w:r>
      <w:r>
        <w:rPr>
          <w:noProof/>
        </w:rPr>
      </w:r>
      <w:r>
        <w:rPr>
          <w:noProof/>
        </w:rPr>
        <w:fldChar w:fldCharType="separate"/>
      </w:r>
      <w:r>
        <w:rPr>
          <w:noProof/>
        </w:rPr>
        <w:t>1</w:t>
      </w:r>
      <w:r>
        <w:rPr>
          <w:noProof/>
        </w:rPr>
        <w:fldChar w:fldCharType="end"/>
      </w:r>
    </w:p>
    <w:p w14:paraId="33093DA7"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2.2</w:t>
      </w:r>
      <w:r>
        <w:rPr>
          <w:rFonts w:asciiTheme="minorHAnsi" w:eastAsiaTheme="minorEastAsia" w:hAnsiTheme="minorHAnsi" w:cstheme="minorBidi"/>
          <w:noProof/>
          <w:sz w:val="22"/>
          <w:szCs w:val="22"/>
          <w:lang w:eastAsia="en-US"/>
        </w:rPr>
        <w:tab/>
      </w:r>
      <w:r>
        <w:rPr>
          <w:noProof/>
        </w:rPr>
        <w:t>Definitions, Acronyms, and Abbreviations</w:t>
      </w:r>
      <w:r>
        <w:rPr>
          <w:noProof/>
        </w:rPr>
        <w:tab/>
      </w:r>
      <w:r>
        <w:rPr>
          <w:noProof/>
        </w:rPr>
        <w:fldChar w:fldCharType="begin"/>
      </w:r>
      <w:r>
        <w:rPr>
          <w:noProof/>
        </w:rPr>
        <w:instrText xml:space="preserve"> PAGEREF _Toc395538332 \h </w:instrText>
      </w:r>
      <w:r>
        <w:rPr>
          <w:noProof/>
        </w:rPr>
      </w:r>
      <w:r>
        <w:rPr>
          <w:noProof/>
        </w:rPr>
        <w:fldChar w:fldCharType="separate"/>
      </w:r>
      <w:r>
        <w:rPr>
          <w:noProof/>
        </w:rPr>
        <w:t>1</w:t>
      </w:r>
      <w:r>
        <w:rPr>
          <w:noProof/>
        </w:rPr>
        <w:fldChar w:fldCharType="end"/>
      </w:r>
    </w:p>
    <w:p w14:paraId="048EFB20"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2.3</w:t>
      </w:r>
      <w:r>
        <w:rPr>
          <w:rFonts w:asciiTheme="minorHAnsi" w:eastAsiaTheme="minorEastAsia" w:hAnsiTheme="minorHAnsi" w:cstheme="minorBidi"/>
          <w:noProof/>
          <w:sz w:val="22"/>
          <w:szCs w:val="22"/>
          <w:lang w:eastAsia="en-US"/>
        </w:rPr>
        <w:tab/>
      </w:r>
      <w:r>
        <w:rPr>
          <w:noProof/>
        </w:rPr>
        <w:t>Reference</w:t>
      </w:r>
      <w:r>
        <w:rPr>
          <w:noProof/>
        </w:rPr>
        <w:tab/>
      </w:r>
      <w:r>
        <w:rPr>
          <w:noProof/>
        </w:rPr>
        <w:fldChar w:fldCharType="begin"/>
      </w:r>
      <w:r>
        <w:rPr>
          <w:noProof/>
        </w:rPr>
        <w:instrText xml:space="preserve"> PAGEREF _Toc395538333 \h </w:instrText>
      </w:r>
      <w:r>
        <w:rPr>
          <w:noProof/>
        </w:rPr>
      </w:r>
      <w:r>
        <w:rPr>
          <w:noProof/>
        </w:rPr>
        <w:fldChar w:fldCharType="separate"/>
      </w:r>
      <w:r>
        <w:rPr>
          <w:noProof/>
        </w:rPr>
        <w:t>1</w:t>
      </w:r>
      <w:r>
        <w:rPr>
          <w:noProof/>
        </w:rPr>
        <w:fldChar w:fldCharType="end"/>
      </w:r>
    </w:p>
    <w:p w14:paraId="7C44AABA"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2.4</w:t>
      </w:r>
      <w:r>
        <w:rPr>
          <w:rFonts w:asciiTheme="minorHAnsi" w:eastAsiaTheme="minorEastAsia" w:hAnsiTheme="minorHAnsi" w:cstheme="minorBidi"/>
          <w:noProof/>
          <w:sz w:val="22"/>
          <w:szCs w:val="22"/>
          <w:lang w:eastAsia="en-US"/>
        </w:rPr>
        <w:tab/>
      </w:r>
      <w:r>
        <w:rPr>
          <w:noProof/>
        </w:rPr>
        <w:t>Assumptions</w:t>
      </w:r>
      <w:r>
        <w:rPr>
          <w:noProof/>
        </w:rPr>
        <w:tab/>
      </w:r>
      <w:r>
        <w:rPr>
          <w:noProof/>
        </w:rPr>
        <w:fldChar w:fldCharType="begin"/>
      </w:r>
      <w:r>
        <w:rPr>
          <w:noProof/>
        </w:rPr>
        <w:instrText xml:space="preserve"> PAGEREF _Toc395538334 \h </w:instrText>
      </w:r>
      <w:r>
        <w:rPr>
          <w:noProof/>
        </w:rPr>
      </w:r>
      <w:r>
        <w:rPr>
          <w:noProof/>
        </w:rPr>
        <w:fldChar w:fldCharType="separate"/>
      </w:r>
      <w:r>
        <w:rPr>
          <w:noProof/>
        </w:rPr>
        <w:t>2</w:t>
      </w:r>
      <w:r>
        <w:rPr>
          <w:noProof/>
        </w:rPr>
        <w:fldChar w:fldCharType="end"/>
      </w:r>
    </w:p>
    <w:p w14:paraId="715692EF"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2.5</w:t>
      </w:r>
      <w:r>
        <w:rPr>
          <w:rFonts w:asciiTheme="minorHAnsi" w:eastAsiaTheme="minorEastAsia" w:hAnsiTheme="minorHAnsi" w:cstheme="minorBidi"/>
          <w:noProof/>
          <w:sz w:val="22"/>
          <w:szCs w:val="22"/>
          <w:lang w:eastAsia="en-US"/>
        </w:rPr>
        <w:tab/>
      </w:r>
      <w:r>
        <w:rPr>
          <w:noProof/>
        </w:rPr>
        <w:t>Mapping documents</w:t>
      </w:r>
      <w:r>
        <w:rPr>
          <w:noProof/>
        </w:rPr>
        <w:tab/>
      </w:r>
      <w:r>
        <w:rPr>
          <w:noProof/>
        </w:rPr>
        <w:fldChar w:fldCharType="begin"/>
      </w:r>
      <w:r>
        <w:rPr>
          <w:noProof/>
        </w:rPr>
        <w:instrText xml:space="preserve"> PAGEREF _Toc395538335 \h </w:instrText>
      </w:r>
      <w:r>
        <w:rPr>
          <w:noProof/>
        </w:rPr>
      </w:r>
      <w:r>
        <w:rPr>
          <w:noProof/>
        </w:rPr>
        <w:fldChar w:fldCharType="separate"/>
      </w:r>
      <w:r>
        <w:rPr>
          <w:noProof/>
        </w:rPr>
        <w:t>2</w:t>
      </w:r>
      <w:r>
        <w:rPr>
          <w:noProof/>
        </w:rPr>
        <w:fldChar w:fldCharType="end"/>
      </w:r>
    </w:p>
    <w:p w14:paraId="214FD449"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2.6</w:t>
      </w:r>
      <w:r>
        <w:rPr>
          <w:rFonts w:asciiTheme="minorHAnsi" w:eastAsiaTheme="minorEastAsia" w:hAnsiTheme="minorHAnsi" w:cstheme="minorBidi"/>
          <w:noProof/>
          <w:sz w:val="22"/>
          <w:szCs w:val="22"/>
          <w:lang w:eastAsia="en-US"/>
        </w:rPr>
        <w:tab/>
      </w:r>
      <w:r>
        <w:rPr>
          <w:noProof/>
        </w:rPr>
        <w:t>Use Case Diagram</w:t>
      </w:r>
      <w:r>
        <w:rPr>
          <w:noProof/>
        </w:rPr>
        <w:tab/>
      </w:r>
      <w:r>
        <w:rPr>
          <w:noProof/>
        </w:rPr>
        <w:fldChar w:fldCharType="begin"/>
      </w:r>
      <w:r>
        <w:rPr>
          <w:noProof/>
        </w:rPr>
        <w:instrText xml:space="preserve"> PAGEREF _Toc395538336 \h </w:instrText>
      </w:r>
      <w:r>
        <w:rPr>
          <w:noProof/>
        </w:rPr>
      </w:r>
      <w:r>
        <w:rPr>
          <w:noProof/>
        </w:rPr>
        <w:fldChar w:fldCharType="separate"/>
      </w:r>
      <w:r>
        <w:rPr>
          <w:noProof/>
        </w:rPr>
        <w:t>3</w:t>
      </w:r>
      <w:r>
        <w:rPr>
          <w:noProof/>
        </w:rPr>
        <w:fldChar w:fldCharType="end"/>
      </w:r>
    </w:p>
    <w:p w14:paraId="0E8FB8EF"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2.7</w:t>
      </w:r>
      <w:r>
        <w:rPr>
          <w:rFonts w:asciiTheme="minorHAnsi" w:eastAsiaTheme="minorEastAsia" w:hAnsiTheme="minorHAnsi" w:cstheme="minorBidi"/>
          <w:noProof/>
          <w:sz w:val="22"/>
          <w:szCs w:val="22"/>
          <w:lang w:eastAsia="en-US"/>
        </w:rPr>
        <w:tab/>
      </w:r>
      <w:r>
        <w:rPr>
          <w:noProof/>
        </w:rPr>
        <w:t>Process Flow</w:t>
      </w:r>
      <w:r>
        <w:rPr>
          <w:noProof/>
        </w:rPr>
        <w:tab/>
      </w:r>
      <w:r>
        <w:rPr>
          <w:noProof/>
        </w:rPr>
        <w:fldChar w:fldCharType="begin"/>
      </w:r>
      <w:r>
        <w:rPr>
          <w:noProof/>
        </w:rPr>
        <w:instrText xml:space="preserve"> PAGEREF _Toc395538337 \h </w:instrText>
      </w:r>
      <w:r>
        <w:rPr>
          <w:noProof/>
        </w:rPr>
      </w:r>
      <w:r>
        <w:rPr>
          <w:noProof/>
        </w:rPr>
        <w:fldChar w:fldCharType="separate"/>
      </w:r>
      <w:r>
        <w:rPr>
          <w:noProof/>
        </w:rPr>
        <w:t>4</w:t>
      </w:r>
      <w:r>
        <w:rPr>
          <w:noProof/>
        </w:rPr>
        <w:fldChar w:fldCharType="end"/>
      </w:r>
    </w:p>
    <w:p w14:paraId="3AB65615" w14:textId="77777777" w:rsidR="00FF3616" w:rsidRDefault="00FF3616">
      <w:pPr>
        <w:pStyle w:val="TOC1"/>
        <w:tabs>
          <w:tab w:val="left" w:pos="2549"/>
        </w:tabs>
        <w:rPr>
          <w:rFonts w:asciiTheme="minorHAnsi" w:eastAsiaTheme="minorEastAsia" w:hAnsiTheme="minorHAnsi" w:cstheme="minorBidi"/>
          <w:b w:val="0"/>
          <w:noProof/>
          <w:sz w:val="22"/>
          <w:szCs w:val="22"/>
          <w:lang w:eastAsia="en-US"/>
        </w:rPr>
      </w:pPr>
      <w:r>
        <w:rPr>
          <w:noProof/>
        </w:rPr>
        <w:t>3</w:t>
      </w:r>
      <w:r>
        <w:rPr>
          <w:rFonts w:asciiTheme="minorHAnsi" w:eastAsiaTheme="minorEastAsia" w:hAnsiTheme="minorHAnsi" w:cstheme="minorBidi"/>
          <w:b w:val="0"/>
          <w:noProof/>
          <w:sz w:val="22"/>
          <w:szCs w:val="22"/>
          <w:lang w:eastAsia="en-US"/>
        </w:rPr>
        <w:tab/>
      </w:r>
      <w:r>
        <w:rPr>
          <w:noProof/>
        </w:rPr>
        <w:t>UC-INTACC-001: Customer Outbound to Accustar</w:t>
      </w:r>
      <w:r>
        <w:rPr>
          <w:noProof/>
        </w:rPr>
        <w:tab/>
      </w:r>
      <w:r>
        <w:rPr>
          <w:noProof/>
        </w:rPr>
        <w:fldChar w:fldCharType="begin"/>
      </w:r>
      <w:r>
        <w:rPr>
          <w:noProof/>
        </w:rPr>
        <w:instrText xml:space="preserve"> PAGEREF _Toc395538338 \h </w:instrText>
      </w:r>
      <w:r>
        <w:rPr>
          <w:noProof/>
        </w:rPr>
      </w:r>
      <w:r>
        <w:rPr>
          <w:noProof/>
        </w:rPr>
        <w:fldChar w:fldCharType="separate"/>
      </w:r>
      <w:r>
        <w:rPr>
          <w:noProof/>
        </w:rPr>
        <w:t>5</w:t>
      </w:r>
      <w:r>
        <w:rPr>
          <w:noProof/>
        </w:rPr>
        <w:fldChar w:fldCharType="end"/>
      </w:r>
    </w:p>
    <w:p w14:paraId="00113262"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3.1</w:t>
      </w:r>
      <w:r>
        <w:rPr>
          <w:rFonts w:asciiTheme="minorHAnsi" w:eastAsiaTheme="minorEastAsia" w:hAnsiTheme="minorHAnsi" w:cstheme="minorBidi"/>
          <w:noProof/>
          <w:sz w:val="22"/>
          <w:szCs w:val="22"/>
          <w:lang w:eastAsia="en-US"/>
        </w:rPr>
        <w:tab/>
      </w:r>
      <w:r>
        <w:rPr>
          <w:noProof/>
        </w:rPr>
        <w:t>Context of Use</w:t>
      </w:r>
      <w:r>
        <w:rPr>
          <w:noProof/>
        </w:rPr>
        <w:tab/>
      </w:r>
      <w:r>
        <w:rPr>
          <w:noProof/>
        </w:rPr>
        <w:fldChar w:fldCharType="begin"/>
      </w:r>
      <w:r>
        <w:rPr>
          <w:noProof/>
        </w:rPr>
        <w:instrText xml:space="preserve"> PAGEREF _Toc395538339 \h </w:instrText>
      </w:r>
      <w:r>
        <w:rPr>
          <w:noProof/>
        </w:rPr>
      </w:r>
      <w:r>
        <w:rPr>
          <w:noProof/>
        </w:rPr>
        <w:fldChar w:fldCharType="separate"/>
      </w:r>
      <w:r>
        <w:rPr>
          <w:noProof/>
        </w:rPr>
        <w:t>5</w:t>
      </w:r>
      <w:r>
        <w:rPr>
          <w:noProof/>
        </w:rPr>
        <w:fldChar w:fldCharType="end"/>
      </w:r>
    </w:p>
    <w:p w14:paraId="2EC68968"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3.2</w:t>
      </w:r>
      <w:r>
        <w:rPr>
          <w:rFonts w:asciiTheme="minorHAnsi" w:eastAsiaTheme="minorEastAsia" w:hAnsiTheme="minorHAnsi" w:cstheme="minorBidi"/>
          <w:noProof/>
          <w:sz w:val="22"/>
          <w:szCs w:val="22"/>
          <w:lang w:eastAsia="en-US"/>
        </w:rPr>
        <w:tab/>
      </w:r>
      <w:r>
        <w:rPr>
          <w:noProof/>
        </w:rPr>
        <w:t>Scope and Level</w:t>
      </w:r>
      <w:r>
        <w:rPr>
          <w:noProof/>
        </w:rPr>
        <w:tab/>
      </w:r>
      <w:r>
        <w:rPr>
          <w:noProof/>
        </w:rPr>
        <w:fldChar w:fldCharType="begin"/>
      </w:r>
      <w:r>
        <w:rPr>
          <w:noProof/>
        </w:rPr>
        <w:instrText xml:space="preserve"> PAGEREF _Toc395538340 \h </w:instrText>
      </w:r>
      <w:r>
        <w:rPr>
          <w:noProof/>
        </w:rPr>
      </w:r>
      <w:r>
        <w:rPr>
          <w:noProof/>
        </w:rPr>
        <w:fldChar w:fldCharType="separate"/>
      </w:r>
      <w:r>
        <w:rPr>
          <w:noProof/>
        </w:rPr>
        <w:t>5</w:t>
      </w:r>
      <w:r>
        <w:rPr>
          <w:noProof/>
        </w:rPr>
        <w:fldChar w:fldCharType="end"/>
      </w:r>
    </w:p>
    <w:p w14:paraId="11923047"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3.3</w:t>
      </w:r>
      <w:r>
        <w:rPr>
          <w:rFonts w:asciiTheme="minorHAnsi" w:eastAsiaTheme="minorEastAsia" w:hAnsiTheme="minorHAnsi" w:cstheme="minorBidi"/>
          <w:noProof/>
          <w:sz w:val="22"/>
          <w:szCs w:val="22"/>
          <w:lang w:eastAsia="en-US"/>
        </w:rPr>
        <w:tab/>
      </w:r>
      <w:r>
        <w:rPr>
          <w:noProof/>
        </w:rPr>
        <w:t>Primary and Secondary Actors</w:t>
      </w:r>
      <w:r>
        <w:rPr>
          <w:noProof/>
        </w:rPr>
        <w:tab/>
      </w:r>
      <w:r>
        <w:rPr>
          <w:noProof/>
        </w:rPr>
        <w:fldChar w:fldCharType="begin"/>
      </w:r>
      <w:r>
        <w:rPr>
          <w:noProof/>
        </w:rPr>
        <w:instrText xml:space="preserve"> PAGEREF _Toc395538341 \h </w:instrText>
      </w:r>
      <w:r>
        <w:rPr>
          <w:noProof/>
        </w:rPr>
      </w:r>
      <w:r>
        <w:rPr>
          <w:noProof/>
        </w:rPr>
        <w:fldChar w:fldCharType="separate"/>
      </w:r>
      <w:r>
        <w:rPr>
          <w:noProof/>
        </w:rPr>
        <w:t>5</w:t>
      </w:r>
      <w:r>
        <w:rPr>
          <w:noProof/>
        </w:rPr>
        <w:fldChar w:fldCharType="end"/>
      </w:r>
    </w:p>
    <w:p w14:paraId="3052DE93"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3.4</w:t>
      </w:r>
      <w:r>
        <w:rPr>
          <w:rFonts w:asciiTheme="minorHAnsi" w:eastAsiaTheme="minorEastAsia" w:hAnsiTheme="minorHAnsi" w:cstheme="minorBidi"/>
          <w:noProof/>
          <w:sz w:val="22"/>
          <w:szCs w:val="22"/>
          <w:lang w:eastAsia="en-US"/>
        </w:rPr>
        <w:tab/>
      </w:r>
      <w:r>
        <w:rPr>
          <w:noProof/>
        </w:rPr>
        <w:t>Stakeholder and Interest</w:t>
      </w:r>
      <w:r>
        <w:rPr>
          <w:noProof/>
        </w:rPr>
        <w:tab/>
      </w:r>
      <w:r>
        <w:rPr>
          <w:noProof/>
        </w:rPr>
        <w:fldChar w:fldCharType="begin"/>
      </w:r>
      <w:r>
        <w:rPr>
          <w:noProof/>
        </w:rPr>
        <w:instrText xml:space="preserve"> PAGEREF _Toc395538342 \h </w:instrText>
      </w:r>
      <w:r>
        <w:rPr>
          <w:noProof/>
        </w:rPr>
      </w:r>
      <w:r>
        <w:rPr>
          <w:noProof/>
        </w:rPr>
        <w:fldChar w:fldCharType="separate"/>
      </w:r>
      <w:r>
        <w:rPr>
          <w:noProof/>
        </w:rPr>
        <w:t>5</w:t>
      </w:r>
      <w:r>
        <w:rPr>
          <w:noProof/>
        </w:rPr>
        <w:fldChar w:fldCharType="end"/>
      </w:r>
    </w:p>
    <w:p w14:paraId="76316B84"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3.5</w:t>
      </w:r>
      <w:r>
        <w:rPr>
          <w:rFonts w:asciiTheme="minorHAnsi" w:eastAsiaTheme="minorEastAsia" w:hAnsiTheme="minorHAnsi" w:cstheme="minorBidi"/>
          <w:noProof/>
          <w:sz w:val="22"/>
          <w:szCs w:val="22"/>
          <w:lang w:eastAsia="en-US"/>
        </w:rPr>
        <w:tab/>
      </w:r>
      <w:r>
        <w:rPr>
          <w:noProof/>
        </w:rPr>
        <w:t>Assumptions</w:t>
      </w:r>
      <w:r>
        <w:rPr>
          <w:noProof/>
        </w:rPr>
        <w:tab/>
      </w:r>
      <w:r>
        <w:rPr>
          <w:noProof/>
        </w:rPr>
        <w:fldChar w:fldCharType="begin"/>
      </w:r>
      <w:r>
        <w:rPr>
          <w:noProof/>
        </w:rPr>
        <w:instrText xml:space="preserve"> PAGEREF _Toc395538343 \h </w:instrText>
      </w:r>
      <w:r>
        <w:rPr>
          <w:noProof/>
        </w:rPr>
      </w:r>
      <w:r>
        <w:rPr>
          <w:noProof/>
        </w:rPr>
        <w:fldChar w:fldCharType="separate"/>
      </w:r>
      <w:r>
        <w:rPr>
          <w:noProof/>
        </w:rPr>
        <w:t>6</w:t>
      </w:r>
      <w:r>
        <w:rPr>
          <w:noProof/>
        </w:rPr>
        <w:fldChar w:fldCharType="end"/>
      </w:r>
    </w:p>
    <w:p w14:paraId="60F6970B"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3.6</w:t>
      </w:r>
      <w:r>
        <w:rPr>
          <w:rFonts w:asciiTheme="minorHAnsi" w:eastAsiaTheme="minorEastAsia" w:hAnsiTheme="minorHAnsi" w:cstheme="minorBidi"/>
          <w:noProof/>
          <w:sz w:val="22"/>
          <w:szCs w:val="22"/>
          <w:lang w:eastAsia="en-US"/>
        </w:rPr>
        <w:tab/>
      </w:r>
      <w:r>
        <w:rPr>
          <w:noProof/>
        </w:rPr>
        <w:t>Pre-Conditions</w:t>
      </w:r>
      <w:r>
        <w:rPr>
          <w:noProof/>
        </w:rPr>
        <w:tab/>
      </w:r>
      <w:r>
        <w:rPr>
          <w:noProof/>
        </w:rPr>
        <w:fldChar w:fldCharType="begin"/>
      </w:r>
      <w:r>
        <w:rPr>
          <w:noProof/>
        </w:rPr>
        <w:instrText xml:space="preserve"> PAGEREF _Toc395538344 \h </w:instrText>
      </w:r>
      <w:r>
        <w:rPr>
          <w:noProof/>
        </w:rPr>
      </w:r>
      <w:r>
        <w:rPr>
          <w:noProof/>
        </w:rPr>
        <w:fldChar w:fldCharType="separate"/>
      </w:r>
      <w:r>
        <w:rPr>
          <w:noProof/>
        </w:rPr>
        <w:t>6</w:t>
      </w:r>
      <w:r>
        <w:rPr>
          <w:noProof/>
        </w:rPr>
        <w:fldChar w:fldCharType="end"/>
      </w:r>
    </w:p>
    <w:p w14:paraId="6F0D7701"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3.7</w:t>
      </w:r>
      <w:r>
        <w:rPr>
          <w:rFonts w:asciiTheme="minorHAnsi" w:eastAsiaTheme="minorEastAsia" w:hAnsiTheme="minorHAnsi" w:cstheme="minorBidi"/>
          <w:noProof/>
          <w:sz w:val="22"/>
          <w:szCs w:val="22"/>
          <w:lang w:eastAsia="en-US"/>
        </w:rPr>
        <w:tab/>
      </w:r>
      <w:r>
        <w:rPr>
          <w:noProof/>
        </w:rPr>
        <w:t>Post-Conditions</w:t>
      </w:r>
      <w:r>
        <w:rPr>
          <w:noProof/>
        </w:rPr>
        <w:tab/>
      </w:r>
      <w:r>
        <w:rPr>
          <w:noProof/>
        </w:rPr>
        <w:fldChar w:fldCharType="begin"/>
      </w:r>
      <w:r>
        <w:rPr>
          <w:noProof/>
        </w:rPr>
        <w:instrText xml:space="preserve"> PAGEREF _Toc395538345 \h </w:instrText>
      </w:r>
      <w:r>
        <w:rPr>
          <w:noProof/>
        </w:rPr>
      </w:r>
      <w:r>
        <w:rPr>
          <w:noProof/>
        </w:rPr>
        <w:fldChar w:fldCharType="separate"/>
      </w:r>
      <w:r>
        <w:rPr>
          <w:noProof/>
        </w:rPr>
        <w:t>6</w:t>
      </w:r>
      <w:r>
        <w:rPr>
          <w:noProof/>
        </w:rPr>
        <w:fldChar w:fldCharType="end"/>
      </w:r>
    </w:p>
    <w:p w14:paraId="729B64C9"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3.8</w:t>
      </w:r>
      <w:r>
        <w:rPr>
          <w:rFonts w:asciiTheme="minorHAnsi" w:eastAsiaTheme="minorEastAsia" w:hAnsiTheme="minorHAnsi" w:cstheme="minorBidi"/>
          <w:noProof/>
          <w:sz w:val="22"/>
          <w:szCs w:val="22"/>
          <w:lang w:eastAsia="en-US"/>
        </w:rPr>
        <w:tab/>
      </w:r>
      <w:r>
        <w:rPr>
          <w:noProof/>
        </w:rPr>
        <w:t>Trigger</w:t>
      </w:r>
      <w:r>
        <w:rPr>
          <w:noProof/>
        </w:rPr>
        <w:tab/>
      </w:r>
      <w:r>
        <w:rPr>
          <w:noProof/>
        </w:rPr>
        <w:fldChar w:fldCharType="begin"/>
      </w:r>
      <w:r>
        <w:rPr>
          <w:noProof/>
        </w:rPr>
        <w:instrText xml:space="preserve"> PAGEREF _Toc395538346 \h </w:instrText>
      </w:r>
      <w:r>
        <w:rPr>
          <w:noProof/>
        </w:rPr>
      </w:r>
      <w:r>
        <w:rPr>
          <w:noProof/>
        </w:rPr>
        <w:fldChar w:fldCharType="separate"/>
      </w:r>
      <w:r>
        <w:rPr>
          <w:noProof/>
        </w:rPr>
        <w:t>6</w:t>
      </w:r>
      <w:r>
        <w:rPr>
          <w:noProof/>
        </w:rPr>
        <w:fldChar w:fldCharType="end"/>
      </w:r>
    </w:p>
    <w:p w14:paraId="4E7663F0"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3.9</w:t>
      </w:r>
      <w:r>
        <w:rPr>
          <w:rFonts w:asciiTheme="minorHAnsi" w:eastAsiaTheme="minorEastAsia" w:hAnsiTheme="minorHAnsi" w:cstheme="minorBidi"/>
          <w:noProof/>
          <w:sz w:val="22"/>
          <w:szCs w:val="22"/>
          <w:lang w:eastAsia="en-US"/>
        </w:rPr>
        <w:tab/>
      </w:r>
      <w:r>
        <w:rPr>
          <w:noProof/>
        </w:rPr>
        <w:t>New / Update Customer</w:t>
      </w:r>
      <w:r>
        <w:rPr>
          <w:noProof/>
        </w:rPr>
        <w:tab/>
      </w:r>
      <w:r>
        <w:rPr>
          <w:noProof/>
        </w:rPr>
        <w:fldChar w:fldCharType="begin"/>
      </w:r>
      <w:r>
        <w:rPr>
          <w:noProof/>
        </w:rPr>
        <w:instrText xml:space="preserve"> PAGEREF _Toc395538347 \h </w:instrText>
      </w:r>
      <w:r>
        <w:rPr>
          <w:noProof/>
        </w:rPr>
      </w:r>
      <w:r>
        <w:rPr>
          <w:noProof/>
        </w:rPr>
        <w:fldChar w:fldCharType="separate"/>
      </w:r>
      <w:r>
        <w:rPr>
          <w:noProof/>
        </w:rPr>
        <w:t>7</w:t>
      </w:r>
      <w:r>
        <w:rPr>
          <w:noProof/>
        </w:rPr>
        <w:fldChar w:fldCharType="end"/>
      </w:r>
    </w:p>
    <w:p w14:paraId="2EE4BDD6"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3.10</w:t>
      </w:r>
      <w:r>
        <w:rPr>
          <w:rFonts w:asciiTheme="minorHAnsi" w:eastAsiaTheme="minorEastAsia" w:hAnsiTheme="minorHAnsi" w:cstheme="minorBidi"/>
          <w:noProof/>
          <w:sz w:val="22"/>
          <w:szCs w:val="22"/>
          <w:lang w:eastAsia="en-US"/>
        </w:rPr>
        <w:tab/>
      </w:r>
      <w:r>
        <w:rPr>
          <w:noProof/>
        </w:rPr>
        <w:t>Exception Flows</w:t>
      </w:r>
      <w:r>
        <w:rPr>
          <w:noProof/>
        </w:rPr>
        <w:tab/>
      </w:r>
      <w:r>
        <w:rPr>
          <w:noProof/>
        </w:rPr>
        <w:fldChar w:fldCharType="begin"/>
      </w:r>
      <w:r>
        <w:rPr>
          <w:noProof/>
        </w:rPr>
        <w:instrText xml:space="preserve"> PAGEREF _Toc395538348 \h </w:instrText>
      </w:r>
      <w:r>
        <w:rPr>
          <w:noProof/>
        </w:rPr>
      </w:r>
      <w:r>
        <w:rPr>
          <w:noProof/>
        </w:rPr>
        <w:fldChar w:fldCharType="separate"/>
      </w:r>
      <w:r>
        <w:rPr>
          <w:noProof/>
        </w:rPr>
        <w:t>9</w:t>
      </w:r>
      <w:r>
        <w:rPr>
          <w:noProof/>
        </w:rPr>
        <w:fldChar w:fldCharType="end"/>
      </w:r>
    </w:p>
    <w:p w14:paraId="185397CE"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3.11</w:t>
      </w:r>
      <w:r>
        <w:rPr>
          <w:rFonts w:asciiTheme="minorHAnsi" w:eastAsiaTheme="minorEastAsia" w:hAnsiTheme="minorHAnsi" w:cstheme="minorBidi"/>
          <w:noProof/>
          <w:sz w:val="22"/>
          <w:szCs w:val="22"/>
          <w:lang w:eastAsia="en-US"/>
        </w:rPr>
        <w:tab/>
      </w:r>
      <w:r>
        <w:rPr>
          <w:noProof/>
        </w:rPr>
        <w:t>Related Information</w:t>
      </w:r>
      <w:r>
        <w:rPr>
          <w:noProof/>
        </w:rPr>
        <w:tab/>
      </w:r>
      <w:r>
        <w:rPr>
          <w:noProof/>
        </w:rPr>
        <w:fldChar w:fldCharType="begin"/>
      </w:r>
      <w:r>
        <w:rPr>
          <w:noProof/>
        </w:rPr>
        <w:instrText xml:space="preserve"> PAGEREF _Toc395538349 \h </w:instrText>
      </w:r>
      <w:r>
        <w:rPr>
          <w:noProof/>
        </w:rPr>
      </w:r>
      <w:r>
        <w:rPr>
          <w:noProof/>
        </w:rPr>
        <w:fldChar w:fldCharType="separate"/>
      </w:r>
      <w:r>
        <w:rPr>
          <w:noProof/>
        </w:rPr>
        <w:t>9</w:t>
      </w:r>
      <w:r>
        <w:rPr>
          <w:noProof/>
        </w:rPr>
        <w:fldChar w:fldCharType="end"/>
      </w:r>
    </w:p>
    <w:p w14:paraId="59F3843D"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lastRenderedPageBreak/>
        <w:t>3.12</w:t>
      </w:r>
      <w:r>
        <w:rPr>
          <w:rFonts w:asciiTheme="minorHAnsi" w:eastAsiaTheme="minorEastAsia" w:hAnsiTheme="minorHAnsi" w:cstheme="minorBidi"/>
          <w:noProof/>
          <w:sz w:val="22"/>
          <w:szCs w:val="22"/>
          <w:lang w:eastAsia="en-US"/>
        </w:rPr>
        <w:tab/>
      </w:r>
      <w:r>
        <w:rPr>
          <w:noProof/>
        </w:rPr>
        <w:t>Decisions</w:t>
      </w:r>
      <w:r>
        <w:rPr>
          <w:noProof/>
        </w:rPr>
        <w:tab/>
      </w:r>
      <w:r>
        <w:rPr>
          <w:noProof/>
        </w:rPr>
        <w:fldChar w:fldCharType="begin"/>
      </w:r>
      <w:r>
        <w:rPr>
          <w:noProof/>
        </w:rPr>
        <w:instrText xml:space="preserve"> PAGEREF _Toc395538350 \h </w:instrText>
      </w:r>
      <w:r>
        <w:rPr>
          <w:noProof/>
        </w:rPr>
      </w:r>
      <w:r>
        <w:rPr>
          <w:noProof/>
        </w:rPr>
        <w:fldChar w:fldCharType="separate"/>
      </w:r>
      <w:r>
        <w:rPr>
          <w:noProof/>
        </w:rPr>
        <w:t>9</w:t>
      </w:r>
      <w:r>
        <w:rPr>
          <w:noProof/>
        </w:rPr>
        <w:fldChar w:fldCharType="end"/>
      </w:r>
    </w:p>
    <w:p w14:paraId="6E250028"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3.13</w:t>
      </w:r>
      <w:r>
        <w:rPr>
          <w:rFonts w:asciiTheme="minorHAnsi" w:eastAsiaTheme="minorEastAsia" w:hAnsiTheme="minorHAnsi" w:cstheme="minorBidi"/>
          <w:noProof/>
          <w:sz w:val="22"/>
          <w:szCs w:val="22"/>
          <w:lang w:eastAsia="en-US"/>
        </w:rPr>
        <w:tab/>
      </w:r>
      <w:r>
        <w:rPr>
          <w:noProof/>
        </w:rPr>
        <w:t>Open Issues</w:t>
      </w:r>
      <w:r>
        <w:rPr>
          <w:noProof/>
        </w:rPr>
        <w:tab/>
      </w:r>
      <w:r>
        <w:rPr>
          <w:noProof/>
        </w:rPr>
        <w:fldChar w:fldCharType="begin"/>
      </w:r>
      <w:r>
        <w:rPr>
          <w:noProof/>
        </w:rPr>
        <w:instrText xml:space="preserve"> PAGEREF _Toc395538351 \h </w:instrText>
      </w:r>
      <w:r>
        <w:rPr>
          <w:noProof/>
        </w:rPr>
      </w:r>
      <w:r>
        <w:rPr>
          <w:noProof/>
        </w:rPr>
        <w:fldChar w:fldCharType="separate"/>
      </w:r>
      <w:r>
        <w:rPr>
          <w:noProof/>
        </w:rPr>
        <w:t>10</w:t>
      </w:r>
      <w:r>
        <w:rPr>
          <w:noProof/>
        </w:rPr>
        <w:fldChar w:fldCharType="end"/>
      </w:r>
    </w:p>
    <w:p w14:paraId="1C84033B" w14:textId="77777777" w:rsidR="00FF3616" w:rsidRDefault="00FF3616">
      <w:pPr>
        <w:pStyle w:val="TOC1"/>
        <w:tabs>
          <w:tab w:val="left" w:pos="2549"/>
        </w:tabs>
        <w:rPr>
          <w:rFonts w:asciiTheme="minorHAnsi" w:eastAsiaTheme="minorEastAsia" w:hAnsiTheme="minorHAnsi" w:cstheme="minorBidi"/>
          <w:b w:val="0"/>
          <w:noProof/>
          <w:sz w:val="22"/>
          <w:szCs w:val="22"/>
          <w:lang w:eastAsia="en-US"/>
        </w:rPr>
      </w:pPr>
      <w:r>
        <w:rPr>
          <w:noProof/>
        </w:rPr>
        <w:t>4</w:t>
      </w:r>
      <w:r>
        <w:rPr>
          <w:rFonts w:asciiTheme="minorHAnsi" w:eastAsiaTheme="minorEastAsia" w:hAnsiTheme="minorHAnsi" w:cstheme="minorBidi"/>
          <w:b w:val="0"/>
          <w:noProof/>
          <w:sz w:val="22"/>
          <w:szCs w:val="22"/>
          <w:lang w:eastAsia="en-US"/>
        </w:rPr>
        <w:tab/>
      </w:r>
      <w:r>
        <w:rPr>
          <w:noProof/>
        </w:rPr>
        <w:t>UC-INTACC-002: item Outbound to Accustar</w:t>
      </w:r>
      <w:r>
        <w:rPr>
          <w:noProof/>
        </w:rPr>
        <w:tab/>
      </w:r>
      <w:r>
        <w:rPr>
          <w:noProof/>
        </w:rPr>
        <w:fldChar w:fldCharType="begin"/>
      </w:r>
      <w:r>
        <w:rPr>
          <w:noProof/>
        </w:rPr>
        <w:instrText xml:space="preserve"> PAGEREF _Toc395538352 \h </w:instrText>
      </w:r>
      <w:r>
        <w:rPr>
          <w:noProof/>
        </w:rPr>
      </w:r>
      <w:r>
        <w:rPr>
          <w:noProof/>
        </w:rPr>
        <w:fldChar w:fldCharType="separate"/>
      </w:r>
      <w:r>
        <w:rPr>
          <w:noProof/>
        </w:rPr>
        <w:t>11</w:t>
      </w:r>
      <w:r>
        <w:rPr>
          <w:noProof/>
        </w:rPr>
        <w:fldChar w:fldCharType="end"/>
      </w:r>
    </w:p>
    <w:p w14:paraId="0F7CBC4A"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4.1</w:t>
      </w:r>
      <w:r>
        <w:rPr>
          <w:rFonts w:asciiTheme="minorHAnsi" w:eastAsiaTheme="minorEastAsia" w:hAnsiTheme="minorHAnsi" w:cstheme="minorBidi"/>
          <w:noProof/>
          <w:sz w:val="22"/>
          <w:szCs w:val="22"/>
          <w:lang w:eastAsia="en-US"/>
        </w:rPr>
        <w:tab/>
      </w:r>
      <w:r>
        <w:rPr>
          <w:noProof/>
        </w:rPr>
        <w:t>Context of Use</w:t>
      </w:r>
      <w:r>
        <w:rPr>
          <w:noProof/>
        </w:rPr>
        <w:tab/>
      </w:r>
      <w:r>
        <w:rPr>
          <w:noProof/>
        </w:rPr>
        <w:fldChar w:fldCharType="begin"/>
      </w:r>
      <w:r>
        <w:rPr>
          <w:noProof/>
        </w:rPr>
        <w:instrText xml:space="preserve"> PAGEREF _Toc395538353 \h </w:instrText>
      </w:r>
      <w:r>
        <w:rPr>
          <w:noProof/>
        </w:rPr>
      </w:r>
      <w:r>
        <w:rPr>
          <w:noProof/>
        </w:rPr>
        <w:fldChar w:fldCharType="separate"/>
      </w:r>
      <w:r>
        <w:rPr>
          <w:noProof/>
        </w:rPr>
        <w:t>11</w:t>
      </w:r>
      <w:r>
        <w:rPr>
          <w:noProof/>
        </w:rPr>
        <w:fldChar w:fldCharType="end"/>
      </w:r>
    </w:p>
    <w:p w14:paraId="3F500BCB"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4.2</w:t>
      </w:r>
      <w:r>
        <w:rPr>
          <w:rFonts w:asciiTheme="minorHAnsi" w:eastAsiaTheme="minorEastAsia" w:hAnsiTheme="minorHAnsi" w:cstheme="minorBidi"/>
          <w:noProof/>
          <w:sz w:val="22"/>
          <w:szCs w:val="22"/>
          <w:lang w:eastAsia="en-US"/>
        </w:rPr>
        <w:tab/>
      </w:r>
      <w:r>
        <w:rPr>
          <w:noProof/>
        </w:rPr>
        <w:t>Scope and Level</w:t>
      </w:r>
      <w:r>
        <w:rPr>
          <w:noProof/>
        </w:rPr>
        <w:tab/>
      </w:r>
      <w:r>
        <w:rPr>
          <w:noProof/>
        </w:rPr>
        <w:fldChar w:fldCharType="begin"/>
      </w:r>
      <w:r>
        <w:rPr>
          <w:noProof/>
        </w:rPr>
        <w:instrText xml:space="preserve"> PAGEREF _Toc395538354 \h </w:instrText>
      </w:r>
      <w:r>
        <w:rPr>
          <w:noProof/>
        </w:rPr>
      </w:r>
      <w:r>
        <w:rPr>
          <w:noProof/>
        </w:rPr>
        <w:fldChar w:fldCharType="separate"/>
      </w:r>
      <w:r>
        <w:rPr>
          <w:noProof/>
        </w:rPr>
        <w:t>11</w:t>
      </w:r>
      <w:r>
        <w:rPr>
          <w:noProof/>
        </w:rPr>
        <w:fldChar w:fldCharType="end"/>
      </w:r>
    </w:p>
    <w:p w14:paraId="7CE14B53"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4.3</w:t>
      </w:r>
      <w:r>
        <w:rPr>
          <w:rFonts w:asciiTheme="minorHAnsi" w:eastAsiaTheme="minorEastAsia" w:hAnsiTheme="minorHAnsi" w:cstheme="minorBidi"/>
          <w:noProof/>
          <w:sz w:val="22"/>
          <w:szCs w:val="22"/>
          <w:lang w:eastAsia="en-US"/>
        </w:rPr>
        <w:tab/>
      </w:r>
      <w:r>
        <w:rPr>
          <w:noProof/>
        </w:rPr>
        <w:t>Primary and Secondary Actors</w:t>
      </w:r>
      <w:r>
        <w:rPr>
          <w:noProof/>
        </w:rPr>
        <w:tab/>
      </w:r>
      <w:r>
        <w:rPr>
          <w:noProof/>
        </w:rPr>
        <w:fldChar w:fldCharType="begin"/>
      </w:r>
      <w:r>
        <w:rPr>
          <w:noProof/>
        </w:rPr>
        <w:instrText xml:space="preserve"> PAGEREF _Toc395538355 \h </w:instrText>
      </w:r>
      <w:r>
        <w:rPr>
          <w:noProof/>
        </w:rPr>
      </w:r>
      <w:r>
        <w:rPr>
          <w:noProof/>
        </w:rPr>
        <w:fldChar w:fldCharType="separate"/>
      </w:r>
      <w:r>
        <w:rPr>
          <w:noProof/>
        </w:rPr>
        <w:t>11</w:t>
      </w:r>
      <w:r>
        <w:rPr>
          <w:noProof/>
        </w:rPr>
        <w:fldChar w:fldCharType="end"/>
      </w:r>
    </w:p>
    <w:p w14:paraId="6A13B486"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4.4</w:t>
      </w:r>
      <w:r>
        <w:rPr>
          <w:rFonts w:asciiTheme="minorHAnsi" w:eastAsiaTheme="minorEastAsia" w:hAnsiTheme="minorHAnsi" w:cstheme="minorBidi"/>
          <w:noProof/>
          <w:sz w:val="22"/>
          <w:szCs w:val="22"/>
          <w:lang w:eastAsia="en-US"/>
        </w:rPr>
        <w:tab/>
      </w:r>
      <w:r>
        <w:rPr>
          <w:noProof/>
        </w:rPr>
        <w:t>Stakeholder and Interest</w:t>
      </w:r>
      <w:r>
        <w:rPr>
          <w:noProof/>
        </w:rPr>
        <w:tab/>
      </w:r>
      <w:r>
        <w:rPr>
          <w:noProof/>
        </w:rPr>
        <w:fldChar w:fldCharType="begin"/>
      </w:r>
      <w:r>
        <w:rPr>
          <w:noProof/>
        </w:rPr>
        <w:instrText xml:space="preserve"> PAGEREF _Toc395538356 \h </w:instrText>
      </w:r>
      <w:r>
        <w:rPr>
          <w:noProof/>
        </w:rPr>
      </w:r>
      <w:r>
        <w:rPr>
          <w:noProof/>
        </w:rPr>
        <w:fldChar w:fldCharType="separate"/>
      </w:r>
      <w:r>
        <w:rPr>
          <w:noProof/>
        </w:rPr>
        <w:t>11</w:t>
      </w:r>
      <w:r>
        <w:rPr>
          <w:noProof/>
        </w:rPr>
        <w:fldChar w:fldCharType="end"/>
      </w:r>
    </w:p>
    <w:p w14:paraId="11015ECF"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4.5</w:t>
      </w:r>
      <w:r>
        <w:rPr>
          <w:rFonts w:asciiTheme="minorHAnsi" w:eastAsiaTheme="minorEastAsia" w:hAnsiTheme="minorHAnsi" w:cstheme="minorBidi"/>
          <w:noProof/>
          <w:sz w:val="22"/>
          <w:szCs w:val="22"/>
          <w:lang w:eastAsia="en-US"/>
        </w:rPr>
        <w:tab/>
      </w:r>
      <w:r>
        <w:rPr>
          <w:noProof/>
        </w:rPr>
        <w:t>Assumptions</w:t>
      </w:r>
      <w:r>
        <w:rPr>
          <w:noProof/>
        </w:rPr>
        <w:tab/>
      </w:r>
      <w:r>
        <w:rPr>
          <w:noProof/>
        </w:rPr>
        <w:fldChar w:fldCharType="begin"/>
      </w:r>
      <w:r>
        <w:rPr>
          <w:noProof/>
        </w:rPr>
        <w:instrText xml:space="preserve"> PAGEREF _Toc395538357 \h </w:instrText>
      </w:r>
      <w:r>
        <w:rPr>
          <w:noProof/>
        </w:rPr>
      </w:r>
      <w:r>
        <w:rPr>
          <w:noProof/>
        </w:rPr>
        <w:fldChar w:fldCharType="separate"/>
      </w:r>
      <w:r>
        <w:rPr>
          <w:noProof/>
        </w:rPr>
        <w:t>12</w:t>
      </w:r>
      <w:r>
        <w:rPr>
          <w:noProof/>
        </w:rPr>
        <w:fldChar w:fldCharType="end"/>
      </w:r>
    </w:p>
    <w:p w14:paraId="7C9EF4C7"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4.6</w:t>
      </w:r>
      <w:r>
        <w:rPr>
          <w:rFonts w:asciiTheme="minorHAnsi" w:eastAsiaTheme="minorEastAsia" w:hAnsiTheme="minorHAnsi" w:cstheme="minorBidi"/>
          <w:noProof/>
          <w:sz w:val="22"/>
          <w:szCs w:val="22"/>
          <w:lang w:eastAsia="en-US"/>
        </w:rPr>
        <w:tab/>
      </w:r>
      <w:r>
        <w:rPr>
          <w:noProof/>
        </w:rPr>
        <w:t>Pre-Conditions</w:t>
      </w:r>
      <w:r>
        <w:rPr>
          <w:noProof/>
        </w:rPr>
        <w:tab/>
      </w:r>
      <w:r>
        <w:rPr>
          <w:noProof/>
        </w:rPr>
        <w:fldChar w:fldCharType="begin"/>
      </w:r>
      <w:r>
        <w:rPr>
          <w:noProof/>
        </w:rPr>
        <w:instrText xml:space="preserve"> PAGEREF _Toc395538358 \h </w:instrText>
      </w:r>
      <w:r>
        <w:rPr>
          <w:noProof/>
        </w:rPr>
      </w:r>
      <w:r>
        <w:rPr>
          <w:noProof/>
        </w:rPr>
        <w:fldChar w:fldCharType="separate"/>
      </w:r>
      <w:r>
        <w:rPr>
          <w:noProof/>
        </w:rPr>
        <w:t>12</w:t>
      </w:r>
      <w:r>
        <w:rPr>
          <w:noProof/>
        </w:rPr>
        <w:fldChar w:fldCharType="end"/>
      </w:r>
    </w:p>
    <w:p w14:paraId="79215E5D"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4.7</w:t>
      </w:r>
      <w:r>
        <w:rPr>
          <w:rFonts w:asciiTheme="minorHAnsi" w:eastAsiaTheme="minorEastAsia" w:hAnsiTheme="minorHAnsi" w:cstheme="minorBidi"/>
          <w:noProof/>
          <w:sz w:val="22"/>
          <w:szCs w:val="22"/>
          <w:lang w:eastAsia="en-US"/>
        </w:rPr>
        <w:tab/>
      </w:r>
      <w:r>
        <w:rPr>
          <w:noProof/>
        </w:rPr>
        <w:t>Post-Conditions</w:t>
      </w:r>
      <w:r>
        <w:rPr>
          <w:noProof/>
        </w:rPr>
        <w:tab/>
      </w:r>
      <w:r>
        <w:rPr>
          <w:noProof/>
        </w:rPr>
        <w:fldChar w:fldCharType="begin"/>
      </w:r>
      <w:r>
        <w:rPr>
          <w:noProof/>
        </w:rPr>
        <w:instrText xml:space="preserve"> PAGEREF _Toc395538359 \h </w:instrText>
      </w:r>
      <w:r>
        <w:rPr>
          <w:noProof/>
        </w:rPr>
      </w:r>
      <w:r>
        <w:rPr>
          <w:noProof/>
        </w:rPr>
        <w:fldChar w:fldCharType="separate"/>
      </w:r>
      <w:r>
        <w:rPr>
          <w:noProof/>
        </w:rPr>
        <w:t>12</w:t>
      </w:r>
      <w:r>
        <w:rPr>
          <w:noProof/>
        </w:rPr>
        <w:fldChar w:fldCharType="end"/>
      </w:r>
    </w:p>
    <w:p w14:paraId="102E2188"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4.8</w:t>
      </w:r>
      <w:r>
        <w:rPr>
          <w:rFonts w:asciiTheme="minorHAnsi" w:eastAsiaTheme="minorEastAsia" w:hAnsiTheme="minorHAnsi" w:cstheme="minorBidi"/>
          <w:noProof/>
          <w:sz w:val="22"/>
          <w:szCs w:val="22"/>
          <w:lang w:eastAsia="en-US"/>
        </w:rPr>
        <w:tab/>
      </w:r>
      <w:r>
        <w:rPr>
          <w:noProof/>
        </w:rPr>
        <w:t>Trigger</w:t>
      </w:r>
      <w:r>
        <w:rPr>
          <w:noProof/>
        </w:rPr>
        <w:tab/>
      </w:r>
      <w:r>
        <w:rPr>
          <w:noProof/>
        </w:rPr>
        <w:fldChar w:fldCharType="begin"/>
      </w:r>
      <w:r>
        <w:rPr>
          <w:noProof/>
        </w:rPr>
        <w:instrText xml:space="preserve"> PAGEREF _Toc395538360 \h </w:instrText>
      </w:r>
      <w:r>
        <w:rPr>
          <w:noProof/>
        </w:rPr>
      </w:r>
      <w:r>
        <w:rPr>
          <w:noProof/>
        </w:rPr>
        <w:fldChar w:fldCharType="separate"/>
      </w:r>
      <w:r>
        <w:rPr>
          <w:noProof/>
        </w:rPr>
        <w:t>12</w:t>
      </w:r>
      <w:r>
        <w:rPr>
          <w:noProof/>
        </w:rPr>
        <w:fldChar w:fldCharType="end"/>
      </w:r>
    </w:p>
    <w:p w14:paraId="54C908BD"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4.9</w:t>
      </w:r>
      <w:r>
        <w:rPr>
          <w:rFonts w:asciiTheme="minorHAnsi" w:eastAsiaTheme="minorEastAsia" w:hAnsiTheme="minorHAnsi" w:cstheme="minorBidi"/>
          <w:noProof/>
          <w:sz w:val="22"/>
          <w:szCs w:val="22"/>
          <w:lang w:eastAsia="en-US"/>
        </w:rPr>
        <w:tab/>
      </w:r>
      <w:r>
        <w:rPr>
          <w:noProof/>
        </w:rPr>
        <w:t>Main Success Scenario</w:t>
      </w:r>
      <w:r>
        <w:rPr>
          <w:noProof/>
        </w:rPr>
        <w:tab/>
      </w:r>
      <w:r>
        <w:rPr>
          <w:noProof/>
        </w:rPr>
        <w:fldChar w:fldCharType="begin"/>
      </w:r>
      <w:r>
        <w:rPr>
          <w:noProof/>
        </w:rPr>
        <w:instrText xml:space="preserve"> PAGEREF _Toc395538361 \h </w:instrText>
      </w:r>
      <w:r>
        <w:rPr>
          <w:noProof/>
        </w:rPr>
      </w:r>
      <w:r>
        <w:rPr>
          <w:noProof/>
        </w:rPr>
        <w:fldChar w:fldCharType="separate"/>
      </w:r>
      <w:r>
        <w:rPr>
          <w:noProof/>
        </w:rPr>
        <w:t>12</w:t>
      </w:r>
      <w:r>
        <w:rPr>
          <w:noProof/>
        </w:rPr>
        <w:fldChar w:fldCharType="end"/>
      </w:r>
    </w:p>
    <w:p w14:paraId="3F612C8D"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4.10</w:t>
      </w:r>
      <w:r>
        <w:rPr>
          <w:rFonts w:asciiTheme="minorHAnsi" w:eastAsiaTheme="minorEastAsia" w:hAnsiTheme="minorHAnsi" w:cstheme="minorBidi"/>
          <w:noProof/>
          <w:sz w:val="22"/>
          <w:szCs w:val="22"/>
          <w:lang w:eastAsia="en-US"/>
        </w:rPr>
        <w:tab/>
      </w:r>
      <w:r>
        <w:rPr>
          <w:noProof/>
        </w:rPr>
        <w:t>Exception Flows</w:t>
      </w:r>
      <w:r>
        <w:rPr>
          <w:noProof/>
        </w:rPr>
        <w:tab/>
      </w:r>
      <w:r>
        <w:rPr>
          <w:noProof/>
        </w:rPr>
        <w:fldChar w:fldCharType="begin"/>
      </w:r>
      <w:r>
        <w:rPr>
          <w:noProof/>
        </w:rPr>
        <w:instrText xml:space="preserve"> PAGEREF _Toc395538362 \h </w:instrText>
      </w:r>
      <w:r>
        <w:rPr>
          <w:noProof/>
        </w:rPr>
      </w:r>
      <w:r>
        <w:rPr>
          <w:noProof/>
        </w:rPr>
        <w:fldChar w:fldCharType="separate"/>
      </w:r>
      <w:r>
        <w:rPr>
          <w:noProof/>
        </w:rPr>
        <w:t>13</w:t>
      </w:r>
      <w:r>
        <w:rPr>
          <w:noProof/>
        </w:rPr>
        <w:fldChar w:fldCharType="end"/>
      </w:r>
    </w:p>
    <w:p w14:paraId="0DF6FAA9"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4.11</w:t>
      </w:r>
      <w:r>
        <w:rPr>
          <w:rFonts w:asciiTheme="minorHAnsi" w:eastAsiaTheme="minorEastAsia" w:hAnsiTheme="minorHAnsi" w:cstheme="minorBidi"/>
          <w:noProof/>
          <w:sz w:val="22"/>
          <w:szCs w:val="22"/>
          <w:lang w:eastAsia="en-US"/>
        </w:rPr>
        <w:tab/>
      </w:r>
      <w:r>
        <w:rPr>
          <w:noProof/>
        </w:rPr>
        <w:t>Related Information</w:t>
      </w:r>
      <w:r>
        <w:rPr>
          <w:noProof/>
        </w:rPr>
        <w:tab/>
      </w:r>
      <w:r>
        <w:rPr>
          <w:noProof/>
        </w:rPr>
        <w:fldChar w:fldCharType="begin"/>
      </w:r>
      <w:r>
        <w:rPr>
          <w:noProof/>
        </w:rPr>
        <w:instrText xml:space="preserve"> PAGEREF _Toc395538363 \h </w:instrText>
      </w:r>
      <w:r>
        <w:rPr>
          <w:noProof/>
        </w:rPr>
      </w:r>
      <w:r>
        <w:rPr>
          <w:noProof/>
        </w:rPr>
        <w:fldChar w:fldCharType="separate"/>
      </w:r>
      <w:r>
        <w:rPr>
          <w:noProof/>
        </w:rPr>
        <w:t>14</w:t>
      </w:r>
      <w:r>
        <w:rPr>
          <w:noProof/>
        </w:rPr>
        <w:fldChar w:fldCharType="end"/>
      </w:r>
    </w:p>
    <w:p w14:paraId="56FAEC47"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4.12</w:t>
      </w:r>
      <w:r>
        <w:rPr>
          <w:rFonts w:asciiTheme="minorHAnsi" w:eastAsiaTheme="minorEastAsia" w:hAnsiTheme="minorHAnsi" w:cstheme="minorBidi"/>
          <w:noProof/>
          <w:sz w:val="22"/>
          <w:szCs w:val="22"/>
          <w:lang w:eastAsia="en-US"/>
        </w:rPr>
        <w:tab/>
      </w:r>
      <w:r>
        <w:rPr>
          <w:noProof/>
        </w:rPr>
        <w:t>Decisions</w:t>
      </w:r>
      <w:r>
        <w:rPr>
          <w:noProof/>
        </w:rPr>
        <w:tab/>
      </w:r>
      <w:r>
        <w:rPr>
          <w:noProof/>
        </w:rPr>
        <w:fldChar w:fldCharType="begin"/>
      </w:r>
      <w:r>
        <w:rPr>
          <w:noProof/>
        </w:rPr>
        <w:instrText xml:space="preserve"> PAGEREF _Toc395538364 \h </w:instrText>
      </w:r>
      <w:r>
        <w:rPr>
          <w:noProof/>
        </w:rPr>
      </w:r>
      <w:r>
        <w:rPr>
          <w:noProof/>
        </w:rPr>
        <w:fldChar w:fldCharType="separate"/>
      </w:r>
      <w:r>
        <w:rPr>
          <w:noProof/>
        </w:rPr>
        <w:t>14</w:t>
      </w:r>
      <w:r>
        <w:rPr>
          <w:noProof/>
        </w:rPr>
        <w:fldChar w:fldCharType="end"/>
      </w:r>
    </w:p>
    <w:p w14:paraId="7347332F"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4.13</w:t>
      </w:r>
      <w:r>
        <w:rPr>
          <w:rFonts w:asciiTheme="minorHAnsi" w:eastAsiaTheme="minorEastAsia" w:hAnsiTheme="minorHAnsi" w:cstheme="minorBidi"/>
          <w:noProof/>
          <w:sz w:val="22"/>
          <w:szCs w:val="22"/>
          <w:lang w:eastAsia="en-US"/>
        </w:rPr>
        <w:tab/>
      </w:r>
      <w:r>
        <w:rPr>
          <w:noProof/>
        </w:rPr>
        <w:t>Open Issues</w:t>
      </w:r>
      <w:r>
        <w:rPr>
          <w:noProof/>
        </w:rPr>
        <w:tab/>
      </w:r>
      <w:r>
        <w:rPr>
          <w:noProof/>
        </w:rPr>
        <w:fldChar w:fldCharType="begin"/>
      </w:r>
      <w:r>
        <w:rPr>
          <w:noProof/>
        </w:rPr>
        <w:instrText xml:space="preserve"> PAGEREF _Toc395538365 \h </w:instrText>
      </w:r>
      <w:r>
        <w:rPr>
          <w:noProof/>
        </w:rPr>
      </w:r>
      <w:r>
        <w:rPr>
          <w:noProof/>
        </w:rPr>
        <w:fldChar w:fldCharType="separate"/>
      </w:r>
      <w:r>
        <w:rPr>
          <w:noProof/>
        </w:rPr>
        <w:t>14</w:t>
      </w:r>
      <w:r>
        <w:rPr>
          <w:noProof/>
        </w:rPr>
        <w:fldChar w:fldCharType="end"/>
      </w:r>
    </w:p>
    <w:p w14:paraId="0D8398A6" w14:textId="77777777" w:rsidR="00FF3616" w:rsidRDefault="00FF3616">
      <w:pPr>
        <w:pStyle w:val="TOC1"/>
        <w:tabs>
          <w:tab w:val="left" w:pos="2549"/>
        </w:tabs>
        <w:rPr>
          <w:rFonts w:asciiTheme="minorHAnsi" w:eastAsiaTheme="minorEastAsia" w:hAnsiTheme="minorHAnsi" w:cstheme="minorBidi"/>
          <w:b w:val="0"/>
          <w:noProof/>
          <w:sz w:val="22"/>
          <w:szCs w:val="22"/>
          <w:lang w:eastAsia="en-US"/>
        </w:rPr>
      </w:pPr>
      <w:r>
        <w:rPr>
          <w:noProof/>
        </w:rPr>
        <w:t>5</w:t>
      </w:r>
      <w:r>
        <w:rPr>
          <w:rFonts w:asciiTheme="minorHAnsi" w:eastAsiaTheme="minorEastAsia" w:hAnsiTheme="minorHAnsi" w:cstheme="minorBidi"/>
          <w:b w:val="0"/>
          <w:noProof/>
          <w:sz w:val="22"/>
          <w:szCs w:val="22"/>
          <w:lang w:eastAsia="en-US"/>
        </w:rPr>
        <w:tab/>
      </w:r>
      <w:r>
        <w:rPr>
          <w:noProof/>
        </w:rPr>
        <w:t>UC-INTACC-003: Sales Orders Outbound to Accustar</w:t>
      </w:r>
      <w:r>
        <w:rPr>
          <w:noProof/>
        </w:rPr>
        <w:tab/>
      </w:r>
      <w:r>
        <w:rPr>
          <w:noProof/>
        </w:rPr>
        <w:fldChar w:fldCharType="begin"/>
      </w:r>
      <w:r>
        <w:rPr>
          <w:noProof/>
        </w:rPr>
        <w:instrText xml:space="preserve"> PAGEREF _Toc395538366 \h </w:instrText>
      </w:r>
      <w:r>
        <w:rPr>
          <w:noProof/>
        </w:rPr>
      </w:r>
      <w:r>
        <w:rPr>
          <w:noProof/>
        </w:rPr>
        <w:fldChar w:fldCharType="separate"/>
      </w:r>
      <w:r>
        <w:rPr>
          <w:noProof/>
        </w:rPr>
        <w:t>15</w:t>
      </w:r>
      <w:r>
        <w:rPr>
          <w:noProof/>
        </w:rPr>
        <w:fldChar w:fldCharType="end"/>
      </w:r>
    </w:p>
    <w:p w14:paraId="0C83D47A"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5.1</w:t>
      </w:r>
      <w:r>
        <w:rPr>
          <w:rFonts w:asciiTheme="minorHAnsi" w:eastAsiaTheme="minorEastAsia" w:hAnsiTheme="minorHAnsi" w:cstheme="minorBidi"/>
          <w:noProof/>
          <w:sz w:val="22"/>
          <w:szCs w:val="22"/>
          <w:lang w:eastAsia="en-US"/>
        </w:rPr>
        <w:tab/>
      </w:r>
      <w:r>
        <w:rPr>
          <w:noProof/>
        </w:rPr>
        <w:t>Context of Use</w:t>
      </w:r>
      <w:r>
        <w:rPr>
          <w:noProof/>
        </w:rPr>
        <w:tab/>
      </w:r>
      <w:r>
        <w:rPr>
          <w:noProof/>
        </w:rPr>
        <w:fldChar w:fldCharType="begin"/>
      </w:r>
      <w:r>
        <w:rPr>
          <w:noProof/>
        </w:rPr>
        <w:instrText xml:space="preserve"> PAGEREF _Toc395538367 \h </w:instrText>
      </w:r>
      <w:r>
        <w:rPr>
          <w:noProof/>
        </w:rPr>
      </w:r>
      <w:r>
        <w:rPr>
          <w:noProof/>
        </w:rPr>
        <w:fldChar w:fldCharType="separate"/>
      </w:r>
      <w:r>
        <w:rPr>
          <w:noProof/>
        </w:rPr>
        <w:t>15</w:t>
      </w:r>
      <w:r>
        <w:rPr>
          <w:noProof/>
        </w:rPr>
        <w:fldChar w:fldCharType="end"/>
      </w:r>
    </w:p>
    <w:p w14:paraId="387AFA54"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5.2</w:t>
      </w:r>
      <w:r>
        <w:rPr>
          <w:rFonts w:asciiTheme="minorHAnsi" w:eastAsiaTheme="minorEastAsia" w:hAnsiTheme="minorHAnsi" w:cstheme="minorBidi"/>
          <w:noProof/>
          <w:sz w:val="22"/>
          <w:szCs w:val="22"/>
          <w:lang w:eastAsia="en-US"/>
        </w:rPr>
        <w:tab/>
      </w:r>
      <w:r>
        <w:rPr>
          <w:noProof/>
        </w:rPr>
        <w:t>Scope and Level</w:t>
      </w:r>
      <w:r>
        <w:rPr>
          <w:noProof/>
        </w:rPr>
        <w:tab/>
      </w:r>
      <w:r>
        <w:rPr>
          <w:noProof/>
        </w:rPr>
        <w:fldChar w:fldCharType="begin"/>
      </w:r>
      <w:r>
        <w:rPr>
          <w:noProof/>
        </w:rPr>
        <w:instrText xml:space="preserve"> PAGEREF _Toc395538368 \h </w:instrText>
      </w:r>
      <w:r>
        <w:rPr>
          <w:noProof/>
        </w:rPr>
      </w:r>
      <w:r>
        <w:rPr>
          <w:noProof/>
        </w:rPr>
        <w:fldChar w:fldCharType="separate"/>
      </w:r>
      <w:r>
        <w:rPr>
          <w:noProof/>
        </w:rPr>
        <w:t>15</w:t>
      </w:r>
      <w:r>
        <w:rPr>
          <w:noProof/>
        </w:rPr>
        <w:fldChar w:fldCharType="end"/>
      </w:r>
    </w:p>
    <w:p w14:paraId="60E23038"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5.3</w:t>
      </w:r>
      <w:r>
        <w:rPr>
          <w:rFonts w:asciiTheme="minorHAnsi" w:eastAsiaTheme="minorEastAsia" w:hAnsiTheme="minorHAnsi" w:cstheme="minorBidi"/>
          <w:noProof/>
          <w:sz w:val="22"/>
          <w:szCs w:val="22"/>
          <w:lang w:eastAsia="en-US"/>
        </w:rPr>
        <w:tab/>
      </w:r>
      <w:r>
        <w:rPr>
          <w:noProof/>
        </w:rPr>
        <w:t>Primary and Secondary Actors</w:t>
      </w:r>
      <w:r>
        <w:rPr>
          <w:noProof/>
        </w:rPr>
        <w:tab/>
      </w:r>
      <w:r>
        <w:rPr>
          <w:noProof/>
        </w:rPr>
        <w:fldChar w:fldCharType="begin"/>
      </w:r>
      <w:r>
        <w:rPr>
          <w:noProof/>
        </w:rPr>
        <w:instrText xml:space="preserve"> PAGEREF _Toc395538369 \h </w:instrText>
      </w:r>
      <w:r>
        <w:rPr>
          <w:noProof/>
        </w:rPr>
      </w:r>
      <w:r>
        <w:rPr>
          <w:noProof/>
        </w:rPr>
        <w:fldChar w:fldCharType="separate"/>
      </w:r>
      <w:r>
        <w:rPr>
          <w:noProof/>
        </w:rPr>
        <w:t>15</w:t>
      </w:r>
      <w:r>
        <w:rPr>
          <w:noProof/>
        </w:rPr>
        <w:fldChar w:fldCharType="end"/>
      </w:r>
    </w:p>
    <w:p w14:paraId="6060CE07"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5.4</w:t>
      </w:r>
      <w:r>
        <w:rPr>
          <w:rFonts w:asciiTheme="minorHAnsi" w:eastAsiaTheme="minorEastAsia" w:hAnsiTheme="minorHAnsi" w:cstheme="minorBidi"/>
          <w:noProof/>
          <w:sz w:val="22"/>
          <w:szCs w:val="22"/>
          <w:lang w:eastAsia="en-US"/>
        </w:rPr>
        <w:tab/>
      </w:r>
      <w:r>
        <w:rPr>
          <w:noProof/>
        </w:rPr>
        <w:t>Stakeholder and Interest</w:t>
      </w:r>
      <w:r>
        <w:rPr>
          <w:noProof/>
        </w:rPr>
        <w:tab/>
      </w:r>
      <w:r>
        <w:rPr>
          <w:noProof/>
        </w:rPr>
        <w:fldChar w:fldCharType="begin"/>
      </w:r>
      <w:r>
        <w:rPr>
          <w:noProof/>
        </w:rPr>
        <w:instrText xml:space="preserve"> PAGEREF _Toc395538370 \h </w:instrText>
      </w:r>
      <w:r>
        <w:rPr>
          <w:noProof/>
        </w:rPr>
      </w:r>
      <w:r>
        <w:rPr>
          <w:noProof/>
        </w:rPr>
        <w:fldChar w:fldCharType="separate"/>
      </w:r>
      <w:r>
        <w:rPr>
          <w:noProof/>
        </w:rPr>
        <w:t>15</w:t>
      </w:r>
      <w:r>
        <w:rPr>
          <w:noProof/>
        </w:rPr>
        <w:fldChar w:fldCharType="end"/>
      </w:r>
    </w:p>
    <w:p w14:paraId="7CCCBBC7"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5.5</w:t>
      </w:r>
      <w:r>
        <w:rPr>
          <w:rFonts w:asciiTheme="minorHAnsi" w:eastAsiaTheme="minorEastAsia" w:hAnsiTheme="minorHAnsi" w:cstheme="minorBidi"/>
          <w:noProof/>
          <w:sz w:val="22"/>
          <w:szCs w:val="22"/>
          <w:lang w:eastAsia="en-US"/>
        </w:rPr>
        <w:tab/>
      </w:r>
      <w:r>
        <w:rPr>
          <w:noProof/>
        </w:rPr>
        <w:t>Assumptions</w:t>
      </w:r>
      <w:r>
        <w:rPr>
          <w:noProof/>
        </w:rPr>
        <w:tab/>
      </w:r>
      <w:r>
        <w:rPr>
          <w:noProof/>
        </w:rPr>
        <w:fldChar w:fldCharType="begin"/>
      </w:r>
      <w:r>
        <w:rPr>
          <w:noProof/>
        </w:rPr>
        <w:instrText xml:space="preserve"> PAGEREF _Toc395538371 \h </w:instrText>
      </w:r>
      <w:r>
        <w:rPr>
          <w:noProof/>
        </w:rPr>
      </w:r>
      <w:r>
        <w:rPr>
          <w:noProof/>
        </w:rPr>
        <w:fldChar w:fldCharType="separate"/>
      </w:r>
      <w:r>
        <w:rPr>
          <w:noProof/>
        </w:rPr>
        <w:t>16</w:t>
      </w:r>
      <w:r>
        <w:rPr>
          <w:noProof/>
        </w:rPr>
        <w:fldChar w:fldCharType="end"/>
      </w:r>
    </w:p>
    <w:p w14:paraId="554CCE4F"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5.6</w:t>
      </w:r>
      <w:r>
        <w:rPr>
          <w:rFonts w:asciiTheme="minorHAnsi" w:eastAsiaTheme="minorEastAsia" w:hAnsiTheme="minorHAnsi" w:cstheme="minorBidi"/>
          <w:noProof/>
          <w:sz w:val="22"/>
          <w:szCs w:val="22"/>
          <w:lang w:eastAsia="en-US"/>
        </w:rPr>
        <w:tab/>
      </w:r>
      <w:r>
        <w:rPr>
          <w:noProof/>
        </w:rPr>
        <w:t>Pre-Conditions</w:t>
      </w:r>
      <w:r>
        <w:rPr>
          <w:noProof/>
        </w:rPr>
        <w:tab/>
      </w:r>
      <w:r>
        <w:rPr>
          <w:noProof/>
        </w:rPr>
        <w:fldChar w:fldCharType="begin"/>
      </w:r>
      <w:r>
        <w:rPr>
          <w:noProof/>
        </w:rPr>
        <w:instrText xml:space="preserve"> PAGEREF _Toc395538372 \h </w:instrText>
      </w:r>
      <w:r>
        <w:rPr>
          <w:noProof/>
        </w:rPr>
      </w:r>
      <w:r>
        <w:rPr>
          <w:noProof/>
        </w:rPr>
        <w:fldChar w:fldCharType="separate"/>
      </w:r>
      <w:r>
        <w:rPr>
          <w:noProof/>
        </w:rPr>
        <w:t>16</w:t>
      </w:r>
      <w:r>
        <w:rPr>
          <w:noProof/>
        </w:rPr>
        <w:fldChar w:fldCharType="end"/>
      </w:r>
    </w:p>
    <w:p w14:paraId="7E9380D7"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5.7</w:t>
      </w:r>
      <w:r>
        <w:rPr>
          <w:rFonts w:asciiTheme="minorHAnsi" w:eastAsiaTheme="minorEastAsia" w:hAnsiTheme="minorHAnsi" w:cstheme="minorBidi"/>
          <w:noProof/>
          <w:sz w:val="22"/>
          <w:szCs w:val="22"/>
          <w:lang w:eastAsia="en-US"/>
        </w:rPr>
        <w:tab/>
      </w:r>
      <w:r>
        <w:rPr>
          <w:noProof/>
        </w:rPr>
        <w:t>Post-Conditions</w:t>
      </w:r>
      <w:r>
        <w:rPr>
          <w:noProof/>
        </w:rPr>
        <w:tab/>
      </w:r>
      <w:r>
        <w:rPr>
          <w:noProof/>
        </w:rPr>
        <w:fldChar w:fldCharType="begin"/>
      </w:r>
      <w:r>
        <w:rPr>
          <w:noProof/>
        </w:rPr>
        <w:instrText xml:space="preserve"> PAGEREF _Toc395538373 \h </w:instrText>
      </w:r>
      <w:r>
        <w:rPr>
          <w:noProof/>
        </w:rPr>
      </w:r>
      <w:r>
        <w:rPr>
          <w:noProof/>
        </w:rPr>
        <w:fldChar w:fldCharType="separate"/>
      </w:r>
      <w:r>
        <w:rPr>
          <w:noProof/>
        </w:rPr>
        <w:t>18</w:t>
      </w:r>
      <w:r>
        <w:rPr>
          <w:noProof/>
        </w:rPr>
        <w:fldChar w:fldCharType="end"/>
      </w:r>
    </w:p>
    <w:p w14:paraId="7BC2B7A1"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5.8</w:t>
      </w:r>
      <w:r>
        <w:rPr>
          <w:rFonts w:asciiTheme="minorHAnsi" w:eastAsiaTheme="minorEastAsia" w:hAnsiTheme="minorHAnsi" w:cstheme="minorBidi"/>
          <w:noProof/>
          <w:sz w:val="22"/>
          <w:szCs w:val="22"/>
          <w:lang w:eastAsia="en-US"/>
        </w:rPr>
        <w:tab/>
      </w:r>
      <w:r>
        <w:rPr>
          <w:noProof/>
        </w:rPr>
        <w:t>Trigger</w:t>
      </w:r>
      <w:r>
        <w:rPr>
          <w:noProof/>
        </w:rPr>
        <w:tab/>
      </w:r>
      <w:r>
        <w:rPr>
          <w:noProof/>
        </w:rPr>
        <w:fldChar w:fldCharType="begin"/>
      </w:r>
      <w:r>
        <w:rPr>
          <w:noProof/>
        </w:rPr>
        <w:instrText xml:space="preserve"> PAGEREF _Toc395538374 \h </w:instrText>
      </w:r>
      <w:r>
        <w:rPr>
          <w:noProof/>
        </w:rPr>
      </w:r>
      <w:r>
        <w:rPr>
          <w:noProof/>
        </w:rPr>
        <w:fldChar w:fldCharType="separate"/>
      </w:r>
      <w:r>
        <w:rPr>
          <w:noProof/>
        </w:rPr>
        <w:t>18</w:t>
      </w:r>
      <w:r>
        <w:rPr>
          <w:noProof/>
        </w:rPr>
        <w:fldChar w:fldCharType="end"/>
      </w:r>
    </w:p>
    <w:p w14:paraId="780BA1AF"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5.9</w:t>
      </w:r>
      <w:r>
        <w:rPr>
          <w:rFonts w:asciiTheme="minorHAnsi" w:eastAsiaTheme="minorEastAsia" w:hAnsiTheme="minorHAnsi" w:cstheme="minorBidi"/>
          <w:noProof/>
          <w:sz w:val="22"/>
          <w:szCs w:val="22"/>
          <w:lang w:eastAsia="en-US"/>
        </w:rPr>
        <w:tab/>
      </w:r>
      <w:r>
        <w:rPr>
          <w:noProof/>
        </w:rPr>
        <w:t>New / Update Order</w:t>
      </w:r>
      <w:r>
        <w:rPr>
          <w:noProof/>
        </w:rPr>
        <w:tab/>
      </w:r>
      <w:r>
        <w:rPr>
          <w:noProof/>
        </w:rPr>
        <w:fldChar w:fldCharType="begin"/>
      </w:r>
      <w:r>
        <w:rPr>
          <w:noProof/>
        </w:rPr>
        <w:instrText xml:space="preserve"> PAGEREF _Toc395538375 \h </w:instrText>
      </w:r>
      <w:r>
        <w:rPr>
          <w:noProof/>
        </w:rPr>
      </w:r>
      <w:r>
        <w:rPr>
          <w:noProof/>
        </w:rPr>
        <w:fldChar w:fldCharType="separate"/>
      </w:r>
      <w:r>
        <w:rPr>
          <w:noProof/>
        </w:rPr>
        <w:t>19</w:t>
      </w:r>
      <w:r>
        <w:rPr>
          <w:noProof/>
        </w:rPr>
        <w:fldChar w:fldCharType="end"/>
      </w:r>
    </w:p>
    <w:p w14:paraId="71469CB3"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5.10</w:t>
      </w:r>
      <w:r>
        <w:rPr>
          <w:rFonts w:asciiTheme="minorHAnsi" w:eastAsiaTheme="minorEastAsia" w:hAnsiTheme="minorHAnsi" w:cstheme="minorBidi"/>
          <w:noProof/>
          <w:sz w:val="22"/>
          <w:szCs w:val="22"/>
          <w:lang w:eastAsia="en-US"/>
        </w:rPr>
        <w:tab/>
      </w:r>
      <w:r>
        <w:rPr>
          <w:noProof/>
        </w:rPr>
        <w:t>Cancel Order</w:t>
      </w:r>
      <w:r>
        <w:rPr>
          <w:noProof/>
        </w:rPr>
        <w:tab/>
      </w:r>
      <w:r>
        <w:rPr>
          <w:noProof/>
        </w:rPr>
        <w:fldChar w:fldCharType="begin"/>
      </w:r>
      <w:r>
        <w:rPr>
          <w:noProof/>
        </w:rPr>
        <w:instrText xml:space="preserve"> PAGEREF _Toc395538376 \h </w:instrText>
      </w:r>
      <w:r>
        <w:rPr>
          <w:noProof/>
        </w:rPr>
      </w:r>
      <w:r>
        <w:rPr>
          <w:noProof/>
        </w:rPr>
        <w:fldChar w:fldCharType="separate"/>
      </w:r>
      <w:r>
        <w:rPr>
          <w:noProof/>
        </w:rPr>
        <w:t>21</w:t>
      </w:r>
      <w:r>
        <w:rPr>
          <w:noProof/>
        </w:rPr>
        <w:fldChar w:fldCharType="end"/>
      </w:r>
    </w:p>
    <w:p w14:paraId="3CF66F0C"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5.11</w:t>
      </w:r>
      <w:r>
        <w:rPr>
          <w:rFonts w:asciiTheme="minorHAnsi" w:eastAsiaTheme="minorEastAsia" w:hAnsiTheme="minorHAnsi" w:cstheme="minorBidi"/>
          <w:noProof/>
          <w:sz w:val="22"/>
          <w:szCs w:val="22"/>
          <w:lang w:eastAsia="en-US"/>
        </w:rPr>
        <w:tab/>
      </w:r>
      <w:r>
        <w:rPr>
          <w:noProof/>
        </w:rPr>
        <w:t>Exception Flows</w:t>
      </w:r>
      <w:r>
        <w:rPr>
          <w:noProof/>
        </w:rPr>
        <w:tab/>
      </w:r>
      <w:r>
        <w:rPr>
          <w:noProof/>
        </w:rPr>
        <w:fldChar w:fldCharType="begin"/>
      </w:r>
      <w:r>
        <w:rPr>
          <w:noProof/>
        </w:rPr>
        <w:instrText xml:space="preserve"> PAGEREF _Toc395538377 \h </w:instrText>
      </w:r>
      <w:r>
        <w:rPr>
          <w:noProof/>
        </w:rPr>
      </w:r>
      <w:r>
        <w:rPr>
          <w:noProof/>
        </w:rPr>
        <w:fldChar w:fldCharType="separate"/>
      </w:r>
      <w:r>
        <w:rPr>
          <w:noProof/>
        </w:rPr>
        <w:t>21</w:t>
      </w:r>
      <w:r>
        <w:rPr>
          <w:noProof/>
        </w:rPr>
        <w:fldChar w:fldCharType="end"/>
      </w:r>
    </w:p>
    <w:p w14:paraId="550EE81D"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5.12</w:t>
      </w:r>
      <w:r>
        <w:rPr>
          <w:rFonts w:asciiTheme="minorHAnsi" w:eastAsiaTheme="minorEastAsia" w:hAnsiTheme="minorHAnsi" w:cstheme="minorBidi"/>
          <w:noProof/>
          <w:sz w:val="22"/>
          <w:szCs w:val="22"/>
          <w:lang w:eastAsia="en-US"/>
        </w:rPr>
        <w:tab/>
      </w:r>
      <w:r>
        <w:rPr>
          <w:noProof/>
        </w:rPr>
        <w:t>Related Information</w:t>
      </w:r>
      <w:r>
        <w:rPr>
          <w:noProof/>
        </w:rPr>
        <w:tab/>
      </w:r>
      <w:r>
        <w:rPr>
          <w:noProof/>
        </w:rPr>
        <w:fldChar w:fldCharType="begin"/>
      </w:r>
      <w:r>
        <w:rPr>
          <w:noProof/>
        </w:rPr>
        <w:instrText xml:space="preserve"> PAGEREF _Toc395538378 \h </w:instrText>
      </w:r>
      <w:r>
        <w:rPr>
          <w:noProof/>
        </w:rPr>
      </w:r>
      <w:r>
        <w:rPr>
          <w:noProof/>
        </w:rPr>
        <w:fldChar w:fldCharType="separate"/>
      </w:r>
      <w:r>
        <w:rPr>
          <w:noProof/>
        </w:rPr>
        <w:t>21</w:t>
      </w:r>
      <w:r>
        <w:rPr>
          <w:noProof/>
        </w:rPr>
        <w:fldChar w:fldCharType="end"/>
      </w:r>
    </w:p>
    <w:p w14:paraId="37EB88B0"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5.13</w:t>
      </w:r>
      <w:r>
        <w:rPr>
          <w:rFonts w:asciiTheme="minorHAnsi" w:eastAsiaTheme="minorEastAsia" w:hAnsiTheme="minorHAnsi" w:cstheme="minorBidi"/>
          <w:noProof/>
          <w:sz w:val="22"/>
          <w:szCs w:val="22"/>
          <w:lang w:eastAsia="en-US"/>
        </w:rPr>
        <w:tab/>
      </w:r>
      <w:r>
        <w:rPr>
          <w:noProof/>
        </w:rPr>
        <w:t>Decisions</w:t>
      </w:r>
      <w:r>
        <w:rPr>
          <w:noProof/>
        </w:rPr>
        <w:tab/>
      </w:r>
      <w:r>
        <w:rPr>
          <w:noProof/>
        </w:rPr>
        <w:fldChar w:fldCharType="begin"/>
      </w:r>
      <w:r>
        <w:rPr>
          <w:noProof/>
        </w:rPr>
        <w:instrText xml:space="preserve"> PAGEREF _Toc395538379 \h </w:instrText>
      </w:r>
      <w:r>
        <w:rPr>
          <w:noProof/>
        </w:rPr>
      </w:r>
      <w:r>
        <w:rPr>
          <w:noProof/>
        </w:rPr>
        <w:fldChar w:fldCharType="separate"/>
      </w:r>
      <w:r>
        <w:rPr>
          <w:noProof/>
        </w:rPr>
        <w:t>22</w:t>
      </w:r>
      <w:r>
        <w:rPr>
          <w:noProof/>
        </w:rPr>
        <w:fldChar w:fldCharType="end"/>
      </w:r>
    </w:p>
    <w:p w14:paraId="61E78DD8"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5.14</w:t>
      </w:r>
      <w:r>
        <w:rPr>
          <w:rFonts w:asciiTheme="minorHAnsi" w:eastAsiaTheme="minorEastAsia" w:hAnsiTheme="minorHAnsi" w:cstheme="minorBidi"/>
          <w:noProof/>
          <w:sz w:val="22"/>
          <w:szCs w:val="22"/>
          <w:lang w:eastAsia="en-US"/>
        </w:rPr>
        <w:tab/>
      </w:r>
      <w:r>
        <w:rPr>
          <w:noProof/>
        </w:rPr>
        <w:t>Open Issues</w:t>
      </w:r>
      <w:r>
        <w:rPr>
          <w:noProof/>
        </w:rPr>
        <w:tab/>
      </w:r>
      <w:r>
        <w:rPr>
          <w:noProof/>
        </w:rPr>
        <w:fldChar w:fldCharType="begin"/>
      </w:r>
      <w:r>
        <w:rPr>
          <w:noProof/>
        </w:rPr>
        <w:instrText xml:space="preserve"> PAGEREF _Toc395538380 \h </w:instrText>
      </w:r>
      <w:r>
        <w:rPr>
          <w:noProof/>
        </w:rPr>
      </w:r>
      <w:r>
        <w:rPr>
          <w:noProof/>
        </w:rPr>
        <w:fldChar w:fldCharType="separate"/>
      </w:r>
      <w:r>
        <w:rPr>
          <w:noProof/>
        </w:rPr>
        <w:t>22</w:t>
      </w:r>
      <w:r>
        <w:rPr>
          <w:noProof/>
        </w:rPr>
        <w:fldChar w:fldCharType="end"/>
      </w:r>
    </w:p>
    <w:p w14:paraId="0B39835E" w14:textId="77777777" w:rsidR="00FF3616" w:rsidRDefault="00FF3616">
      <w:pPr>
        <w:pStyle w:val="TOC1"/>
        <w:tabs>
          <w:tab w:val="left" w:pos="2549"/>
        </w:tabs>
        <w:rPr>
          <w:rFonts w:asciiTheme="minorHAnsi" w:eastAsiaTheme="minorEastAsia" w:hAnsiTheme="minorHAnsi" w:cstheme="minorBidi"/>
          <w:b w:val="0"/>
          <w:noProof/>
          <w:sz w:val="22"/>
          <w:szCs w:val="22"/>
          <w:lang w:eastAsia="en-US"/>
        </w:rPr>
      </w:pPr>
      <w:r>
        <w:rPr>
          <w:noProof/>
        </w:rPr>
        <w:lastRenderedPageBreak/>
        <w:t>6</w:t>
      </w:r>
      <w:r>
        <w:rPr>
          <w:rFonts w:asciiTheme="minorHAnsi" w:eastAsiaTheme="minorEastAsia" w:hAnsiTheme="minorHAnsi" w:cstheme="minorBidi"/>
          <w:b w:val="0"/>
          <w:noProof/>
          <w:sz w:val="22"/>
          <w:szCs w:val="22"/>
          <w:lang w:eastAsia="en-US"/>
        </w:rPr>
        <w:tab/>
      </w:r>
      <w:r>
        <w:rPr>
          <w:noProof/>
        </w:rPr>
        <w:t>UC-INTACC-004: Intransit order Updates and Recall order from route</w:t>
      </w:r>
      <w:r>
        <w:rPr>
          <w:noProof/>
        </w:rPr>
        <w:tab/>
      </w:r>
      <w:r>
        <w:rPr>
          <w:noProof/>
        </w:rPr>
        <w:fldChar w:fldCharType="begin"/>
      </w:r>
      <w:r>
        <w:rPr>
          <w:noProof/>
        </w:rPr>
        <w:instrText xml:space="preserve"> PAGEREF _Toc395538381 \h </w:instrText>
      </w:r>
      <w:r>
        <w:rPr>
          <w:noProof/>
        </w:rPr>
      </w:r>
      <w:r>
        <w:rPr>
          <w:noProof/>
        </w:rPr>
        <w:fldChar w:fldCharType="separate"/>
      </w:r>
      <w:r>
        <w:rPr>
          <w:noProof/>
        </w:rPr>
        <w:t>23</w:t>
      </w:r>
      <w:r>
        <w:rPr>
          <w:noProof/>
        </w:rPr>
        <w:fldChar w:fldCharType="end"/>
      </w:r>
    </w:p>
    <w:p w14:paraId="38717634"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6.1</w:t>
      </w:r>
      <w:r>
        <w:rPr>
          <w:rFonts w:asciiTheme="minorHAnsi" w:eastAsiaTheme="minorEastAsia" w:hAnsiTheme="minorHAnsi" w:cstheme="minorBidi"/>
          <w:noProof/>
          <w:sz w:val="22"/>
          <w:szCs w:val="22"/>
          <w:lang w:eastAsia="en-US"/>
        </w:rPr>
        <w:tab/>
      </w:r>
      <w:r>
        <w:rPr>
          <w:noProof/>
        </w:rPr>
        <w:t>Context of Use</w:t>
      </w:r>
      <w:r>
        <w:rPr>
          <w:noProof/>
        </w:rPr>
        <w:tab/>
      </w:r>
      <w:r>
        <w:rPr>
          <w:noProof/>
        </w:rPr>
        <w:fldChar w:fldCharType="begin"/>
      </w:r>
      <w:r>
        <w:rPr>
          <w:noProof/>
        </w:rPr>
        <w:instrText xml:space="preserve"> PAGEREF _Toc395538382 \h </w:instrText>
      </w:r>
      <w:r>
        <w:rPr>
          <w:noProof/>
        </w:rPr>
      </w:r>
      <w:r>
        <w:rPr>
          <w:noProof/>
        </w:rPr>
        <w:fldChar w:fldCharType="separate"/>
      </w:r>
      <w:r>
        <w:rPr>
          <w:noProof/>
        </w:rPr>
        <w:t>23</w:t>
      </w:r>
      <w:r>
        <w:rPr>
          <w:noProof/>
        </w:rPr>
        <w:fldChar w:fldCharType="end"/>
      </w:r>
    </w:p>
    <w:p w14:paraId="73D0868C"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6.2</w:t>
      </w:r>
      <w:r>
        <w:rPr>
          <w:rFonts w:asciiTheme="minorHAnsi" w:eastAsiaTheme="minorEastAsia" w:hAnsiTheme="minorHAnsi" w:cstheme="minorBidi"/>
          <w:noProof/>
          <w:sz w:val="22"/>
          <w:szCs w:val="22"/>
          <w:lang w:eastAsia="en-US"/>
        </w:rPr>
        <w:tab/>
      </w:r>
      <w:r>
        <w:rPr>
          <w:noProof/>
        </w:rPr>
        <w:t>Scope and Level</w:t>
      </w:r>
      <w:r>
        <w:rPr>
          <w:noProof/>
        </w:rPr>
        <w:tab/>
      </w:r>
      <w:r>
        <w:rPr>
          <w:noProof/>
        </w:rPr>
        <w:fldChar w:fldCharType="begin"/>
      </w:r>
      <w:r>
        <w:rPr>
          <w:noProof/>
        </w:rPr>
        <w:instrText xml:space="preserve"> PAGEREF _Toc395538383 \h </w:instrText>
      </w:r>
      <w:r>
        <w:rPr>
          <w:noProof/>
        </w:rPr>
      </w:r>
      <w:r>
        <w:rPr>
          <w:noProof/>
        </w:rPr>
        <w:fldChar w:fldCharType="separate"/>
      </w:r>
      <w:r>
        <w:rPr>
          <w:noProof/>
        </w:rPr>
        <w:t>23</w:t>
      </w:r>
      <w:r>
        <w:rPr>
          <w:noProof/>
        </w:rPr>
        <w:fldChar w:fldCharType="end"/>
      </w:r>
    </w:p>
    <w:p w14:paraId="21C6AB03"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6.3</w:t>
      </w:r>
      <w:r>
        <w:rPr>
          <w:rFonts w:asciiTheme="minorHAnsi" w:eastAsiaTheme="minorEastAsia" w:hAnsiTheme="minorHAnsi" w:cstheme="minorBidi"/>
          <w:noProof/>
          <w:sz w:val="22"/>
          <w:szCs w:val="22"/>
          <w:lang w:eastAsia="en-US"/>
        </w:rPr>
        <w:tab/>
      </w:r>
      <w:r>
        <w:rPr>
          <w:noProof/>
        </w:rPr>
        <w:t>Primary and Secondary Actors</w:t>
      </w:r>
      <w:r>
        <w:rPr>
          <w:noProof/>
        </w:rPr>
        <w:tab/>
      </w:r>
      <w:r>
        <w:rPr>
          <w:noProof/>
        </w:rPr>
        <w:fldChar w:fldCharType="begin"/>
      </w:r>
      <w:r>
        <w:rPr>
          <w:noProof/>
        </w:rPr>
        <w:instrText xml:space="preserve"> PAGEREF _Toc395538384 \h </w:instrText>
      </w:r>
      <w:r>
        <w:rPr>
          <w:noProof/>
        </w:rPr>
      </w:r>
      <w:r>
        <w:rPr>
          <w:noProof/>
        </w:rPr>
        <w:fldChar w:fldCharType="separate"/>
      </w:r>
      <w:r>
        <w:rPr>
          <w:noProof/>
        </w:rPr>
        <w:t>23</w:t>
      </w:r>
      <w:r>
        <w:rPr>
          <w:noProof/>
        </w:rPr>
        <w:fldChar w:fldCharType="end"/>
      </w:r>
    </w:p>
    <w:p w14:paraId="5D9B5932"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6.4</w:t>
      </w:r>
      <w:r>
        <w:rPr>
          <w:rFonts w:asciiTheme="minorHAnsi" w:eastAsiaTheme="minorEastAsia" w:hAnsiTheme="minorHAnsi" w:cstheme="minorBidi"/>
          <w:noProof/>
          <w:sz w:val="22"/>
          <w:szCs w:val="22"/>
          <w:lang w:eastAsia="en-US"/>
        </w:rPr>
        <w:tab/>
      </w:r>
      <w:r>
        <w:rPr>
          <w:noProof/>
        </w:rPr>
        <w:t>Stakeholder and Interest</w:t>
      </w:r>
      <w:r>
        <w:rPr>
          <w:noProof/>
        </w:rPr>
        <w:tab/>
      </w:r>
      <w:r>
        <w:rPr>
          <w:noProof/>
        </w:rPr>
        <w:fldChar w:fldCharType="begin"/>
      </w:r>
      <w:r>
        <w:rPr>
          <w:noProof/>
        </w:rPr>
        <w:instrText xml:space="preserve"> PAGEREF _Toc395538385 \h </w:instrText>
      </w:r>
      <w:r>
        <w:rPr>
          <w:noProof/>
        </w:rPr>
      </w:r>
      <w:r>
        <w:rPr>
          <w:noProof/>
        </w:rPr>
        <w:fldChar w:fldCharType="separate"/>
      </w:r>
      <w:r>
        <w:rPr>
          <w:noProof/>
        </w:rPr>
        <w:t>24</w:t>
      </w:r>
      <w:r>
        <w:rPr>
          <w:noProof/>
        </w:rPr>
        <w:fldChar w:fldCharType="end"/>
      </w:r>
    </w:p>
    <w:p w14:paraId="2BB9BB77"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6.5</w:t>
      </w:r>
      <w:r>
        <w:rPr>
          <w:rFonts w:asciiTheme="minorHAnsi" w:eastAsiaTheme="minorEastAsia" w:hAnsiTheme="minorHAnsi" w:cstheme="minorBidi"/>
          <w:noProof/>
          <w:sz w:val="22"/>
          <w:szCs w:val="22"/>
          <w:lang w:eastAsia="en-US"/>
        </w:rPr>
        <w:tab/>
      </w:r>
      <w:r>
        <w:rPr>
          <w:noProof/>
        </w:rPr>
        <w:t>Assumptions</w:t>
      </w:r>
      <w:r>
        <w:rPr>
          <w:noProof/>
        </w:rPr>
        <w:tab/>
      </w:r>
      <w:r>
        <w:rPr>
          <w:noProof/>
        </w:rPr>
        <w:fldChar w:fldCharType="begin"/>
      </w:r>
      <w:r>
        <w:rPr>
          <w:noProof/>
        </w:rPr>
        <w:instrText xml:space="preserve"> PAGEREF _Toc395538386 \h </w:instrText>
      </w:r>
      <w:r>
        <w:rPr>
          <w:noProof/>
        </w:rPr>
      </w:r>
      <w:r>
        <w:rPr>
          <w:noProof/>
        </w:rPr>
        <w:fldChar w:fldCharType="separate"/>
      </w:r>
      <w:r>
        <w:rPr>
          <w:noProof/>
        </w:rPr>
        <w:t>24</w:t>
      </w:r>
      <w:r>
        <w:rPr>
          <w:noProof/>
        </w:rPr>
        <w:fldChar w:fldCharType="end"/>
      </w:r>
    </w:p>
    <w:p w14:paraId="0F599814"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6.6</w:t>
      </w:r>
      <w:r>
        <w:rPr>
          <w:rFonts w:asciiTheme="minorHAnsi" w:eastAsiaTheme="minorEastAsia" w:hAnsiTheme="minorHAnsi" w:cstheme="minorBidi"/>
          <w:noProof/>
          <w:sz w:val="22"/>
          <w:szCs w:val="22"/>
          <w:lang w:eastAsia="en-US"/>
        </w:rPr>
        <w:tab/>
      </w:r>
      <w:r>
        <w:rPr>
          <w:noProof/>
        </w:rPr>
        <w:t>Pre-Conditions</w:t>
      </w:r>
      <w:r>
        <w:rPr>
          <w:noProof/>
        </w:rPr>
        <w:tab/>
      </w:r>
      <w:r>
        <w:rPr>
          <w:noProof/>
        </w:rPr>
        <w:fldChar w:fldCharType="begin"/>
      </w:r>
      <w:r>
        <w:rPr>
          <w:noProof/>
        </w:rPr>
        <w:instrText xml:space="preserve"> PAGEREF _Toc395538387 \h </w:instrText>
      </w:r>
      <w:r>
        <w:rPr>
          <w:noProof/>
        </w:rPr>
      </w:r>
      <w:r>
        <w:rPr>
          <w:noProof/>
        </w:rPr>
        <w:fldChar w:fldCharType="separate"/>
      </w:r>
      <w:r>
        <w:rPr>
          <w:noProof/>
        </w:rPr>
        <w:t>24</w:t>
      </w:r>
      <w:r>
        <w:rPr>
          <w:noProof/>
        </w:rPr>
        <w:fldChar w:fldCharType="end"/>
      </w:r>
    </w:p>
    <w:p w14:paraId="7B2BF48E"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6.7</w:t>
      </w:r>
      <w:r>
        <w:rPr>
          <w:rFonts w:asciiTheme="minorHAnsi" w:eastAsiaTheme="minorEastAsia" w:hAnsiTheme="minorHAnsi" w:cstheme="minorBidi"/>
          <w:noProof/>
          <w:sz w:val="22"/>
          <w:szCs w:val="22"/>
          <w:lang w:eastAsia="en-US"/>
        </w:rPr>
        <w:tab/>
      </w:r>
      <w:r>
        <w:rPr>
          <w:noProof/>
        </w:rPr>
        <w:t>Post-Conditions</w:t>
      </w:r>
      <w:r>
        <w:rPr>
          <w:noProof/>
        </w:rPr>
        <w:tab/>
      </w:r>
      <w:r>
        <w:rPr>
          <w:noProof/>
        </w:rPr>
        <w:fldChar w:fldCharType="begin"/>
      </w:r>
      <w:r>
        <w:rPr>
          <w:noProof/>
        </w:rPr>
        <w:instrText xml:space="preserve"> PAGEREF _Toc395538388 \h </w:instrText>
      </w:r>
      <w:r>
        <w:rPr>
          <w:noProof/>
        </w:rPr>
      </w:r>
      <w:r>
        <w:rPr>
          <w:noProof/>
        </w:rPr>
        <w:fldChar w:fldCharType="separate"/>
      </w:r>
      <w:r>
        <w:rPr>
          <w:noProof/>
        </w:rPr>
        <w:t>24</w:t>
      </w:r>
      <w:r>
        <w:rPr>
          <w:noProof/>
        </w:rPr>
        <w:fldChar w:fldCharType="end"/>
      </w:r>
    </w:p>
    <w:p w14:paraId="6051DBC0"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6.8</w:t>
      </w:r>
      <w:r>
        <w:rPr>
          <w:rFonts w:asciiTheme="minorHAnsi" w:eastAsiaTheme="minorEastAsia" w:hAnsiTheme="minorHAnsi" w:cstheme="minorBidi"/>
          <w:noProof/>
          <w:sz w:val="22"/>
          <w:szCs w:val="22"/>
          <w:lang w:eastAsia="en-US"/>
        </w:rPr>
        <w:tab/>
      </w:r>
      <w:r>
        <w:rPr>
          <w:noProof/>
        </w:rPr>
        <w:t>Trigger</w:t>
      </w:r>
      <w:r>
        <w:rPr>
          <w:noProof/>
        </w:rPr>
        <w:tab/>
      </w:r>
      <w:r>
        <w:rPr>
          <w:noProof/>
        </w:rPr>
        <w:fldChar w:fldCharType="begin"/>
      </w:r>
      <w:r>
        <w:rPr>
          <w:noProof/>
        </w:rPr>
        <w:instrText xml:space="preserve"> PAGEREF _Toc395538389 \h </w:instrText>
      </w:r>
      <w:r>
        <w:rPr>
          <w:noProof/>
        </w:rPr>
      </w:r>
      <w:r>
        <w:rPr>
          <w:noProof/>
        </w:rPr>
        <w:fldChar w:fldCharType="separate"/>
      </w:r>
      <w:r>
        <w:rPr>
          <w:noProof/>
        </w:rPr>
        <w:t>24</w:t>
      </w:r>
      <w:r>
        <w:rPr>
          <w:noProof/>
        </w:rPr>
        <w:fldChar w:fldCharType="end"/>
      </w:r>
    </w:p>
    <w:p w14:paraId="3F6851CE"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6.9</w:t>
      </w:r>
      <w:r>
        <w:rPr>
          <w:rFonts w:asciiTheme="minorHAnsi" w:eastAsiaTheme="minorEastAsia" w:hAnsiTheme="minorHAnsi" w:cstheme="minorBidi"/>
          <w:noProof/>
          <w:sz w:val="22"/>
          <w:szCs w:val="22"/>
          <w:lang w:eastAsia="en-US"/>
        </w:rPr>
        <w:tab/>
      </w:r>
      <w:r>
        <w:rPr>
          <w:noProof/>
        </w:rPr>
        <w:t>Main Success Scenario</w:t>
      </w:r>
      <w:r>
        <w:rPr>
          <w:noProof/>
        </w:rPr>
        <w:tab/>
      </w:r>
      <w:r>
        <w:rPr>
          <w:noProof/>
        </w:rPr>
        <w:fldChar w:fldCharType="begin"/>
      </w:r>
      <w:r>
        <w:rPr>
          <w:noProof/>
        </w:rPr>
        <w:instrText xml:space="preserve"> PAGEREF _Toc395538390 \h </w:instrText>
      </w:r>
      <w:r>
        <w:rPr>
          <w:noProof/>
        </w:rPr>
      </w:r>
      <w:r>
        <w:rPr>
          <w:noProof/>
        </w:rPr>
        <w:fldChar w:fldCharType="separate"/>
      </w:r>
      <w:r>
        <w:rPr>
          <w:noProof/>
        </w:rPr>
        <w:t>24</w:t>
      </w:r>
      <w:r>
        <w:rPr>
          <w:noProof/>
        </w:rPr>
        <w:fldChar w:fldCharType="end"/>
      </w:r>
    </w:p>
    <w:p w14:paraId="20172BBF"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6.10</w:t>
      </w:r>
      <w:r>
        <w:rPr>
          <w:rFonts w:asciiTheme="minorHAnsi" w:eastAsiaTheme="minorEastAsia" w:hAnsiTheme="minorHAnsi" w:cstheme="minorBidi"/>
          <w:noProof/>
          <w:sz w:val="22"/>
          <w:szCs w:val="22"/>
          <w:lang w:eastAsia="en-US"/>
        </w:rPr>
        <w:tab/>
      </w:r>
      <w:r>
        <w:rPr>
          <w:noProof/>
        </w:rPr>
        <w:t>Exception Flows</w:t>
      </w:r>
      <w:r>
        <w:rPr>
          <w:noProof/>
        </w:rPr>
        <w:tab/>
      </w:r>
      <w:r>
        <w:rPr>
          <w:noProof/>
        </w:rPr>
        <w:fldChar w:fldCharType="begin"/>
      </w:r>
      <w:r>
        <w:rPr>
          <w:noProof/>
        </w:rPr>
        <w:instrText xml:space="preserve"> PAGEREF _Toc395538391 \h </w:instrText>
      </w:r>
      <w:r>
        <w:rPr>
          <w:noProof/>
        </w:rPr>
      </w:r>
      <w:r>
        <w:rPr>
          <w:noProof/>
        </w:rPr>
        <w:fldChar w:fldCharType="separate"/>
      </w:r>
      <w:r>
        <w:rPr>
          <w:noProof/>
        </w:rPr>
        <w:t>25</w:t>
      </w:r>
      <w:r>
        <w:rPr>
          <w:noProof/>
        </w:rPr>
        <w:fldChar w:fldCharType="end"/>
      </w:r>
    </w:p>
    <w:p w14:paraId="33F6050C"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6.11</w:t>
      </w:r>
      <w:r>
        <w:rPr>
          <w:rFonts w:asciiTheme="minorHAnsi" w:eastAsiaTheme="minorEastAsia" w:hAnsiTheme="minorHAnsi" w:cstheme="minorBidi"/>
          <w:noProof/>
          <w:sz w:val="22"/>
          <w:szCs w:val="22"/>
          <w:lang w:eastAsia="en-US"/>
        </w:rPr>
        <w:tab/>
      </w:r>
      <w:r>
        <w:rPr>
          <w:noProof/>
        </w:rPr>
        <w:t>Related Information</w:t>
      </w:r>
      <w:r>
        <w:rPr>
          <w:noProof/>
        </w:rPr>
        <w:tab/>
      </w:r>
      <w:r>
        <w:rPr>
          <w:noProof/>
        </w:rPr>
        <w:fldChar w:fldCharType="begin"/>
      </w:r>
      <w:r>
        <w:rPr>
          <w:noProof/>
        </w:rPr>
        <w:instrText xml:space="preserve"> PAGEREF _Toc395538392 \h </w:instrText>
      </w:r>
      <w:r>
        <w:rPr>
          <w:noProof/>
        </w:rPr>
      </w:r>
      <w:r>
        <w:rPr>
          <w:noProof/>
        </w:rPr>
        <w:fldChar w:fldCharType="separate"/>
      </w:r>
      <w:r>
        <w:rPr>
          <w:noProof/>
        </w:rPr>
        <w:t>25</w:t>
      </w:r>
      <w:r>
        <w:rPr>
          <w:noProof/>
        </w:rPr>
        <w:fldChar w:fldCharType="end"/>
      </w:r>
    </w:p>
    <w:p w14:paraId="002C5BDB"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6.12</w:t>
      </w:r>
      <w:r>
        <w:rPr>
          <w:rFonts w:asciiTheme="minorHAnsi" w:eastAsiaTheme="minorEastAsia" w:hAnsiTheme="minorHAnsi" w:cstheme="minorBidi"/>
          <w:noProof/>
          <w:sz w:val="22"/>
          <w:szCs w:val="22"/>
          <w:lang w:eastAsia="en-US"/>
        </w:rPr>
        <w:tab/>
      </w:r>
      <w:r>
        <w:rPr>
          <w:noProof/>
        </w:rPr>
        <w:t>Decisions</w:t>
      </w:r>
      <w:r>
        <w:rPr>
          <w:noProof/>
        </w:rPr>
        <w:tab/>
      </w:r>
      <w:r>
        <w:rPr>
          <w:noProof/>
        </w:rPr>
        <w:fldChar w:fldCharType="begin"/>
      </w:r>
      <w:r>
        <w:rPr>
          <w:noProof/>
        </w:rPr>
        <w:instrText xml:space="preserve"> PAGEREF _Toc395538393 \h </w:instrText>
      </w:r>
      <w:r>
        <w:rPr>
          <w:noProof/>
        </w:rPr>
      </w:r>
      <w:r>
        <w:rPr>
          <w:noProof/>
        </w:rPr>
        <w:fldChar w:fldCharType="separate"/>
      </w:r>
      <w:r>
        <w:rPr>
          <w:noProof/>
        </w:rPr>
        <w:t>25</w:t>
      </w:r>
      <w:r>
        <w:rPr>
          <w:noProof/>
        </w:rPr>
        <w:fldChar w:fldCharType="end"/>
      </w:r>
    </w:p>
    <w:p w14:paraId="40CC8067"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6.13</w:t>
      </w:r>
      <w:r>
        <w:rPr>
          <w:rFonts w:asciiTheme="minorHAnsi" w:eastAsiaTheme="minorEastAsia" w:hAnsiTheme="minorHAnsi" w:cstheme="minorBidi"/>
          <w:noProof/>
          <w:sz w:val="22"/>
          <w:szCs w:val="22"/>
          <w:lang w:eastAsia="en-US"/>
        </w:rPr>
        <w:tab/>
      </w:r>
      <w:r>
        <w:rPr>
          <w:noProof/>
        </w:rPr>
        <w:t>Open Issues</w:t>
      </w:r>
      <w:r>
        <w:rPr>
          <w:noProof/>
        </w:rPr>
        <w:tab/>
      </w:r>
      <w:r>
        <w:rPr>
          <w:noProof/>
        </w:rPr>
        <w:fldChar w:fldCharType="begin"/>
      </w:r>
      <w:r>
        <w:rPr>
          <w:noProof/>
        </w:rPr>
        <w:instrText xml:space="preserve"> PAGEREF _Toc395538394 \h </w:instrText>
      </w:r>
      <w:r>
        <w:rPr>
          <w:noProof/>
        </w:rPr>
      </w:r>
      <w:r>
        <w:rPr>
          <w:noProof/>
        </w:rPr>
        <w:fldChar w:fldCharType="separate"/>
      </w:r>
      <w:r>
        <w:rPr>
          <w:noProof/>
        </w:rPr>
        <w:t>25</w:t>
      </w:r>
      <w:r>
        <w:rPr>
          <w:noProof/>
        </w:rPr>
        <w:fldChar w:fldCharType="end"/>
      </w:r>
    </w:p>
    <w:p w14:paraId="0066D0D5" w14:textId="77777777" w:rsidR="00FF3616" w:rsidRDefault="00FF3616">
      <w:pPr>
        <w:pStyle w:val="TOC1"/>
        <w:tabs>
          <w:tab w:val="left" w:pos="2549"/>
        </w:tabs>
        <w:rPr>
          <w:rFonts w:asciiTheme="minorHAnsi" w:eastAsiaTheme="minorEastAsia" w:hAnsiTheme="minorHAnsi" w:cstheme="minorBidi"/>
          <w:b w:val="0"/>
          <w:noProof/>
          <w:sz w:val="22"/>
          <w:szCs w:val="22"/>
          <w:lang w:eastAsia="en-US"/>
        </w:rPr>
      </w:pPr>
      <w:r>
        <w:rPr>
          <w:noProof/>
        </w:rPr>
        <w:t>7</w:t>
      </w:r>
      <w:r>
        <w:rPr>
          <w:rFonts w:asciiTheme="minorHAnsi" w:eastAsiaTheme="minorEastAsia" w:hAnsiTheme="minorHAnsi" w:cstheme="minorBidi"/>
          <w:b w:val="0"/>
          <w:noProof/>
          <w:sz w:val="22"/>
          <w:szCs w:val="22"/>
          <w:lang w:eastAsia="en-US"/>
        </w:rPr>
        <w:tab/>
      </w:r>
      <w:r>
        <w:rPr>
          <w:noProof/>
        </w:rPr>
        <w:t>UC-INTACC-005: Final amend Orders in JDe</w:t>
      </w:r>
      <w:r>
        <w:rPr>
          <w:noProof/>
        </w:rPr>
        <w:tab/>
      </w:r>
      <w:r>
        <w:rPr>
          <w:noProof/>
        </w:rPr>
        <w:fldChar w:fldCharType="begin"/>
      </w:r>
      <w:r>
        <w:rPr>
          <w:noProof/>
        </w:rPr>
        <w:instrText xml:space="preserve"> PAGEREF _Toc395538395 \h </w:instrText>
      </w:r>
      <w:r>
        <w:rPr>
          <w:noProof/>
        </w:rPr>
      </w:r>
      <w:r>
        <w:rPr>
          <w:noProof/>
        </w:rPr>
        <w:fldChar w:fldCharType="separate"/>
      </w:r>
      <w:r>
        <w:rPr>
          <w:noProof/>
        </w:rPr>
        <w:t>26</w:t>
      </w:r>
      <w:r>
        <w:rPr>
          <w:noProof/>
        </w:rPr>
        <w:fldChar w:fldCharType="end"/>
      </w:r>
    </w:p>
    <w:p w14:paraId="03661BFA"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7.1</w:t>
      </w:r>
      <w:r>
        <w:rPr>
          <w:rFonts w:asciiTheme="minorHAnsi" w:eastAsiaTheme="minorEastAsia" w:hAnsiTheme="minorHAnsi" w:cstheme="minorBidi"/>
          <w:noProof/>
          <w:sz w:val="22"/>
          <w:szCs w:val="22"/>
          <w:lang w:eastAsia="en-US"/>
        </w:rPr>
        <w:tab/>
      </w:r>
      <w:r>
        <w:rPr>
          <w:noProof/>
        </w:rPr>
        <w:t>Context of Use</w:t>
      </w:r>
      <w:r>
        <w:rPr>
          <w:noProof/>
        </w:rPr>
        <w:tab/>
      </w:r>
      <w:r>
        <w:rPr>
          <w:noProof/>
        </w:rPr>
        <w:fldChar w:fldCharType="begin"/>
      </w:r>
      <w:r>
        <w:rPr>
          <w:noProof/>
        </w:rPr>
        <w:instrText xml:space="preserve"> PAGEREF _Toc395538396 \h </w:instrText>
      </w:r>
      <w:r>
        <w:rPr>
          <w:noProof/>
        </w:rPr>
      </w:r>
      <w:r>
        <w:rPr>
          <w:noProof/>
        </w:rPr>
        <w:fldChar w:fldCharType="separate"/>
      </w:r>
      <w:r>
        <w:rPr>
          <w:noProof/>
        </w:rPr>
        <w:t>26</w:t>
      </w:r>
      <w:r>
        <w:rPr>
          <w:noProof/>
        </w:rPr>
        <w:fldChar w:fldCharType="end"/>
      </w:r>
    </w:p>
    <w:p w14:paraId="7F4BF9D2"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7.2</w:t>
      </w:r>
      <w:r>
        <w:rPr>
          <w:rFonts w:asciiTheme="minorHAnsi" w:eastAsiaTheme="minorEastAsia" w:hAnsiTheme="minorHAnsi" w:cstheme="minorBidi"/>
          <w:noProof/>
          <w:sz w:val="22"/>
          <w:szCs w:val="22"/>
          <w:lang w:eastAsia="en-US"/>
        </w:rPr>
        <w:tab/>
      </w:r>
      <w:r>
        <w:rPr>
          <w:noProof/>
        </w:rPr>
        <w:t>Scope and Level</w:t>
      </w:r>
      <w:r>
        <w:rPr>
          <w:noProof/>
        </w:rPr>
        <w:tab/>
      </w:r>
      <w:r>
        <w:rPr>
          <w:noProof/>
        </w:rPr>
        <w:fldChar w:fldCharType="begin"/>
      </w:r>
      <w:r>
        <w:rPr>
          <w:noProof/>
        </w:rPr>
        <w:instrText xml:space="preserve"> PAGEREF _Toc395538397 \h </w:instrText>
      </w:r>
      <w:r>
        <w:rPr>
          <w:noProof/>
        </w:rPr>
      </w:r>
      <w:r>
        <w:rPr>
          <w:noProof/>
        </w:rPr>
        <w:fldChar w:fldCharType="separate"/>
      </w:r>
      <w:r>
        <w:rPr>
          <w:noProof/>
        </w:rPr>
        <w:t>26</w:t>
      </w:r>
      <w:r>
        <w:rPr>
          <w:noProof/>
        </w:rPr>
        <w:fldChar w:fldCharType="end"/>
      </w:r>
    </w:p>
    <w:p w14:paraId="20BBD7C0"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7.3</w:t>
      </w:r>
      <w:r>
        <w:rPr>
          <w:rFonts w:asciiTheme="minorHAnsi" w:eastAsiaTheme="minorEastAsia" w:hAnsiTheme="minorHAnsi" w:cstheme="minorBidi"/>
          <w:noProof/>
          <w:sz w:val="22"/>
          <w:szCs w:val="22"/>
          <w:lang w:eastAsia="en-US"/>
        </w:rPr>
        <w:tab/>
      </w:r>
      <w:r>
        <w:rPr>
          <w:noProof/>
        </w:rPr>
        <w:t>Primary and Secondary Actors</w:t>
      </w:r>
      <w:r>
        <w:rPr>
          <w:noProof/>
        </w:rPr>
        <w:tab/>
      </w:r>
      <w:r>
        <w:rPr>
          <w:noProof/>
        </w:rPr>
        <w:fldChar w:fldCharType="begin"/>
      </w:r>
      <w:r>
        <w:rPr>
          <w:noProof/>
        </w:rPr>
        <w:instrText xml:space="preserve"> PAGEREF _Toc395538398 \h </w:instrText>
      </w:r>
      <w:r>
        <w:rPr>
          <w:noProof/>
        </w:rPr>
      </w:r>
      <w:r>
        <w:rPr>
          <w:noProof/>
        </w:rPr>
        <w:fldChar w:fldCharType="separate"/>
      </w:r>
      <w:r>
        <w:rPr>
          <w:noProof/>
        </w:rPr>
        <w:t>26</w:t>
      </w:r>
      <w:r>
        <w:rPr>
          <w:noProof/>
        </w:rPr>
        <w:fldChar w:fldCharType="end"/>
      </w:r>
    </w:p>
    <w:p w14:paraId="6150A801"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7.4</w:t>
      </w:r>
      <w:r>
        <w:rPr>
          <w:rFonts w:asciiTheme="minorHAnsi" w:eastAsiaTheme="minorEastAsia" w:hAnsiTheme="minorHAnsi" w:cstheme="minorBidi"/>
          <w:noProof/>
          <w:sz w:val="22"/>
          <w:szCs w:val="22"/>
          <w:lang w:eastAsia="en-US"/>
        </w:rPr>
        <w:tab/>
      </w:r>
      <w:r>
        <w:rPr>
          <w:noProof/>
        </w:rPr>
        <w:t>Stakeholder and Interest</w:t>
      </w:r>
      <w:r>
        <w:rPr>
          <w:noProof/>
        </w:rPr>
        <w:tab/>
      </w:r>
      <w:r>
        <w:rPr>
          <w:noProof/>
        </w:rPr>
        <w:fldChar w:fldCharType="begin"/>
      </w:r>
      <w:r>
        <w:rPr>
          <w:noProof/>
        </w:rPr>
        <w:instrText xml:space="preserve"> PAGEREF _Toc395538399 \h </w:instrText>
      </w:r>
      <w:r>
        <w:rPr>
          <w:noProof/>
        </w:rPr>
      </w:r>
      <w:r>
        <w:rPr>
          <w:noProof/>
        </w:rPr>
        <w:fldChar w:fldCharType="separate"/>
      </w:r>
      <w:r>
        <w:rPr>
          <w:noProof/>
        </w:rPr>
        <w:t>26</w:t>
      </w:r>
      <w:r>
        <w:rPr>
          <w:noProof/>
        </w:rPr>
        <w:fldChar w:fldCharType="end"/>
      </w:r>
    </w:p>
    <w:p w14:paraId="6E4A2499"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7.5</w:t>
      </w:r>
      <w:r>
        <w:rPr>
          <w:rFonts w:asciiTheme="minorHAnsi" w:eastAsiaTheme="minorEastAsia" w:hAnsiTheme="minorHAnsi" w:cstheme="minorBidi"/>
          <w:noProof/>
          <w:sz w:val="22"/>
          <w:szCs w:val="22"/>
          <w:lang w:eastAsia="en-US"/>
        </w:rPr>
        <w:tab/>
      </w:r>
      <w:r>
        <w:rPr>
          <w:noProof/>
        </w:rPr>
        <w:t>Flow</w:t>
      </w:r>
      <w:r>
        <w:rPr>
          <w:noProof/>
        </w:rPr>
        <w:tab/>
      </w:r>
      <w:r>
        <w:rPr>
          <w:noProof/>
        </w:rPr>
        <w:fldChar w:fldCharType="begin"/>
      </w:r>
      <w:r>
        <w:rPr>
          <w:noProof/>
        </w:rPr>
        <w:instrText xml:space="preserve"> PAGEREF _Toc395538400 \h </w:instrText>
      </w:r>
      <w:r>
        <w:rPr>
          <w:noProof/>
        </w:rPr>
      </w:r>
      <w:r>
        <w:rPr>
          <w:noProof/>
        </w:rPr>
        <w:fldChar w:fldCharType="separate"/>
      </w:r>
      <w:r>
        <w:rPr>
          <w:noProof/>
        </w:rPr>
        <w:t>27</w:t>
      </w:r>
      <w:r>
        <w:rPr>
          <w:noProof/>
        </w:rPr>
        <w:fldChar w:fldCharType="end"/>
      </w:r>
    </w:p>
    <w:p w14:paraId="2D6AF38D"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7.6</w:t>
      </w:r>
      <w:r>
        <w:rPr>
          <w:rFonts w:asciiTheme="minorHAnsi" w:eastAsiaTheme="minorEastAsia" w:hAnsiTheme="minorHAnsi" w:cstheme="minorBidi"/>
          <w:noProof/>
          <w:sz w:val="22"/>
          <w:szCs w:val="22"/>
          <w:lang w:eastAsia="en-US"/>
        </w:rPr>
        <w:tab/>
      </w:r>
      <w:r>
        <w:rPr>
          <w:noProof/>
        </w:rPr>
        <w:t>Assumptions</w:t>
      </w:r>
      <w:r>
        <w:rPr>
          <w:noProof/>
        </w:rPr>
        <w:tab/>
      </w:r>
      <w:r>
        <w:rPr>
          <w:noProof/>
        </w:rPr>
        <w:fldChar w:fldCharType="begin"/>
      </w:r>
      <w:r>
        <w:rPr>
          <w:noProof/>
        </w:rPr>
        <w:instrText xml:space="preserve"> PAGEREF _Toc395538401 \h </w:instrText>
      </w:r>
      <w:r>
        <w:rPr>
          <w:noProof/>
        </w:rPr>
      </w:r>
      <w:r>
        <w:rPr>
          <w:noProof/>
        </w:rPr>
        <w:fldChar w:fldCharType="separate"/>
      </w:r>
      <w:r>
        <w:rPr>
          <w:noProof/>
        </w:rPr>
        <w:t>28</w:t>
      </w:r>
      <w:r>
        <w:rPr>
          <w:noProof/>
        </w:rPr>
        <w:fldChar w:fldCharType="end"/>
      </w:r>
    </w:p>
    <w:p w14:paraId="7B0E2656"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7.7</w:t>
      </w:r>
      <w:r>
        <w:rPr>
          <w:rFonts w:asciiTheme="minorHAnsi" w:eastAsiaTheme="minorEastAsia" w:hAnsiTheme="minorHAnsi" w:cstheme="minorBidi"/>
          <w:noProof/>
          <w:sz w:val="22"/>
          <w:szCs w:val="22"/>
          <w:lang w:eastAsia="en-US"/>
        </w:rPr>
        <w:tab/>
      </w:r>
      <w:r>
        <w:rPr>
          <w:noProof/>
        </w:rPr>
        <w:t>Pre-Conditions</w:t>
      </w:r>
      <w:r>
        <w:rPr>
          <w:noProof/>
        </w:rPr>
        <w:tab/>
      </w:r>
      <w:r>
        <w:rPr>
          <w:noProof/>
        </w:rPr>
        <w:fldChar w:fldCharType="begin"/>
      </w:r>
      <w:r>
        <w:rPr>
          <w:noProof/>
        </w:rPr>
        <w:instrText xml:space="preserve"> PAGEREF _Toc395538402 \h </w:instrText>
      </w:r>
      <w:r>
        <w:rPr>
          <w:noProof/>
        </w:rPr>
      </w:r>
      <w:r>
        <w:rPr>
          <w:noProof/>
        </w:rPr>
        <w:fldChar w:fldCharType="separate"/>
      </w:r>
      <w:r>
        <w:rPr>
          <w:noProof/>
        </w:rPr>
        <w:t>28</w:t>
      </w:r>
      <w:r>
        <w:rPr>
          <w:noProof/>
        </w:rPr>
        <w:fldChar w:fldCharType="end"/>
      </w:r>
    </w:p>
    <w:p w14:paraId="68E1A155"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7.8</w:t>
      </w:r>
      <w:r>
        <w:rPr>
          <w:rFonts w:asciiTheme="minorHAnsi" w:eastAsiaTheme="minorEastAsia" w:hAnsiTheme="minorHAnsi" w:cstheme="minorBidi"/>
          <w:noProof/>
          <w:sz w:val="22"/>
          <w:szCs w:val="22"/>
          <w:lang w:eastAsia="en-US"/>
        </w:rPr>
        <w:tab/>
      </w:r>
      <w:r>
        <w:rPr>
          <w:noProof/>
        </w:rPr>
        <w:t>Post-Conditions</w:t>
      </w:r>
      <w:r>
        <w:rPr>
          <w:noProof/>
        </w:rPr>
        <w:tab/>
      </w:r>
      <w:r>
        <w:rPr>
          <w:noProof/>
        </w:rPr>
        <w:fldChar w:fldCharType="begin"/>
      </w:r>
      <w:r>
        <w:rPr>
          <w:noProof/>
        </w:rPr>
        <w:instrText xml:space="preserve"> PAGEREF _Toc395538403 \h </w:instrText>
      </w:r>
      <w:r>
        <w:rPr>
          <w:noProof/>
        </w:rPr>
      </w:r>
      <w:r>
        <w:rPr>
          <w:noProof/>
        </w:rPr>
        <w:fldChar w:fldCharType="separate"/>
      </w:r>
      <w:r>
        <w:rPr>
          <w:noProof/>
        </w:rPr>
        <w:t>28</w:t>
      </w:r>
      <w:r>
        <w:rPr>
          <w:noProof/>
        </w:rPr>
        <w:fldChar w:fldCharType="end"/>
      </w:r>
    </w:p>
    <w:p w14:paraId="32F72FE4"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7.9</w:t>
      </w:r>
      <w:r>
        <w:rPr>
          <w:rFonts w:asciiTheme="minorHAnsi" w:eastAsiaTheme="minorEastAsia" w:hAnsiTheme="minorHAnsi" w:cstheme="minorBidi"/>
          <w:noProof/>
          <w:sz w:val="22"/>
          <w:szCs w:val="22"/>
          <w:lang w:eastAsia="en-US"/>
        </w:rPr>
        <w:tab/>
      </w:r>
      <w:r>
        <w:rPr>
          <w:noProof/>
        </w:rPr>
        <w:t>Trigger</w:t>
      </w:r>
      <w:r>
        <w:rPr>
          <w:noProof/>
        </w:rPr>
        <w:tab/>
      </w:r>
      <w:r>
        <w:rPr>
          <w:noProof/>
        </w:rPr>
        <w:fldChar w:fldCharType="begin"/>
      </w:r>
      <w:r>
        <w:rPr>
          <w:noProof/>
        </w:rPr>
        <w:instrText xml:space="preserve"> PAGEREF _Toc395538404 \h </w:instrText>
      </w:r>
      <w:r>
        <w:rPr>
          <w:noProof/>
        </w:rPr>
      </w:r>
      <w:r>
        <w:rPr>
          <w:noProof/>
        </w:rPr>
        <w:fldChar w:fldCharType="separate"/>
      </w:r>
      <w:r>
        <w:rPr>
          <w:noProof/>
        </w:rPr>
        <w:t>28</w:t>
      </w:r>
      <w:r>
        <w:rPr>
          <w:noProof/>
        </w:rPr>
        <w:fldChar w:fldCharType="end"/>
      </w:r>
    </w:p>
    <w:p w14:paraId="4FF51AE3"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7.10</w:t>
      </w:r>
      <w:r>
        <w:rPr>
          <w:rFonts w:asciiTheme="minorHAnsi" w:eastAsiaTheme="minorEastAsia" w:hAnsiTheme="minorHAnsi" w:cstheme="minorBidi"/>
          <w:noProof/>
          <w:sz w:val="22"/>
          <w:szCs w:val="22"/>
          <w:lang w:eastAsia="en-US"/>
        </w:rPr>
        <w:tab/>
      </w:r>
      <w:r>
        <w:rPr>
          <w:noProof/>
        </w:rPr>
        <w:t>Existing order</w:t>
      </w:r>
      <w:r>
        <w:rPr>
          <w:noProof/>
        </w:rPr>
        <w:tab/>
      </w:r>
      <w:r>
        <w:rPr>
          <w:noProof/>
        </w:rPr>
        <w:fldChar w:fldCharType="begin"/>
      </w:r>
      <w:r>
        <w:rPr>
          <w:noProof/>
        </w:rPr>
        <w:instrText xml:space="preserve"> PAGEREF _Toc395538405 \h </w:instrText>
      </w:r>
      <w:r>
        <w:rPr>
          <w:noProof/>
        </w:rPr>
      </w:r>
      <w:r>
        <w:rPr>
          <w:noProof/>
        </w:rPr>
        <w:fldChar w:fldCharType="separate"/>
      </w:r>
      <w:r>
        <w:rPr>
          <w:noProof/>
        </w:rPr>
        <w:t>28</w:t>
      </w:r>
      <w:r>
        <w:rPr>
          <w:noProof/>
        </w:rPr>
        <w:fldChar w:fldCharType="end"/>
      </w:r>
    </w:p>
    <w:p w14:paraId="0915673C"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7.11</w:t>
      </w:r>
      <w:r>
        <w:rPr>
          <w:rFonts w:asciiTheme="minorHAnsi" w:eastAsiaTheme="minorEastAsia" w:hAnsiTheme="minorHAnsi" w:cstheme="minorBidi"/>
          <w:noProof/>
          <w:sz w:val="22"/>
          <w:szCs w:val="22"/>
          <w:lang w:eastAsia="en-US"/>
        </w:rPr>
        <w:tab/>
      </w:r>
      <w:r>
        <w:rPr>
          <w:noProof/>
        </w:rPr>
        <w:t>Adhoc Order</w:t>
      </w:r>
      <w:r>
        <w:rPr>
          <w:noProof/>
        </w:rPr>
        <w:tab/>
      </w:r>
      <w:r>
        <w:rPr>
          <w:noProof/>
        </w:rPr>
        <w:fldChar w:fldCharType="begin"/>
      </w:r>
      <w:r>
        <w:rPr>
          <w:noProof/>
        </w:rPr>
        <w:instrText xml:space="preserve"> PAGEREF _Toc395538406 \h </w:instrText>
      </w:r>
      <w:r>
        <w:rPr>
          <w:noProof/>
        </w:rPr>
      </w:r>
      <w:r>
        <w:rPr>
          <w:noProof/>
        </w:rPr>
        <w:fldChar w:fldCharType="separate"/>
      </w:r>
      <w:r>
        <w:rPr>
          <w:noProof/>
        </w:rPr>
        <w:t>29</w:t>
      </w:r>
      <w:r>
        <w:rPr>
          <w:noProof/>
        </w:rPr>
        <w:fldChar w:fldCharType="end"/>
      </w:r>
    </w:p>
    <w:p w14:paraId="15262A70"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7.12</w:t>
      </w:r>
      <w:r>
        <w:rPr>
          <w:rFonts w:asciiTheme="minorHAnsi" w:eastAsiaTheme="minorEastAsia" w:hAnsiTheme="minorHAnsi" w:cstheme="minorBidi"/>
          <w:noProof/>
          <w:sz w:val="22"/>
          <w:szCs w:val="22"/>
          <w:lang w:eastAsia="en-US"/>
        </w:rPr>
        <w:tab/>
      </w:r>
      <w:r>
        <w:rPr>
          <w:noProof/>
        </w:rPr>
        <w:t>Adhoc line in existing order</w:t>
      </w:r>
      <w:r>
        <w:rPr>
          <w:noProof/>
        </w:rPr>
        <w:tab/>
      </w:r>
      <w:r>
        <w:rPr>
          <w:noProof/>
        </w:rPr>
        <w:fldChar w:fldCharType="begin"/>
      </w:r>
      <w:r>
        <w:rPr>
          <w:noProof/>
        </w:rPr>
        <w:instrText xml:space="preserve"> PAGEREF _Toc395538407 \h </w:instrText>
      </w:r>
      <w:r>
        <w:rPr>
          <w:noProof/>
        </w:rPr>
      </w:r>
      <w:r>
        <w:rPr>
          <w:noProof/>
        </w:rPr>
        <w:fldChar w:fldCharType="separate"/>
      </w:r>
      <w:r>
        <w:rPr>
          <w:noProof/>
        </w:rPr>
        <w:t>29</w:t>
      </w:r>
      <w:r>
        <w:rPr>
          <w:noProof/>
        </w:rPr>
        <w:fldChar w:fldCharType="end"/>
      </w:r>
    </w:p>
    <w:p w14:paraId="7436C2A8"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7.13</w:t>
      </w:r>
      <w:r>
        <w:rPr>
          <w:rFonts w:asciiTheme="minorHAnsi" w:eastAsiaTheme="minorEastAsia" w:hAnsiTheme="minorHAnsi" w:cstheme="minorBidi"/>
          <w:noProof/>
          <w:sz w:val="22"/>
          <w:szCs w:val="22"/>
          <w:lang w:eastAsia="en-US"/>
        </w:rPr>
        <w:tab/>
      </w:r>
      <w:r>
        <w:rPr>
          <w:noProof/>
        </w:rPr>
        <w:t>Back Order on existing delivered order</w:t>
      </w:r>
      <w:r>
        <w:rPr>
          <w:noProof/>
        </w:rPr>
        <w:tab/>
      </w:r>
      <w:r>
        <w:rPr>
          <w:noProof/>
        </w:rPr>
        <w:fldChar w:fldCharType="begin"/>
      </w:r>
      <w:r>
        <w:rPr>
          <w:noProof/>
        </w:rPr>
        <w:instrText xml:space="preserve"> PAGEREF _Toc395538408 \h </w:instrText>
      </w:r>
      <w:r>
        <w:rPr>
          <w:noProof/>
        </w:rPr>
      </w:r>
      <w:r>
        <w:rPr>
          <w:noProof/>
        </w:rPr>
        <w:fldChar w:fldCharType="separate"/>
      </w:r>
      <w:r>
        <w:rPr>
          <w:noProof/>
        </w:rPr>
        <w:t>29</w:t>
      </w:r>
      <w:r>
        <w:rPr>
          <w:noProof/>
        </w:rPr>
        <w:fldChar w:fldCharType="end"/>
      </w:r>
    </w:p>
    <w:p w14:paraId="73D69B2B"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7.14</w:t>
      </w:r>
      <w:r>
        <w:rPr>
          <w:rFonts w:asciiTheme="minorHAnsi" w:eastAsiaTheme="minorEastAsia" w:hAnsiTheme="minorHAnsi" w:cstheme="minorBidi"/>
          <w:noProof/>
          <w:sz w:val="22"/>
          <w:szCs w:val="22"/>
          <w:lang w:eastAsia="en-US"/>
        </w:rPr>
        <w:tab/>
      </w:r>
      <w:r>
        <w:rPr>
          <w:noProof/>
        </w:rPr>
        <w:t>Handling COD Payments</w:t>
      </w:r>
      <w:r>
        <w:rPr>
          <w:noProof/>
        </w:rPr>
        <w:tab/>
      </w:r>
      <w:r>
        <w:rPr>
          <w:noProof/>
        </w:rPr>
        <w:fldChar w:fldCharType="begin"/>
      </w:r>
      <w:r>
        <w:rPr>
          <w:noProof/>
        </w:rPr>
        <w:instrText xml:space="preserve"> PAGEREF _Toc395538409 \h </w:instrText>
      </w:r>
      <w:r>
        <w:rPr>
          <w:noProof/>
        </w:rPr>
      </w:r>
      <w:r>
        <w:rPr>
          <w:noProof/>
        </w:rPr>
        <w:fldChar w:fldCharType="separate"/>
      </w:r>
      <w:r>
        <w:rPr>
          <w:noProof/>
        </w:rPr>
        <w:t>30</w:t>
      </w:r>
      <w:r>
        <w:rPr>
          <w:noProof/>
        </w:rPr>
        <w:fldChar w:fldCharType="end"/>
      </w:r>
    </w:p>
    <w:p w14:paraId="0B0BAF72"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7.15</w:t>
      </w:r>
      <w:r>
        <w:rPr>
          <w:rFonts w:asciiTheme="minorHAnsi" w:eastAsiaTheme="minorEastAsia" w:hAnsiTheme="minorHAnsi" w:cstheme="minorBidi"/>
          <w:noProof/>
          <w:sz w:val="22"/>
          <w:szCs w:val="22"/>
          <w:lang w:eastAsia="en-US"/>
        </w:rPr>
        <w:tab/>
      </w:r>
      <w:r>
        <w:rPr>
          <w:noProof/>
        </w:rPr>
        <w:t>Lot / Serial number Processing</w:t>
      </w:r>
      <w:r>
        <w:rPr>
          <w:noProof/>
        </w:rPr>
        <w:tab/>
      </w:r>
      <w:r>
        <w:rPr>
          <w:noProof/>
        </w:rPr>
        <w:fldChar w:fldCharType="begin"/>
      </w:r>
      <w:r>
        <w:rPr>
          <w:noProof/>
        </w:rPr>
        <w:instrText xml:space="preserve"> PAGEREF _Toc395538410 \h </w:instrText>
      </w:r>
      <w:r>
        <w:rPr>
          <w:noProof/>
        </w:rPr>
      </w:r>
      <w:r>
        <w:rPr>
          <w:noProof/>
        </w:rPr>
        <w:fldChar w:fldCharType="separate"/>
      </w:r>
      <w:r>
        <w:rPr>
          <w:noProof/>
        </w:rPr>
        <w:t>30</w:t>
      </w:r>
      <w:r>
        <w:rPr>
          <w:noProof/>
        </w:rPr>
        <w:fldChar w:fldCharType="end"/>
      </w:r>
    </w:p>
    <w:p w14:paraId="5A564E67"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7.16</w:t>
      </w:r>
      <w:r>
        <w:rPr>
          <w:rFonts w:asciiTheme="minorHAnsi" w:eastAsiaTheme="minorEastAsia" w:hAnsiTheme="minorHAnsi" w:cstheme="minorBidi"/>
          <w:noProof/>
          <w:sz w:val="22"/>
          <w:szCs w:val="22"/>
          <w:lang w:eastAsia="en-US"/>
        </w:rPr>
        <w:tab/>
      </w:r>
      <w:r>
        <w:rPr>
          <w:noProof/>
        </w:rPr>
        <w:t>Exception Flows</w:t>
      </w:r>
      <w:r>
        <w:rPr>
          <w:noProof/>
        </w:rPr>
        <w:tab/>
      </w:r>
      <w:r>
        <w:rPr>
          <w:noProof/>
        </w:rPr>
        <w:fldChar w:fldCharType="begin"/>
      </w:r>
      <w:r>
        <w:rPr>
          <w:noProof/>
        </w:rPr>
        <w:instrText xml:space="preserve"> PAGEREF _Toc395538411 \h </w:instrText>
      </w:r>
      <w:r>
        <w:rPr>
          <w:noProof/>
        </w:rPr>
      </w:r>
      <w:r>
        <w:rPr>
          <w:noProof/>
        </w:rPr>
        <w:fldChar w:fldCharType="separate"/>
      </w:r>
      <w:r>
        <w:rPr>
          <w:noProof/>
        </w:rPr>
        <w:t>33</w:t>
      </w:r>
      <w:r>
        <w:rPr>
          <w:noProof/>
        </w:rPr>
        <w:fldChar w:fldCharType="end"/>
      </w:r>
    </w:p>
    <w:p w14:paraId="3C0AA2C7"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7.17</w:t>
      </w:r>
      <w:r>
        <w:rPr>
          <w:rFonts w:asciiTheme="minorHAnsi" w:eastAsiaTheme="minorEastAsia" w:hAnsiTheme="minorHAnsi" w:cstheme="minorBidi"/>
          <w:noProof/>
          <w:sz w:val="22"/>
          <w:szCs w:val="22"/>
          <w:lang w:eastAsia="en-US"/>
        </w:rPr>
        <w:tab/>
      </w:r>
      <w:r>
        <w:rPr>
          <w:noProof/>
        </w:rPr>
        <w:t>Related Information</w:t>
      </w:r>
      <w:r>
        <w:rPr>
          <w:noProof/>
        </w:rPr>
        <w:tab/>
      </w:r>
      <w:r>
        <w:rPr>
          <w:noProof/>
        </w:rPr>
        <w:fldChar w:fldCharType="begin"/>
      </w:r>
      <w:r>
        <w:rPr>
          <w:noProof/>
        </w:rPr>
        <w:instrText xml:space="preserve"> PAGEREF _Toc395538412 \h </w:instrText>
      </w:r>
      <w:r>
        <w:rPr>
          <w:noProof/>
        </w:rPr>
      </w:r>
      <w:r>
        <w:rPr>
          <w:noProof/>
        </w:rPr>
        <w:fldChar w:fldCharType="separate"/>
      </w:r>
      <w:r>
        <w:rPr>
          <w:noProof/>
        </w:rPr>
        <w:t>33</w:t>
      </w:r>
      <w:r>
        <w:rPr>
          <w:noProof/>
        </w:rPr>
        <w:fldChar w:fldCharType="end"/>
      </w:r>
    </w:p>
    <w:p w14:paraId="7F139291"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lastRenderedPageBreak/>
        <w:t>7.18</w:t>
      </w:r>
      <w:r>
        <w:rPr>
          <w:rFonts w:asciiTheme="minorHAnsi" w:eastAsiaTheme="minorEastAsia" w:hAnsiTheme="minorHAnsi" w:cstheme="minorBidi"/>
          <w:noProof/>
          <w:sz w:val="22"/>
          <w:szCs w:val="22"/>
          <w:lang w:eastAsia="en-US"/>
        </w:rPr>
        <w:tab/>
      </w:r>
      <w:r>
        <w:rPr>
          <w:noProof/>
        </w:rPr>
        <w:t>Decisions</w:t>
      </w:r>
      <w:r>
        <w:rPr>
          <w:noProof/>
        </w:rPr>
        <w:tab/>
      </w:r>
      <w:r>
        <w:rPr>
          <w:noProof/>
        </w:rPr>
        <w:fldChar w:fldCharType="begin"/>
      </w:r>
      <w:r>
        <w:rPr>
          <w:noProof/>
        </w:rPr>
        <w:instrText xml:space="preserve"> PAGEREF _Toc395538413 \h </w:instrText>
      </w:r>
      <w:r>
        <w:rPr>
          <w:noProof/>
        </w:rPr>
      </w:r>
      <w:r>
        <w:rPr>
          <w:noProof/>
        </w:rPr>
        <w:fldChar w:fldCharType="separate"/>
      </w:r>
      <w:r>
        <w:rPr>
          <w:noProof/>
        </w:rPr>
        <w:t>33</w:t>
      </w:r>
      <w:r>
        <w:rPr>
          <w:noProof/>
        </w:rPr>
        <w:fldChar w:fldCharType="end"/>
      </w:r>
    </w:p>
    <w:p w14:paraId="2CEAC28F" w14:textId="77777777" w:rsidR="00FF3616" w:rsidRDefault="00FF3616">
      <w:pPr>
        <w:pStyle w:val="TOC2"/>
        <w:tabs>
          <w:tab w:val="left" w:pos="2549"/>
        </w:tabs>
        <w:rPr>
          <w:rFonts w:asciiTheme="minorHAnsi" w:eastAsiaTheme="minorEastAsia" w:hAnsiTheme="minorHAnsi" w:cstheme="minorBidi"/>
          <w:noProof/>
          <w:sz w:val="22"/>
          <w:szCs w:val="22"/>
          <w:lang w:eastAsia="en-US"/>
        </w:rPr>
      </w:pPr>
      <w:r>
        <w:rPr>
          <w:noProof/>
        </w:rPr>
        <w:t>7.19</w:t>
      </w:r>
      <w:r>
        <w:rPr>
          <w:rFonts w:asciiTheme="minorHAnsi" w:eastAsiaTheme="minorEastAsia" w:hAnsiTheme="minorHAnsi" w:cstheme="minorBidi"/>
          <w:noProof/>
          <w:sz w:val="22"/>
          <w:szCs w:val="22"/>
          <w:lang w:eastAsia="en-US"/>
        </w:rPr>
        <w:tab/>
      </w:r>
      <w:r>
        <w:rPr>
          <w:noProof/>
        </w:rPr>
        <w:t>Open Issues</w:t>
      </w:r>
      <w:r>
        <w:rPr>
          <w:noProof/>
        </w:rPr>
        <w:tab/>
      </w:r>
      <w:r>
        <w:rPr>
          <w:noProof/>
        </w:rPr>
        <w:fldChar w:fldCharType="begin"/>
      </w:r>
      <w:r>
        <w:rPr>
          <w:noProof/>
        </w:rPr>
        <w:instrText xml:space="preserve"> PAGEREF _Toc395538414 \h </w:instrText>
      </w:r>
      <w:r>
        <w:rPr>
          <w:noProof/>
        </w:rPr>
      </w:r>
      <w:r>
        <w:rPr>
          <w:noProof/>
        </w:rPr>
        <w:fldChar w:fldCharType="separate"/>
      </w:r>
      <w:r>
        <w:rPr>
          <w:noProof/>
        </w:rPr>
        <w:t>34</w:t>
      </w:r>
      <w:r>
        <w:rPr>
          <w:noProof/>
        </w:rPr>
        <w:fldChar w:fldCharType="end"/>
      </w:r>
    </w:p>
    <w:p w14:paraId="4536A16B" w14:textId="77777777" w:rsidR="00FF3616" w:rsidRDefault="00FF3616">
      <w:pPr>
        <w:pStyle w:val="TOC1"/>
        <w:tabs>
          <w:tab w:val="left" w:pos="2549"/>
        </w:tabs>
        <w:rPr>
          <w:rFonts w:asciiTheme="minorHAnsi" w:eastAsiaTheme="minorEastAsia" w:hAnsiTheme="minorHAnsi" w:cstheme="minorBidi"/>
          <w:b w:val="0"/>
          <w:noProof/>
          <w:sz w:val="22"/>
          <w:szCs w:val="22"/>
          <w:lang w:eastAsia="en-US"/>
        </w:rPr>
      </w:pPr>
      <w:r>
        <w:rPr>
          <w:noProof/>
        </w:rPr>
        <w:t>8</w:t>
      </w:r>
      <w:r>
        <w:rPr>
          <w:rFonts w:asciiTheme="minorHAnsi" w:eastAsiaTheme="minorEastAsia" w:hAnsiTheme="minorHAnsi" w:cstheme="minorBidi"/>
          <w:b w:val="0"/>
          <w:noProof/>
          <w:sz w:val="22"/>
          <w:szCs w:val="22"/>
          <w:lang w:eastAsia="en-US"/>
        </w:rPr>
        <w:tab/>
      </w:r>
      <w:r>
        <w:rPr>
          <w:noProof/>
        </w:rPr>
        <w:t>References</w:t>
      </w:r>
      <w:r>
        <w:rPr>
          <w:noProof/>
        </w:rPr>
        <w:tab/>
      </w:r>
      <w:r>
        <w:rPr>
          <w:noProof/>
        </w:rPr>
        <w:fldChar w:fldCharType="begin"/>
      </w:r>
      <w:r>
        <w:rPr>
          <w:noProof/>
        </w:rPr>
        <w:instrText xml:space="preserve"> PAGEREF _Toc395538415 \h </w:instrText>
      </w:r>
      <w:r>
        <w:rPr>
          <w:noProof/>
        </w:rPr>
      </w:r>
      <w:r>
        <w:rPr>
          <w:noProof/>
        </w:rPr>
        <w:fldChar w:fldCharType="separate"/>
      </w:r>
      <w:r>
        <w:rPr>
          <w:noProof/>
        </w:rPr>
        <w:t>35</w:t>
      </w:r>
      <w:r>
        <w:rPr>
          <w:noProof/>
        </w:rPr>
        <w:fldChar w:fldCharType="end"/>
      </w:r>
    </w:p>
    <w:p w14:paraId="5BDB6BEC" w14:textId="77777777" w:rsidR="00FF3616" w:rsidRDefault="00FF3616">
      <w:pPr>
        <w:pStyle w:val="TOC1"/>
        <w:tabs>
          <w:tab w:val="left" w:pos="2549"/>
        </w:tabs>
        <w:rPr>
          <w:rFonts w:asciiTheme="minorHAnsi" w:eastAsiaTheme="minorEastAsia" w:hAnsiTheme="minorHAnsi" w:cstheme="minorBidi"/>
          <w:b w:val="0"/>
          <w:noProof/>
          <w:sz w:val="22"/>
          <w:szCs w:val="22"/>
          <w:lang w:eastAsia="en-US"/>
        </w:rPr>
      </w:pPr>
      <w:r>
        <w:rPr>
          <w:noProof/>
        </w:rPr>
        <w:t>9</w:t>
      </w:r>
      <w:r>
        <w:rPr>
          <w:rFonts w:asciiTheme="minorHAnsi" w:eastAsiaTheme="minorEastAsia" w:hAnsiTheme="minorHAnsi" w:cstheme="minorBidi"/>
          <w:b w:val="0"/>
          <w:noProof/>
          <w:sz w:val="22"/>
          <w:szCs w:val="22"/>
          <w:lang w:eastAsia="en-US"/>
        </w:rPr>
        <w:tab/>
      </w:r>
      <w:r>
        <w:rPr>
          <w:noProof/>
        </w:rPr>
        <w:t>Notation</w:t>
      </w:r>
      <w:r>
        <w:rPr>
          <w:noProof/>
        </w:rPr>
        <w:tab/>
      </w:r>
      <w:r>
        <w:rPr>
          <w:noProof/>
        </w:rPr>
        <w:fldChar w:fldCharType="begin"/>
      </w:r>
      <w:r>
        <w:rPr>
          <w:noProof/>
        </w:rPr>
        <w:instrText xml:space="preserve"> PAGEREF _Toc395538416 \h </w:instrText>
      </w:r>
      <w:r>
        <w:rPr>
          <w:noProof/>
        </w:rPr>
      </w:r>
      <w:r>
        <w:rPr>
          <w:noProof/>
        </w:rPr>
        <w:fldChar w:fldCharType="separate"/>
      </w:r>
      <w:r>
        <w:rPr>
          <w:noProof/>
        </w:rPr>
        <w:t>36</w:t>
      </w:r>
      <w:r>
        <w:rPr>
          <w:noProof/>
        </w:rPr>
        <w:fldChar w:fldCharType="end"/>
      </w:r>
    </w:p>
    <w:p w14:paraId="0BC825B6" w14:textId="77777777" w:rsidR="00FF3616" w:rsidRDefault="00FF3616">
      <w:pPr>
        <w:pStyle w:val="TOC1"/>
        <w:tabs>
          <w:tab w:val="left" w:pos="2549"/>
        </w:tabs>
        <w:rPr>
          <w:rFonts w:asciiTheme="minorHAnsi" w:eastAsiaTheme="minorEastAsia" w:hAnsiTheme="minorHAnsi" w:cstheme="minorBidi"/>
          <w:b w:val="0"/>
          <w:noProof/>
          <w:sz w:val="22"/>
          <w:szCs w:val="22"/>
          <w:lang w:eastAsia="en-US"/>
        </w:rPr>
      </w:pPr>
      <w:r>
        <w:rPr>
          <w:noProof/>
        </w:rPr>
        <w:t>10</w:t>
      </w:r>
      <w:r>
        <w:rPr>
          <w:rFonts w:asciiTheme="minorHAnsi" w:eastAsiaTheme="minorEastAsia" w:hAnsiTheme="minorHAnsi" w:cstheme="minorBidi"/>
          <w:b w:val="0"/>
          <w:noProof/>
          <w:sz w:val="22"/>
          <w:szCs w:val="22"/>
          <w:lang w:eastAsia="en-US"/>
        </w:rPr>
        <w:tab/>
      </w:r>
      <w:r>
        <w:rPr>
          <w:noProof/>
        </w:rPr>
        <w:t>How to Review</w:t>
      </w:r>
      <w:r>
        <w:rPr>
          <w:noProof/>
        </w:rPr>
        <w:tab/>
      </w:r>
      <w:r>
        <w:rPr>
          <w:noProof/>
        </w:rPr>
        <w:fldChar w:fldCharType="begin"/>
      </w:r>
      <w:r>
        <w:rPr>
          <w:noProof/>
        </w:rPr>
        <w:instrText xml:space="preserve"> PAGEREF _Toc395538417 \h </w:instrText>
      </w:r>
      <w:r>
        <w:rPr>
          <w:noProof/>
        </w:rPr>
      </w:r>
      <w:r>
        <w:rPr>
          <w:noProof/>
        </w:rPr>
        <w:fldChar w:fldCharType="separate"/>
      </w:r>
      <w:r>
        <w:rPr>
          <w:noProof/>
        </w:rPr>
        <w:t>38</w:t>
      </w:r>
      <w:r>
        <w:rPr>
          <w:noProof/>
        </w:rPr>
        <w:fldChar w:fldCharType="end"/>
      </w:r>
    </w:p>
    <w:p w14:paraId="215FDA32" w14:textId="77777777" w:rsidR="0037124B" w:rsidRDefault="00966482">
      <w:r>
        <w:fldChar w:fldCharType="end"/>
      </w:r>
    </w:p>
    <w:p w14:paraId="215FDA33" w14:textId="77777777" w:rsidR="0037124B" w:rsidRDefault="0037124B" w:rsidP="00CE1933">
      <w:pPr>
        <w:pStyle w:val="Note"/>
        <w:numPr>
          <w:ilvl w:val="0"/>
          <w:numId w:val="2"/>
        </w:numPr>
      </w:pPr>
      <w:r>
        <w:t>To update the table of contents, put the cursor anywhere in the table and press [F9].  To change the number of levels displayed, select the menu option Insert</w:t>
      </w:r>
      <w:r>
        <w:noBreakHyphen/>
        <w:t>&gt;Index and Tables, make sure the Table of Contents tab is active, and change the Number of Levels to a new value.</w:t>
      </w:r>
    </w:p>
    <w:p w14:paraId="215FDA34" w14:textId="77777777" w:rsidR="0037124B" w:rsidRDefault="0037124B">
      <w:pPr>
        <w:pStyle w:val="BodyText"/>
        <w:sectPr w:rsidR="0037124B">
          <w:headerReference w:type="even" r:id="rId12"/>
          <w:headerReference w:type="default" r:id="rId13"/>
          <w:footerReference w:type="even" r:id="rId14"/>
          <w:footerReference w:type="default" r:id="rId15"/>
          <w:headerReference w:type="first" r:id="rId16"/>
          <w:footerReference w:type="first" r:id="rId17"/>
          <w:pgSz w:w="12240" w:h="15840" w:code="9"/>
          <w:pgMar w:top="1080" w:right="720" w:bottom="1440" w:left="720" w:header="432" w:footer="720" w:gutter="360"/>
          <w:paperSrc w:first="12451" w:other="12451"/>
          <w:pgNumType w:fmt="lowerRoman" w:start="1"/>
          <w:cols w:space="720"/>
          <w:titlePg/>
          <w:docGrid w:linePitch="272"/>
        </w:sectPr>
      </w:pPr>
    </w:p>
    <w:p w14:paraId="215FDA35" w14:textId="77777777" w:rsidR="0037124B" w:rsidRDefault="0037124B">
      <w:pPr>
        <w:pStyle w:val="Heading1"/>
      </w:pPr>
      <w:bookmarkStart w:id="7" w:name="_Toc102378925"/>
      <w:bookmarkStart w:id="8" w:name="_Toc395538330"/>
      <w:bookmarkStart w:id="9" w:name="_Toc102378929"/>
      <w:r>
        <w:lastRenderedPageBreak/>
        <w:t>Introduction</w:t>
      </w:r>
      <w:bookmarkEnd w:id="7"/>
      <w:bookmarkEnd w:id="8"/>
    </w:p>
    <w:p w14:paraId="215FDA36" w14:textId="77777777" w:rsidR="0037124B" w:rsidRDefault="0037124B">
      <w:pPr>
        <w:pStyle w:val="Heading2"/>
      </w:pPr>
      <w:bookmarkStart w:id="10" w:name="_Toc101157687"/>
      <w:bookmarkStart w:id="11" w:name="_Toc101344385"/>
      <w:bookmarkStart w:id="12" w:name="_Toc102378926"/>
      <w:bookmarkStart w:id="13" w:name="_Toc395538331"/>
      <w:r>
        <w:t>Scope and Purpose</w:t>
      </w:r>
      <w:bookmarkEnd w:id="10"/>
      <w:bookmarkEnd w:id="11"/>
      <w:bookmarkEnd w:id="12"/>
      <w:bookmarkEnd w:id="13"/>
    </w:p>
    <w:p w14:paraId="215FDA37" w14:textId="77777777" w:rsidR="0037124B" w:rsidRDefault="004B6DC7">
      <w:pPr>
        <w:pStyle w:val="BodyText"/>
        <w:rPr>
          <w:iCs/>
        </w:rPr>
      </w:pPr>
      <w:r>
        <w:t xml:space="preserve">This document presents the Use Case </w:t>
      </w:r>
      <w:r w:rsidR="00FC69E8">
        <w:t>s</w:t>
      </w:r>
      <w:r>
        <w:t>pecifications, which contains the detail description of each use case. The Use Case UC</w:t>
      </w:r>
      <w:r w:rsidR="00B670D2">
        <w:t>-INT-AccuStar</w:t>
      </w:r>
      <w:r>
        <w:t xml:space="preserve"> outlines all use cases interfacing with </w:t>
      </w:r>
      <w:r w:rsidR="001A2E8D">
        <w:t>AccuStar and JDE system</w:t>
      </w:r>
    </w:p>
    <w:p w14:paraId="215FDA38" w14:textId="77777777" w:rsidR="0037124B" w:rsidRDefault="0037124B">
      <w:pPr>
        <w:pStyle w:val="Heading2"/>
      </w:pPr>
      <w:bookmarkStart w:id="14" w:name="_Toc395538332"/>
      <w:r>
        <w:t>Definitions, Acronyms, and Abbreviations</w:t>
      </w:r>
      <w:bookmarkEnd w:id="14"/>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188"/>
        <w:gridCol w:w="5300"/>
      </w:tblGrid>
      <w:tr w:rsidR="0037124B" w14:paraId="215FDA3B" w14:textId="77777777" w:rsidTr="00D30ACE">
        <w:trPr>
          <w:cantSplit/>
          <w:tblHeader/>
        </w:trPr>
        <w:tc>
          <w:tcPr>
            <w:tcW w:w="2188" w:type="dxa"/>
            <w:tcBorders>
              <w:top w:val="single" w:sz="12" w:space="0" w:color="000000"/>
              <w:bottom w:val="single" w:sz="6" w:space="0" w:color="000000"/>
              <w:right w:val="nil"/>
            </w:tcBorders>
            <w:shd w:val="clear" w:color="000000" w:fill="E6E6E6"/>
          </w:tcPr>
          <w:p w14:paraId="215FDA39" w14:textId="77777777" w:rsidR="0037124B" w:rsidRDefault="0037124B">
            <w:pPr>
              <w:pStyle w:val="TableHeading"/>
            </w:pPr>
            <w:r>
              <w:t>Term</w:t>
            </w:r>
          </w:p>
        </w:tc>
        <w:tc>
          <w:tcPr>
            <w:tcW w:w="5300" w:type="dxa"/>
            <w:tcBorders>
              <w:top w:val="single" w:sz="12" w:space="0" w:color="000000"/>
              <w:left w:val="nil"/>
              <w:bottom w:val="single" w:sz="6" w:space="0" w:color="000000"/>
            </w:tcBorders>
            <w:shd w:val="clear" w:color="000000" w:fill="E6E6E6"/>
          </w:tcPr>
          <w:p w14:paraId="215FDA3A" w14:textId="77777777" w:rsidR="0037124B" w:rsidRDefault="0037124B">
            <w:pPr>
              <w:pStyle w:val="TableHeading"/>
            </w:pPr>
            <w:r>
              <w:t>Meaning</w:t>
            </w:r>
          </w:p>
        </w:tc>
      </w:tr>
      <w:tr w:rsidR="0037124B" w14:paraId="215FDA3E" w14:textId="77777777" w:rsidTr="00392CA5">
        <w:trPr>
          <w:cantSplit/>
        </w:trPr>
        <w:tc>
          <w:tcPr>
            <w:tcW w:w="2188" w:type="dxa"/>
            <w:tcBorders>
              <w:top w:val="single" w:sz="6" w:space="0" w:color="000000"/>
              <w:bottom w:val="single" w:sz="6" w:space="0" w:color="000000"/>
            </w:tcBorders>
            <w:shd w:val="clear" w:color="000000" w:fill="FFFFFF"/>
          </w:tcPr>
          <w:p w14:paraId="215FDA3C" w14:textId="77777777" w:rsidR="0037124B" w:rsidRDefault="0037124B">
            <w:pPr>
              <w:pStyle w:val="TableText"/>
            </w:pPr>
            <w:r>
              <w:t>SuD</w:t>
            </w:r>
          </w:p>
        </w:tc>
        <w:tc>
          <w:tcPr>
            <w:tcW w:w="5300" w:type="dxa"/>
            <w:tcBorders>
              <w:top w:val="single" w:sz="6" w:space="0" w:color="000000"/>
              <w:bottom w:val="single" w:sz="6" w:space="0" w:color="000000"/>
            </w:tcBorders>
            <w:shd w:val="clear" w:color="000000" w:fill="FFFFFF"/>
          </w:tcPr>
          <w:p w14:paraId="215FDA3D" w14:textId="77777777" w:rsidR="0037124B" w:rsidRDefault="0037124B">
            <w:pPr>
              <w:pStyle w:val="TableText"/>
            </w:pPr>
            <w:r>
              <w:t>System under Development</w:t>
            </w:r>
          </w:p>
        </w:tc>
      </w:tr>
      <w:tr w:rsidR="00392CA5" w14:paraId="215FDA41" w14:textId="77777777" w:rsidTr="00D30ACE">
        <w:trPr>
          <w:cantSplit/>
        </w:trPr>
        <w:tc>
          <w:tcPr>
            <w:tcW w:w="2188" w:type="dxa"/>
            <w:tcBorders>
              <w:top w:val="single" w:sz="6" w:space="0" w:color="000000"/>
            </w:tcBorders>
            <w:shd w:val="clear" w:color="000000" w:fill="FFFFFF"/>
          </w:tcPr>
          <w:p w14:paraId="215FDA3F" w14:textId="77777777" w:rsidR="00392CA5" w:rsidRPr="00BD1E82" w:rsidRDefault="00392CA5" w:rsidP="006F01B2">
            <w:pPr>
              <w:pStyle w:val="TableText"/>
            </w:pPr>
            <w:r w:rsidRPr="00BD1E82">
              <w:t>UC</w:t>
            </w:r>
          </w:p>
        </w:tc>
        <w:tc>
          <w:tcPr>
            <w:tcW w:w="5300" w:type="dxa"/>
            <w:tcBorders>
              <w:top w:val="single" w:sz="6" w:space="0" w:color="000000"/>
            </w:tcBorders>
            <w:shd w:val="clear" w:color="000000" w:fill="FFFFFF"/>
          </w:tcPr>
          <w:p w14:paraId="215FDA40" w14:textId="77777777" w:rsidR="00392CA5" w:rsidRPr="00BD1E82" w:rsidRDefault="00392CA5" w:rsidP="006F01B2">
            <w:pPr>
              <w:pStyle w:val="TableText"/>
            </w:pPr>
            <w:r w:rsidRPr="00BD1E82">
              <w:t>Use Case</w:t>
            </w:r>
          </w:p>
        </w:tc>
      </w:tr>
      <w:tr w:rsidR="00392CA5" w14:paraId="215FDA44" w14:textId="77777777" w:rsidTr="00D30ACE">
        <w:trPr>
          <w:cantSplit/>
        </w:trPr>
        <w:tc>
          <w:tcPr>
            <w:tcW w:w="2188" w:type="dxa"/>
            <w:tcBorders>
              <w:top w:val="single" w:sz="6" w:space="0" w:color="000000"/>
            </w:tcBorders>
            <w:shd w:val="clear" w:color="000000" w:fill="FFFFFF"/>
          </w:tcPr>
          <w:p w14:paraId="215FDA42" w14:textId="77777777" w:rsidR="00392CA5" w:rsidRPr="00BD1E82" w:rsidRDefault="00392CA5" w:rsidP="006F01B2">
            <w:pPr>
              <w:pStyle w:val="TableText"/>
            </w:pPr>
            <w:r w:rsidRPr="00BD1E82">
              <w:t>OUM</w:t>
            </w:r>
          </w:p>
        </w:tc>
        <w:tc>
          <w:tcPr>
            <w:tcW w:w="5300" w:type="dxa"/>
            <w:tcBorders>
              <w:top w:val="single" w:sz="6" w:space="0" w:color="000000"/>
            </w:tcBorders>
            <w:shd w:val="clear" w:color="000000" w:fill="FFFFFF"/>
          </w:tcPr>
          <w:p w14:paraId="215FDA43" w14:textId="77777777" w:rsidR="00392CA5" w:rsidRPr="00BD1E82" w:rsidRDefault="00392CA5" w:rsidP="006F01B2">
            <w:pPr>
              <w:pStyle w:val="TableText"/>
            </w:pPr>
            <w:r w:rsidRPr="00BD1E82">
              <w:t>Oracle Unified Method</w:t>
            </w:r>
          </w:p>
        </w:tc>
      </w:tr>
      <w:tr w:rsidR="00392CA5" w14:paraId="215FDA47" w14:textId="77777777" w:rsidTr="00D30ACE">
        <w:trPr>
          <w:cantSplit/>
        </w:trPr>
        <w:tc>
          <w:tcPr>
            <w:tcW w:w="2188" w:type="dxa"/>
            <w:tcBorders>
              <w:top w:val="single" w:sz="6" w:space="0" w:color="000000"/>
            </w:tcBorders>
            <w:shd w:val="clear" w:color="000000" w:fill="FFFFFF"/>
          </w:tcPr>
          <w:p w14:paraId="215FDA45" w14:textId="77777777" w:rsidR="00392CA5" w:rsidRPr="00BD1E82" w:rsidRDefault="00392CA5" w:rsidP="006F01B2">
            <w:pPr>
              <w:pStyle w:val="TableText"/>
            </w:pPr>
            <w:r>
              <w:t>Interface</w:t>
            </w:r>
          </w:p>
        </w:tc>
        <w:tc>
          <w:tcPr>
            <w:tcW w:w="5300" w:type="dxa"/>
            <w:tcBorders>
              <w:top w:val="single" w:sz="6" w:space="0" w:color="000000"/>
            </w:tcBorders>
            <w:shd w:val="clear" w:color="000000" w:fill="FFFFFF"/>
          </w:tcPr>
          <w:p w14:paraId="215FDA46" w14:textId="77777777" w:rsidR="00392CA5" w:rsidRPr="00BD1E82" w:rsidRDefault="00392CA5" w:rsidP="006F01B2">
            <w:pPr>
              <w:pStyle w:val="TableText"/>
            </w:pPr>
            <w:r>
              <w:t>Integration Interface</w:t>
            </w:r>
          </w:p>
        </w:tc>
      </w:tr>
      <w:tr w:rsidR="00392CA5" w14:paraId="215FDA4A" w14:textId="77777777" w:rsidTr="00D30ACE">
        <w:trPr>
          <w:cantSplit/>
        </w:trPr>
        <w:tc>
          <w:tcPr>
            <w:tcW w:w="2188" w:type="dxa"/>
            <w:tcBorders>
              <w:top w:val="single" w:sz="6" w:space="0" w:color="000000"/>
            </w:tcBorders>
            <w:shd w:val="clear" w:color="000000" w:fill="FFFFFF"/>
          </w:tcPr>
          <w:p w14:paraId="215FDA48" w14:textId="77777777" w:rsidR="00392CA5" w:rsidRDefault="00630BB4" w:rsidP="00AF4A29">
            <w:pPr>
              <w:pStyle w:val="TableText"/>
            </w:pPr>
            <w:r>
              <w:t>Accu</w:t>
            </w:r>
            <w:r w:rsidR="00AF4A29">
              <w:t>S</w:t>
            </w:r>
            <w:r>
              <w:t>tar</w:t>
            </w:r>
          </w:p>
        </w:tc>
        <w:tc>
          <w:tcPr>
            <w:tcW w:w="5300" w:type="dxa"/>
            <w:tcBorders>
              <w:top w:val="single" w:sz="6" w:space="0" w:color="000000"/>
            </w:tcBorders>
            <w:shd w:val="clear" w:color="000000" w:fill="FFFFFF"/>
          </w:tcPr>
          <w:p w14:paraId="215FDA49" w14:textId="77777777" w:rsidR="00392CA5" w:rsidRDefault="003E1066" w:rsidP="00AF4A29">
            <w:pPr>
              <w:pStyle w:val="TableText"/>
            </w:pPr>
            <w:r>
              <w:t>Order delivery system</w:t>
            </w:r>
            <w:r w:rsidR="00004B8B">
              <w:t xml:space="preserve"> </w:t>
            </w:r>
          </w:p>
        </w:tc>
      </w:tr>
      <w:tr w:rsidR="00392CA5" w14:paraId="215FDA4D" w14:textId="77777777" w:rsidTr="00D30ACE">
        <w:trPr>
          <w:cantSplit/>
        </w:trPr>
        <w:tc>
          <w:tcPr>
            <w:tcW w:w="2188" w:type="dxa"/>
            <w:tcBorders>
              <w:top w:val="single" w:sz="6" w:space="0" w:color="000000"/>
            </w:tcBorders>
            <w:shd w:val="clear" w:color="000000" w:fill="FFFFFF"/>
          </w:tcPr>
          <w:p w14:paraId="215FDA4B" w14:textId="77777777" w:rsidR="00392CA5" w:rsidRDefault="00392CA5" w:rsidP="006F01B2">
            <w:pPr>
              <w:pStyle w:val="TableText"/>
            </w:pPr>
            <w:r>
              <w:t>E1</w:t>
            </w:r>
          </w:p>
        </w:tc>
        <w:tc>
          <w:tcPr>
            <w:tcW w:w="5300" w:type="dxa"/>
            <w:tcBorders>
              <w:top w:val="single" w:sz="6" w:space="0" w:color="000000"/>
            </w:tcBorders>
            <w:shd w:val="clear" w:color="000000" w:fill="FFFFFF"/>
          </w:tcPr>
          <w:p w14:paraId="215FDA4C" w14:textId="77777777" w:rsidR="00392CA5" w:rsidRDefault="00720DEE" w:rsidP="006F01B2">
            <w:pPr>
              <w:pStyle w:val="TableText"/>
            </w:pPr>
            <w:r>
              <w:t>JDE Edwards 9.0</w:t>
            </w:r>
          </w:p>
        </w:tc>
      </w:tr>
      <w:tr w:rsidR="00392CA5" w14:paraId="215FDA50" w14:textId="77777777" w:rsidTr="00DC6D14">
        <w:trPr>
          <w:cantSplit/>
        </w:trPr>
        <w:tc>
          <w:tcPr>
            <w:tcW w:w="2188" w:type="dxa"/>
            <w:tcBorders>
              <w:top w:val="single" w:sz="6" w:space="0" w:color="000000"/>
              <w:bottom w:val="single" w:sz="6" w:space="0" w:color="000000"/>
            </w:tcBorders>
            <w:shd w:val="clear" w:color="000000" w:fill="FFFFFF"/>
          </w:tcPr>
          <w:p w14:paraId="215FDA4E" w14:textId="77777777" w:rsidR="00392CA5" w:rsidRDefault="00392CA5" w:rsidP="006F01B2">
            <w:pPr>
              <w:pStyle w:val="TableText"/>
            </w:pPr>
            <w:r>
              <w:t>JDE</w:t>
            </w:r>
          </w:p>
        </w:tc>
        <w:tc>
          <w:tcPr>
            <w:tcW w:w="5300" w:type="dxa"/>
            <w:tcBorders>
              <w:top w:val="single" w:sz="6" w:space="0" w:color="000000"/>
              <w:bottom w:val="single" w:sz="6" w:space="0" w:color="000000"/>
            </w:tcBorders>
            <w:shd w:val="clear" w:color="000000" w:fill="FFFFFF"/>
          </w:tcPr>
          <w:p w14:paraId="215FDA4F" w14:textId="77777777" w:rsidR="00392CA5" w:rsidRDefault="00C9327C" w:rsidP="006F01B2">
            <w:pPr>
              <w:pStyle w:val="TableText"/>
            </w:pPr>
            <w:r>
              <w:t>JDE Edwards 9.0</w:t>
            </w:r>
          </w:p>
        </w:tc>
      </w:tr>
      <w:tr w:rsidR="003F4577" w14:paraId="215FDA53" w14:textId="77777777" w:rsidTr="00DC6D14">
        <w:trPr>
          <w:cantSplit/>
        </w:trPr>
        <w:tc>
          <w:tcPr>
            <w:tcW w:w="2188" w:type="dxa"/>
            <w:tcBorders>
              <w:top w:val="single" w:sz="6" w:space="0" w:color="000000"/>
              <w:bottom w:val="single" w:sz="6" w:space="0" w:color="000000"/>
            </w:tcBorders>
            <w:shd w:val="clear" w:color="000000" w:fill="FFFFFF"/>
          </w:tcPr>
          <w:p w14:paraId="215FDA51" w14:textId="77777777" w:rsidR="003F4577" w:rsidRDefault="003F4577" w:rsidP="006F01B2">
            <w:pPr>
              <w:pStyle w:val="TableText"/>
            </w:pPr>
          </w:p>
        </w:tc>
        <w:tc>
          <w:tcPr>
            <w:tcW w:w="5300" w:type="dxa"/>
            <w:tcBorders>
              <w:top w:val="single" w:sz="6" w:space="0" w:color="000000"/>
              <w:bottom w:val="single" w:sz="6" w:space="0" w:color="000000"/>
            </w:tcBorders>
            <w:shd w:val="clear" w:color="000000" w:fill="FFFFFF"/>
          </w:tcPr>
          <w:p w14:paraId="215FDA52" w14:textId="77777777" w:rsidR="003F4577" w:rsidRDefault="003F4577" w:rsidP="006F01B2">
            <w:pPr>
              <w:pStyle w:val="TableText"/>
            </w:pPr>
          </w:p>
        </w:tc>
      </w:tr>
    </w:tbl>
    <w:p w14:paraId="215FDA54" w14:textId="77777777" w:rsidR="0028198B" w:rsidRDefault="0028198B" w:rsidP="00AE22C8">
      <w:pPr>
        <w:pStyle w:val="Heading2"/>
      </w:pPr>
      <w:bookmarkStart w:id="15" w:name="_Toc395538333"/>
      <w:bookmarkEnd w:id="9"/>
      <w:r>
        <w:lastRenderedPageBreak/>
        <w:t>Reference</w:t>
      </w:r>
      <w:bookmarkEnd w:id="15"/>
    </w:p>
    <w:tbl>
      <w:tblPr>
        <w:tblW w:w="7578" w:type="dxa"/>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3978"/>
        <w:gridCol w:w="3600"/>
      </w:tblGrid>
      <w:tr w:rsidR="00984EAE" w14:paraId="215FDA57" w14:textId="77777777" w:rsidTr="006756A6">
        <w:trPr>
          <w:cantSplit/>
          <w:tblHeader/>
        </w:trPr>
        <w:tc>
          <w:tcPr>
            <w:tcW w:w="3978" w:type="dxa"/>
            <w:tcBorders>
              <w:top w:val="single" w:sz="12" w:space="0" w:color="000000"/>
              <w:bottom w:val="single" w:sz="6" w:space="0" w:color="000000"/>
              <w:right w:val="nil"/>
            </w:tcBorders>
            <w:shd w:val="clear" w:color="000000" w:fill="E6E6E6"/>
          </w:tcPr>
          <w:p w14:paraId="215FDA55" w14:textId="77777777" w:rsidR="00984EAE" w:rsidRDefault="00984EAE" w:rsidP="006756A6">
            <w:pPr>
              <w:pStyle w:val="TableHeading"/>
            </w:pPr>
            <w:r>
              <w:t>File Name</w:t>
            </w:r>
          </w:p>
        </w:tc>
        <w:tc>
          <w:tcPr>
            <w:tcW w:w="3600" w:type="dxa"/>
            <w:tcBorders>
              <w:top w:val="single" w:sz="12" w:space="0" w:color="000000"/>
              <w:left w:val="nil"/>
              <w:bottom w:val="single" w:sz="6" w:space="0" w:color="000000"/>
            </w:tcBorders>
            <w:shd w:val="clear" w:color="000000" w:fill="E6E6E6"/>
          </w:tcPr>
          <w:p w14:paraId="215FDA56" w14:textId="77777777" w:rsidR="00984EAE" w:rsidRDefault="00984EAE" w:rsidP="006756A6">
            <w:pPr>
              <w:pStyle w:val="TableHeading"/>
            </w:pPr>
            <w:r>
              <w:t>Description</w:t>
            </w:r>
          </w:p>
        </w:tc>
      </w:tr>
      <w:tr w:rsidR="00984EAE" w14:paraId="215FDA5A" w14:textId="77777777" w:rsidTr="006756A6">
        <w:trPr>
          <w:cantSplit/>
        </w:trPr>
        <w:tc>
          <w:tcPr>
            <w:tcW w:w="3978" w:type="dxa"/>
            <w:tcBorders>
              <w:top w:val="single" w:sz="6" w:space="0" w:color="000000"/>
              <w:bottom w:val="single" w:sz="6" w:space="0" w:color="000000"/>
            </w:tcBorders>
            <w:shd w:val="clear" w:color="000000" w:fill="FFFFFF"/>
          </w:tcPr>
          <w:p w14:paraId="215FDA58" w14:textId="77777777" w:rsidR="00984EAE" w:rsidRDefault="00984EAE" w:rsidP="006756A6">
            <w:pPr>
              <w:pStyle w:val="TableText"/>
            </w:pPr>
            <w:r w:rsidRPr="00984EAE">
              <w:t>Praxair Integration Specs Ver V2 5 (8-16-07)</w:t>
            </w:r>
            <w:r w:rsidR="00673182">
              <w:t>.xls</w:t>
            </w:r>
          </w:p>
        </w:tc>
        <w:tc>
          <w:tcPr>
            <w:tcW w:w="3600" w:type="dxa"/>
            <w:tcBorders>
              <w:top w:val="single" w:sz="6" w:space="0" w:color="000000"/>
              <w:bottom w:val="single" w:sz="6" w:space="0" w:color="000000"/>
            </w:tcBorders>
            <w:shd w:val="clear" w:color="000000" w:fill="FFFFFF"/>
          </w:tcPr>
          <w:p w14:paraId="215FDA59" w14:textId="77777777" w:rsidR="00984EAE" w:rsidRDefault="00984EAE" w:rsidP="006756A6">
            <w:pPr>
              <w:pStyle w:val="TableText"/>
            </w:pPr>
            <w:r>
              <w:t>AccuStar File format specs</w:t>
            </w:r>
            <w:r w:rsidR="00007846">
              <w:t xml:space="preserve"> mapping to CU fields</w:t>
            </w:r>
          </w:p>
        </w:tc>
      </w:tr>
      <w:tr w:rsidR="00057B0C" w14:paraId="215FDA5D" w14:textId="77777777" w:rsidTr="006756A6">
        <w:trPr>
          <w:cantSplit/>
        </w:trPr>
        <w:tc>
          <w:tcPr>
            <w:tcW w:w="3978" w:type="dxa"/>
            <w:tcBorders>
              <w:top w:val="single" w:sz="6" w:space="0" w:color="000000"/>
              <w:bottom w:val="single" w:sz="6" w:space="0" w:color="000000"/>
            </w:tcBorders>
            <w:shd w:val="clear" w:color="000000" w:fill="FFFFFF"/>
          </w:tcPr>
          <w:p w14:paraId="215FDA5B" w14:textId="77777777" w:rsidR="00057B0C" w:rsidRPr="00984EAE" w:rsidRDefault="00721AA5" w:rsidP="006756A6">
            <w:pPr>
              <w:pStyle w:val="TableText"/>
            </w:pPr>
            <w:r>
              <w:t xml:space="preserve">Server - </w:t>
            </w:r>
            <w:r w:rsidR="00057B0C" w:rsidRPr="00057B0C">
              <w:t>Section4_ASCIIImportExportFormats</w:t>
            </w:r>
            <w:r w:rsidR="00232B4E">
              <w:t>.pdf</w:t>
            </w:r>
          </w:p>
        </w:tc>
        <w:tc>
          <w:tcPr>
            <w:tcW w:w="3600" w:type="dxa"/>
            <w:tcBorders>
              <w:top w:val="single" w:sz="6" w:space="0" w:color="000000"/>
              <w:bottom w:val="single" w:sz="6" w:space="0" w:color="000000"/>
            </w:tcBorders>
            <w:shd w:val="clear" w:color="000000" w:fill="FFFFFF"/>
          </w:tcPr>
          <w:p w14:paraId="215FDA5C" w14:textId="77777777" w:rsidR="00057B0C" w:rsidRDefault="00057B0C" w:rsidP="006756A6">
            <w:pPr>
              <w:pStyle w:val="TableText"/>
            </w:pPr>
            <w:r>
              <w:t>A</w:t>
            </w:r>
            <w:r w:rsidR="000B1486">
              <w:t>ccuStar Server file spec, this documents the CSV file format and file naming conventions and generation rules</w:t>
            </w:r>
          </w:p>
        </w:tc>
      </w:tr>
    </w:tbl>
    <w:p w14:paraId="215FDA5E" w14:textId="77777777" w:rsidR="00D61BBC" w:rsidRDefault="00D61BBC">
      <w:pPr>
        <w:rPr>
          <w:b/>
          <w:sz w:val="28"/>
        </w:rPr>
      </w:pPr>
      <w:r>
        <w:br w:type="page"/>
      </w:r>
    </w:p>
    <w:p w14:paraId="215FDA5F" w14:textId="77777777" w:rsidR="00B83ACA" w:rsidRDefault="00B83ACA" w:rsidP="00B83ACA">
      <w:pPr>
        <w:pStyle w:val="Heading2"/>
      </w:pPr>
      <w:bookmarkStart w:id="16" w:name="_Toc395538334"/>
      <w:r>
        <w:lastRenderedPageBreak/>
        <w:t>Assumptions</w:t>
      </w:r>
      <w:bookmarkEnd w:id="16"/>
    </w:p>
    <w:p w14:paraId="215FDA60" w14:textId="77777777" w:rsidR="007B486F" w:rsidRDefault="007B486F" w:rsidP="00AB7607">
      <w:pPr>
        <w:pStyle w:val="BodyText"/>
        <w:numPr>
          <w:ilvl w:val="0"/>
          <w:numId w:val="47"/>
        </w:numPr>
      </w:pPr>
      <w:r>
        <w:t xml:space="preserve">The JDE </w:t>
      </w:r>
      <w:r w:rsidR="00770EEB">
        <w:t xml:space="preserve">field </w:t>
      </w:r>
      <w:r>
        <w:t xml:space="preserve">mapping currently </w:t>
      </w:r>
      <w:r w:rsidR="009211DE">
        <w:t xml:space="preserve">in place </w:t>
      </w:r>
      <w:r>
        <w:t>is based on the standard JDE</w:t>
      </w:r>
      <w:r w:rsidR="009211DE">
        <w:t xml:space="preserve"> and partial mapping information received during the meetings</w:t>
      </w:r>
      <w:r>
        <w:t xml:space="preserve">, </w:t>
      </w:r>
      <w:r w:rsidR="009211DE">
        <w:t xml:space="preserve">The Praxair team would </w:t>
      </w:r>
      <w:r w:rsidR="00765F10">
        <w:t xml:space="preserve">discuss and </w:t>
      </w:r>
      <w:r w:rsidR="009211DE">
        <w:t xml:space="preserve">validate the mappings with the JDE implementation team and provide the </w:t>
      </w:r>
      <w:r w:rsidR="000059DE">
        <w:t>complete</w:t>
      </w:r>
      <w:r w:rsidR="009211DE">
        <w:t xml:space="preserve"> </w:t>
      </w:r>
      <w:r w:rsidR="009B3DBB">
        <w:t>details</w:t>
      </w:r>
    </w:p>
    <w:p w14:paraId="215FDA61" w14:textId="77777777" w:rsidR="000B69EB" w:rsidRDefault="000B69EB" w:rsidP="00AB7607">
      <w:pPr>
        <w:pStyle w:val="BodyText"/>
        <w:numPr>
          <w:ilvl w:val="0"/>
          <w:numId w:val="47"/>
        </w:numPr>
      </w:pPr>
      <w:r>
        <w:t xml:space="preserve">There are no flags in customer, </w:t>
      </w:r>
      <w:r w:rsidR="0083534F">
        <w:t>item,</w:t>
      </w:r>
      <w:r>
        <w:t xml:space="preserve"> order JDE tables which could identify whether these records are extracted for </w:t>
      </w:r>
      <w:r w:rsidR="0083534F">
        <w:t>AccuStar,</w:t>
      </w:r>
      <w:r>
        <w:t xml:space="preserve"> the custom table is been updated to determine the processed flag.</w:t>
      </w:r>
    </w:p>
    <w:p w14:paraId="215FDA62" w14:textId="77777777" w:rsidR="002D78F7" w:rsidRDefault="002D78F7" w:rsidP="00AB7607">
      <w:pPr>
        <w:pStyle w:val="BodyText"/>
        <w:numPr>
          <w:ilvl w:val="0"/>
          <w:numId w:val="47"/>
        </w:numPr>
      </w:pPr>
      <w:r>
        <w:t>There are scenarios were bulk customer and item master information is downloaded from JDE to AccuStar</w:t>
      </w:r>
    </w:p>
    <w:p w14:paraId="215FDA63" w14:textId="77777777" w:rsidR="002D78F7" w:rsidRDefault="002D78F7" w:rsidP="00AB7607">
      <w:pPr>
        <w:pStyle w:val="BodyText"/>
        <w:numPr>
          <w:ilvl w:val="1"/>
          <w:numId w:val="47"/>
        </w:numPr>
      </w:pPr>
      <w:r>
        <w:t xml:space="preserve">If there are no changes done at JDE then the SOA Staging table can be leveraged to load the mass data by resetting the extract flag from </w:t>
      </w:r>
      <w:r w:rsidR="0068540F">
        <w:t xml:space="preserve">staging </w:t>
      </w:r>
      <w:r>
        <w:t>tables</w:t>
      </w:r>
    </w:p>
    <w:p w14:paraId="215FDA64" w14:textId="77777777" w:rsidR="002D78F7" w:rsidRDefault="002D78F7" w:rsidP="00AB7607">
      <w:pPr>
        <w:pStyle w:val="BodyText"/>
        <w:numPr>
          <w:ilvl w:val="1"/>
          <w:numId w:val="47"/>
        </w:numPr>
      </w:pPr>
      <w:r>
        <w:t xml:space="preserve">If there are bulk changes done at JDE then the ODI services </w:t>
      </w:r>
      <w:r w:rsidR="0083534F">
        <w:t>need to be</w:t>
      </w:r>
      <w:r>
        <w:t xml:space="preserve"> developed to handle th</w:t>
      </w:r>
      <w:r w:rsidR="000404B4">
        <w:t>is</w:t>
      </w:r>
      <w:r>
        <w:t xml:space="preserve"> large volume </w:t>
      </w:r>
      <w:r w:rsidR="001F7FA0">
        <w:t xml:space="preserve">The bulk </w:t>
      </w:r>
      <w:r w:rsidR="003C2685">
        <w:t>load</w:t>
      </w:r>
      <w:r w:rsidR="001F7FA0">
        <w:t xml:space="preserve"> </w:t>
      </w:r>
      <w:r w:rsidR="00466BC0">
        <w:t>is</w:t>
      </w:r>
      <w:r w:rsidR="001F7FA0">
        <w:t xml:space="preserve"> estimated around millions of records</w:t>
      </w:r>
    </w:p>
    <w:p w14:paraId="215FDA66" w14:textId="34D66513" w:rsidR="00667583" w:rsidRDefault="00B76A69" w:rsidP="00AB7607">
      <w:pPr>
        <w:pStyle w:val="BodyText"/>
        <w:numPr>
          <w:ilvl w:val="0"/>
          <w:numId w:val="47"/>
        </w:numPr>
      </w:pPr>
      <w:r>
        <w:t xml:space="preserve">Undelivered </w:t>
      </w:r>
      <w:r w:rsidR="0079722B">
        <w:t>order</w:t>
      </w:r>
      <w:r>
        <w:t xml:space="preserve"> updated to JD Edwards </w:t>
      </w:r>
      <w:r w:rsidR="0079722B">
        <w:t xml:space="preserve">is now </w:t>
      </w:r>
      <w:r>
        <w:t xml:space="preserve">out of scope </w:t>
      </w:r>
      <w:r w:rsidR="0079722B">
        <w:t>for the</w:t>
      </w:r>
      <w:r>
        <w:t xml:space="preserve"> Interface</w:t>
      </w:r>
    </w:p>
    <w:p w14:paraId="215FDA67" w14:textId="77777777" w:rsidR="00053771" w:rsidRDefault="00053771" w:rsidP="00053771">
      <w:pPr>
        <w:pStyle w:val="Heading2"/>
      </w:pPr>
      <w:bookmarkStart w:id="17" w:name="_Toc395538335"/>
      <w:r>
        <w:t>Mapping documents</w:t>
      </w:r>
      <w:bookmarkEnd w:id="17"/>
    </w:p>
    <w:tbl>
      <w:tblPr>
        <w:tblW w:w="7578" w:type="dxa"/>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3978"/>
        <w:gridCol w:w="3600"/>
      </w:tblGrid>
      <w:tr w:rsidR="00053771" w14:paraId="215FDA6A" w14:textId="77777777" w:rsidTr="008600A1">
        <w:trPr>
          <w:cantSplit/>
          <w:tblHeader/>
        </w:trPr>
        <w:tc>
          <w:tcPr>
            <w:tcW w:w="3978" w:type="dxa"/>
            <w:tcBorders>
              <w:top w:val="single" w:sz="12" w:space="0" w:color="000000"/>
              <w:bottom w:val="single" w:sz="6" w:space="0" w:color="000000"/>
              <w:right w:val="nil"/>
            </w:tcBorders>
            <w:shd w:val="clear" w:color="000000" w:fill="E6E6E6"/>
          </w:tcPr>
          <w:p w14:paraId="215FDA68" w14:textId="77777777" w:rsidR="00053771" w:rsidRDefault="00053771" w:rsidP="008600A1">
            <w:pPr>
              <w:pStyle w:val="TableHeading"/>
            </w:pPr>
            <w:r>
              <w:t>File Name</w:t>
            </w:r>
          </w:p>
        </w:tc>
        <w:tc>
          <w:tcPr>
            <w:tcW w:w="3600" w:type="dxa"/>
            <w:tcBorders>
              <w:top w:val="single" w:sz="12" w:space="0" w:color="000000"/>
              <w:left w:val="nil"/>
              <w:bottom w:val="single" w:sz="6" w:space="0" w:color="000000"/>
            </w:tcBorders>
            <w:shd w:val="clear" w:color="000000" w:fill="E6E6E6"/>
          </w:tcPr>
          <w:p w14:paraId="215FDA69" w14:textId="77777777" w:rsidR="00053771" w:rsidRDefault="00053771" w:rsidP="008600A1">
            <w:pPr>
              <w:pStyle w:val="TableHeading"/>
            </w:pPr>
            <w:r>
              <w:t>Description</w:t>
            </w:r>
          </w:p>
        </w:tc>
      </w:tr>
      <w:tr w:rsidR="00053771" w14:paraId="215FDA6D" w14:textId="77777777" w:rsidTr="008600A1">
        <w:trPr>
          <w:cantSplit/>
        </w:trPr>
        <w:tc>
          <w:tcPr>
            <w:tcW w:w="3978" w:type="dxa"/>
            <w:tcBorders>
              <w:top w:val="single" w:sz="6" w:space="0" w:color="000000"/>
              <w:bottom w:val="single" w:sz="6" w:space="0" w:color="000000"/>
            </w:tcBorders>
            <w:shd w:val="clear" w:color="000000" w:fill="FFFFFF"/>
          </w:tcPr>
          <w:p w14:paraId="215FDA6B" w14:textId="77777777" w:rsidR="00053771" w:rsidRDefault="00053771" w:rsidP="008600A1">
            <w:pPr>
              <w:pStyle w:val="TableText"/>
            </w:pPr>
            <w:r w:rsidRPr="0028198B">
              <w:t>JDE to Accu</w:t>
            </w:r>
            <w:r>
              <w:t>S</w:t>
            </w:r>
            <w:r w:rsidRPr="0028198B">
              <w:t>tar - outbound v1.3</w:t>
            </w:r>
            <w:r>
              <w:t>.xls</w:t>
            </w:r>
          </w:p>
        </w:tc>
        <w:tc>
          <w:tcPr>
            <w:tcW w:w="3600" w:type="dxa"/>
            <w:tcBorders>
              <w:top w:val="single" w:sz="6" w:space="0" w:color="000000"/>
              <w:bottom w:val="single" w:sz="6" w:space="0" w:color="000000"/>
            </w:tcBorders>
            <w:shd w:val="clear" w:color="000000" w:fill="FFFFFF"/>
          </w:tcPr>
          <w:p w14:paraId="215FDA6C" w14:textId="77777777" w:rsidR="00053771" w:rsidRDefault="00053771" w:rsidP="008600A1">
            <w:pPr>
              <w:pStyle w:val="TableText"/>
            </w:pPr>
            <w:r>
              <w:t xml:space="preserve">JDE field mapping for outbound Sales Order information </w:t>
            </w:r>
          </w:p>
        </w:tc>
      </w:tr>
      <w:tr w:rsidR="00053771" w14:paraId="215FDA70" w14:textId="77777777" w:rsidTr="008600A1">
        <w:trPr>
          <w:cantSplit/>
        </w:trPr>
        <w:tc>
          <w:tcPr>
            <w:tcW w:w="3978" w:type="dxa"/>
            <w:tcBorders>
              <w:top w:val="single" w:sz="6" w:space="0" w:color="000000"/>
            </w:tcBorders>
            <w:shd w:val="clear" w:color="000000" w:fill="FFFFFF"/>
          </w:tcPr>
          <w:p w14:paraId="215FDA6E" w14:textId="77777777" w:rsidR="00053771" w:rsidRPr="00BD1E82" w:rsidRDefault="00053771" w:rsidP="008600A1">
            <w:pPr>
              <w:pStyle w:val="TableText"/>
            </w:pPr>
            <w:r>
              <w:t>JDE to AccuS</w:t>
            </w:r>
            <w:r w:rsidRPr="007A787B">
              <w:t xml:space="preserve">tar Item Master - outbound v1.3 </w:t>
            </w:r>
            <w:r>
              <w:t>–</w:t>
            </w:r>
            <w:r w:rsidRPr="007A787B">
              <w:t xml:space="preserve"> JS</w:t>
            </w:r>
            <w:r>
              <w:t>.xls</w:t>
            </w:r>
          </w:p>
        </w:tc>
        <w:tc>
          <w:tcPr>
            <w:tcW w:w="3600" w:type="dxa"/>
            <w:tcBorders>
              <w:top w:val="single" w:sz="6" w:space="0" w:color="000000"/>
            </w:tcBorders>
            <w:shd w:val="clear" w:color="000000" w:fill="FFFFFF"/>
          </w:tcPr>
          <w:p w14:paraId="215FDA6F" w14:textId="77777777" w:rsidR="00053771" w:rsidRDefault="00053771" w:rsidP="008600A1">
            <w:pPr>
              <w:pStyle w:val="TableText"/>
            </w:pPr>
            <w:r>
              <w:t>JDE field mapping for outbound Item Master</w:t>
            </w:r>
          </w:p>
        </w:tc>
      </w:tr>
      <w:tr w:rsidR="00053771" w14:paraId="215FDA73" w14:textId="77777777" w:rsidTr="008600A1">
        <w:trPr>
          <w:cantSplit/>
        </w:trPr>
        <w:tc>
          <w:tcPr>
            <w:tcW w:w="3978" w:type="dxa"/>
            <w:tcBorders>
              <w:top w:val="single" w:sz="6" w:space="0" w:color="000000"/>
              <w:bottom w:val="single" w:sz="6" w:space="0" w:color="000000"/>
            </w:tcBorders>
            <w:shd w:val="clear" w:color="000000" w:fill="FFFFFF"/>
          </w:tcPr>
          <w:p w14:paraId="215FDA71" w14:textId="77777777" w:rsidR="00053771" w:rsidRDefault="00053771" w:rsidP="008600A1">
            <w:pPr>
              <w:pStyle w:val="TableText"/>
            </w:pPr>
            <w:r>
              <w:t>JDE to AccuStar – customer outbound v1.3</w:t>
            </w:r>
          </w:p>
        </w:tc>
        <w:tc>
          <w:tcPr>
            <w:tcW w:w="3600" w:type="dxa"/>
            <w:tcBorders>
              <w:top w:val="single" w:sz="6" w:space="0" w:color="000000"/>
              <w:bottom w:val="single" w:sz="6" w:space="0" w:color="000000"/>
            </w:tcBorders>
            <w:shd w:val="clear" w:color="000000" w:fill="FFFFFF"/>
          </w:tcPr>
          <w:p w14:paraId="215FDA72" w14:textId="77777777" w:rsidR="00053771" w:rsidRDefault="00053771" w:rsidP="008600A1">
            <w:pPr>
              <w:pStyle w:val="TableText"/>
            </w:pPr>
            <w:r>
              <w:t>JDE field mapping for outbound Customer Master</w:t>
            </w:r>
          </w:p>
        </w:tc>
      </w:tr>
      <w:tr w:rsidR="00053771" w14:paraId="215FDA76" w14:textId="77777777" w:rsidTr="008600A1">
        <w:trPr>
          <w:cantSplit/>
        </w:trPr>
        <w:tc>
          <w:tcPr>
            <w:tcW w:w="3978" w:type="dxa"/>
            <w:tcBorders>
              <w:top w:val="single" w:sz="6" w:space="0" w:color="000000"/>
              <w:bottom w:val="single" w:sz="6" w:space="0" w:color="000000"/>
            </w:tcBorders>
            <w:shd w:val="clear" w:color="000000" w:fill="FFFFFF"/>
          </w:tcPr>
          <w:p w14:paraId="215FDA74" w14:textId="77777777" w:rsidR="00053771" w:rsidRPr="00BD1E82" w:rsidRDefault="00053771" w:rsidP="008600A1">
            <w:pPr>
              <w:pStyle w:val="TableText"/>
            </w:pPr>
            <w:r>
              <w:t>AccuS</w:t>
            </w:r>
            <w:r w:rsidRPr="007A787B">
              <w:t>tar to JDE - inbound v1.1</w:t>
            </w:r>
            <w:r>
              <w:t>.xls</w:t>
            </w:r>
          </w:p>
        </w:tc>
        <w:tc>
          <w:tcPr>
            <w:tcW w:w="3600" w:type="dxa"/>
            <w:tcBorders>
              <w:top w:val="single" w:sz="6" w:space="0" w:color="000000"/>
              <w:bottom w:val="single" w:sz="6" w:space="0" w:color="000000"/>
            </w:tcBorders>
            <w:shd w:val="clear" w:color="000000" w:fill="FFFFFF"/>
          </w:tcPr>
          <w:p w14:paraId="215FDA75" w14:textId="77777777" w:rsidR="00053771" w:rsidRPr="00BD1E82" w:rsidRDefault="00053771" w:rsidP="008600A1">
            <w:pPr>
              <w:pStyle w:val="TableText"/>
            </w:pPr>
            <w:r>
              <w:t>JDE field mapping for Inbound delivery updates</w:t>
            </w:r>
            <w:r w:rsidR="00D433E3">
              <w:t xml:space="preserve"> and new order creation</w:t>
            </w:r>
          </w:p>
        </w:tc>
      </w:tr>
    </w:tbl>
    <w:p w14:paraId="215FDA77" w14:textId="77777777" w:rsidR="00053771" w:rsidRDefault="00053771" w:rsidP="00667583">
      <w:pPr>
        <w:pStyle w:val="BodyText"/>
      </w:pPr>
    </w:p>
    <w:p w14:paraId="215FDA78" w14:textId="77777777" w:rsidR="00AE22C8" w:rsidRDefault="00AE22C8" w:rsidP="00AE22C8">
      <w:pPr>
        <w:pStyle w:val="Heading2"/>
      </w:pPr>
      <w:bookmarkStart w:id="18" w:name="_Toc395538336"/>
      <w:r>
        <w:lastRenderedPageBreak/>
        <w:t>Use Case Diagram</w:t>
      </w:r>
      <w:bookmarkEnd w:id="18"/>
    </w:p>
    <w:p w14:paraId="215FDA79" w14:textId="77777777" w:rsidR="0071304F" w:rsidRDefault="007C2C3A" w:rsidP="0071304F">
      <w:pPr>
        <w:pStyle w:val="BodyText"/>
        <w:rPr>
          <w:iCs/>
        </w:rPr>
      </w:pPr>
      <w:r>
        <w:object w:dxaOrig="11868" w:dyaOrig="13298" w14:anchorId="215FDF3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88.8pt;height:439.5pt" o:ole="">
            <v:imagedata r:id="rId18" o:title=""/>
          </v:shape>
          <o:OLEObject Type="Embed" ProgID="Visio.Drawing.11" ShapeID="_x0000_i1025" DrawAspect="Content" ObjectID="_1476101768" r:id="rId19"/>
        </w:object>
      </w:r>
      <w:r w:rsidR="008E3D55">
        <w:rPr>
          <w:iCs/>
        </w:rPr>
        <w:br w:type="page"/>
      </w:r>
    </w:p>
    <w:p w14:paraId="215FDA7A" w14:textId="77777777" w:rsidR="0071304F" w:rsidRDefault="0071304F" w:rsidP="0071304F">
      <w:pPr>
        <w:pStyle w:val="Heading2"/>
      </w:pPr>
      <w:bookmarkStart w:id="19" w:name="_Toc395538337"/>
      <w:r>
        <w:lastRenderedPageBreak/>
        <w:t>Process Flow</w:t>
      </w:r>
      <w:bookmarkEnd w:id="19"/>
    </w:p>
    <w:p w14:paraId="215FDA7B" w14:textId="77777777" w:rsidR="0008254B" w:rsidRDefault="00776EF2" w:rsidP="0008254B">
      <w:pPr>
        <w:pStyle w:val="BodyText"/>
      </w:pPr>
      <w:r>
        <w:t xml:space="preserve">JDE </w:t>
      </w:r>
      <w:r w:rsidR="00D03F6D">
        <w:t xml:space="preserve">- </w:t>
      </w:r>
      <w:r>
        <w:t>AccuStar Integration touch points</w:t>
      </w:r>
    </w:p>
    <w:p w14:paraId="215FDA7C" w14:textId="77777777" w:rsidR="0008254B" w:rsidRDefault="00BC0AD2" w:rsidP="00A47F0F">
      <w:pPr>
        <w:pStyle w:val="BodyText"/>
        <w:ind w:hanging="720"/>
      </w:pPr>
      <w:r>
        <w:object w:dxaOrig="16009" w:dyaOrig="12913" w14:anchorId="215FDF38">
          <v:shape id="_x0000_i1026" type="#_x0000_t75" style="width:453.9pt;height:367.5pt" o:ole="">
            <v:imagedata r:id="rId20" o:title=""/>
          </v:shape>
          <o:OLEObject Type="Embed" ProgID="Visio.Drawing.11" ShapeID="_x0000_i1026" DrawAspect="Content" ObjectID="_1476101769" r:id="rId21"/>
        </w:object>
      </w:r>
    </w:p>
    <w:p w14:paraId="215FDA7D" w14:textId="77777777" w:rsidR="00171DA5" w:rsidRDefault="00171DA5" w:rsidP="0008254B">
      <w:pPr>
        <w:pStyle w:val="BodyText"/>
      </w:pPr>
    </w:p>
    <w:p w14:paraId="215FDA7E" w14:textId="77777777" w:rsidR="00171DA5" w:rsidRDefault="00171DA5" w:rsidP="0008254B">
      <w:pPr>
        <w:pStyle w:val="BodyText"/>
      </w:pPr>
    </w:p>
    <w:p w14:paraId="215FDA7F" w14:textId="77777777" w:rsidR="00171DA5" w:rsidRDefault="00171DA5" w:rsidP="0008254B">
      <w:pPr>
        <w:pStyle w:val="BodyText"/>
      </w:pPr>
    </w:p>
    <w:p w14:paraId="215FDA80" w14:textId="77777777" w:rsidR="00171DA5" w:rsidRDefault="00171DA5" w:rsidP="0008254B">
      <w:pPr>
        <w:pStyle w:val="BodyText"/>
      </w:pPr>
    </w:p>
    <w:p w14:paraId="215FDA81" w14:textId="77777777" w:rsidR="00171DA5" w:rsidRDefault="00171DA5" w:rsidP="0008254B">
      <w:pPr>
        <w:pStyle w:val="BodyText"/>
      </w:pPr>
    </w:p>
    <w:p w14:paraId="215FDA82" w14:textId="77777777" w:rsidR="00171DA5" w:rsidRDefault="00171DA5" w:rsidP="0008254B">
      <w:pPr>
        <w:pStyle w:val="BodyText"/>
      </w:pPr>
    </w:p>
    <w:p w14:paraId="215FDA83" w14:textId="77777777" w:rsidR="00171DA5" w:rsidRDefault="00171DA5" w:rsidP="0008254B">
      <w:pPr>
        <w:pStyle w:val="BodyText"/>
      </w:pPr>
    </w:p>
    <w:p w14:paraId="215FDA84" w14:textId="1A820B30" w:rsidR="00DC6D14" w:rsidRDefault="00DC6D14" w:rsidP="00DC6D14">
      <w:pPr>
        <w:pStyle w:val="Heading1"/>
      </w:pPr>
      <w:bookmarkStart w:id="20" w:name="_Toc395538338"/>
      <w:r>
        <w:lastRenderedPageBreak/>
        <w:t>UC-INTACC-00</w:t>
      </w:r>
      <w:r w:rsidR="007828BF">
        <w:t>1</w:t>
      </w:r>
      <w:r>
        <w:t xml:space="preserve">: </w:t>
      </w:r>
      <w:r w:rsidR="00DB35C4">
        <w:t xml:space="preserve">Customer Outbound to </w:t>
      </w:r>
      <w:r>
        <w:t>Accustar</w:t>
      </w:r>
      <w:bookmarkEnd w:id="20"/>
      <w:r>
        <w:t xml:space="preserve"> </w:t>
      </w:r>
    </w:p>
    <w:p w14:paraId="215FDA85" w14:textId="77777777" w:rsidR="00DC6D14" w:rsidRDefault="00DC6D14" w:rsidP="00CE1933">
      <w:pPr>
        <w:pStyle w:val="Note"/>
        <w:numPr>
          <w:ilvl w:val="0"/>
          <w:numId w:val="9"/>
        </w:numPr>
      </w:pPr>
      <w:r>
        <w:rPr>
          <w:b/>
          <w:bCs/>
        </w:rPr>
        <w:t>UC number:</w:t>
      </w:r>
      <w:r>
        <w:t xml:space="preserve">  unique Use Case ID</w:t>
      </w:r>
      <w:r>
        <w:br/>
      </w:r>
      <w:r>
        <w:br/>
      </w:r>
      <w:r>
        <w:rPr>
          <w:b/>
          <w:bCs/>
        </w:rPr>
        <w:t xml:space="preserve">Scope symbol: </w:t>
      </w:r>
      <w:r>
        <w:t>Organization black-box, Organization white-box, System black-box, System white-box or Component. (optional – see Use Case Technique associtated with the RA.024 Task Overview)</w:t>
      </w:r>
      <w:r>
        <w:br/>
      </w:r>
      <w:r>
        <w:br/>
      </w:r>
      <w:r>
        <w:rPr>
          <w:b/>
          <w:bCs/>
        </w:rPr>
        <w:t>UC name:</w:t>
      </w:r>
      <w:r>
        <w:t xml:space="preserve"> the name should be the goal as a short active verb phrase.</w:t>
      </w:r>
      <w:r>
        <w:br/>
      </w:r>
      <w:r>
        <w:br/>
      </w:r>
      <w:r>
        <w:rPr>
          <w:b/>
          <w:bCs/>
        </w:rPr>
        <w:t>Level symbol:</w:t>
      </w:r>
      <w:r>
        <w:t xml:space="preserve"> User-Goal, Summary, Very high summary, Subfunction or Too low. (optional – see Use Case Technique associtated with the RA.024 Task Overview)</w:t>
      </w:r>
      <w:r>
        <w:br/>
      </w:r>
      <w:r>
        <w:br/>
        <w:t xml:space="preserve">e.g., UC 26: </w:t>
      </w:r>
      <w:r w:rsidR="00FF6BD5">
        <w:rPr>
          <w:noProof/>
          <w:lang w:eastAsia="en-US"/>
        </w:rPr>
        <w:drawing>
          <wp:inline distT="0" distB="0" distL="0" distR="0" wp14:anchorId="215FDF39" wp14:editId="215FDF3A">
            <wp:extent cx="234315" cy="197485"/>
            <wp:effectExtent l="1905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cstate="print"/>
                    <a:srcRect/>
                    <a:stretch>
                      <a:fillRect/>
                    </a:stretch>
                  </pic:blipFill>
                  <pic:spPr bwMode="auto">
                    <a:xfrm>
                      <a:off x="0" y="0"/>
                      <a:ext cx="234315" cy="197485"/>
                    </a:xfrm>
                    <a:prstGeom prst="rect">
                      <a:avLst/>
                    </a:prstGeom>
                    <a:noFill/>
                    <a:ln w="9525">
                      <a:noFill/>
                      <a:miter lim="800000"/>
                      <a:headEnd/>
                      <a:tailEnd/>
                    </a:ln>
                  </pic:spPr>
                </pic:pic>
              </a:graphicData>
            </a:graphic>
          </wp:inline>
        </w:drawing>
      </w:r>
      <w:r>
        <w:t xml:space="preserve"> Register for Courses  </w:t>
      </w:r>
      <w:r w:rsidR="00FF6BD5">
        <w:rPr>
          <w:noProof/>
          <w:lang w:eastAsia="en-US"/>
        </w:rPr>
        <w:drawing>
          <wp:inline distT="0" distB="0" distL="0" distR="0" wp14:anchorId="215FDF3B" wp14:editId="215FDF3C">
            <wp:extent cx="299720" cy="146050"/>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cstate="print"/>
                    <a:srcRect/>
                    <a:stretch>
                      <a:fillRect/>
                    </a:stretch>
                  </pic:blipFill>
                  <pic:spPr bwMode="auto">
                    <a:xfrm>
                      <a:off x="0" y="0"/>
                      <a:ext cx="299720" cy="146050"/>
                    </a:xfrm>
                    <a:prstGeom prst="rect">
                      <a:avLst/>
                    </a:prstGeom>
                    <a:noFill/>
                    <a:ln w="9525">
                      <a:noFill/>
                      <a:miter lim="800000"/>
                      <a:headEnd/>
                      <a:tailEnd/>
                    </a:ln>
                  </pic:spPr>
                </pic:pic>
              </a:graphicData>
            </a:graphic>
          </wp:inline>
        </w:drawing>
      </w:r>
      <w:r>
        <w:br/>
      </w:r>
    </w:p>
    <w:p w14:paraId="215FDA86" w14:textId="77777777" w:rsidR="00DC6D14" w:rsidRDefault="00DC6D14" w:rsidP="00DC6D14">
      <w:pPr>
        <w:pStyle w:val="Heading2"/>
      </w:pPr>
      <w:bookmarkStart w:id="21" w:name="_Toc395538339"/>
      <w:r>
        <w:t>Context of Use</w:t>
      </w:r>
      <w:bookmarkEnd w:id="21"/>
    </w:p>
    <w:p w14:paraId="215FDA87" w14:textId="77777777" w:rsidR="00DC6D14" w:rsidRDefault="00DC6D14" w:rsidP="00CE1933">
      <w:pPr>
        <w:pStyle w:val="Note"/>
        <w:numPr>
          <w:ilvl w:val="0"/>
          <w:numId w:val="8"/>
        </w:numPr>
        <w:rPr>
          <w:b/>
          <w:bCs/>
        </w:rPr>
      </w:pPr>
      <w:r>
        <w:t xml:space="preserve">Use the Use Case Brief description to develop a longer statement of the goal, if needed, its normal occurrence conditions. </w:t>
      </w:r>
      <w:r>
        <w:br/>
      </w:r>
      <w:r>
        <w:br/>
        <w:t>For example -</w:t>
      </w:r>
      <w:r>
        <w:br/>
        <w:t xml:space="preserve">You should review the </w:t>
      </w:r>
      <w:r>
        <w:rPr>
          <w:b/>
          <w:bCs/>
        </w:rPr>
        <w:t>Brief Description (From RA.023 Use Case Model Task):</w:t>
      </w:r>
      <w:r>
        <w:br/>
      </w:r>
      <w:r>
        <w:rPr>
          <w:rFonts w:cs="Arial"/>
        </w:rPr>
        <w:t>This use case begins when the A/P clerk has invoices that need to be settled.</w:t>
      </w:r>
      <w:r>
        <w:rPr>
          <w:rFonts w:cs="Arial"/>
        </w:rPr>
        <w:br/>
      </w:r>
      <w:r>
        <w:rPr>
          <w:rFonts w:cs="Arial"/>
        </w:rPr>
        <w:br/>
        <w:t>The A/P clerk matches the invoices to the receipt information, until there are no more invoices to process.</w:t>
      </w:r>
      <w:r>
        <w:rPr>
          <w:rFonts w:cs="Arial"/>
        </w:rPr>
        <w:br/>
      </w:r>
      <w:r>
        <w:rPr>
          <w:rFonts w:cs="Arial"/>
        </w:rPr>
        <w:br/>
        <w:t>This use case ends when the A/P clerk has settled all the invoices that have complete receipt information.</w:t>
      </w:r>
      <w:r>
        <w:rPr>
          <w:rFonts w:cs="Arial"/>
        </w:rPr>
        <w:br/>
      </w:r>
      <w:r>
        <w:rPr>
          <w:b/>
          <w:bCs/>
        </w:rPr>
        <w:br/>
      </w:r>
      <w:r>
        <w:rPr>
          <w:rFonts w:cs="Arial"/>
          <w:b/>
          <w:bCs/>
        </w:rPr>
        <w:t>Context of Use:</w:t>
      </w:r>
      <w:r>
        <w:rPr>
          <w:rFonts w:cs="Arial"/>
        </w:rPr>
        <w:t>  The A/P clerk settles invoices on a daily basis.  This can happen several times throughout the day.  In order to settle the invoices, the invoice items and the receipt item information needs to be matched</w:t>
      </w:r>
      <w:r>
        <w:rPr>
          <w:rFonts w:cs="Arial"/>
          <w:b/>
          <w:bCs/>
        </w:rPr>
        <w:t xml:space="preserve">. </w:t>
      </w:r>
      <w:r>
        <w:rPr>
          <w:rFonts w:cs="Arial"/>
          <w:b/>
          <w:bCs/>
        </w:rPr>
        <w:br/>
      </w:r>
      <w:r>
        <w:rPr>
          <w:rFonts w:cs="Arial"/>
          <w:b/>
          <w:bCs/>
        </w:rPr>
        <w:br/>
      </w:r>
      <w:r>
        <w:rPr>
          <w:rFonts w:cs="Arial"/>
          <w:b/>
          <w:bCs/>
          <w:i/>
          <w:iCs/>
        </w:rPr>
        <w:t>The Context Of Use should state under what conditions, when, how often etc.</w:t>
      </w:r>
    </w:p>
    <w:p w14:paraId="215FDA88" w14:textId="77777777" w:rsidR="00DC6D14" w:rsidRDefault="00DC6D14" w:rsidP="00DC6D14">
      <w:pPr>
        <w:pStyle w:val="BodyText"/>
      </w:pPr>
      <w:r>
        <w:t xml:space="preserve">The </w:t>
      </w:r>
      <w:r w:rsidR="00A1551C">
        <w:t>Customer</w:t>
      </w:r>
      <w:r>
        <w:t xml:space="preserve"> </w:t>
      </w:r>
      <w:r w:rsidR="005B76A7">
        <w:t xml:space="preserve">master data is </w:t>
      </w:r>
      <w:r>
        <w:t>created</w:t>
      </w:r>
      <w:r w:rsidR="0044584C">
        <w:t xml:space="preserve"> and updated </w:t>
      </w:r>
      <w:r>
        <w:t>in</w:t>
      </w:r>
      <w:r w:rsidR="005B76A7">
        <w:t xml:space="preserve"> </w:t>
      </w:r>
      <w:r w:rsidR="00015B2A">
        <w:t>the JD</w:t>
      </w:r>
      <w:r>
        <w:t xml:space="preserve"> Edward system and </w:t>
      </w:r>
      <w:r w:rsidR="005B76A7">
        <w:t xml:space="preserve">this master information needs to be fed </w:t>
      </w:r>
      <w:r>
        <w:t xml:space="preserve">to the AccuStar system  </w:t>
      </w:r>
    </w:p>
    <w:p w14:paraId="215FDA89" w14:textId="77777777" w:rsidR="00DC6D14" w:rsidRDefault="00DC6D14" w:rsidP="00DC6D14">
      <w:pPr>
        <w:pStyle w:val="Heading2"/>
      </w:pPr>
      <w:bookmarkStart w:id="22" w:name="_Toc395538340"/>
      <w:r>
        <w:t>Scope and Level</w:t>
      </w:r>
      <w:bookmarkEnd w:id="22"/>
    </w:p>
    <w:p w14:paraId="215FDA8A" w14:textId="77777777" w:rsidR="00DC6D14" w:rsidRDefault="00DC6D14" w:rsidP="00CE1933">
      <w:pPr>
        <w:pStyle w:val="Note"/>
        <w:numPr>
          <w:ilvl w:val="0"/>
          <w:numId w:val="7"/>
        </w:numPr>
      </w:pPr>
      <w:r>
        <w:t>Scope: design scope, what system is being considered black-box under design.</w:t>
      </w:r>
      <w:r>
        <w:br/>
      </w:r>
      <w:r>
        <w:br/>
        <w:t>Level: one of: Summary, User-goal, Subfunction</w:t>
      </w:r>
    </w:p>
    <w:p w14:paraId="215FDA8B" w14:textId="77777777" w:rsidR="00DC6D14" w:rsidRDefault="00DC6D14" w:rsidP="00DC6D14">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5148"/>
        <w:gridCol w:w="2340"/>
      </w:tblGrid>
      <w:tr w:rsidR="00DC6D14" w14:paraId="215FDA8E" w14:textId="77777777" w:rsidTr="005E580F">
        <w:trPr>
          <w:cantSplit/>
          <w:tblHeader/>
        </w:trPr>
        <w:tc>
          <w:tcPr>
            <w:tcW w:w="5148" w:type="dxa"/>
            <w:tcBorders>
              <w:top w:val="single" w:sz="12" w:space="0" w:color="000000"/>
              <w:bottom w:val="single" w:sz="6" w:space="0" w:color="000000"/>
              <w:right w:val="nil"/>
            </w:tcBorders>
            <w:shd w:val="clear" w:color="000000" w:fill="E6E6E6"/>
          </w:tcPr>
          <w:p w14:paraId="215FDA8C" w14:textId="77777777" w:rsidR="00DC6D14" w:rsidRDefault="00DC6D14" w:rsidP="005E580F">
            <w:pPr>
              <w:pStyle w:val="TableHeading"/>
            </w:pPr>
            <w:r>
              <w:t xml:space="preserve"> Scope</w:t>
            </w:r>
          </w:p>
        </w:tc>
        <w:tc>
          <w:tcPr>
            <w:tcW w:w="2340" w:type="dxa"/>
            <w:tcBorders>
              <w:top w:val="single" w:sz="12" w:space="0" w:color="000000"/>
              <w:left w:val="nil"/>
              <w:bottom w:val="single" w:sz="6" w:space="0" w:color="000000"/>
            </w:tcBorders>
            <w:shd w:val="clear" w:color="000000" w:fill="E6E6E6"/>
          </w:tcPr>
          <w:p w14:paraId="215FDA8D" w14:textId="77777777" w:rsidR="00DC6D14" w:rsidRDefault="00DC6D14" w:rsidP="005E580F">
            <w:pPr>
              <w:pStyle w:val="TableHeading"/>
            </w:pPr>
            <w:r>
              <w:t>Level</w:t>
            </w:r>
          </w:p>
        </w:tc>
      </w:tr>
      <w:tr w:rsidR="00DC6D14" w14:paraId="215FDA91" w14:textId="77777777" w:rsidTr="005E580F">
        <w:trPr>
          <w:cantSplit/>
        </w:trPr>
        <w:tc>
          <w:tcPr>
            <w:tcW w:w="5148" w:type="dxa"/>
            <w:tcBorders>
              <w:top w:val="single" w:sz="6" w:space="0" w:color="000000"/>
            </w:tcBorders>
            <w:shd w:val="clear" w:color="000000" w:fill="FFFFFF"/>
          </w:tcPr>
          <w:p w14:paraId="215FDA8F" w14:textId="77777777" w:rsidR="00DC6D14" w:rsidRDefault="00DC6D14" w:rsidP="005E580F">
            <w:pPr>
              <w:pStyle w:val="TableText"/>
            </w:pPr>
            <w:r>
              <w:t>Integration Interface</w:t>
            </w:r>
          </w:p>
        </w:tc>
        <w:tc>
          <w:tcPr>
            <w:tcW w:w="2340" w:type="dxa"/>
            <w:tcBorders>
              <w:top w:val="single" w:sz="6" w:space="0" w:color="000000"/>
            </w:tcBorders>
            <w:shd w:val="clear" w:color="000000" w:fill="FFFFFF"/>
          </w:tcPr>
          <w:p w14:paraId="215FDA90" w14:textId="77777777" w:rsidR="00DC6D14" w:rsidRDefault="00DC6D14" w:rsidP="005E580F">
            <w:pPr>
              <w:pStyle w:val="TableText"/>
            </w:pPr>
            <w:r>
              <w:t>System</w:t>
            </w:r>
          </w:p>
        </w:tc>
      </w:tr>
    </w:tbl>
    <w:p w14:paraId="215FDA92" w14:textId="77777777" w:rsidR="00DC6D14" w:rsidRDefault="00DC6D14" w:rsidP="00DC6D14">
      <w:pPr>
        <w:pStyle w:val="BodyText"/>
      </w:pPr>
    </w:p>
    <w:p w14:paraId="215FDA93" w14:textId="77777777" w:rsidR="00DC6D14" w:rsidRDefault="00DC6D14" w:rsidP="00DC6D14">
      <w:pPr>
        <w:pStyle w:val="Heading2"/>
      </w:pPr>
      <w:bookmarkStart w:id="23" w:name="_Toc395538341"/>
      <w:r>
        <w:t>Primary and Secondary Actors</w:t>
      </w:r>
      <w:bookmarkEnd w:id="23"/>
    </w:p>
    <w:p w14:paraId="215FDA94" w14:textId="77777777" w:rsidR="00DC6D14" w:rsidRDefault="00DC6D14" w:rsidP="00CE1933">
      <w:pPr>
        <w:pStyle w:val="Note"/>
        <w:numPr>
          <w:ilvl w:val="0"/>
          <w:numId w:val="12"/>
        </w:numPr>
      </w:pPr>
      <w:r>
        <w:t>Role name and/or description of the primary and secondary actors for the use case, people, or other associated systems.</w:t>
      </w:r>
    </w:p>
    <w:p w14:paraId="215FDA95" w14:textId="77777777" w:rsidR="00DC6D14" w:rsidRDefault="00DC6D14" w:rsidP="00DC6D14">
      <w:pPr>
        <w:pStyle w:val="Heading8"/>
      </w:pPr>
      <w:r>
        <w:t>Primary Actor</w:t>
      </w:r>
    </w:p>
    <w:p w14:paraId="215FDA96" w14:textId="77777777" w:rsidR="00DC6D14" w:rsidRDefault="00DC6D14" w:rsidP="00DC6D14">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DC6D14" w14:paraId="215FDA99" w14:textId="77777777" w:rsidTr="005E580F">
        <w:trPr>
          <w:cantSplit/>
          <w:tblHeader/>
        </w:trPr>
        <w:tc>
          <w:tcPr>
            <w:tcW w:w="2448" w:type="dxa"/>
            <w:tcBorders>
              <w:top w:val="single" w:sz="12" w:space="0" w:color="000000"/>
              <w:bottom w:val="single" w:sz="6" w:space="0" w:color="000000"/>
              <w:right w:val="nil"/>
            </w:tcBorders>
            <w:shd w:val="clear" w:color="000000" w:fill="E6E6E6"/>
          </w:tcPr>
          <w:p w14:paraId="215FDA97" w14:textId="77777777" w:rsidR="00DC6D14" w:rsidRDefault="00DC6D14" w:rsidP="005E580F">
            <w:pPr>
              <w:pStyle w:val="TableHeading"/>
            </w:pPr>
            <w:r>
              <w:t>Name</w:t>
            </w:r>
          </w:p>
        </w:tc>
        <w:tc>
          <w:tcPr>
            <w:tcW w:w="5040" w:type="dxa"/>
            <w:tcBorders>
              <w:top w:val="single" w:sz="12" w:space="0" w:color="000000"/>
              <w:left w:val="nil"/>
              <w:bottom w:val="single" w:sz="6" w:space="0" w:color="000000"/>
            </w:tcBorders>
            <w:shd w:val="clear" w:color="000000" w:fill="E6E6E6"/>
          </w:tcPr>
          <w:p w14:paraId="215FDA98" w14:textId="77777777" w:rsidR="00DC6D14" w:rsidRDefault="00DC6D14" w:rsidP="005E580F">
            <w:pPr>
              <w:pStyle w:val="TableHeading"/>
            </w:pPr>
            <w:r>
              <w:t>Description</w:t>
            </w:r>
          </w:p>
        </w:tc>
      </w:tr>
      <w:tr w:rsidR="00DC6D14" w14:paraId="215FDA9C" w14:textId="77777777" w:rsidTr="005E580F">
        <w:trPr>
          <w:cantSplit/>
        </w:trPr>
        <w:tc>
          <w:tcPr>
            <w:tcW w:w="2448" w:type="dxa"/>
            <w:tcBorders>
              <w:top w:val="single" w:sz="6" w:space="0" w:color="000000"/>
            </w:tcBorders>
            <w:shd w:val="clear" w:color="000000" w:fill="FFFFFF"/>
          </w:tcPr>
          <w:p w14:paraId="215FDA9A" w14:textId="77777777" w:rsidR="00DC6D14" w:rsidRDefault="00A1551C" w:rsidP="005E580F">
            <w:pPr>
              <w:pStyle w:val="TableText"/>
            </w:pPr>
            <w:r>
              <w:t>Customer</w:t>
            </w:r>
          </w:p>
        </w:tc>
        <w:tc>
          <w:tcPr>
            <w:tcW w:w="5040" w:type="dxa"/>
            <w:tcBorders>
              <w:top w:val="single" w:sz="6" w:space="0" w:color="000000"/>
            </w:tcBorders>
            <w:shd w:val="clear" w:color="000000" w:fill="FFFFFF"/>
          </w:tcPr>
          <w:p w14:paraId="215FDA9B" w14:textId="77777777" w:rsidR="00DC6D14" w:rsidRDefault="00DC6D14" w:rsidP="00956F7E">
            <w:pPr>
              <w:pStyle w:val="TableText"/>
            </w:pPr>
            <w:r>
              <w:t xml:space="preserve">The </w:t>
            </w:r>
            <w:r w:rsidR="00A1551C">
              <w:t xml:space="preserve">Customer address </w:t>
            </w:r>
            <w:r>
              <w:t>needs to be sen</w:t>
            </w:r>
            <w:r w:rsidR="00956F7E">
              <w:t>t</w:t>
            </w:r>
            <w:r>
              <w:t xml:space="preserve"> to AccuStar </w:t>
            </w:r>
          </w:p>
        </w:tc>
      </w:tr>
    </w:tbl>
    <w:p w14:paraId="215FDA9D" w14:textId="77777777" w:rsidR="00DC6D14" w:rsidRDefault="00DC6D14" w:rsidP="00DC6D14">
      <w:pPr>
        <w:pStyle w:val="BodyText"/>
      </w:pPr>
    </w:p>
    <w:p w14:paraId="215FDA9E" w14:textId="77777777" w:rsidR="00DC6D14" w:rsidRDefault="00DC6D14" w:rsidP="00DC6D14">
      <w:pPr>
        <w:pStyle w:val="Heading8"/>
      </w:pPr>
      <w:r>
        <w:lastRenderedPageBreak/>
        <w:t>Secondary Actors</w:t>
      </w:r>
    </w:p>
    <w:p w14:paraId="215FDA9F" w14:textId="77777777" w:rsidR="00DC6D14" w:rsidRDefault="00DC6D14" w:rsidP="00DC6D14">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DC6D14" w14:paraId="215FDAA2" w14:textId="77777777" w:rsidTr="005E580F">
        <w:trPr>
          <w:cantSplit/>
          <w:tblHeader/>
        </w:trPr>
        <w:tc>
          <w:tcPr>
            <w:tcW w:w="2448" w:type="dxa"/>
            <w:tcBorders>
              <w:top w:val="single" w:sz="12" w:space="0" w:color="000000"/>
              <w:bottom w:val="single" w:sz="6" w:space="0" w:color="000000"/>
              <w:right w:val="nil"/>
            </w:tcBorders>
            <w:shd w:val="clear" w:color="000000" w:fill="E6E6E6"/>
          </w:tcPr>
          <w:p w14:paraId="215FDAA0" w14:textId="77777777" w:rsidR="00DC6D14" w:rsidRDefault="00DC6D14" w:rsidP="005E580F">
            <w:pPr>
              <w:pStyle w:val="TableHeading"/>
            </w:pPr>
            <w:r>
              <w:t>Name</w:t>
            </w:r>
          </w:p>
        </w:tc>
        <w:tc>
          <w:tcPr>
            <w:tcW w:w="5040" w:type="dxa"/>
            <w:tcBorders>
              <w:top w:val="single" w:sz="12" w:space="0" w:color="000000"/>
              <w:left w:val="nil"/>
              <w:bottom w:val="single" w:sz="6" w:space="0" w:color="000000"/>
            </w:tcBorders>
            <w:shd w:val="clear" w:color="000000" w:fill="E6E6E6"/>
          </w:tcPr>
          <w:p w14:paraId="215FDAA1" w14:textId="77777777" w:rsidR="00DC6D14" w:rsidRDefault="00DC6D14" w:rsidP="005E580F">
            <w:pPr>
              <w:pStyle w:val="TableHeading"/>
            </w:pPr>
            <w:r>
              <w:t>Description</w:t>
            </w:r>
          </w:p>
        </w:tc>
      </w:tr>
      <w:tr w:rsidR="00DC6D14" w14:paraId="215FDAA5" w14:textId="77777777" w:rsidTr="005E580F">
        <w:trPr>
          <w:cantSplit/>
        </w:trPr>
        <w:tc>
          <w:tcPr>
            <w:tcW w:w="2448" w:type="dxa"/>
            <w:tcBorders>
              <w:top w:val="single" w:sz="6" w:space="0" w:color="000000"/>
            </w:tcBorders>
            <w:shd w:val="clear" w:color="000000" w:fill="FFFFFF"/>
          </w:tcPr>
          <w:p w14:paraId="215FDAA3" w14:textId="77777777" w:rsidR="00DC6D14" w:rsidRDefault="00DC6D14" w:rsidP="005E580F">
            <w:pPr>
              <w:pStyle w:val="TableText"/>
            </w:pPr>
            <w:r>
              <w:t>AccuStar</w:t>
            </w:r>
          </w:p>
        </w:tc>
        <w:tc>
          <w:tcPr>
            <w:tcW w:w="5040" w:type="dxa"/>
            <w:tcBorders>
              <w:top w:val="single" w:sz="6" w:space="0" w:color="000000"/>
            </w:tcBorders>
            <w:shd w:val="clear" w:color="000000" w:fill="FFFFFF"/>
          </w:tcPr>
          <w:p w14:paraId="215FDAA4" w14:textId="77777777" w:rsidR="00DC6D14" w:rsidRDefault="00DC6D14" w:rsidP="005E580F">
            <w:pPr>
              <w:pStyle w:val="TableText"/>
            </w:pPr>
            <w:r>
              <w:t>The system which maintains the scheduling of order delivery through hand held system</w:t>
            </w:r>
          </w:p>
        </w:tc>
      </w:tr>
      <w:tr w:rsidR="00DC6D14" w14:paraId="215FDAA8" w14:textId="77777777" w:rsidTr="005E580F">
        <w:trPr>
          <w:cantSplit/>
        </w:trPr>
        <w:tc>
          <w:tcPr>
            <w:tcW w:w="2448" w:type="dxa"/>
            <w:shd w:val="clear" w:color="000000" w:fill="FFFFFF"/>
          </w:tcPr>
          <w:p w14:paraId="215FDAA6" w14:textId="77777777" w:rsidR="00DC6D14" w:rsidRDefault="00DC6D14" w:rsidP="005E580F">
            <w:pPr>
              <w:pStyle w:val="TableText"/>
            </w:pPr>
            <w:r>
              <w:t>JD Edwards System</w:t>
            </w:r>
          </w:p>
        </w:tc>
        <w:tc>
          <w:tcPr>
            <w:tcW w:w="5040" w:type="dxa"/>
            <w:shd w:val="clear" w:color="000000" w:fill="FFFFFF"/>
          </w:tcPr>
          <w:p w14:paraId="215FDAA7" w14:textId="77777777" w:rsidR="00DC6D14" w:rsidRDefault="00DC6D14" w:rsidP="005E580F">
            <w:pPr>
              <w:pStyle w:val="TableText"/>
            </w:pPr>
            <w:r>
              <w:t>The Transaction system for Order</w:t>
            </w:r>
            <w:r w:rsidR="00C441CF">
              <w:t xml:space="preserve"> management</w:t>
            </w:r>
          </w:p>
        </w:tc>
      </w:tr>
    </w:tbl>
    <w:p w14:paraId="215FDAA9" w14:textId="77777777" w:rsidR="00DC6D14" w:rsidRDefault="00DC6D14" w:rsidP="00DC6D14">
      <w:pPr>
        <w:pStyle w:val="BodyText"/>
      </w:pPr>
    </w:p>
    <w:p w14:paraId="215FDAAA" w14:textId="77777777" w:rsidR="00DC6D14" w:rsidRDefault="00DC6D14" w:rsidP="00DC6D14">
      <w:pPr>
        <w:pStyle w:val="Heading2"/>
      </w:pPr>
      <w:bookmarkStart w:id="24" w:name="_Toc395538342"/>
      <w:r>
        <w:t>Stakeholder and Interest</w:t>
      </w:r>
      <w:bookmarkEnd w:id="24"/>
    </w:p>
    <w:p w14:paraId="215FDAAB" w14:textId="77777777" w:rsidR="00DC6D14" w:rsidRDefault="00DC6D14" w:rsidP="00CE1933">
      <w:pPr>
        <w:pStyle w:val="Note"/>
        <w:numPr>
          <w:ilvl w:val="0"/>
          <w:numId w:val="13"/>
        </w:numPr>
      </w:pPr>
      <w:r>
        <w:t>Name of the stakeholder and key interests of the stakeholder in the use case.</w:t>
      </w: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DC6D14" w14:paraId="215FDAAE" w14:textId="77777777" w:rsidTr="005E580F">
        <w:trPr>
          <w:cantSplit/>
          <w:tblHeader/>
        </w:trPr>
        <w:tc>
          <w:tcPr>
            <w:tcW w:w="2448" w:type="dxa"/>
            <w:tcBorders>
              <w:top w:val="single" w:sz="12" w:space="0" w:color="000000"/>
              <w:bottom w:val="single" w:sz="6" w:space="0" w:color="000000"/>
              <w:right w:val="nil"/>
            </w:tcBorders>
            <w:shd w:val="clear" w:color="000000" w:fill="E6E6E6"/>
          </w:tcPr>
          <w:p w14:paraId="215FDAAC" w14:textId="77777777" w:rsidR="00DC6D14" w:rsidRDefault="00DC6D14" w:rsidP="005E580F">
            <w:pPr>
              <w:pStyle w:val="TableHeading"/>
            </w:pPr>
            <w:r>
              <w:t>Name</w:t>
            </w:r>
          </w:p>
        </w:tc>
        <w:tc>
          <w:tcPr>
            <w:tcW w:w="5040" w:type="dxa"/>
            <w:tcBorders>
              <w:top w:val="single" w:sz="12" w:space="0" w:color="000000"/>
              <w:left w:val="nil"/>
              <w:bottom w:val="single" w:sz="6" w:space="0" w:color="000000"/>
            </w:tcBorders>
            <w:shd w:val="clear" w:color="000000" w:fill="E6E6E6"/>
          </w:tcPr>
          <w:p w14:paraId="215FDAAD" w14:textId="77777777" w:rsidR="00DC6D14" w:rsidRDefault="00DC6D14" w:rsidP="005E580F">
            <w:pPr>
              <w:pStyle w:val="TableHeading"/>
            </w:pPr>
            <w:r>
              <w:t>Interest</w:t>
            </w:r>
          </w:p>
        </w:tc>
      </w:tr>
      <w:tr w:rsidR="00DC6D14" w14:paraId="215FDAB1" w14:textId="77777777" w:rsidTr="005E580F">
        <w:trPr>
          <w:cantSplit/>
        </w:trPr>
        <w:tc>
          <w:tcPr>
            <w:tcW w:w="2448" w:type="dxa"/>
            <w:tcBorders>
              <w:top w:val="single" w:sz="6" w:space="0" w:color="000000"/>
            </w:tcBorders>
            <w:shd w:val="clear" w:color="000000" w:fill="FFFFFF"/>
          </w:tcPr>
          <w:p w14:paraId="215FDAAF" w14:textId="77777777" w:rsidR="00DC6D14" w:rsidRDefault="00DC6D14" w:rsidP="005E580F">
            <w:pPr>
              <w:pStyle w:val="TableText"/>
            </w:pPr>
            <w:r>
              <w:t xml:space="preserve">AccuStar Hand held </w:t>
            </w:r>
          </w:p>
        </w:tc>
        <w:tc>
          <w:tcPr>
            <w:tcW w:w="5040" w:type="dxa"/>
            <w:tcBorders>
              <w:top w:val="single" w:sz="6" w:space="0" w:color="000000"/>
            </w:tcBorders>
            <w:shd w:val="clear" w:color="000000" w:fill="FFFFFF"/>
          </w:tcPr>
          <w:p w14:paraId="215FDAB0" w14:textId="77777777" w:rsidR="00DC6D14" w:rsidRDefault="00DC6D14" w:rsidP="005E580F">
            <w:pPr>
              <w:pStyle w:val="TableText"/>
            </w:pPr>
            <w:r>
              <w:t>The system used by the driver to deliver order items to the customer</w:t>
            </w:r>
          </w:p>
        </w:tc>
      </w:tr>
      <w:tr w:rsidR="00DC6D14" w14:paraId="215FDAB4" w14:textId="77777777" w:rsidTr="005E580F">
        <w:trPr>
          <w:cantSplit/>
        </w:trPr>
        <w:tc>
          <w:tcPr>
            <w:tcW w:w="2448" w:type="dxa"/>
            <w:shd w:val="clear" w:color="000000" w:fill="FFFFFF"/>
          </w:tcPr>
          <w:p w14:paraId="215FDAB2" w14:textId="77777777" w:rsidR="00DC6D14" w:rsidRDefault="00DC6D14" w:rsidP="005E580F">
            <w:pPr>
              <w:pStyle w:val="TableText"/>
            </w:pPr>
            <w:r>
              <w:t>JD Edwards System</w:t>
            </w:r>
          </w:p>
        </w:tc>
        <w:tc>
          <w:tcPr>
            <w:tcW w:w="5040" w:type="dxa"/>
            <w:shd w:val="clear" w:color="000000" w:fill="FFFFFF"/>
          </w:tcPr>
          <w:p w14:paraId="215FDAB3" w14:textId="77777777" w:rsidR="00DC6D14" w:rsidRDefault="00DC6D14" w:rsidP="005E580F">
            <w:pPr>
              <w:pStyle w:val="TableText"/>
            </w:pPr>
            <w:r>
              <w:t xml:space="preserve">The Order management team </w:t>
            </w:r>
          </w:p>
        </w:tc>
      </w:tr>
      <w:tr w:rsidR="00DC6D14" w14:paraId="215FDAB7" w14:textId="77777777" w:rsidTr="005E580F">
        <w:trPr>
          <w:cantSplit/>
        </w:trPr>
        <w:tc>
          <w:tcPr>
            <w:tcW w:w="2448" w:type="dxa"/>
            <w:shd w:val="clear" w:color="000000" w:fill="FFFFFF"/>
          </w:tcPr>
          <w:p w14:paraId="215FDAB5" w14:textId="77777777" w:rsidR="00DC6D14" w:rsidRDefault="00DC6D14" w:rsidP="005E580F">
            <w:pPr>
              <w:pStyle w:val="TableText"/>
            </w:pPr>
            <w:r>
              <w:t xml:space="preserve">AccuStar Team </w:t>
            </w:r>
          </w:p>
        </w:tc>
        <w:tc>
          <w:tcPr>
            <w:tcW w:w="5040" w:type="dxa"/>
            <w:shd w:val="clear" w:color="000000" w:fill="FFFFFF"/>
          </w:tcPr>
          <w:p w14:paraId="215FDAB6" w14:textId="77777777" w:rsidR="00DC6D14" w:rsidRDefault="00DC6D14" w:rsidP="005E580F">
            <w:pPr>
              <w:pStyle w:val="TableText"/>
            </w:pPr>
            <w:r>
              <w:t xml:space="preserve">The team maintain the delivery and tracking of the order items system  </w:t>
            </w:r>
          </w:p>
        </w:tc>
      </w:tr>
    </w:tbl>
    <w:p w14:paraId="215FDAB8" w14:textId="77777777" w:rsidR="00DC6D14" w:rsidRDefault="00DC6D14" w:rsidP="00DC6D14">
      <w:pPr>
        <w:pStyle w:val="BodyText"/>
      </w:pPr>
    </w:p>
    <w:p w14:paraId="215FDAB9" w14:textId="77777777" w:rsidR="00DC6D14" w:rsidRDefault="00DC6D14" w:rsidP="00DC6D14">
      <w:pPr>
        <w:pStyle w:val="Heading2"/>
      </w:pPr>
      <w:bookmarkStart w:id="25" w:name="_Toc395538343"/>
      <w:r>
        <w:t>Assumptions</w:t>
      </w:r>
      <w:bookmarkEnd w:id="25"/>
    </w:p>
    <w:p w14:paraId="215FDABA" w14:textId="77777777" w:rsidR="00DC6D14" w:rsidRDefault="00DC6D14" w:rsidP="00CE1933">
      <w:pPr>
        <w:pStyle w:val="Note"/>
        <w:numPr>
          <w:ilvl w:val="0"/>
          <w:numId w:val="10"/>
        </w:numPr>
      </w:pPr>
      <w:r>
        <w:t>List any assumptions about the Use Case</w:t>
      </w:r>
      <w:r>
        <w:br/>
        <w:t>e.g., The current time of day  system xxx will be used to determine the effective date.</w:t>
      </w:r>
      <w:r>
        <w:br/>
        <w:t xml:space="preserve">       This Use Case applies to all types of Employee Actor.</w:t>
      </w:r>
    </w:p>
    <w:p w14:paraId="215FDABB" w14:textId="77777777" w:rsidR="0015703E" w:rsidRDefault="0015703E" w:rsidP="00AB7607">
      <w:pPr>
        <w:pStyle w:val="BodyText"/>
        <w:numPr>
          <w:ilvl w:val="3"/>
          <w:numId w:val="47"/>
        </w:numPr>
        <w:ind w:left="2160"/>
      </w:pPr>
      <w:r>
        <w:t xml:space="preserve">There is no change in the file format for new or change </w:t>
      </w:r>
      <w:r w:rsidR="0056162D">
        <w:t>customer</w:t>
      </w:r>
      <w:r>
        <w:t xml:space="preserve"> information, The AccuStar system would insert the records or if it already exists in the AccuStar system then update the </w:t>
      </w:r>
      <w:r w:rsidR="0056162D">
        <w:t>customer</w:t>
      </w:r>
      <w:r>
        <w:t xml:space="preserve"> information</w:t>
      </w:r>
    </w:p>
    <w:p w14:paraId="215FDABC" w14:textId="77777777" w:rsidR="007F44DF" w:rsidRDefault="007F44DF" w:rsidP="00AB7607">
      <w:pPr>
        <w:pStyle w:val="BodyText"/>
        <w:numPr>
          <w:ilvl w:val="0"/>
          <w:numId w:val="47"/>
        </w:numPr>
      </w:pPr>
      <w:r>
        <w:t>The complete customer information is sent in case any change in the customer details</w:t>
      </w:r>
      <w:r w:rsidR="00DF15A1">
        <w:t xml:space="preserve"> </w:t>
      </w:r>
      <w:r w:rsidR="00D41196">
        <w:t>are</w:t>
      </w:r>
      <w:r w:rsidR="00DF15A1">
        <w:t xml:space="preserve"> captured</w:t>
      </w:r>
    </w:p>
    <w:p w14:paraId="215FDABD" w14:textId="77777777" w:rsidR="00F95D4A" w:rsidRDefault="00F95D4A" w:rsidP="00AB7607">
      <w:pPr>
        <w:pStyle w:val="BodyText"/>
        <w:numPr>
          <w:ilvl w:val="0"/>
          <w:numId w:val="47"/>
        </w:numPr>
      </w:pPr>
      <w:r>
        <w:t xml:space="preserve">The </w:t>
      </w:r>
      <w:r w:rsidR="007F769A">
        <w:t>CSV</w:t>
      </w:r>
      <w:r>
        <w:t xml:space="preserve"> file would be generated and sent to AccuStar FTP </w:t>
      </w:r>
      <w:r w:rsidR="00AD38F9">
        <w:t>server,</w:t>
      </w:r>
      <w:r>
        <w:t xml:space="preserve"> The AccuStar system would have the schedule</w:t>
      </w:r>
      <w:r w:rsidR="00395072">
        <w:t>d</w:t>
      </w:r>
      <w:r w:rsidR="00D7358D">
        <w:t xml:space="preserve"> process to monitor these </w:t>
      </w:r>
      <w:r>
        <w:t xml:space="preserve">files and update the </w:t>
      </w:r>
      <w:r w:rsidR="00387177">
        <w:t xml:space="preserve">AccuStar </w:t>
      </w:r>
      <w:r>
        <w:t>system</w:t>
      </w:r>
    </w:p>
    <w:p w14:paraId="215FDABE" w14:textId="77777777" w:rsidR="00FE42C2" w:rsidRDefault="00642EC0" w:rsidP="00AB7607">
      <w:pPr>
        <w:pStyle w:val="BodyText"/>
        <w:numPr>
          <w:ilvl w:val="0"/>
          <w:numId w:val="47"/>
        </w:numPr>
      </w:pPr>
      <w:r>
        <w:lastRenderedPageBreak/>
        <w:t xml:space="preserve">Only </w:t>
      </w:r>
      <w:r w:rsidR="002F5D61">
        <w:t xml:space="preserve">customer </w:t>
      </w:r>
      <w:r w:rsidR="00FE42C2">
        <w:t xml:space="preserve">ship to information </w:t>
      </w:r>
      <w:r w:rsidR="00ED466F">
        <w:t xml:space="preserve">is </w:t>
      </w:r>
      <w:r w:rsidR="00FE42C2">
        <w:t>sent to AccuStar system</w:t>
      </w:r>
    </w:p>
    <w:p w14:paraId="215FDABF" w14:textId="77777777" w:rsidR="00DC6D14" w:rsidRDefault="00DC6D14" w:rsidP="00DC6D14">
      <w:pPr>
        <w:pStyle w:val="Heading2"/>
      </w:pPr>
      <w:bookmarkStart w:id="26" w:name="_Toc395538344"/>
      <w:r>
        <w:t>Pre-Conditions</w:t>
      </w:r>
      <w:bookmarkEnd w:id="26"/>
    </w:p>
    <w:p w14:paraId="215FDAC0" w14:textId="77777777" w:rsidR="00DC6D14" w:rsidRDefault="00DC6D14" w:rsidP="00CE1933">
      <w:pPr>
        <w:pStyle w:val="Note"/>
        <w:numPr>
          <w:ilvl w:val="0"/>
          <w:numId w:val="11"/>
        </w:numPr>
      </w:pPr>
      <w:r>
        <w:t>List of conditions that must be true before the use case may be applied. Write pre-conditions as simple assertions.</w:t>
      </w:r>
      <w:r>
        <w:br/>
      </w:r>
      <w:r>
        <w:br/>
        <w:t>e.g. The user is logged on.</w:t>
      </w:r>
      <w:r>
        <w:br/>
        <w:t xml:space="preserve">       The credit card has been validated.</w:t>
      </w:r>
    </w:p>
    <w:p w14:paraId="215FDAC1" w14:textId="77777777" w:rsidR="00E87B48" w:rsidRDefault="00DC6D14" w:rsidP="00DC6D14">
      <w:pPr>
        <w:pStyle w:val="BodyText"/>
      </w:pPr>
      <w:r>
        <w:t xml:space="preserve">The master information is available in </w:t>
      </w:r>
      <w:r w:rsidR="00E87B48">
        <w:t>following JD Edward table.</w:t>
      </w:r>
    </w:p>
    <w:p w14:paraId="215FDAC2" w14:textId="77777777" w:rsidR="00E87B48" w:rsidRDefault="00853C2E" w:rsidP="00CE1933">
      <w:pPr>
        <w:pStyle w:val="BodyText"/>
        <w:numPr>
          <w:ilvl w:val="0"/>
          <w:numId w:val="41"/>
        </w:numPr>
      </w:pPr>
      <w:r>
        <w:t>F0101</w:t>
      </w:r>
      <w:r w:rsidR="00921979">
        <w:t xml:space="preserve"> </w:t>
      </w:r>
      <w:r w:rsidR="0015218E">
        <w:t xml:space="preserve"> - </w:t>
      </w:r>
      <w:r w:rsidR="00921979">
        <w:t>Address Book Master</w:t>
      </w:r>
      <w:r w:rsidR="00B7494F">
        <w:t xml:space="preserve"> </w:t>
      </w:r>
    </w:p>
    <w:p w14:paraId="215FDAC3" w14:textId="77777777" w:rsidR="00E87B48" w:rsidRDefault="000763F5" w:rsidP="00CE1933">
      <w:pPr>
        <w:pStyle w:val="BodyText"/>
        <w:numPr>
          <w:ilvl w:val="0"/>
          <w:numId w:val="41"/>
        </w:numPr>
      </w:pPr>
      <w:r w:rsidRPr="000763F5">
        <w:t>F0116</w:t>
      </w:r>
      <w:r w:rsidR="00921979">
        <w:t xml:space="preserve"> </w:t>
      </w:r>
      <w:r w:rsidR="0015218E">
        <w:t xml:space="preserve"> - </w:t>
      </w:r>
      <w:r w:rsidR="00921979">
        <w:t>Address</w:t>
      </w:r>
      <w:r w:rsidR="00C0029E">
        <w:t xml:space="preserve"> Details</w:t>
      </w:r>
      <w:r w:rsidR="00E87B48">
        <w:t xml:space="preserve"> </w:t>
      </w:r>
    </w:p>
    <w:p w14:paraId="215FDAC4" w14:textId="77777777" w:rsidR="0015218E" w:rsidRDefault="0015218E" w:rsidP="00CE1933">
      <w:pPr>
        <w:pStyle w:val="BodyText"/>
        <w:numPr>
          <w:ilvl w:val="0"/>
          <w:numId w:val="41"/>
        </w:numPr>
      </w:pPr>
      <w:r w:rsidRPr="0015218E">
        <w:t>F03012</w:t>
      </w:r>
      <w:r>
        <w:t xml:space="preserve">  - Customer Master by Line of Business</w:t>
      </w:r>
    </w:p>
    <w:p w14:paraId="215FDAC5" w14:textId="77777777" w:rsidR="0015218E" w:rsidRDefault="001B01E9" w:rsidP="00CE1933">
      <w:pPr>
        <w:pStyle w:val="BodyText"/>
        <w:numPr>
          <w:ilvl w:val="0"/>
          <w:numId w:val="41"/>
        </w:numPr>
      </w:pPr>
      <w:r w:rsidRPr="001B01E9">
        <w:t>F0111</w:t>
      </w:r>
      <w:r>
        <w:t xml:space="preserve"> - Address Book - Who's Who</w:t>
      </w:r>
    </w:p>
    <w:p w14:paraId="215FDAC6" w14:textId="77777777" w:rsidR="001B01E9" w:rsidRDefault="001B01E9" w:rsidP="00CE1933">
      <w:pPr>
        <w:pStyle w:val="BodyText"/>
        <w:numPr>
          <w:ilvl w:val="0"/>
          <w:numId w:val="41"/>
        </w:numPr>
      </w:pPr>
      <w:r w:rsidRPr="001B01E9">
        <w:t>F0115</w:t>
      </w:r>
      <w:r>
        <w:t xml:space="preserve"> - Address Book - Contact Phone Numbers</w:t>
      </w:r>
    </w:p>
    <w:p w14:paraId="215FDAC7" w14:textId="77777777" w:rsidR="001B01E9" w:rsidRDefault="001B01E9" w:rsidP="00CE1933">
      <w:pPr>
        <w:pStyle w:val="BodyText"/>
        <w:numPr>
          <w:ilvl w:val="0"/>
          <w:numId w:val="41"/>
        </w:numPr>
      </w:pPr>
      <w:r w:rsidRPr="001B01E9">
        <w:t>F4104</w:t>
      </w:r>
      <w:r>
        <w:t xml:space="preserve"> - Item Cross Reference File</w:t>
      </w:r>
    </w:p>
    <w:p w14:paraId="215FDAC8" w14:textId="77777777" w:rsidR="001B01E9" w:rsidRDefault="0097198A" w:rsidP="00CE1933">
      <w:pPr>
        <w:pStyle w:val="BodyText"/>
        <w:numPr>
          <w:ilvl w:val="0"/>
          <w:numId w:val="41"/>
        </w:numPr>
      </w:pPr>
      <w:r w:rsidRPr="0097198A">
        <w:t>F0301</w:t>
      </w:r>
      <w:r>
        <w:t xml:space="preserve"> - Customer Master</w:t>
      </w:r>
    </w:p>
    <w:p w14:paraId="215FDAC9" w14:textId="77777777" w:rsidR="0097198A" w:rsidRDefault="0097198A" w:rsidP="00CE1933">
      <w:pPr>
        <w:pStyle w:val="BodyText"/>
        <w:numPr>
          <w:ilvl w:val="0"/>
          <w:numId w:val="41"/>
        </w:numPr>
      </w:pPr>
      <w:r w:rsidRPr="001B01E9">
        <w:t>F568014</w:t>
      </w:r>
      <w:r w:rsidR="00CD6980">
        <w:t xml:space="preserve"> – Custom table for serial number required field</w:t>
      </w:r>
    </w:p>
    <w:p w14:paraId="215FDACA" w14:textId="5E830CF0" w:rsidR="00297E74" w:rsidRPr="001915AA" w:rsidRDefault="001915AA" w:rsidP="001915AA">
      <w:pPr>
        <w:pStyle w:val="BodyText"/>
        <w:numPr>
          <w:ilvl w:val="0"/>
          <w:numId w:val="41"/>
        </w:numPr>
      </w:pPr>
      <w:r w:rsidRPr="001915AA">
        <w:t xml:space="preserve">F55X4001 </w:t>
      </w:r>
      <w:r w:rsidR="00297E74" w:rsidRPr="001915AA">
        <w:t>- Serial Number Exception</w:t>
      </w:r>
    </w:p>
    <w:p w14:paraId="215FDACB" w14:textId="77777777" w:rsidR="00E87B48" w:rsidRDefault="00E87B48" w:rsidP="00E87B48">
      <w:pPr>
        <w:pStyle w:val="BodyText"/>
      </w:pPr>
      <w:r>
        <w:t>Following are the extraction criteria</w:t>
      </w:r>
    </w:p>
    <w:p w14:paraId="215FDACC" w14:textId="77777777" w:rsidR="00904A98" w:rsidRDefault="00E87B48" w:rsidP="00CE1933">
      <w:pPr>
        <w:pStyle w:val="BodyText"/>
        <w:numPr>
          <w:ilvl w:val="0"/>
          <w:numId w:val="41"/>
        </w:numPr>
      </w:pPr>
      <w:r>
        <w:t>Any change in c</w:t>
      </w:r>
      <w:r w:rsidR="00904A98">
        <w:t>ustomer address changes</w:t>
      </w:r>
      <w:r>
        <w:t>, customer message, customer part number</w:t>
      </w:r>
    </w:p>
    <w:p w14:paraId="215FDACD" w14:textId="77777777" w:rsidR="00C11FB7" w:rsidRDefault="00E87B48" w:rsidP="00E87B48">
      <w:pPr>
        <w:pStyle w:val="BodyText"/>
        <w:ind w:left="2160"/>
      </w:pPr>
      <w:r>
        <w:t xml:space="preserve">And </w:t>
      </w:r>
      <w:r w:rsidR="00C13EFA">
        <w:t>customer</w:t>
      </w:r>
      <w:r w:rsidR="00C11FB7">
        <w:t xml:space="preserve"> associated with the branch plant marked as ‘ACU’</w:t>
      </w:r>
    </w:p>
    <w:p w14:paraId="215FDACE" w14:textId="77777777" w:rsidR="00967BFE" w:rsidRDefault="00967BFE" w:rsidP="00967BFE">
      <w:pPr>
        <w:pStyle w:val="BodyText"/>
        <w:numPr>
          <w:ilvl w:val="0"/>
          <w:numId w:val="41"/>
        </w:numPr>
      </w:pPr>
      <w:r>
        <w:t>F03012.BADT= ‘X’ or ‘S’  ( Identifier for ship to Customer)</w:t>
      </w:r>
    </w:p>
    <w:p w14:paraId="215FDACF" w14:textId="77777777" w:rsidR="00850EC8" w:rsidRPr="00820A77" w:rsidRDefault="00B7494F" w:rsidP="00CE1933">
      <w:pPr>
        <w:pStyle w:val="BodyText"/>
        <w:numPr>
          <w:ilvl w:val="0"/>
          <w:numId w:val="41"/>
        </w:numPr>
      </w:pPr>
      <w:r>
        <w:t xml:space="preserve">F0101.ABMCU = </w:t>
      </w:r>
      <w:r w:rsidRPr="00AE7ACA">
        <w:t>F0006</w:t>
      </w:r>
      <w:r>
        <w:t xml:space="preserve">.MCU and </w:t>
      </w:r>
      <w:r w:rsidR="009A68F7" w:rsidRPr="00AE7ACA">
        <w:t>F0006</w:t>
      </w:r>
      <w:r w:rsidR="009A68F7">
        <w:t>.</w:t>
      </w:r>
      <w:r w:rsidR="009A68F7" w:rsidRPr="00AE7ACA">
        <w:t>MCRP39</w:t>
      </w:r>
      <w:r>
        <w:t>= ‘ACU’</w:t>
      </w:r>
      <w:r w:rsidR="009A68F7">
        <w:t xml:space="preserve"> </w:t>
      </w:r>
      <w:r w:rsidR="00EC329C">
        <w:t>or ACR</w:t>
      </w:r>
    </w:p>
    <w:p w14:paraId="215FDAD0" w14:textId="77777777" w:rsidR="00DC6D14" w:rsidRDefault="00DC6D14" w:rsidP="00DC6D14">
      <w:pPr>
        <w:pStyle w:val="Heading2"/>
      </w:pPr>
      <w:bookmarkStart w:id="27" w:name="_Toc395538345"/>
      <w:r>
        <w:lastRenderedPageBreak/>
        <w:t>Post-Conditions</w:t>
      </w:r>
      <w:bookmarkEnd w:id="27"/>
    </w:p>
    <w:p w14:paraId="215FDAD1" w14:textId="77777777" w:rsidR="00DC6D14" w:rsidRDefault="00DC6D14" w:rsidP="00CE1933">
      <w:pPr>
        <w:pStyle w:val="Note"/>
        <w:numPr>
          <w:ilvl w:val="0"/>
          <w:numId w:val="39"/>
        </w:numPr>
      </w:pPr>
      <w:r>
        <w:t>The state of the system on successful completion of the use case, i.e. achievement of the goal.</w:t>
      </w:r>
      <w:r>
        <w:br/>
      </w:r>
      <w:r>
        <w:br/>
        <w:t>e.g., The Purchaser's account is debited</w:t>
      </w:r>
    </w:p>
    <w:p w14:paraId="215FDAD2" w14:textId="77777777" w:rsidR="00DC6D14" w:rsidRDefault="00DC6D14" w:rsidP="00DC6D14">
      <w:pPr>
        <w:pStyle w:val="Heading8"/>
      </w:pPr>
      <w:r>
        <w:t>Main Success Scenario Post-Conditions</w:t>
      </w:r>
    </w:p>
    <w:p w14:paraId="215FDAD3" w14:textId="708D68C5" w:rsidR="00DC6D14" w:rsidRDefault="00DC6D14" w:rsidP="00DC6D14">
      <w:pPr>
        <w:pStyle w:val="BodyText"/>
      </w:pPr>
      <w:r>
        <w:t xml:space="preserve">The </w:t>
      </w:r>
      <w:r w:rsidR="0048313D">
        <w:t xml:space="preserve">customer </w:t>
      </w:r>
      <w:r w:rsidR="00BE65CC">
        <w:t>CSV</w:t>
      </w:r>
      <w:r>
        <w:t xml:space="preserve"> files are</w:t>
      </w:r>
      <w:r w:rsidR="001915AA">
        <w:t xml:space="preserve"> transferred to </w:t>
      </w:r>
      <w:r>
        <w:t xml:space="preserve">AccuStar </w:t>
      </w:r>
      <w:r w:rsidR="001915AA">
        <w:t xml:space="preserve">import </w:t>
      </w:r>
      <w:r>
        <w:t>folders</w:t>
      </w:r>
      <w:r w:rsidR="007708E1">
        <w:t xml:space="preserve"> and </w:t>
      </w:r>
      <w:r>
        <w:t>are ready to be picked up by the AccuStar process for updating its system</w:t>
      </w:r>
    </w:p>
    <w:p w14:paraId="215FDAD4" w14:textId="77777777" w:rsidR="00DC6D14" w:rsidRDefault="00DC6D14" w:rsidP="00DC6D14">
      <w:pPr>
        <w:pStyle w:val="Heading2"/>
      </w:pPr>
      <w:bookmarkStart w:id="28" w:name="_Toc395538346"/>
      <w:r>
        <w:t>Trigger</w:t>
      </w:r>
      <w:bookmarkEnd w:id="28"/>
    </w:p>
    <w:p w14:paraId="215FDAD5" w14:textId="77777777" w:rsidR="00DC6D14" w:rsidRDefault="00DC6D14" w:rsidP="00CE1933">
      <w:pPr>
        <w:pStyle w:val="Note"/>
        <w:numPr>
          <w:ilvl w:val="0"/>
          <w:numId w:val="40"/>
        </w:numPr>
      </w:pPr>
      <w:r>
        <w:t>The action upon the system that starts the use case, may be a time event.</w:t>
      </w:r>
    </w:p>
    <w:p w14:paraId="215FDAD6" w14:textId="148B5EAF" w:rsidR="00DC6D14" w:rsidRDefault="00AD607F" w:rsidP="00DC6D14">
      <w:pPr>
        <w:pStyle w:val="BodyText"/>
      </w:pPr>
      <w:r>
        <w:t xml:space="preserve">Any change in the customer master file would trigger </w:t>
      </w:r>
      <w:r w:rsidR="00133CC2">
        <w:t>a</w:t>
      </w:r>
      <w:r>
        <w:t xml:space="preserve"> </w:t>
      </w:r>
      <w:r w:rsidR="00E044A3">
        <w:t>complete</w:t>
      </w:r>
      <w:r w:rsidR="00133CC2">
        <w:t xml:space="preserve"> extract of </w:t>
      </w:r>
      <w:r w:rsidR="00E044A3">
        <w:t xml:space="preserve">that </w:t>
      </w:r>
      <w:r>
        <w:t xml:space="preserve">customer </w:t>
      </w:r>
      <w:r w:rsidR="00133CC2">
        <w:t xml:space="preserve">detail </w:t>
      </w:r>
      <w:r>
        <w:t>and wil</w:t>
      </w:r>
      <w:r w:rsidR="00133CC2">
        <w:t>l be sent to Accu</w:t>
      </w:r>
      <w:r w:rsidR="00066D78">
        <w:t>S</w:t>
      </w:r>
      <w:r w:rsidR="00133CC2">
        <w:t xml:space="preserve">tar </w:t>
      </w:r>
      <w:r w:rsidR="001915AA">
        <w:t>shared folder</w:t>
      </w:r>
      <w:r>
        <w:t>.</w:t>
      </w:r>
      <w:r w:rsidR="007E4BAD">
        <w:t xml:space="preserve"> </w:t>
      </w:r>
    </w:p>
    <w:p w14:paraId="215FDAD8" w14:textId="77777777" w:rsidR="00DC6D14" w:rsidRDefault="00DC6D14" w:rsidP="00CE1933">
      <w:pPr>
        <w:pStyle w:val="Note"/>
        <w:numPr>
          <w:ilvl w:val="0"/>
          <w:numId w:val="14"/>
        </w:numPr>
      </w:pPr>
      <w:r>
        <w:t>List the steps of the scenario from trigger to goal delivery, and any cleanup after.</w:t>
      </w:r>
      <w:r>
        <w:br/>
      </w:r>
      <w:r>
        <w:br/>
        <w:t>This is in the format:</w:t>
      </w:r>
      <w:r>
        <w:br/>
      </w:r>
      <w:r>
        <w:br/>
        <w:t xml:space="preserve">   &lt;step number&gt; &lt;action description&gt;</w:t>
      </w:r>
      <w:r>
        <w:br/>
      </w:r>
      <w:r>
        <w:br/>
        <w:t>where action description is of the form &lt;subject&gt; &lt;active verb&gt; &lt;object&gt;. Make sure the actions moves forward after this step. After each step, another subject "has the ball", so that typically we show a dialog that is user-system-user.</w:t>
      </w:r>
      <w:r>
        <w:br/>
      </w:r>
      <w:r>
        <w:br/>
        <w:t>e.g., 3. The system displays a list of matching customers and requests a selection</w:t>
      </w:r>
    </w:p>
    <w:p w14:paraId="215FDAD9" w14:textId="77777777" w:rsidR="00DC6D14" w:rsidRDefault="00DC6D14" w:rsidP="00CE1933">
      <w:pPr>
        <w:pStyle w:val="Note"/>
        <w:numPr>
          <w:ilvl w:val="0"/>
          <w:numId w:val="15"/>
        </w:numPr>
      </w:pPr>
      <w:r>
        <w:t xml:space="preserve">During the discovery of the Main Success Scenario, the actor may have several options.   References to conditional options should be placed in the alternate and exception flow areas of this template.  The assumption in the Main Success Scenario, is that everything works as the user expected and achieves the goal they had intended. </w:t>
      </w:r>
      <w:r>
        <w:br/>
        <w:t>It is recommended that you</w:t>
      </w:r>
      <w:r>
        <w:rPr>
          <w:b/>
          <w:bCs/>
        </w:rPr>
        <w:t xml:space="preserve"> use the table format below.  </w:t>
      </w:r>
      <w:r>
        <w:t>Both an actor step and a system step may appear in the same row of the table.b  You should use structure sentences that use active verb phrases and are in the present tense.  Avoid compound sentences and describe the steps by starting with the phrase The actor or the system, wait until you are done to number the steps. Each step should contain one testable, traceable requirement.</w:t>
      </w:r>
    </w:p>
    <w:p w14:paraId="215FDADA" w14:textId="77777777" w:rsidR="00DC6D14" w:rsidRDefault="00DC6D14" w:rsidP="00DC6D14">
      <w:pPr>
        <w:pStyle w:val="BodyText"/>
      </w:pPr>
    </w:p>
    <w:p w14:paraId="0E105660" w14:textId="40EB89C5" w:rsidR="00C818B9" w:rsidRDefault="00C818B9" w:rsidP="00C818B9">
      <w:pPr>
        <w:pStyle w:val="Heading2"/>
      </w:pPr>
      <w:bookmarkStart w:id="29" w:name="_Toc395538347"/>
      <w:r>
        <w:t>New / Update Customer</w:t>
      </w:r>
      <w:bookmarkEnd w:id="29"/>
    </w:p>
    <w:p w14:paraId="23CE4717" w14:textId="77777777" w:rsidR="00C818B9" w:rsidRDefault="00C818B9" w:rsidP="00C818B9">
      <w:pPr>
        <w:pStyle w:val="Note"/>
        <w:numPr>
          <w:ilvl w:val="0"/>
          <w:numId w:val="14"/>
        </w:numPr>
      </w:pPr>
      <w:r>
        <w:t>List the steps of the scenario from trigger to goal delivery, and any cleanup after.</w:t>
      </w:r>
      <w:r>
        <w:br/>
      </w:r>
      <w:r>
        <w:br/>
        <w:t>This is in the format:</w:t>
      </w:r>
      <w:r>
        <w:br/>
      </w:r>
      <w:r>
        <w:br/>
        <w:t xml:space="preserve">   &lt;step number&gt; &lt;action description&gt;</w:t>
      </w:r>
      <w:r>
        <w:br/>
      </w:r>
      <w:r>
        <w:br/>
        <w:t>where action description is of the form &lt;subject&gt; &lt;active verb&gt; &lt;object&gt;. Make sure the actions moves forward after this step. After each step, another subject "has the ball", so that typically we show a dialog that is user-system-user.</w:t>
      </w:r>
      <w:r>
        <w:br/>
      </w:r>
      <w:r>
        <w:br/>
        <w:t>e.g., 3. The system displays a list of matching customers and requests a selection</w:t>
      </w:r>
    </w:p>
    <w:p w14:paraId="3B8A0942" w14:textId="77777777" w:rsidR="00C818B9" w:rsidRDefault="00C818B9" w:rsidP="00C818B9">
      <w:pPr>
        <w:pStyle w:val="Note"/>
        <w:numPr>
          <w:ilvl w:val="0"/>
          <w:numId w:val="15"/>
        </w:numPr>
      </w:pPr>
      <w:r>
        <w:t xml:space="preserve">During the discovery of the Main Success Scenario, the actor may have several options.   References to conditional options should be placed in the alternate and exception flow areas of this template.  The assumption in the Main Success Scenario, is that everything works as the user expected and achieves the goal they had intended. </w:t>
      </w:r>
      <w:r>
        <w:br/>
        <w:t>It is recommended that you</w:t>
      </w:r>
      <w:r>
        <w:rPr>
          <w:b/>
          <w:bCs/>
        </w:rPr>
        <w:t xml:space="preserve"> use the table format below.  </w:t>
      </w:r>
      <w:r>
        <w:t>Both an actor step and a system step may appear in the same row of the table.b  You should use structure sentences that use active verb phrases and are in the present tense.  Avoid compound sentences and describe the steps by starting with the phrase The actor or the system, wait until you are done to number the steps. Each step should contain one testable, traceable requirement.</w:t>
      </w:r>
    </w:p>
    <w:p w14:paraId="399202E4" w14:textId="4B5C29F7" w:rsidR="00C818B9" w:rsidRPr="008C3F76" w:rsidRDefault="00E52D12" w:rsidP="00C818B9">
      <w:pPr>
        <w:pStyle w:val="BodyText"/>
        <w:ind w:left="0" w:firstLine="720"/>
        <w:rPr>
          <w:u w:val="single"/>
        </w:rPr>
      </w:pPr>
      <w:r>
        <w:rPr>
          <w:u w:val="single"/>
        </w:rPr>
        <w:t>A] When the user adds or updates the customer</w:t>
      </w:r>
      <w:r w:rsidR="00C818B9" w:rsidRPr="008C3F76">
        <w:rPr>
          <w:u w:val="single"/>
        </w:rPr>
        <w:t xml:space="preserve"> in JD Edwards </w:t>
      </w:r>
    </w:p>
    <w:p w14:paraId="3185BD78" w14:textId="5B4947D4" w:rsidR="00C818B9" w:rsidRPr="008C3F76" w:rsidRDefault="00C818B9" w:rsidP="00C818B9">
      <w:pPr>
        <w:pStyle w:val="BodyText"/>
        <w:ind w:left="720"/>
        <w:rPr>
          <w:u w:val="single"/>
        </w:rPr>
      </w:pPr>
      <w:r w:rsidRPr="008C3F76">
        <w:rPr>
          <w:u w:val="single"/>
        </w:rPr>
        <w:t xml:space="preserve">The Database triggers validates whether </w:t>
      </w:r>
      <w:r w:rsidR="00E52D12">
        <w:rPr>
          <w:u w:val="single"/>
        </w:rPr>
        <w:t xml:space="preserve">the customer is </w:t>
      </w:r>
      <w:r w:rsidR="000012EE">
        <w:rPr>
          <w:u w:val="single"/>
        </w:rPr>
        <w:t xml:space="preserve">valid for </w:t>
      </w:r>
      <w:r w:rsidR="000012EE" w:rsidRPr="008C3F76">
        <w:rPr>
          <w:u w:val="single"/>
        </w:rPr>
        <w:t>Accustar</w:t>
      </w:r>
      <w:r w:rsidRPr="008C3F76">
        <w:rPr>
          <w:u w:val="single"/>
        </w:rPr>
        <w:t xml:space="preserve"> </w:t>
      </w:r>
      <w:r>
        <w:rPr>
          <w:u w:val="single"/>
        </w:rPr>
        <w:t>and populates the milestone to trigger the interface</w:t>
      </w:r>
    </w:p>
    <w:p w14:paraId="493B96AD" w14:textId="77777777" w:rsidR="00C818B9" w:rsidRDefault="00C818B9" w:rsidP="00DC6D14">
      <w:pPr>
        <w:pStyle w:val="BodyText"/>
      </w:pPr>
    </w:p>
    <w:p w14:paraId="25558667" w14:textId="77777777" w:rsidR="000012EE" w:rsidRDefault="000012EE" w:rsidP="00AB7607">
      <w:pPr>
        <w:pStyle w:val="BodyText"/>
        <w:numPr>
          <w:ilvl w:val="0"/>
          <w:numId w:val="63"/>
        </w:numPr>
      </w:pPr>
      <w:r w:rsidRPr="009D1C2A">
        <w:t xml:space="preserve">The Interface </w:t>
      </w:r>
      <w:r>
        <w:t>would extract the following master information</w:t>
      </w:r>
    </w:p>
    <w:p w14:paraId="7C70CD38" w14:textId="77777777" w:rsidR="000012EE" w:rsidRDefault="000012EE" w:rsidP="00AB7607">
      <w:pPr>
        <w:pStyle w:val="BodyText"/>
        <w:numPr>
          <w:ilvl w:val="1"/>
          <w:numId w:val="63"/>
        </w:numPr>
      </w:pPr>
      <w:r>
        <w:t xml:space="preserve">Customer address , </w:t>
      </w:r>
    </w:p>
    <w:p w14:paraId="60E67966" w14:textId="77777777" w:rsidR="000012EE" w:rsidRDefault="000012EE" w:rsidP="00AB7607">
      <w:pPr>
        <w:pStyle w:val="BodyText"/>
        <w:numPr>
          <w:ilvl w:val="1"/>
          <w:numId w:val="63"/>
        </w:numPr>
      </w:pPr>
      <w:r>
        <w:t xml:space="preserve">Location details , </w:t>
      </w:r>
    </w:p>
    <w:p w14:paraId="20B0FED1" w14:textId="77777777" w:rsidR="000012EE" w:rsidRDefault="000012EE" w:rsidP="00AB7607">
      <w:pPr>
        <w:pStyle w:val="BodyText"/>
        <w:numPr>
          <w:ilvl w:val="1"/>
          <w:numId w:val="63"/>
        </w:numPr>
      </w:pPr>
      <w:r>
        <w:t>Customer part number ,</w:t>
      </w:r>
    </w:p>
    <w:p w14:paraId="5BE4D74A" w14:textId="77777777" w:rsidR="000012EE" w:rsidRDefault="000012EE" w:rsidP="00AB7607">
      <w:pPr>
        <w:pStyle w:val="BodyText"/>
        <w:numPr>
          <w:ilvl w:val="1"/>
          <w:numId w:val="63"/>
        </w:numPr>
      </w:pPr>
      <w:r>
        <w:t xml:space="preserve">Serial number </w:t>
      </w:r>
    </w:p>
    <w:p w14:paraId="7404590F" w14:textId="0AEE2C52" w:rsidR="004433E4" w:rsidRDefault="004433E4" w:rsidP="00AB7607">
      <w:pPr>
        <w:pStyle w:val="BodyText"/>
        <w:numPr>
          <w:ilvl w:val="0"/>
          <w:numId w:val="63"/>
        </w:numPr>
      </w:pPr>
      <w:r w:rsidRPr="009D1C2A">
        <w:lastRenderedPageBreak/>
        <w:t xml:space="preserve">The master information is extracted and transformed </w:t>
      </w:r>
      <w:r>
        <w:t>based on the mapping document and following files are created</w:t>
      </w:r>
    </w:p>
    <w:p w14:paraId="66D82009" w14:textId="644F3CCA" w:rsidR="004433E4" w:rsidRPr="004433E4" w:rsidRDefault="004433E4" w:rsidP="00AB7607">
      <w:pPr>
        <w:pStyle w:val="ListParagraph"/>
        <w:numPr>
          <w:ilvl w:val="0"/>
          <w:numId w:val="80"/>
        </w:numPr>
        <w:rPr>
          <w:rFonts w:cs="Arial"/>
        </w:rPr>
      </w:pPr>
      <w:r w:rsidRPr="004433E4">
        <w:rPr>
          <w:rFonts w:cs="Arial"/>
        </w:rPr>
        <w:t>CST Customer Master File</w:t>
      </w:r>
    </w:p>
    <w:p w14:paraId="0C51D9EE" w14:textId="6A4E082A" w:rsidR="004433E4" w:rsidRPr="004433E4" w:rsidRDefault="004433E4" w:rsidP="00AB7607">
      <w:pPr>
        <w:pStyle w:val="ListParagraph"/>
        <w:numPr>
          <w:ilvl w:val="0"/>
          <w:numId w:val="80"/>
        </w:numPr>
        <w:rPr>
          <w:rStyle w:val="Hyperlink"/>
          <w:rFonts w:cs="Arial"/>
          <w:color w:val="auto"/>
          <w:u w:val="none"/>
        </w:rPr>
      </w:pPr>
      <w:r w:rsidRPr="004433E4">
        <w:rPr>
          <w:rFonts w:cs="Arial"/>
        </w:rPr>
        <w:t>CSTRTE Customer Route File</w:t>
      </w:r>
    </w:p>
    <w:p w14:paraId="3B223F13" w14:textId="566ABF90" w:rsidR="004433E4" w:rsidRPr="004433E4" w:rsidRDefault="004433E4" w:rsidP="00AB7607">
      <w:pPr>
        <w:pStyle w:val="ListParagraph"/>
        <w:numPr>
          <w:ilvl w:val="0"/>
          <w:numId w:val="80"/>
        </w:numPr>
        <w:rPr>
          <w:rFonts w:cs="Arial"/>
        </w:rPr>
      </w:pPr>
      <w:r w:rsidRPr="004433E4">
        <w:rPr>
          <w:rFonts w:cs="Arial"/>
        </w:rPr>
        <w:t>AIN – Customer Part Number</w:t>
      </w:r>
      <w:r>
        <w:rPr>
          <w:rFonts w:cs="Arial"/>
        </w:rPr>
        <w:t xml:space="preserve"> File</w:t>
      </w:r>
    </w:p>
    <w:p w14:paraId="2BDA9DE9" w14:textId="1B5CE931" w:rsidR="004433E4" w:rsidRPr="004433E4" w:rsidRDefault="004433E4" w:rsidP="00AB7607">
      <w:pPr>
        <w:pStyle w:val="ListParagraph"/>
        <w:numPr>
          <w:ilvl w:val="0"/>
          <w:numId w:val="80"/>
        </w:numPr>
      </w:pPr>
      <w:r w:rsidRPr="004433E4">
        <w:rPr>
          <w:rFonts w:cs="Arial"/>
        </w:rPr>
        <w:t xml:space="preserve">STE – Serial Number Exception </w:t>
      </w:r>
      <w:r>
        <w:rPr>
          <w:rFonts w:cs="Arial"/>
        </w:rPr>
        <w:t>F</w:t>
      </w:r>
      <w:r w:rsidRPr="004433E4">
        <w:rPr>
          <w:rFonts w:cs="Arial"/>
        </w:rPr>
        <w:t>ile</w:t>
      </w:r>
    </w:p>
    <w:p w14:paraId="6E4CDC63" w14:textId="77777777" w:rsidR="00533BCB" w:rsidRDefault="00533BCB" w:rsidP="00AB7607">
      <w:pPr>
        <w:pStyle w:val="BodyText"/>
        <w:numPr>
          <w:ilvl w:val="0"/>
          <w:numId w:val="63"/>
        </w:numPr>
      </w:pPr>
      <w:r>
        <w:t xml:space="preserve">The Secondary branches also needs to be sent to Accustar in CSTRTE file </w:t>
      </w:r>
    </w:p>
    <w:p w14:paraId="15AFBB47" w14:textId="77777777" w:rsidR="00533BCB" w:rsidRDefault="00533BCB" w:rsidP="00AB7607">
      <w:pPr>
        <w:pStyle w:val="BodyText"/>
        <w:numPr>
          <w:ilvl w:val="0"/>
          <w:numId w:val="63"/>
        </w:numPr>
      </w:pPr>
      <w:r>
        <w:t xml:space="preserve">The secondary branch information can be extracted from table </w:t>
      </w:r>
      <w:r w:rsidRPr="006B6DEC">
        <w:t>F56G4109</w:t>
      </w:r>
      <w:r>
        <w:t xml:space="preserve"> based on customer primary branches </w:t>
      </w:r>
    </w:p>
    <w:p w14:paraId="11B04945" w14:textId="77777777" w:rsidR="00533BCB" w:rsidRDefault="00533BCB" w:rsidP="00AB7607">
      <w:pPr>
        <w:pStyle w:val="BodyText"/>
        <w:numPr>
          <w:ilvl w:val="0"/>
          <w:numId w:val="80"/>
        </w:numPr>
      </w:pPr>
      <w:r>
        <w:t>Primary Branch – ALMCU</w:t>
      </w:r>
    </w:p>
    <w:p w14:paraId="722EC2B4" w14:textId="77777777" w:rsidR="00B12AF8" w:rsidRDefault="00B12AF8" w:rsidP="00AB7607">
      <w:pPr>
        <w:pStyle w:val="BodyText"/>
        <w:numPr>
          <w:ilvl w:val="0"/>
          <w:numId w:val="80"/>
        </w:numPr>
      </w:pPr>
      <w:r>
        <w:t>Secondary Branches</w:t>
      </w:r>
    </w:p>
    <w:p w14:paraId="06F0765E" w14:textId="77777777" w:rsidR="00B12AF8" w:rsidRDefault="00B12AF8" w:rsidP="00AB7607">
      <w:pPr>
        <w:pStyle w:val="BodyText"/>
        <w:numPr>
          <w:ilvl w:val="0"/>
          <w:numId w:val="80"/>
        </w:numPr>
      </w:pPr>
      <w:r>
        <w:t>ALC9MCU2</w:t>
      </w:r>
    </w:p>
    <w:p w14:paraId="51F9BB1B" w14:textId="77777777" w:rsidR="00B12AF8" w:rsidRDefault="00B12AF8" w:rsidP="00AB7607">
      <w:pPr>
        <w:pStyle w:val="BodyText"/>
        <w:numPr>
          <w:ilvl w:val="0"/>
          <w:numId w:val="80"/>
        </w:numPr>
      </w:pPr>
      <w:r>
        <w:t>ALC9MCU3</w:t>
      </w:r>
    </w:p>
    <w:p w14:paraId="748BD52B" w14:textId="77777777" w:rsidR="00B12AF8" w:rsidRDefault="00B12AF8" w:rsidP="00AB7607">
      <w:pPr>
        <w:pStyle w:val="BodyText"/>
        <w:numPr>
          <w:ilvl w:val="0"/>
          <w:numId w:val="80"/>
        </w:numPr>
      </w:pPr>
      <w:r>
        <w:t>ALC9MCU4</w:t>
      </w:r>
    </w:p>
    <w:p w14:paraId="337DD513" w14:textId="77777777" w:rsidR="00B12AF8" w:rsidRDefault="00B12AF8" w:rsidP="00AB7607">
      <w:pPr>
        <w:pStyle w:val="BodyText"/>
        <w:numPr>
          <w:ilvl w:val="0"/>
          <w:numId w:val="80"/>
        </w:numPr>
      </w:pPr>
      <w:r>
        <w:t>ALC9MCU5</w:t>
      </w:r>
    </w:p>
    <w:p w14:paraId="7D63F684" w14:textId="77777777" w:rsidR="00B12AF8" w:rsidRDefault="00B12AF8" w:rsidP="00AB7607">
      <w:pPr>
        <w:pStyle w:val="BodyText"/>
        <w:numPr>
          <w:ilvl w:val="0"/>
          <w:numId w:val="80"/>
        </w:numPr>
      </w:pPr>
      <w:r>
        <w:t>ALC9MCU6</w:t>
      </w:r>
    </w:p>
    <w:p w14:paraId="7EF52421" w14:textId="77777777" w:rsidR="00B12AF8" w:rsidRDefault="00B12AF8" w:rsidP="00AB7607">
      <w:pPr>
        <w:pStyle w:val="BodyText"/>
        <w:numPr>
          <w:ilvl w:val="0"/>
          <w:numId w:val="80"/>
        </w:numPr>
      </w:pPr>
      <w:r>
        <w:t>ALC9MCU7</w:t>
      </w:r>
    </w:p>
    <w:p w14:paraId="1D7801B3" w14:textId="77777777" w:rsidR="00B12AF8" w:rsidRDefault="00B12AF8" w:rsidP="00AB7607">
      <w:pPr>
        <w:pStyle w:val="BodyText"/>
        <w:numPr>
          <w:ilvl w:val="0"/>
          <w:numId w:val="80"/>
        </w:numPr>
      </w:pPr>
      <w:r>
        <w:t>ALC9MCU8</w:t>
      </w:r>
    </w:p>
    <w:p w14:paraId="1FE5DF4F" w14:textId="77777777" w:rsidR="00B12AF8" w:rsidRDefault="00B12AF8" w:rsidP="00AB7607">
      <w:pPr>
        <w:pStyle w:val="BodyText"/>
        <w:numPr>
          <w:ilvl w:val="0"/>
          <w:numId w:val="80"/>
        </w:numPr>
      </w:pPr>
      <w:r>
        <w:t>ALC9MCU9</w:t>
      </w:r>
    </w:p>
    <w:p w14:paraId="0C0B1081" w14:textId="50B4A4C7" w:rsidR="000012EE" w:rsidRDefault="00B12AF8" w:rsidP="00AB7607">
      <w:pPr>
        <w:pStyle w:val="BodyText"/>
        <w:numPr>
          <w:ilvl w:val="0"/>
          <w:numId w:val="80"/>
        </w:numPr>
      </w:pPr>
      <w:r>
        <w:t>ALC9MCU10</w:t>
      </w:r>
    </w:p>
    <w:p w14:paraId="2BD841D7" w14:textId="77777777" w:rsidR="00416E7E" w:rsidRDefault="00416E7E" w:rsidP="00AB7607">
      <w:pPr>
        <w:pStyle w:val="BodyText"/>
        <w:numPr>
          <w:ilvl w:val="0"/>
          <w:numId w:val="63"/>
        </w:numPr>
      </w:pPr>
      <w:r w:rsidRPr="00192C09">
        <w:t>Check if record exists in Update_DNLD table with the FUNCTIONDESC field value as 'IMPORTFROMHOST' if yes then do not generate the file , if record do not exists in this table transfer the Accustar files on the shared folder and insert record in table Update_DNLD with the FUNCTIONDESC field value as 'IMPORTFROMHOST'</w:t>
      </w:r>
    </w:p>
    <w:p w14:paraId="35417953" w14:textId="1E342D96" w:rsidR="00416E7E" w:rsidRDefault="00416E7E" w:rsidP="00416E7E">
      <w:pPr>
        <w:pStyle w:val="BodyText"/>
        <w:ind w:left="720" w:firstLine="720"/>
      </w:pPr>
      <w:r>
        <w:t>Note : The customer records which did not get extracted in the Accustar files would get generated in the next interface run cycle</w:t>
      </w:r>
    </w:p>
    <w:p w14:paraId="72C279DC" w14:textId="77777777" w:rsidR="00C818B9" w:rsidRDefault="00C818B9" w:rsidP="00DC6D14">
      <w:pPr>
        <w:pStyle w:val="BodyText"/>
      </w:pPr>
    </w:p>
    <w:tbl>
      <w:tblPr>
        <w:tblW w:w="9948" w:type="dxa"/>
        <w:tblInd w:w="7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900"/>
        <w:gridCol w:w="5048"/>
      </w:tblGrid>
      <w:tr w:rsidR="00DC6D14" w14:paraId="215FDADD" w14:textId="77777777" w:rsidTr="005E580F">
        <w:tc>
          <w:tcPr>
            <w:tcW w:w="4900" w:type="dxa"/>
          </w:tcPr>
          <w:p w14:paraId="215FDADB" w14:textId="77777777" w:rsidR="00DC6D14" w:rsidRPr="009D1C2A" w:rsidRDefault="00DC6D14" w:rsidP="005E580F">
            <w:pPr>
              <w:pStyle w:val="BodyText"/>
              <w:ind w:left="0"/>
              <w:rPr>
                <w:b/>
                <w:bCs/>
              </w:rPr>
            </w:pPr>
            <w:r w:rsidRPr="009D1C2A">
              <w:rPr>
                <w:b/>
                <w:bCs/>
              </w:rPr>
              <w:lastRenderedPageBreak/>
              <w:t>What the Actor Does</w:t>
            </w:r>
          </w:p>
        </w:tc>
        <w:tc>
          <w:tcPr>
            <w:tcW w:w="5048" w:type="dxa"/>
          </w:tcPr>
          <w:p w14:paraId="215FDADC" w14:textId="77777777" w:rsidR="00DC6D14" w:rsidRPr="009D1C2A" w:rsidRDefault="00DC6D14" w:rsidP="005E580F">
            <w:pPr>
              <w:pStyle w:val="BodyText"/>
              <w:ind w:left="0"/>
              <w:rPr>
                <w:b/>
                <w:bCs/>
              </w:rPr>
            </w:pPr>
            <w:r w:rsidRPr="009D1C2A">
              <w:rPr>
                <w:b/>
                <w:bCs/>
              </w:rPr>
              <w:t>What the System Does</w:t>
            </w:r>
          </w:p>
        </w:tc>
      </w:tr>
      <w:tr w:rsidR="00DC6D14" w14:paraId="215FDAE4" w14:textId="77777777" w:rsidTr="005E580F">
        <w:tc>
          <w:tcPr>
            <w:tcW w:w="4900" w:type="dxa"/>
          </w:tcPr>
          <w:p w14:paraId="215FDADE" w14:textId="77777777" w:rsidR="00DC6D14" w:rsidRPr="009D1C2A" w:rsidRDefault="006D0D76" w:rsidP="004523E7">
            <w:pPr>
              <w:pStyle w:val="BodyText"/>
              <w:ind w:left="0"/>
            </w:pPr>
            <w:r>
              <w:t>1.</w:t>
            </w:r>
            <w:r w:rsidR="00DC6D14" w:rsidRPr="009D1C2A">
              <w:t xml:space="preserve"> When the new customer are added or existing details are updated in JD Edwards system</w:t>
            </w:r>
            <w:r w:rsidR="003F2751">
              <w:t xml:space="preserve">, </w:t>
            </w:r>
            <w:r w:rsidR="003F2751" w:rsidRPr="004523E7">
              <w:t>the  trigger would populate the customer number to custom table</w:t>
            </w:r>
            <w:r w:rsidR="003F2751">
              <w:t xml:space="preserve"> </w:t>
            </w:r>
          </w:p>
        </w:tc>
        <w:tc>
          <w:tcPr>
            <w:tcW w:w="5048" w:type="dxa"/>
          </w:tcPr>
          <w:p w14:paraId="215FDADF" w14:textId="77777777" w:rsidR="00AC05BC" w:rsidRDefault="006D0D76" w:rsidP="00AC05BC">
            <w:pPr>
              <w:pStyle w:val="BodyText"/>
              <w:ind w:left="0"/>
            </w:pPr>
            <w:r>
              <w:t>2</w:t>
            </w:r>
            <w:r w:rsidR="00DC6D14" w:rsidRPr="009D1C2A">
              <w:t xml:space="preserve">. The Interface </w:t>
            </w:r>
            <w:r w:rsidR="0064342D" w:rsidRPr="009D1C2A">
              <w:t xml:space="preserve">would extract </w:t>
            </w:r>
            <w:r w:rsidR="00CD019D" w:rsidRPr="009D1C2A">
              <w:t xml:space="preserve">the </w:t>
            </w:r>
          </w:p>
          <w:p w14:paraId="215FDAE0" w14:textId="77777777" w:rsidR="00AC05BC" w:rsidRDefault="0071202C" w:rsidP="00AC05BC">
            <w:pPr>
              <w:pStyle w:val="BodyText"/>
              <w:ind w:left="0"/>
            </w:pPr>
            <w:r w:rsidRPr="009D1C2A">
              <w:t>C</w:t>
            </w:r>
            <w:r w:rsidR="00CD019D" w:rsidRPr="009D1C2A">
              <w:t>ustomer address</w:t>
            </w:r>
            <w:r w:rsidR="00AC05BC">
              <w:t>,</w:t>
            </w:r>
            <w:r w:rsidRPr="009D1C2A">
              <w:t xml:space="preserve"> </w:t>
            </w:r>
          </w:p>
          <w:p w14:paraId="215FDAE1" w14:textId="77777777" w:rsidR="00AC05BC" w:rsidRDefault="0071202C" w:rsidP="00AC05BC">
            <w:pPr>
              <w:pStyle w:val="BodyText"/>
              <w:ind w:left="0"/>
            </w:pPr>
            <w:r w:rsidRPr="009D1C2A">
              <w:t>Location details</w:t>
            </w:r>
            <w:r w:rsidR="00AC05BC">
              <w:t xml:space="preserve">, </w:t>
            </w:r>
          </w:p>
          <w:p w14:paraId="215FDAE2" w14:textId="77777777" w:rsidR="00AC05BC" w:rsidRDefault="0071202C" w:rsidP="00AC05BC">
            <w:pPr>
              <w:pStyle w:val="BodyText"/>
              <w:ind w:left="0"/>
            </w:pPr>
            <w:r w:rsidRPr="009D1C2A">
              <w:t>Customer Part</w:t>
            </w:r>
            <w:r w:rsidR="00934597" w:rsidRPr="009D1C2A">
              <w:t xml:space="preserve"> </w:t>
            </w:r>
            <w:r w:rsidRPr="009D1C2A">
              <w:t xml:space="preserve">number </w:t>
            </w:r>
          </w:p>
          <w:p w14:paraId="215FDAE3" w14:textId="77777777" w:rsidR="00DC6D14" w:rsidRPr="009D1C2A" w:rsidRDefault="0071202C" w:rsidP="00AC05BC">
            <w:pPr>
              <w:pStyle w:val="BodyText"/>
              <w:ind w:left="0"/>
            </w:pPr>
            <w:r w:rsidRPr="009D1C2A">
              <w:t>Serial number information</w:t>
            </w:r>
            <w:r w:rsidR="0064342D" w:rsidRPr="009D1C2A">
              <w:t xml:space="preserve"> </w:t>
            </w:r>
            <w:r w:rsidR="003F2751">
              <w:t>based on the custom customer master table</w:t>
            </w:r>
          </w:p>
        </w:tc>
      </w:tr>
      <w:tr w:rsidR="00DC6D14" w14:paraId="215FDAED" w14:textId="77777777" w:rsidTr="005E580F">
        <w:tc>
          <w:tcPr>
            <w:tcW w:w="4900" w:type="dxa"/>
          </w:tcPr>
          <w:p w14:paraId="215FDAE5" w14:textId="77777777" w:rsidR="00DC6D14" w:rsidRPr="009D1C2A" w:rsidRDefault="00DC6D14" w:rsidP="005E580F">
            <w:pPr>
              <w:pStyle w:val="BodyText"/>
              <w:ind w:left="0"/>
            </w:pPr>
          </w:p>
        </w:tc>
        <w:tc>
          <w:tcPr>
            <w:tcW w:w="5048" w:type="dxa"/>
          </w:tcPr>
          <w:p w14:paraId="215FDAE6" w14:textId="77777777" w:rsidR="00DC6D14" w:rsidRPr="009D1C2A" w:rsidRDefault="006D0D76" w:rsidP="005E580F">
            <w:pPr>
              <w:pStyle w:val="BodyText"/>
              <w:ind w:left="0"/>
            </w:pPr>
            <w:r>
              <w:t>3</w:t>
            </w:r>
            <w:r w:rsidR="00DC6D14" w:rsidRPr="009D1C2A">
              <w:t xml:space="preserve">. The master information is extracted and </w:t>
            </w:r>
            <w:r w:rsidR="004F4F0A" w:rsidRPr="009D1C2A">
              <w:t>t</w:t>
            </w:r>
            <w:r w:rsidR="00DC6D14" w:rsidRPr="009D1C2A">
              <w:t xml:space="preserve">ransformed to following </w:t>
            </w:r>
            <w:r w:rsidR="00AB6B17">
              <w:t xml:space="preserve">CSV </w:t>
            </w:r>
            <w:r w:rsidR="00DC6D14" w:rsidRPr="009D1C2A">
              <w:t>file</w:t>
            </w:r>
          </w:p>
          <w:p w14:paraId="215FDAE7" w14:textId="77777777" w:rsidR="00704670" w:rsidRDefault="00704670" w:rsidP="005E580F"/>
          <w:p w14:paraId="215FDAE8" w14:textId="77777777" w:rsidR="00DC6D14" w:rsidRDefault="001A6BBA" w:rsidP="00C22638">
            <w:pPr>
              <w:ind w:firstLineChars="76" w:firstLine="152"/>
              <w:rPr>
                <w:rFonts w:cs="Arial"/>
                <w:color w:val="0000FF"/>
                <w:u w:val="single"/>
              </w:rPr>
            </w:pPr>
            <w:hyperlink r:id="rId24" w:anchor="RANGE!A109" w:history="1">
              <w:r w:rsidR="00DC6D14">
                <w:rPr>
                  <w:rStyle w:val="Hyperlink"/>
                  <w:rFonts w:cs="Arial"/>
                </w:rPr>
                <w:t>CST Customer Master File</w:t>
              </w:r>
            </w:hyperlink>
          </w:p>
          <w:p w14:paraId="215FDAE9" w14:textId="77777777" w:rsidR="00DC6D14" w:rsidRDefault="001A6BBA" w:rsidP="00C22638">
            <w:pPr>
              <w:ind w:firstLineChars="76" w:firstLine="152"/>
              <w:rPr>
                <w:rStyle w:val="Hyperlink"/>
                <w:rFonts w:cs="Arial"/>
              </w:rPr>
            </w:pPr>
            <w:hyperlink r:id="rId25" w:anchor="RANGE!A324" w:history="1">
              <w:r w:rsidR="00DC6D14">
                <w:rPr>
                  <w:rStyle w:val="Hyperlink"/>
                  <w:rFonts w:cs="Arial"/>
                </w:rPr>
                <w:t>CSTRTE Customer Route File</w:t>
              </w:r>
            </w:hyperlink>
          </w:p>
          <w:p w14:paraId="215FDAEA" w14:textId="77777777" w:rsidR="004F4F0A" w:rsidRDefault="004F4F0A" w:rsidP="00C22638">
            <w:pPr>
              <w:ind w:firstLineChars="76" w:firstLine="152"/>
              <w:rPr>
                <w:rFonts w:cs="Arial"/>
                <w:color w:val="0000FF"/>
                <w:u w:val="single"/>
              </w:rPr>
            </w:pPr>
            <w:r w:rsidRPr="004F4F0A">
              <w:rPr>
                <w:rFonts w:cs="Arial"/>
                <w:color w:val="0000FF"/>
                <w:u w:val="single"/>
              </w:rPr>
              <w:t>AIN</w:t>
            </w:r>
            <w:r>
              <w:rPr>
                <w:rFonts w:cs="Arial"/>
                <w:color w:val="0000FF"/>
                <w:u w:val="single"/>
              </w:rPr>
              <w:t xml:space="preserve"> – Customer Part Number</w:t>
            </w:r>
          </w:p>
          <w:p w14:paraId="215FDAEB" w14:textId="77777777" w:rsidR="00DC6D14" w:rsidRDefault="00954F66" w:rsidP="00C22638">
            <w:pPr>
              <w:ind w:firstLineChars="76" w:firstLine="152"/>
            </w:pPr>
            <w:r w:rsidRPr="00954F66">
              <w:rPr>
                <w:rFonts w:cs="Arial"/>
                <w:color w:val="0000FF"/>
                <w:u w:val="single"/>
              </w:rPr>
              <w:t>STE</w:t>
            </w:r>
            <w:r>
              <w:rPr>
                <w:rFonts w:cs="Arial"/>
                <w:color w:val="0000FF"/>
                <w:u w:val="single"/>
              </w:rPr>
              <w:t xml:space="preserve"> – Serial Number Exception file</w:t>
            </w:r>
          </w:p>
          <w:p w14:paraId="215FDAEC" w14:textId="77777777" w:rsidR="00DC6D14" w:rsidRDefault="00DC6D14" w:rsidP="000F37AC">
            <w:pPr>
              <w:ind w:firstLineChars="200" w:firstLine="400"/>
            </w:pPr>
          </w:p>
        </w:tc>
      </w:tr>
      <w:tr w:rsidR="00B73D70" w14:paraId="215FDAFC" w14:textId="77777777" w:rsidTr="005E580F">
        <w:tc>
          <w:tcPr>
            <w:tcW w:w="4900" w:type="dxa"/>
          </w:tcPr>
          <w:p w14:paraId="215FDAEE" w14:textId="77777777" w:rsidR="00B73D70" w:rsidRPr="009D1C2A" w:rsidRDefault="00B73D70" w:rsidP="005E580F">
            <w:pPr>
              <w:pStyle w:val="BodyText"/>
              <w:ind w:left="0"/>
            </w:pPr>
          </w:p>
        </w:tc>
        <w:tc>
          <w:tcPr>
            <w:tcW w:w="5048" w:type="dxa"/>
          </w:tcPr>
          <w:p w14:paraId="215FDAEF" w14:textId="77777777" w:rsidR="00B73D70" w:rsidRDefault="006B6DEC" w:rsidP="00E3492B">
            <w:pPr>
              <w:pStyle w:val="BodyText"/>
              <w:ind w:left="0"/>
            </w:pPr>
            <w:r>
              <w:t xml:space="preserve">4. The Secondary branches also needs to be sent to Accustar in CSTRTE file </w:t>
            </w:r>
          </w:p>
          <w:p w14:paraId="215FDAF0" w14:textId="77777777" w:rsidR="006B6DEC" w:rsidRDefault="006B6DEC" w:rsidP="00E3492B">
            <w:pPr>
              <w:pStyle w:val="BodyText"/>
              <w:ind w:left="0"/>
            </w:pPr>
            <w:r>
              <w:t xml:space="preserve">The secondary branch information can be extracted from table </w:t>
            </w:r>
            <w:r w:rsidRPr="006B6DEC">
              <w:t>F56G4109</w:t>
            </w:r>
            <w:r>
              <w:t xml:space="preserve"> based on customer primary branches </w:t>
            </w:r>
          </w:p>
          <w:p w14:paraId="215FDAF1" w14:textId="77777777" w:rsidR="006B6DEC" w:rsidRDefault="006B6DEC" w:rsidP="00E3492B">
            <w:pPr>
              <w:pStyle w:val="BodyText"/>
              <w:ind w:left="0"/>
            </w:pPr>
            <w:r>
              <w:t>Primary Branch – ALMCU</w:t>
            </w:r>
          </w:p>
          <w:p w14:paraId="215FDAF2" w14:textId="77777777" w:rsidR="006B6DEC" w:rsidRDefault="006B6DEC" w:rsidP="00E3492B">
            <w:pPr>
              <w:pStyle w:val="BodyText"/>
              <w:ind w:left="0"/>
            </w:pPr>
            <w:r>
              <w:t>Secondary Branches</w:t>
            </w:r>
          </w:p>
          <w:p w14:paraId="215FDAF3" w14:textId="77777777" w:rsidR="006B6DEC" w:rsidRDefault="006B6DEC" w:rsidP="00E3492B">
            <w:pPr>
              <w:pStyle w:val="BodyText"/>
              <w:ind w:left="0"/>
            </w:pPr>
            <w:r>
              <w:t>ALC9MCU2</w:t>
            </w:r>
          </w:p>
          <w:p w14:paraId="215FDAF4" w14:textId="77777777" w:rsidR="006B6DEC" w:rsidRDefault="006B6DEC" w:rsidP="00E3492B">
            <w:pPr>
              <w:pStyle w:val="BodyText"/>
              <w:ind w:left="0"/>
            </w:pPr>
            <w:r>
              <w:t>ALC9MCU3</w:t>
            </w:r>
          </w:p>
          <w:p w14:paraId="215FDAF5" w14:textId="77777777" w:rsidR="006B6DEC" w:rsidRDefault="006B6DEC" w:rsidP="006B6DEC">
            <w:pPr>
              <w:pStyle w:val="BodyText"/>
              <w:ind w:left="0"/>
            </w:pPr>
            <w:r>
              <w:t>ALC9MCU4</w:t>
            </w:r>
          </w:p>
          <w:p w14:paraId="215FDAF6" w14:textId="77777777" w:rsidR="006B6DEC" w:rsidRDefault="006B6DEC" w:rsidP="006B6DEC">
            <w:pPr>
              <w:pStyle w:val="BodyText"/>
              <w:ind w:left="0"/>
            </w:pPr>
            <w:r>
              <w:t>ALC9MCU5</w:t>
            </w:r>
          </w:p>
          <w:p w14:paraId="215FDAF7" w14:textId="77777777" w:rsidR="006B6DEC" w:rsidRDefault="006B6DEC" w:rsidP="006B6DEC">
            <w:pPr>
              <w:pStyle w:val="BodyText"/>
              <w:ind w:left="0"/>
            </w:pPr>
            <w:r>
              <w:t>ALC9MCU6</w:t>
            </w:r>
          </w:p>
          <w:p w14:paraId="215FDAF8" w14:textId="77777777" w:rsidR="006B6DEC" w:rsidRDefault="006B6DEC" w:rsidP="006B6DEC">
            <w:pPr>
              <w:pStyle w:val="BodyText"/>
              <w:ind w:left="0"/>
            </w:pPr>
            <w:r>
              <w:t>ALC9MCU7</w:t>
            </w:r>
          </w:p>
          <w:p w14:paraId="215FDAF9" w14:textId="77777777" w:rsidR="006B6DEC" w:rsidRDefault="006B6DEC" w:rsidP="006B6DEC">
            <w:pPr>
              <w:pStyle w:val="BodyText"/>
              <w:ind w:left="0"/>
            </w:pPr>
            <w:r>
              <w:t>ALC9MCU8</w:t>
            </w:r>
          </w:p>
          <w:p w14:paraId="215FDAFA" w14:textId="77777777" w:rsidR="006B6DEC" w:rsidRDefault="006B6DEC" w:rsidP="006B6DEC">
            <w:pPr>
              <w:pStyle w:val="BodyText"/>
              <w:ind w:left="0"/>
            </w:pPr>
            <w:r>
              <w:t>ALC9MCU9</w:t>
            </w:r>
          </w:p>
          <w:p w14:paraId="215FDAFB" w14:textId="77777777" w:rsidR="006B6DEC" w:rsidDel="00192C09" w:rsidRDefault="006B6DEC" w:rsidP="006B6DEC">
            <w:pPr>
              <w:pStyle w:val="BodyText"/>
              <w:ind w:left="0"/>
            </w:pPr>
            <w:r>
              <w:t>ALC9MCU10</w:t>
            </w:r>
          </w:p>
        </w:tc>
      </w:tr>
      <w:tr w:rsidR="00DC6D14" w14:paraId="215FDB01" w14:textId="77777777" w:rsidTr="005E580F">
        <w:tc>
          <w:tcPr>
            <w:tcW w:w="4900" w:type="dxa"/>
          </w:tcPr>
          <w:p w14:paraId="215FDAFD" w14:textId="77777777" w:rsidR="00DC6D14" w:rsidRPr="009D1C2A" w:rsidRDefault="00DC6D14" w:rsidP="005E580F">
            <w:pPr>
              <w:pStyle w:val="BodyText"/>
              <w:ind w:left="0"/>
            </w:pPr>
          </w:p>
        </w:tc>
        <w:tc>
          <w:tcPr>
            <w:tcW w:w="5048" w:type="dxa"/>
          </w:tcPr>
          <w:p w14:paraId="215FDAFE" w14:textId="77777777" w:rsidR="00DC6D14" w:rsidRDefault="00DC6D14" w:rsidP="00E3492B">
            <w:pPr>
              <w:pStyle w:val="BodyText"/>
              <w:ind w:left="0"/>
            </w:pPr>
          </w:p>
          <w:p w14:paraId="215FDAFF" w14:textId="77777777" w:rsidR="00192C09" w:rsidRDefault="006B6DEC" w:rsidP="00E3492B">
            <w:pPr>
              <w:pStyle w:val="BodyText"/>
              <w:ind w:left="0"/>
            </w:pPr>
            <w:r>
              <w:t>5</w:t>
            </w:r>
            <w:r w:rsidR="00192C09">
              <w:t xml:space="preserve">. </w:t>
            </w:r>
            <w:r w:rsidR="00192C09" w:rsidRPr="00192C09">
              <w:t>Check if record exists in Update_DNLD table with the FUNCTIONDESC field value as 'IMPORTFROMHOST' if yes then do not generate the file , if record do not exists in this table transfer the Accustar files on the shared folder and insert record in table Update_DNLD with the FUNCTIONDESC field value as 'IMPORTFROMHOST'</w:t>
            </w:r>
          </w:p>
          <w:p w14:paraId="215FDB00" w14:textId="77777777" w:rsidR="00192C09" w:rsidRPr="009D1C2A" w:rsidRDefault="00192C09" w:rsidP="00E3492B">
            <w:pPr>
              <w:pStyle w:val="BodyText"/>
              <w:ind w:left="0"/>
            </w:pPr>
            <w:r>
              <w:t>Note : The customer records which did not get extracted in the Accustar files would get generated in the next interface run cyclye</w:t>
            </w:r>
          </w:p>
        </w:tc>
      </w:tr>
      <w:tr w:rsidR="00E13E7F" w14:paraId="215FDB04" w14:textId="77777777" w:rsidTr="005E580F">
        <w:tc>
          <w:tcPr>
            <w:tcW w:w="4900" w:type="dxa"/>
          </w:tcPr>
          <w:p w14:paraId="215FDB02" w14:textId="77777777" w:rsidR="00E13E7F" w:rsidRPr="009D1C2A" w:rsidRDefault="00E13E7F" w:rsidP="005E580F">
            <w:pPr>
              <w:pStyle w:val="BodyText"/>
              <w:ind w:left="0"/>
            </w:pPr>
          </w:p>
        </w:tc>
        <w:tc>
          <w:tcPr>
            <w:tcW w:w="5048" w:type="dxa"/>
          </w:tcPr>
          <w:p w14:paraId="215FDB03" w14:textId="77777777" w:rsidR="00E13E7F" w:rsidRPr="009D1C2A" w:rsidRDefault="006D0D76" w:rsidP="008148A6">
            <w:pPr>
              <w:pStyle w:val="BodyText"/>
              <w:ind w:left="0"/>
            </w:pPr>
            <w:r>
              <w:t>5</w:t>
            </w:r>
            <w:r w:rsidR="00E13E7F">
              <w:t>. AccuStar system would moni</w:t>
            </w:r>
            <w:r w:rsidR="00014A4E">
              <w:t xml:space="preserve">tor the </w:t>
            </w:r>
            <w:r w:rsidR="00192C09">
              <w:t xml:space="preserve">shared </w:t>
            </w:r>
            <w:r w:rsidR="008148A6">
              <w:t xml:space="preserve"> location </w:t>
            </w:r>
            <w:r w:rsidR="00014A4E">
              <w:t>and update the</w:t>
            </w:r>
            <w:r w:rsidR="00E13E7F">
              <w:t xml:space="preserve"> system and archive the </w:t>
            </w:r>
            <w:r w:rsidR="00192C09">
              <w:t xml:space="preserve">generated csv </w:t>
            </w:r>
            <w:r w:rsidR="001E0BB1">
              <w:t>files</w:t>
            </w:r>
          </w:p>
        </w:tc>
      </w:tr>
    </w:tbl>
    <w:p w14:paraId="215FDB05" w14:textId="77777777" w:rsidR="00DC6D14" w:rsidRDefault="00DC6D14" w:rsidP="00DC6D14">
      <w:pPr>
        <w:pStyle w:val="BodyText"/>
      </w:pPr>
    </w:p>
    <w:tbl>
      <w:tblPr>
        <w:tblW w:w="9948" w:type="dxa"/>
        <w:tblInd w:w="7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900"/>
        <w:gridCol w:w="5048"/>
      </w:tblGrid>
      <w:tr w:rsidR="006D0D76" w14:paraId="215FDB0A" w14:textId="77777777" w:rsidTr="006756A6">
        <w:tc>
          <w:tcPr>
            <w:tcW w:w="4900" w:type="dxa"/>
          </w:tcPr>
          <w:p w14:paraId="215FDB06" w14:textId="77777777" w:rsidR="006D0D76" w:rsidRPr="009D1C2A" w:rsidRDefault="00BE3516" w:rsidP="00441661">
            <w:pPr>
              <w:pStyle w:val="BodyText"/>
              <w:ind w:left="0"/>
            </w:pPr>
            <w:r>
              <w:t>1.</w:t>
            </w:r>
            <w:r w:rsidR="006D0D76">
              <w:t xml:space="preserve"> When the customer is delete</w:t>
            </w:r>
            <w:r w:rsidR="0011289B">
              <w:t>d</w:t>
            </w:r>
            <w:r w:rsidR="006D0D76">
              <w:t xml:space="preserve"> from JD Edwards System</w:t>
            </w:r>
            <w:r w:rsidR="00441661">
              <w:t xml:space="preserve">, </w:t>
            </w:r>
            <w:r w:rsidR="00441661" w:rsidRPr="004523E7">
              <w:t>the trigger would populate the customer number to custom table</w:t>
            </w:r>
          </w:p>
        </w:tc>
        <w:tc>
          <w:tcPr>
            <w:tcW w:w="5048" w:type="dxa"/>
          </w:tcPr>
          <w:p w14:paraId="215FDB07" w14:textId="77777777" w:rsidR="0088783D" w:rsidRPr="009046DA" w:rsidRDefault="00BE3516" w:rsidP="00416455">
            <w:pPr>
              <w:pStyle w:val="BodyText"/>
              <w:ind w:left="0"/>
            </w:pPr>
            <w:r>
              <w:t>2</w:t>
            </w:r>
            <w:r w:rsidR="006D0D76">
              <w:t xml:space="preserve">. </w:t>
            </w:r>
            <w:r w:rsidR="00416455">
              <w:t xml:space="preserve">The interface would </w:t>
            </w:r>
            <w:r w:rsidR="00F41CE1">
              <w:t xml:space="preserve">extract the customer number </w:t>
            </w:r>
            <w:r w:rsidR="00320996">
              <w:t>and create a csv file</w:t>
            </w:r>
            <w:r w:rsidR="002766DD">
              <w:t xml:space="preserve">  </w:t>
            </w:r>
          </w:p>
          <w:p w14:paraId="215FDB08" w14:textId="77777777" w:rsidR="009046DA" w:rsidRDefault="001A6BBA" w:rsidP="0088783D">
            <w:pPr>
              <w:ind w:firstLineChars="200" w:firstLine="400"/>
              <w:rPr>
                <w:rFonts w:cs="Arial"/>
                <w:color w:val="0000FF"/>
                <w:u w:val="single"/>
              </w:rPr>
            </w:pPr>
            <w:hyperlink r:id="rId26" w:anchor="RANGE!A317" w:history="1">
              <w:r w:rsidR="0088783D">
                <w:rPr>
                  <w:rStyle w:val="Hyperlink"/>
                  <w:rFonts w:cs="Arial"/>
                </w:rPr>
                <w:t>CSTD Customer Master Deletion File</w:t>
              </w:r>
            </w:hyperlink>
          </w:p>
          <w:p w14:paraId="215FDB09" w14:textId="77777777" w:rsidR="0088783D" w:rsidRDefault="0088783D" w:rsidP="0088783D">
            <w:pPr>
              <w:ind w:firstLineChars="200" w:firstLine="400"/>
            </w:pPr>
          </w:p>
        </w:tc>
      </w:tr>
      <w:tr w:rsidR="006D0D76" w14:paraId="215FDB0D" w14:textId="77777777" w:rsidTr="006756A6">
        <w:tc>
          <w:tcPr>
            <w:tcW w:w="4900" w:type="dxa"/>
          </w:tcPr>
          <w:p w14:paraId="215FDB0B" w14:textId="77777777" w:rsidR="006D0D76" w:rsidRDefault="006D0D76" w:rsidP="006756A6">
            <w:pPr>
              <w:pStyle w:val="BodyText"/>
              <w:ind w:left="0"/>
            </w:pPr>
          </w:p>
        </w:tc>
        <w:tc>
          <w:tcPr>
            <w:tcW w:w="5048" w:type="dxa"/>
          </w:tcPr>
          <w:p w14:paraId="215FDB0C" w14:textId="77777777" w:rsidR="006D0D76" w:rsidRDefault="006756A6" w:rsidP="00843021">
            <w:pPr>
              <w:pStyle w:val="BodyText"/>
              <w:ind w:left="0"/>
            </w:pPr>
            <w:r>
              <w:t>3. The email notification</w:t>
            </w:r>
            <w:r w:rsidR="00843021">
              <w:t xml:space="preserve"> of the deleted customer account number </w:t>
            </w:r>
            <w:r w:rsidR="004E0868">
              <w:t xml:space="preserve">list </w:t>
            </w:r>
            <w:r>
              <w:t>is sent</w:t>
            </w:r>
            <w:r w:rsidR="00CD62C3">
              <w:t xml:space="preserve"> to the business user</w:t>
            </w:r>
            <w:r>
              <w:t xml:space="preserve"> at end of the </w:t>
            </w:r>
            <w:r w:rsidR="00674B02">
              <w:t xml:space="preserve">business </w:t>
            </w:r>
            <w:r>
              <w:t xml:space="preserve">day </w:t>
            </w:r>
          </w:p>
        </w:tc>
      </w:tr>
    </w:tbl>
    <w:p w14:paraId="215FDB0E" w14:textId="77777777" w:rsidR="006D0D76" w:rsidRDefault="006D0D76" w:rsidP="00DC6D14">
      <w:pPr>
        <w:pStyle w:val="BodyText"/>
      </w:pPr>
    </w:p>
    <w:p w14:paraId="215FDB0F" w14:textId="77777777" w:rsidR="00DC6D14" w:rsidRDefault="00DC6D14" w:rsidP="00DC6D14">
      <w:pPr>
        <w:pStyle w:val="Heading2"/>
      </w:pPr>
      <w:bookmarkStart w:id="30" w:name="_Toc395538348"/>
      <w:r>
        <w:t>Exception Flows</w:t>
      </w:r>
      <w:bookmarkEnd w:id="30"/>
    </w:p>
    <w:p w14:paraId="215FDB10" w14:textId="77777777" w:rsidR="00DC6D14" w:rsidRDefault="00DC6D14" w:rsidP="00DC6D14">
      <w:pPr>
        <w:pStyle w:val="BodyText"/>
      </w:pPr>
    </w:p>
    <w:tbl>
      <w:tblPr>
        <w:tblW w:w="0" w:type="auto"/>
        <w:tblInd w:w="7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900"/>
        <w:gridCol w:w="5048"/>
      </w:tblGrid>
      <w:tr w:rsidR="00DC6D14" w14:paraId="215FDB13" w14:textId="77777777" w:rsidTr="005E580F">
        <w:tc>
          <w:tcPr>
            <w:tcW w:w="4900" w:type="dxa"/>
          </w:tcPr>
          <w:p w14:paraId="215FDB11" w14:textId="77777777" w:rsidR="00DC6D14" w:rsidRPr="009D1C2A" w:rsidRDefault="00DC6D14" w:rsidP="005E580F">
            <w:pPr>
              <w:pStyle w:val="BodyText"/>
              <w:ind w:left="0"/>
              <w:rPr>
                <w:b/>
                <w:bCs/>
              </w:rPr>
            </w:pPr>
            <w:r w:rsidRPr="009D1C2A">
              <w:rPr>
                <w:b/>
                <w:bCs/>
              </w:rPr>
              <w:t>What the Actor Does</w:t>
            </w:r>
          </w:p>
        </w:tc>
        <w:tc>
          <w:tcPr>
            <w:tcW w:w="5048" w:type="dxa"/>
          </w:tcPr>
          <w:p w14:paraId="215FDB12" w14:textId="77777777" w:rsidR="00DC6D14" w:rsidRPr="009D1C2A" w:rsidRDefault="00DC6D14" w:rsidP="005E580F">
            <w:pPr>
              <w:pStyle w:val="BodyText"/>
              <w:ind w:left="0"/>
              <w:rPr>
                <w:b/>
                <w:bCs/>
              </w:rPr>
            </w:pPr>
            <w:r w:rsidRPr="009D1C2A">
              <w:rPr>
                <w:b/>
                <w:bCs/>
              </w:rPr>
              <w:t>What the System Does</w:t>
            </w:r>
          </w:p>
        </w:tc>
      </w:tr>
      <w:tr w:rsidR="00DC6D14" w14:paraId="215FDB16" w14:textId="77777777" w:rsidTr="005E580F">
        <w:tc>
          <w:tcPr>
            <w:tcW w:w="4900" w:type="dxa"/>
          </w:tcPr>
          <w:p w14:paraId="215FDB14" w14:textId="77777777" w:rsidR="00DC6D14" w:rsidRPr="009D1C2A" w:rsidRDefault="00DC6D14" w:rsidP="005E580F">
            <w:pPr>
              <w:pStyle w:val="BodyText"/>
              <w:ind w:left="0"/>
            </w:pPr>
            <w:r w:rsidRPr="009D1C2A">
              <w:t xml:space="preserve">The Interface creates a flat files   </w:t>
            </w:r>
          </w:p>
        </w:tc>
        <w:tc>
          <w:tcPr>
            <w:tcW w:w="5048" w:type="dxa"/>
          </w:tcPr>
          <w:p w14:paraId="215FDB15" w14:textId="77777777" w:rsidR="00DC6D14" w:rsidRPr="009D1C2A" w:rsidRDefault="00DC6D14" w:rsidP="005E580F">
            <w:pPr>
              <w:pStyle w:val="BodyText"/>
              <w:ind w:left="0"/>
            </w:pPr>
            <w:r w:rsidRPr="009D1C2A">
              <w:t xml:space="preserve">The interface fails to connect to the ftp server </w:t>
            </w:r>
          </w:p>
        </w:tc>
      </w:tr>
      <w:tr w:rsidR="00DC6D14" w14:paraId="215FDB19" w14:textId="77777777" w:rsidTr="005E580F">
        <w:tc>
          <w:tcPr>
            <w:tcW w:w="4900" w:type="dxa"/>
          </w:tcPr>
          <w:p w14:paraId="215FDB17" w14:textId="77777777" w:rsidR="00DC6D14" w:rsidRPr="009D1C2A" w:rsidRDefault="00DC6D14" w:rsidP="005E580F">
            <w:pPr>
              <w:pStyle w:val="BodyText"/>
              <w:ind w:left="0"/>
            </w:pPr>
          </w:p>
        </w:tc>
        <w:tc>
          <w:tcPr>
            <w:tcW w:w="5048" w:type="dxa"/>
          </w:tcPr>
          <w:p w14:paraId="215FDB18" w14:textId="77777777" w:rsidR="00DC6D14" w:rsidRPr="009D1C2A" w:rsidRDefault="00DC6D14" w:rsidP="005E580F">
            <w:pPr>
              <w:pStyle w:val="BodyText"/>
              <w:ind w:left="0"/>
            </w:pPr>
            <w:r w:rsidRPr="009D1C2A">
              <w:t>The business users are notified about the file transfer failure via an email notification</w:t>
            </w:r>
          </w:p>
        </w:tc>
      </w:tr>
    </w:tbl>
    <w:p w14:paraId="215FDB1A" w14:textId="77777777" w:rsidR="00DC6D14" w:rsidRDefault="00DC6D14" w:rsidP="00CE1933">
      <w:pPr>
        <w:pStyle w:val="Note"/>
        <w:numPr>
          <w:ilvl w:val="0"/>
          <w:numId w:val="16"/>
        </w:numPr>
      </w:pPr>
      <w:r>
        <w:t>Exception flows deviate from the Main Success Scenario and do not return to the basic flow.</w:t>
      </w:r>
      <w:r>
        <w:br/>
        <w:t>The actor’s goal is not achieved.  The path from the beginning of the use case to the end of the exception flow, is called the “exception scenario”</w:t>
      </w:r>
      <w:r>
        <w:br/>
        <w:t>This is in the format:</w:t>
      </w:r>
      <w:r>
        <w:br/>
      </w:r>
      <w:r>
        <w:br/>
        <w:t>&lt; step altered&gt;&lt;branch letter&gt;. &lt;condition&gt;:, followed by &lt;step altered&gt;&lt;branch letter&gt;&lt;step number&gt;. &lt;action or sub-use case&gt;, where “step altered” is the step at which condition occurs and we follow an alternative sequence of numbered steps. One possible action is "the use case continues at step &lt;step number&gt;".</w:t>
      </w:r>
      <w:r>
        <w:br/>
      </w:r>
      <w:r>
        <w:br/>
        <w:t>e.g. 3a. There are no matching customers:</w:t>
      </w:r>
      <w:r>
        <w:br/>
        <w:t xml:space="preserve">              3a1. System reports that no match was found</w:t>
      </w:r>
    </w:p>
    <w:p w14:paraId="215FDB1B" w14:textId="77777777" w:rsidR="00DC6D14" w:rsidRDefault="00DC6D14" w:rsidP="00DC6D14">
      <w:pPr>
        <w:pStyle w:val="BodyText"/>
        <w:spacing w:before="0"/>
        <w:ind w:firstLine="360"/>
      </w:pPr>
    </w:p>
    <w:p w14:paraId="215FDB1C" w14:textId="77777777" w:rsidR="00DC6D14" w:rsidRDefault="00DC6D14" w:rsidP="00DC6D14">
      <w:pPr>
        <w:pStyle w:val="Heading8"/>
      </w:pPr>
      <w:r>
        <w:t>Exception Flow Scenarios - Failed Post-Condition(s)</w:t>
      </w:r>
    </w:p>
    <w:p w14:paraId="215FDB1D" w14:textId="77777777" w:rsidR="00DC6D14" w:rsidRDefault="00DC6D14" w:rsidP="00CE1933">
      <w:pPr>
        <w:pStyle w:val="Note"/>
        <w:numPr>
          <w:ilvl w:val="0"/>
          <w:numId w:val="17"/>
        </w:numPr>
      </w:pPr>
      <w:r>
        <w:t>Failed Post-Conditions define the state of the system if an exception causes the use case to end without achieving the primary actor’s goal.</w:t>
      </w:r>
      <w:r>
        <w:br/>
        <w:t>e.g., 3a.The transaction is not completed:</w:t>
      </w:r>
      <w:r>
        <w:br/>
        <w:t xml:space="preserve">              3a1. The System reports that error &lt;description&gt; was encountered</w:t>
      </w:r>
    </w:p>
    <w:p w14:paraId="215FDB1E" w14:textId="77777777" w:rsidR="00DC6D14" w:rsidRDefault="00DC6D14" w:rsidP="00DC6D14">
      <w:pPr>
        <w:pStyle w:val="BodyText"/>
      </w:pPr>
      <w:r>
        <w:t>Email notification is sent to the users along with error description and the orders key fields are logged in the log table</w:t>
      </w:r>
    </w:p>
    <w:p w14:paraId="215FDB1F" w14:textId="77777777" w:rsidR="00DC6D14" w:rsidRDefault="00DC6D14" w:rsidP="00DC6D14">
      <w:pPr>
        <w:pStyle w:val="BodyText"/>
        <w:spacing w:before="0"/>
        <w:ind w:firstLine="360"/>
      </w:pPr>
    </w:p>
    <w:p w14:paraId="215FDB20" w14:textId="77777777" w:rsidR="00DC6D14" w:rsidRDefault="00DC6D14" w:rsidP="00DC6D14">
      <w:pPr>
        <w:pStyle w:val="Heading2"/>
      </w:pPr>
      <w:bookmarkStart w:id="31" w:name="_Toc395538349"/>
      <w:r>
        <w:t>Related Information</w:t>
      </w:r>
      <w:bookmarkEnd w:id="31"/>
    </w:p>
    <w:p w14:paraId="215FDB21" w14:textId="77777777" w:rsidR="00DC6D14" w:rsidRDefault="00DC6D14" w:rsidP="00CE1933">
      <w:pPr>
        <w:pStyle w:val="Note"/>
        <w:numPr>
          <w:ilvl w:val="0"/>
          <w:numId w:val="18"/>
        </w:numPr>
      </w:pPr>
      <w:r>
        <w:t>Whatever your project needs for additional information. Typical categories are priority, performance target, frequency, data descriptions, business rules, system actions and so on.</w:t>
      </w:r>
      <w:r>
        <w:br/>
      </w:r>
      <w:r>
        <w:br/>
        <w:t xml:space="preserve">e.g., Data definitions: </w:t>
      </w:r>
      <w:r>
        <w:rPr>
          <w:b/>
          <w:bCs/>
        </w:rPr>
        <w:t>existing holdings</w:t>
      </w:r>
      <w:r>
        <w:t xml:space="preserve"> = Company, Holding Name, Price, Quantity</w:t>
      </w:r>
    </w:p>
    <w:p w14:paraId="215FDB22" w14:textId="77777777" w:rsidR="00A951BF" w:rsidRDefault="00DC6D14" w:rsidP="00613C3C">
      <w:pPr>
        <w:pStyle w:val="Bullet"/>
        <w:tabs>
          <w:tab w:val="clear" w:pos="2520"/>
        </w:tabs>
        <w:ind w:left="2160"/>
      </w:pPr>
      <w:r>
        <w:t>Refer the Import file format from the attached sheet</w:t>
      </w:r>
      <w:r w:rsidR="00E7423A">
        <w:t xml:space="preserve"> </w:t>
      </w:r>
      <w:r w:rsidR="008A3694">
        <w:t>for Accu</w:t>
      </w:r>
      <w:r w:rsidR="00F05608">
        <w:t>S</w:t>
      </w:r>
      <w:r w:rsidR="008A3694">
        <w:t>tar specific file format</w:t>
      </w:r>
    </w:p>
    <w:p w14:paraId="215FDB23" w14:textId="77777777" w:rsidR="00DC6D14" w:rsidRDefault="00E7423A" w:rsidP="001517AC">
      <w:pPr>
        <w:pStyle w:val="Bullet"/>
        <w:numPr>
          <w:ilvl w:val="0"/>
          <w:numId w:val="0"/>
        </w:numPr>
        <w:ind w:left="2160"/>
      </w:pPr>
      <w:r>
        <w:t>(</w:t>
      </w:r>
      <w:r w:rsidR="00DC6D14" w:rsidRPr="00FA2BDD">
        <w:t>Praxair Integration Specs Ver V2.5 (8-16-07)</w:t>
      </w:r>
      <w:r w:rsidR="00DC6D14">
        <w:t>.xls</w:t>
      </w:r>
    </w:p>
    <w:p w14:paraId="215FDB24" w14:textId="77777777" w:rsidR="00DC6D14" w:rsidRDefault="006F162F" w:rsidP="00CE1933">
      <w:pPr>
        <w:pStyle w:val="BodyText"/>
        <w:numPr>
          <w:ilvl w:val="0"/>
          <w:numId w:val="41"/>
        </w:numPr>
      </w:pPr>
      <w:r>
        <w:t>JDE field mapping file – Customer– JDE to Accu</w:t>
      </w:r>
      <w:r w:rsidR="001C2992">
        <w:t>S</w:t>
      </w:r>
      <w:r>
        <w:t>tar</w:t>
      </w:r>
      <w:r w:rsidR="001C2992">
        <w:t xml:space="preserve"> Mapping</w:t>
      </w:r>
    </w:p>
    <w:p w14:paraId="215FDB25" w14:textId="77777777" w:rsidR="00DC6D14" w:rsidRDefault="00DC6D14" w:rsidP="00DC6D14">
      <w:pPr>
        <w:pStyle w:val="Note"/>
        <w:ind w:left="0" w:firstLine="0"/>
        <w:rPr>
          <w:b/>
          <w:bCs/>
        </w:rPr>
      </w:pPr>
      <w:r>
        <w:rPr>
          <w:b/>
          <w:bCs/>
        </w:rPr>
        <w:t>e.g., Meetings, Source Documents, email messages</w:t>
      </w:r>
    </w:p>
    <w:p w14:paraId="215FDB26" w14:textId="77777777" w:rsidR="00DC6D14" w:rsidRDefault="00DC6D14" w:rsidP="00DC6D14">
      <w:pPr>
        <w:pStyle w:val="Note"/>
        <w:ind w:left="0" w:firstLine="0"/>
        <w:rPr>
          <w:b/>
          <w:bCs/>
        </w:rPr>
      </w:pPr>
      <w:r>
        <w:rPr>
          <w:b/>
          <w:bCs/>
        </w:rPr>
        <w:t>Meetings</w:t>
      </w:r>
    </w:p>
    <w:p w14:paraId="215FDB27" w14:textId="77777777" w:rsidR="00DC6D14" w:rsidRDefault="00DC6D14" w:rsidP="00DC6D14">
      <w:pPr>
        <w:pStyle w:val="Note"/>
        <w:ind w:left="0" w:firstLine="0"/>
      </w:pPr>
      <w:r>
        <w:t>mm/dd/yy yy       ATTENDEES &lt;list of meeting attendee&gt; &lt;notes&gt;</w:t>
      </w:r>
      <w:r>
        <w:br/>
      </w:r>
    </w:p>
    <w:p w14:paraId="215FDB28" w14:textId="77777777" w:rsidR="00DC6D14" w:rsidRDefault="00DC6D14" w:rsidP="00DC6D14">
      <w:pPr>
        <w:pStyle w:val="Note"/>
        <w:ind w:left="0" w:firstLine="0"/>
        <w:rPr>
          <w:b/>
          <w:bCs/>
        </w:rPr>
      </w:pPr>
      <w:r>
        <w:rPr>
          <w:b/>
          <w:bCs/>
        </w:rPr>
        <w:t xml:space="preserve">Source Documents </w:t>
      </w:r>
    </w:p>
    <w:p w14:paraId="215FDB29" w14:textId="77777777" w:rsidR="00DC6D14" w:rsidRDefault="00DC6D14" w:rsidP="00DC6D14">
      <w:pPr>
        <w:pStyle w:val="Note"/>
        <w:ind w:left="0" w:firstLine="0"/>
      </w:pPr>
      <w:r>
        <w:t>mm/dd/yyyy        TITLE &lt;document title&gt;</w:t>
      </w:r>
    </w:p>
    <w:p w14:paraId="215FDB2A" w14:textId="77777777" w:rsidR="00DC6D14" w:rsidRDefault="00DC6D14" w:rsidP="00DC6D14">
      <w:pPr>
        <w:pStyle w:val="Note"/>
        <w:ind w:left="0" w:firstLine="0"/>
        <w:rPr>
          <w:b/>
          <w:bCs/>
        </w:rPr>
      </w:pPr>
      <w:r>
        <w:rPr>
          <w:b/>
          <w:bCs/>
        </w:rPr>
        <w:t>Email messages</w:t>
      </w:r>
    </w:p>
    <w:p w14:paraId="215FDB2B" w14:textId="77777777" w:rsidR="00DC6D14" w:rsidRDefault="00DC6D14" w:rsidP="00CE1933">
      <w:pPr>
        <w:pStyle w:val="Note"/>
        <w:numPr>
          <w:ilvl w:val="0"/>
          <w:numId w:val="3"/>
        </w:numPr>
      </w:pPr>
      <w:r>
        <w:t>mm/dd/yyyy         FROM&lt;email source&gt;</w:t>
      </w:r>
    </w:p>
    <w:p w14:paraId="215FDB2C" w14:textId="77777777" w:rsidR="00DC6D14" w:rsidRDefault="00DC6D14" w:rsidP="00DC6D14">
      <w:pPr>
        <w:pStyle w:val="Heading2"/>
      </w:pPr>
      <w:bookmarkStart w:id="32" w:name="_Toc395538350"/>
      <w:r>
        <w:t>Decisions</w:t>
      </w:r>
      <w:bookmarkEnd w:id="32"/>
    </w:p>
    <w:p w14:paraId="215FDB2D" w14:textId="77777777" w:rsidR="00DC6D14" w:rsidRDefault="00DC6D14" w:rsidP="00CE1933">
      <w:pPr>
        <w:pStyle w:val="Note"/>
        <w:numPr>
          <w:ilvl w:val="0"/>
          <w:numId w:val="20"/>
        </w:numPr>
      </w:pPr>
      <w:r>
        <w:t>Use this area to document the decisions that were made regarding issues, and how those were reflected in an individual use case.  This is not an exhaustive list, but it will help the readers understand the background, limitations and current state of the use case</w:t>
      </w:r>
    </w:p>
    <w:p w14:paraId="215FDB2E" w14:textId="77777777" w:rsidR="00DC6D14" w:rsidRDefault="00DC6D14" w:rsidP="00CE1933">
      <w:pPr>
        <w:pStyle w:val="Note"/>
        <w:numPr>
          <w:ilvl w:val="0"/>
          <w:numId w:val="21"/>
        </w:numPr>
      </w:pPr>
      <w:r>
        <w:t>The following items are listed as samples of what types of information to include in the decisions section.  This section should be used to record decisions made to resolve issues about a use case, in order for the project to continue to move forward.</w:t>
      </w:r>
    </w:p>
    <w:p w14:paraId="215FDB2F" w14:textId="77777777" w:rsidR="00DC6D14" w:rsidRDefault="00DC6D14" w:rsidP="00CE1933">
      <w:pPr>
        <w:pStyle w:val="Note"/>
        <w:numPr>
          <w:ilvl w:val="0"/>
          <w:numId w:val="26"/>
        </w:numPr>
      </w:pPr>
      <w:r>
        <w:t>EXAMPLES:</w:t>
      </w:r>
    </w:p>
    <w:p w14:paraId="215FDB30" w14:textId="77777777" w:rsidR="00DC6D14" w:rsidRDefault="00DC6D14" w:rsidP="00CE1933">
      <w:pPr>
        <w:pStyle w:val="Note"/>
        <w:numPr>
          <w:ilvl w:val="0"/>
          <w:numId w:val="23"/>
        </w:numPr>
      </w:pPr>
      <w:r>
        <w:t xml:space="preserve">SPECs and Design Pages are not complete. </w:t>
      </w:r>
    </w:p>
    <w:p w14:paraId="215FDB31" w14:textId="77777777" w:rsidR="00DC6D14" w:rsidRDefault="00DC6D14" w:rsidP="00CE1933">
      <w:pPr>
        <w:pStyle w:val="Note"/>
        <w:numPr>
          <w:ilvl w:val="0"/>
          <w:numId w:val="22"/>
        </w:numPr>
      </w:pPr>
      <w:r>
        <w:t>Team will use snapshot copies.</w:t>
      </w:r>
    </w:p>
    <w:p w14:paraId="215FDB32" w14:textId="77777777" w:rsidR="00DC6D14" w:rsidRDefault="00DC6D14" w:rsidP="00CE1933">
      <w:pPr>
        <w:pStyle w:val="Note"/>
        <w:numPr>
          <w:ilvl w:val="0"/>
          <w:numId w:val="24"/>
        </w:numPr>
      </w:pPr>
      <w:r>
        <w:t>The Design Specification documents and Design pages are not complete.  &lt;Company Long Name&gt; is working to complete the content.  (The specific files are listed in the Related Information section.)</w:t>
      </w:r>
    </w:p>
    <w:p w14:paraId="215FDB33" w14:textId="77777777" w:rsidR="00DC6D14" w:rsidRDefault="00DC6D14" w:rsidP="00CE1933">
      <w:pPr>
        <w:pStyle w:val="Note"/>
        <w:numPr>
          <w:ilvl w:val="0"/>
          <w:numId w:val="27"/>
        </w:numPr>
      </w:pPr>
      <w:r>
        <w:t>To work around this problem, we have taken a snapshot of the requirement files and placed them under version control.  This will allow us to start developing the use cases.  The current folders are:</w:t>
      </w:r>
    </w:p>
    <w:p w14:paraId="215FDB34" w14:textId="77777777" w:rsidR="00DC6D14" w:rsidRDefault="00DC6D14" w:rsidP="00CE1933">
      <w:pPr>
        <w:pStyle w:val="Note"/>
        <w:numPr>
          <w:ilvl w:val="0"/>
          <w:numId w:val="25"/>
        </w:numPr>
      </w:pPr>
      <w:r>
        <w:t>SPECs - trunk\docs\orcl\business requirements\Administration\020507 WFA Specs</w:t>
      </w:r>
    </w:p>
    <w:p w14:paraId="215FDB35" w14:textId="77777777" w:rsidR="00DC6D14" w:rsidRDefault="00DC6D14" w:rsidP="00CE1933">
      <w:pPr>
        <w:pStyle w:val="Note"/>
        <w:numPr>
          <w:ilvl w:val="0"/>
          <w:numId w:val="30"/>
        </w:numPr>
      </w:pPr>
      <w:r>
        <w:t>UID - trunk\docs\orcl\User Interface\ORCL UCD JAN07\GP</w:t>
      </w:r>
    </w:p>
    <w:p w14:paraId="215FDB36" w14:textId="77777777" w:rsidR="00DC6D14" w:rsidRDefault="00DC6D14" w:rsidP="00CE1933">
      <w:pPr>
        <w:pStyle w:val="Note"/>
        <w:numPr>
          <w:ilvl w:val="0"/>
          <w:numId w:val="29"/>
        </w:numPr>
      </w:pPr>
      <w:r>
        <w:t>After we have gone through the initial creation of the use case, the developer of this use case will go back and get a new copy of the requirements and update the use case.</w:t>
      </w:r>
    </w:p>
    <w:p w14:paraId="215FDB37" w14:textId="77777777" w:rsidR="00DC6D14" w:rsidRDefault="00DC6D14" w:rsidP="00CE1933">
      <w:pPr>
        <w:pStyle w:val="Note"/>
        <w:numPr>
          <w:ilvl w:val="0"/>
          <w:numId w:val="31"/>
        </w:numPr>
      </w:pPr>
      <w:r>
        <w:t>No SPEC.  Creating Use Case from Design sample pages.</w:t>
      </w:r>
    </w:p>
    <w:p w14:paraId="215FDB38" w14:textId="77777777" w:rsidR="00DC6D14" w:rsidRDefault="00DC6D14" w:rsidP="00CE1933">
      <w:pPr>
        <w:pStyle w:val="Note"/>
        <w:numPr>
          <w:ilvl w:val="0"/>
          <w:numId w:val="28"/>
        </w:numPr>
      </w:pPr>
      <w:r>
        <w:t>There is no customer Design Specification (SPEC) document for this use case at this time.  We are creating the use case from the Design pages that the customer provided.  We will ask questions to help us fill in the information that we cannot obtain from the Design sample pages.  We will update the use case when s the SPEC document has been released.</w:t>
      </w:r>
    </w:p>
    <w:p w14:paraId="215FDB39" w14:textId="77777777" w:rsidR="00DC6D14" w:rsidRDefault="00DC6D14" w:rsidP="00CE1933">
      <w:pPr>
        <w:pStyle w:val="Note"/>
        <w:numPr>
          <w:ilvl w:val="0"/>
          <w:numId w:val="32"/>
        </w:numPr>
      </w:pPr>
      <w:r>
        <w:t>&lt;Use case detail&gt; will be handled outside of the Oracle Applications implementation</w:t>
      </w:r>
    </w:p>
    <w:p w14:paraId="215FDB3A" w14:textId="77777777" w:rsidR="00DC6D14" w:rsidRDefault="00DC6D14" w:rsidP="00CE1933">
      <w:pPr>
        <w:pStyle w:val="Note"/>
        <w:numPr>
          <w:ilvl w:val="0"/>
          <w:numId w:val="33"/>
        </w:numPr>
      </w:pPr>
      <w:r>
        <w:t xml:space="preserve">We will use the &lt;alternate system name&gt; application to handle position management.  The position management features in the Oracle ERP will not be used.  </w:t>
      </w:r>
    </w:p>
    <w:p w14:paraId="215FDB3B" w14:textId="77777777" w:rsidR="00DC6D14" w:rsidRDefault="00DC6D14" w:rsidP="00CE1933">
      <w:pPr>
        <w:pStyle w:val="Note"/>
        <w:numPr>
          <w:ilvl w:val="0"/>
          <w:numId w:val="34"/>
        </w:numPr>
      </w:pPr>
      <w:r>
        <w:t xml:space="preserve">The manager can change a person’s Job Title or Position in the ERP system.    If the title or position does not exist, the manager can create it ad hoc with no approvals or validation.  (See: SPEC-zzz-xxx01 Change Job Title.doc).  People who have an ERP or relational database background will have a hard time with the fact that there is no rigid process of Job Title or Position changes.  </w:t>
      </w:r>
    </w:p>
    <w:p w14:paraId="215FDB3C" w14:textId="77777777" w:rsidR="00DC6D14" w:rsidRDefault="00DC6D14" w:rsidP="00CE1933">
      <w:pPr>
        <w:pStyle w:val="Note"/>
        <w:numPr>
          <w:ilvl w:val="0"/>
          <w:numId w:val="35"/>
        </w:numPr>
      </w:pPr>
      <w:r>
        <w:t>The Design is Set.  Any additional changes are for future releases.</w:t>
      </w:r>
    </w:p>
    <w:p w14:paraId="215FDB3D" w14:textId="77777777" w:rsidR="00DC6D14" w:rsidRDefault="00DC6D14" w:rsidP="00CE1933">
      <w:pPr>
        <w:pStyle w:val="Note"/>
        <w:numPr>
          <w:ilvl w:val="0"/>
          <w:numId w:val="36"/>
        </w:numPr>
      </w:pPr>
      <w:r>
        <w:t>During the &lt;date&gt;  Turnover Meeting, the project sponsor stated, “The design is set.    Design changes are for future releases.”  (See: Turnover_Meeting Minutes_20070122.DOC)</w:t>
      </w:r>
    </w:p>
    <w:p w14:paraId="215FDB3E" w14:textId="77777777" w:rsidR="00DC6D14" w:rsidRPr="008607BA" w:rsidRDefault="00DC6D14" w:rsidP="00CE1933">
      <w:pPr>
        <w:pStyle w:val="Bullet"/>
        <w:numPr>
          <w:ilvl w:val="0"/>
          <w:numId w:val="41"/>
        </w:numPr>
      </w:pPr>
      <w:r w:rsidRPr="008607BA">
        <w:t xml:space="preserve">There would </w:t>
      </w:r>
      <w:r w:rsidR="00EE1675">
        <w:t xml:space="preserve">be manual process of reviewing the </w:t>
      </w:r>
      <w:r w:rsidR="00496836">
        <w:t xml:space="preserve">deleted customer account number </w:t>
      </w:r>
      <w:r w:rsidR="0071203E">
        <w:t xml:space="preserve">list </w:t>
      </w:r>
      <w:r w:rsidR="00496836">
        <w:t xml:space="preserve">from the </w:t>
      </w:r>
      <w:r w:rsidR="00EE1675">
        <w:t>file and moving the file to appropriate AccuStar inbound folder for processing</w:t>
      </w:r>
    </w:p>
    <w:p w14:paraId="215FDB3F" w14:textId="77777777" w:rsidR="008F7E65" w:rsidRDefault="008F7E65" w:rsidP="00CE1933">
      <w:pPr>
        <w:pStyle w:val="Bullet"/>
        <w:numPr>
          <w:ilvl w:val="0"/>
          <w:numId w:val="41"/>
        </w:numPr>
      </w:pPr>
      <w:r w:rsidRPr="008607BA">
        <w:t xml:space="preserve">There was decision made that the customer tax contract information would not be sent to AccuStar, as </w:t>
      </w:r>
      <w:r w:rsidR="00AB2425" w:rsidRPr="008607BA">
        <w:t>the driver  delivering the order would call the customer sales rep</w:t>
      </w:r>
      <w:r w:rsidR="00147F37" w:rsidRPr="008607BA">
        <w:t>resentative</w:t>
      </w:r>
      <w:r w:rsidR="00AB2425" w:rsidRPr="008607BA">
        <w:t xml:space="preserve"> to </w:t>
      </w:r>
      <w:r w:rsidR="00463476" w:rsidRPr="008607BA">
        <w:t>modify the</w:t>
      </w:r>
      <w:r w:rsidR="008607BA">
        <w:t xml:space="preserve"> existing order to calculate the tax, so the driver would know the tax amount rather than </w:t>
      </w:r>
      <w:r w:rsidR="00AB2425" w:rsidRPr="008607BA">
        <w:t xml:space="preserve">computing it </w:t>
      </w:r>
      <w:r w:rsidRPr="008607BA">
        <w:t xml:space="preserve"> </w:t>
      </w:r>
    </w:p>
    <w:p w14:paraId="215FDB40" w14:textId="0EE7372A" w:rsidR="0071203E" w:rsidRDefault="0071203E" w:rsidP="00CE1933">
      <w:pPr>
        <w:pStyle w:val="Bullet"/>
        <w:numPr>
          <w:ilvl w:val="0"/>
          <w:numId w:val="41"/>
        </w:numPr>
      </w:pPr>
      <w:r>
        <w:t xml:space="preserve">The outbound files will be transferred to </w:t>
      </w:r>
      <w:r w:rsidR="008F0988">
        <w:t xml:space="preserve">the shared drive </w:t>
      </w:r>
      <w:r>
        <w:t xml:space="preserve">and </w:t>
      </w:r>
      <w:r w:rsidR="00A47F0F">
        <w:t>I</w:t>
      </w:r>
      <w:r>
        <w:t>ntermec would poll these files and archive this when they are successfully process.</w:t>
      </w:r>
    </w:p>
    <w:p w14:paraId="215FDB41" w14:textId="77777777" w:rsidR="0071203E" w:rsidRDefault="0071203E" w:rsidP="00CE1933">
      <w:pPr>
        <w:pStyle w:val="Bullet"/>
        <w:numPr>
          <w:ilvl w:val="0"/>
          <w:numId w:val="41"/>
        </w:numPr>
      </w:pPr>
      <w:r>
        <w:lastRenderedPageBreak/>
        <w:t>Intermec would have a process to moni</w:t>
      </w:r>
      <w:r w:rsidR="004A423A">
        <w:t xml:space="preserve">tor the </w:t>
      </w:r>
      <w:r w:rsidR="008F0988">
        <w:t>shared drive</w:t>
      </w:r>
      <w:r>
        <w:t xml:space="preserve"> </w:t>
      </w:r>
    </w:p>
    <w:p w14:paraId="215FDB42" w14:textId="77777777" w:rsidR="00DC6D14" w:rsidRPr="002542EC" w:rsidRDefault="00DC6D14" w:rsidP="00DC6D14">
      <w:pPr>
        <w:pStyle w:val="Heading2"/>
      </w:pPr>
      <w:bookmarkStart w:id="33" w:name="_Toc395538351"/>
      <w:r w:rsidRPr="002542EC">
        <w:t>Open Issues</w:t>
      </w:r>
      <w:bookmarkEnd w:id="33"/>
    </w:p>
    <w:tbl>
      <w:tblPr>
        <w:tblStyle w:val="TableGrid"/>
        <w:tblW w:w="0" w:type="auto"/>
        <w:tblInd w:w="1098" w:type="dxa"/>
        <w:tblLook w:val="04A0" w:firstRow="1" w:lastRow="0" w:firstColumn="1" w:lastColumn="0" w:noHBand="0" w:noVBand="1"/>
      </w:tblPr>
      <w:tblGrid>
        <w:gridCol w:w="3275"/>
        <w:gridCol w:w="2661"/>
        <w:gridCol w:w="2200"/>
      </w:tblGrid>
      <w:tr w:rsidR="00EB1241" w14:paraId="215FDB46" w14:textId="77777777" w:rsidTr="00A47F0F">
        <w:tc>
          <w:tcPr>
            <w:tcW w:w="3275" w:type="dxa"/>
          </w:tcPr>
          <w:p w14:paraId="215FDB43" w14:textId="77777777" w:rsidR="00EB1241" w:rsidRDefault="00EB1241" w:rsidP="00F05608">
            <w:pPr>
              <w:pStyle w:val="Bullet"/>
              <w:numPr>
                <w:ilvl w:val="0"/>
                <w:numId w:val="0"/>
              </w:numPr>
            </w:pPr>
            <w:r>
              <w:t>Description</w:t>
            </w:r>
          </w:p>
        </w:tc>
        <w:tc>
          <w:tcPr>
            <w:tcW w:w="2661" w:type="dxa"/>
          </w:tcPr>
          <w:p w14:paraId="215FDB44" w14:textId="77777777" w:rsidR="00EB1241" w:rsidRDefault="00EB1241" w:rsidP="00F05608">
            <w:pPr>
              <w:pStyle w:val="Bullet"/>
              <w:numPr>
                <w:ilvl w:val="0"/>
                <w:numId w:val="0"/>
              </w:numPr>
            </w:pPr>
            <w:r>
              <w:t>Due Date</w:t>
            </w:r>
          </w:p>
        </w:tc>
        <w:tc>
          <w:tcPr>
            <w:tcW w:w="2200" w:type="dxa"/>
          </w:tcPr>
          <w:p w14:paraId="215FDB45" w14:textId="77777777" w:rsidR="00EB1241" w:rsidRDefault="00EB1241" w:rsidP="00F05608">
            <w:pPr>
              <w:pStyle w:val="Bullet"/>
              <w:numPr>
                <w:ilvl w:val="0"/>
                <w:numId w:val="0"/>
              </w:numPr>
            </w:pPr>
            <w:r>
              <w:t>Risk/ Impact</w:t>
            </w:r>
          </w:p>
        </w:tc>
      </w:tr>
      <w:tr w:rsidR="00EB1241" w14:paraId="215FDB4B" w14:textId="77777777" w:rsidTr="00A47F0F">
        <w:tc>
          <w:tcPr>
            <w:tcW w:w="3275" w:type="dxa"/>
          </w:tcPr>
          <w:p w14:paraId="215FDB47" w14:textId="77777777" w:rsidR="00EB1241" w:rsidRDefault="00EB1241" w:rsidP="00E2419A">
            <w:pPr>
              <w:pStyle w:val="Bullet"/>
              <w:numPr>
                <w:ilvl w:val="0"/>
                <w:numId w:val="0"/>
              </w:numPr>
              <w:ind w:left="180"/>
            </w:pPr>
            <w:r>
              <w:t>Hub field is a grouping for the Item branch, JDE field needs to be identified for this field</w:t>
            </w:r>
          </w:p>
          <w:p w14:paraId="215FDB48" w14:textId="77777777" w:rsidR="00EB1241" w:rsidRDefault="00EB1241" w:rsidP="00E2419A">
            <w:pPr>
              <w:pStyle w:val="Bullet"/>
              <w:numPr>
                <w:ilvl w:val="0"/>
                <w:numId w:val="0"/>
              </w:numPr>
            </w:pPr>
          </w:p>
        </w:tc>
        <w:tc>
          <w:tcPr>
            <w:tcW w:w="2661" w:type="dxa"/>
          </w:tcPr>
          <w:p w14:paraId="215FDB49" w14:textId="77777777" w:rsidR="00EB1241" w:rsidRDefault="00EB1241" w:rsidP="00E2419A">
            <w:pPr>
              <w:pStyle w:val="Bullet"/>
              <w:numPr>
                <w:ilvl w:val="0"/>
                <w:numId w:val="0"/>
              </w:numPr>
            </w:pPr>
            <w:r>
              <w:t>10/19/2012</w:t>
            </w:r>
            <w:r w:rsidR="008F0988">
              <w:t xml:space="preserve"> ( Closed )</w:t>
            </w:r>
          </w:p>
        </w:tc>
        <w:tc>
          <w:tcPr>
            <w:tcW w:w="2200" w:type="dxa"/>
          </w:tcPr>
          <w:p w14:paraId="215FDB4A" w14:textId="77777777" w:rsidR="00EB1241" w:rsidRDefault="00216645" w:rsidP="001F15F5">
            <w:pPr>
              <w:pStyle w:val="Bullet"/>
              <w:numPr>
                <w:ilvl w:val="0"/>
                <w:numId w:val="0"/>
              </w:numPr>
            </w:pPr>
            <w:r w:rsidRPr="00F4655D">
              <w:t xml:space="preserve">There could be </w:t>
            </w:r>
            <w:r w:rsidR="001F15F5">
              <w:t>design changes</w:t>
            </w:r>
            <w:r w:rsidRPr="00F4655D">
              <w:t xml:space="preserve"> based on the </w:t>
            </w:r>
            <w:r>
              <w:t xml:space="preserve">revised </w:t>
            </w:r>
            <w:r w:rsidRPr="00F4655D">
              <w:t>JDE mapping</w:t>
            </w:r>
          </w:p>
        </w:tc>
      </w:tr>
      <w:tr w:rsidR="00EB1241" w14:paraId="215FDB53" w14:textId="77777777" w:rsidTr="00A47F0F">
        <w:tc>
          <w:tcPr>
            <w:tcW w:w="3275" w:type="dxa"/>
          </w:tcPr>
          <w:p w14:paraId="215FDB4C" w14:textId="77777777" w:rsidR="00EB1241" w:rsidRDefault="00EB1241" w:rsidP="008503EB">
            <w:pPr>
              <w:pStyle w:val="Bullet"/>
              <w:numPr>
                <w:ilvl w:val="0"/>
                <w:numId w:val="0"/>
              </w:numPr>
            </w:pPr>
            <w:r>
              <w:t>Need to determine the JDE to AccuStar field Mapping</w:t>
            </w:r>
          </w:p>
          <w:p w14:paraId="215FDB4D" w14:textId="77777777" w:rsidR="00EB1241" w:rsidRDefault="00EB1241" w:rsidP="00AB7607">
            <w:pPr>
              <w:pStyle w:val="Bullet"/>
              <w:numPr>
                <w:ilvl w:val="0"/>
                <w:numId w:val="52"/>
              </w:numPr>
            </w:pPr>
            <w:r>
              <w:t>Customer Part number</w:t>
            </w:r>
          </w:p>
          <w:p w14:paraId="215FDB4E" w14:textId="77777777" w:rsidR="00EB1241" w:rsidRDefault="00EB1241" w:rsidP="00AB7607">
            <w:pPr>
              <w:pStyle w:val="Bullet"/>
              <w:numPr>
                <w:ilvl w:val="0"/>
                <w:numId w:val="52"/>
              </w:numPr>
            </w:pPr>
            <w:r>
              <w:t xml:space="preserve">Customer Master </w:t>
            </w:r>
          </w:p>
          <w:p w14:paraId="215FDB4F" w14:textId="77777777" w:rsidR="00EB1241" w:rsidRDefault="00EB1241" w:rsidP="00AB7607">
            <w:pPr>
              <w:pStyle w:val="Bullet"/>
              <w:numPr>
                <w:ilvl w:val="0"/>
                <w:numId w:val="52"/>
              </w:numPr>
            </w:pPr>
            <w:r>
              <w:t>Customer Route / Branch plant</w:t>
            </w:r>
          </w:p>
          <w:p w14:paraId="215FDB50" w14:textId="77777777" w:rsidR="00EB1241" w:rsidRDefault="00EB1241" w:rsidP="00AB7607">
            <w:pPr>
              <w:pStyle w:val="Bullet"/>
              <w:numPr>
                <w:ilvl w:val="0"/>
                <w:numId w:val="52"/>
              </w:numPr>
            </w:pPr>
            <w:r>
              <w:t>Serial Number Exception</w:t>
            </w:r>
          </w:p>
        </w:tc>
        <w:tc>
          <w:tcPr>
            <w:tcW w:w="2661" w:type="dxa"/>
          </w:tcPr>
          <w:p w14:paraId="215FDB51" w14:textId="77777777" w:rsidR="00EB1241" w:rsidRDefault="00EB1241" w:rsidP="003D650B">
            <w:pPr>
              <w:pStyle w:val="Bullet"/>
              <w:numPr>
                <w:ilvl w:val="0"/>
                <w:numId w:val="0"/>
              </w:numPr>
            </w:pPr>
            <w:r>
              <w:t>10/19/2012</w:t>
            </w:r>
            <w:r w:rsidR="008F0988">
              <w:t xml:space="preserve"> ( requires mapping for serial exception)</w:t>
            </w:r>
          </w:p>
        </w:tc>
        <w:tc>
          <w:tcPr>
            <w:tcW w:w="2200" w:type="dxa"/>
          </w:tcPr>
          <w:p w14:paraId="215FDB52" w14:textId="77777777" w:rsidR="00EB1241" w:rsidRDefault="001F15F5" w:rsidP="004F2012">
            <w:pPr>
              <w:pStyle w:val="Bullet"/>
              <w:numPr>
                <w:ilvl w:val="0"/>
                <w:numId w:val="0"/>
              </w:numPr>
            </w:pPr>
            <w:r w:rsidRPr="00F4655D">
              <w:t xml:space="preserve">There could be </w:t>
            </w:r>
            <w:r>
              <w:t>design changes</w:t>
            </w:r>
            <w:r w:rsidRPr="00F4655D">
              <w:t xml:space="preserve"> based on the </w:t>
            </w:r>
            <w:r>
              <w:t xml:space="preserve">revised </w:t>
            </w:r>
            <w:r w:rsidRPr="00F4655D">
              <w:t>JDE mapping</w:t>
            </w:r>
          </w:p>
        </w:tc>
      </w:tr>
      <w:tr w:rsidR="004D5ABA" w14:paraId="215FDB58" w14:textId="77777777" w:rsidTr="00A47F0F">
        <w:tc>
          <w:tcPr>
            <w:tcW w:w="3275" w:type="dxa"/>
          </w:tcPr>
          <w:p w14:paraId="215FDB54" w14:textId="77777777" w:rsidR="00421C04" w:rsidRDefault="004D5ABA" w:rsidP="00421C04">
            <w:pPr>
              <w:pStyle w:val="Bullet"/>
              <w:numPr>
                <w:ilvl w:val="0"/>
                <w:numId w:val="0"/>
              </w:numPr>
            </w:pPr>
            <w:r>
              <w:t>Need t</w:t>
            </w:r>
            <w:r w:rsidR="00421C04">
              <w:t xml:space="preserve">o identify the flag field in JDE which can determine that these customer and items information is sent to other system </w:t>
            </w:r>
          </w:p>
          <w:p w14:paraId="215FDB55" w14:textId="77777777" w:rsidR="004D5ABA" w:rsidRDefault="004D5ABA" w:rsidP="00421C04">
            <w:pPr>
              <w:pStyle w:val="Bullet"/>
              <w:numPr>
                <w:ilvl w:val="0"/>
                <w:numId w:val="0"/>
              </w:numPr>
            </w:pPr>
            <w:r>
              <w:t xml:space="preserve">otherwise Interface staging table would be used to identify the flag </w:t>
            </w:r>
          </w:p>
        </w:tc>
        <w:tc>
          <w:tcPr>
            <w:tcW w:w="2661" w:type="dxa"/>
          </w:tcPr>
          <w:p w14:paraId="215FDB56" w14:textId="77777777" w:rsidR="004D5ABA" w:rsidRDefault="004D5ABA" w:rsidP="002C7A5A">
            <w:pPr>
              <w:pStyle w:val="Bullet"/>
              <w:numPr>
                <w:ilvl w:val="0"/>
                <w:numId w:val="0"/>
              </w:numPr>
            </w:pPr>
            <w:r>
              <w:t>10/19/2012</w:t>
            </w:r>
            <w:r w:rsidR="008F0988">
              <w:t xml:space="preserve"> (not required)</w:t>
            </w:r>
          </w:p>
        </w:tc>
        <w:tc>
          <w:tcPr>
            <w:tcW w:w="2200" w:type="dxa"/>
          </w:tcPr>
          <w:p w14:paraId="215FDB57" w14:textId="77777777" w:rsidR="004D5ABA" w:rsidRDefault="004D5ABA" w:rsidP="002C7A5A">
            <w:pPr>
              <w:pStyle w:val="Bullet"/>
              <w:numPr>
                <w:ilvl w:val="0"/>
                <w:numId w:val="0"/>
              </w:numPr>
            </w:pPr>
            <w:r w:rsidRPr="00F4655D">
              <w:t xml:space="preserve">There could be </w:t>
            </w:r>
            <w:r>
              <w:t>design changes</w:t>
            </w:r>
            <w:r w:rsidRPr="00F4655D">
              <w:t xml:space="preserve"> based on the </w:t>
            </w:r>
            <w:r>
              <w:t xml:space="preserve">revised </w:t>
            </w:r>
            <w:r w:rsidRPr="00F4655D">
              <w:t>JDE mapping</w:t>
            </w:r>
          </w:p>
        </w:tc>
      </w:tr>
    </w:tbl>
    <w:p w14:paraId="215FDB59" w14:textId="77777777" w:rsidR="007E47E2" w:rsidRDefault="007E47E2" w:rsidP="007E47E2">
      <w:pPr>
        <w:pStyle w:val="Bullet"/>
        <w:numPr>
          <w:ilvl w:val="0"/>
          <w:numId w:val="0"/>
        </w:numPr>
        <w:ind w:left="2520"/>
      </w:pPr>
    </w:p>
    <w:p w14:paraId="215FDB5A" w14:textId="56210543" w:rsidR="00231E38" w:rsidRDefault="00231E38" w:rsidP="00231E38">
      <w:pPr>
        <w:pStyle w:val="Heading1"/>
      </w:pPr>
      <w:bookmarkStart w:id="34" w:name="_Toc395538352"/>
      <w:r>
        <w:lastRenderedPageBreak/>
        <w:t>UC-INTACC-00</w:t>
      </w:r>
      <w:r w:rsidR="00416641">
        <w:t>2</w:t>
      </w:r>
      <w:r w:rsidR="00073D6E">
        <w:t>: item Outbound to Accustar</w:t>
      </w:r>
      <w:bookmarkEnd w:id="34"/>
      <w:r>
        <w:t xml:space="preserve"> </w:t>
      </w:r>
    </w:p>
    <w:p w14:paraId="215FDB5B" w14:textId="77777777" w:rsidR="00231E38" w:rsidRDefault="00231E38" w:rsidP="00CE1933">
      <w:pPr>
        <w:pStyle w:val="Note"/>
        <w:numPr>
          <w:ilvl w:val="0"/>
          <w:numId w:val="9"/>
        </w:numPr>
      </w:pPr>
      <w:r>
        <w:rPr>
          <w:b/>
          <w:bCs/>
        </w:rPr>
        <w:t>UC number:</w:t>
      </w:r>
      <w:r>
        <w:t xml:space="preserve">  unique Use Case ID</w:t>
      </w:r>
      <w:r>
        <w:br/>
      </w:r>
      <w:r>
        <w:br/>
      </w:r>
      <w:r>
        <w:rPr>
          <w:b/>
          <w:bCs/>
        </w:rPr>
        <w:t xml:space="preserve">Scope symbol: </w:t>
      </w:r>
      <w:r>
        <w:t>Organization black-box, Organization white-box, System black-box, System white-box or Component. (optional – see Use Case Technique associtated with the RA.024 Task Overview)</w:t>
      </w:r>
      <w:r>
        <w:br/>
      </w:r>
      <w:r>
        <w:br/>
      </w:r>
      <w:r>
        <w:rPr>
          <w:b/>
          <w:bCs/>
        </w:rPr>
        <w:t>UC name:</w:t>
      </w:r>
      <w:r>
        <w:t xml:space="preserve"> the name should be the goal as a short active verb phrase.</w:t>
      </w:r>
      <w:r>
        <w:br/>
      </w:r>
      <w:r>
        <w:br/>
      </w:r>
      <w:r>
        <w:rPr>
          <w:b/>
          <w:bCs/>
        </w:rPr>
        <w:t>Level symbol:</w:t>
      </w:r>
      <w:r>
        <w:t xml:space="preserve"> User-Goal, Summary, Very high summary, Subfunction or Too low. (optional – see Use Case Technique associtated with the RA.024 Task Overview)</w:t>
      </w:r>
      <w:r>
        <w:br/>
      </w:r>
      <w:r>
        <w:br/>
        <w:t xml:space="preserve">e.g., UC 26: </w:t>
      </w:r>
      <w:r w:rsidR="00FF6BD5">
        <w:rPr>
          <w:noProof/>
          <w:lang w:eastAsia="en-US"/>
        </w:rPr>
        <w:drawing>
          <wp:inline distT="0" distB="0" distL="0" distR="0" wp14:anchorId="215FDF3D" wp14:editId="215FDF3E">
            <wp:extent cx="234315" cy="197485"/>
            <wp:effectExtent l="1905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2" cstate="print"/>
                    <a:srcRect/>
                    <a:stretch>
                      <a:fillRect/>
                    </a:stretch>
                  </pic:blipFill>
                  <pic:spPr bwMode="auto">
                    <a:xfrm>
                      <a:off x="0" y="0"/>
                      <a:ext cx="234315" cy="197485"/>
                    </a:xfrm>
                    <a:prstGeom prst="rect">
                      <a:avLst/>
                    </a:prstGeom>
                    <a:noFill/>
                    <a:ln w="9525">
                      <a:noFill/>
                      <a:miter lim="800000"/>
                      <a:headEnd/>
                      <a:tailEnd/>
                    </a:ln>
                  </pic:spPr>
                </pic:pic>
              </a:graphicData>
            </a:graphic>
          </wp:inline>
        </w:drawing>
      </w:r>
      <w:r>
        <w:t xml:space="preserve"> Register for Courses  </w:t>
      </w:r>
      <w:r w:rsidR="00FF6BD5">
        <w:rPr>
          <w:noProof/>
          <w:lang w:eastAsia="en-US"/>
        </w:rPr>
        <w:drawing>
          <wp:inline distT="0" distB="0" distL="0" distR="0" wp14:anchorId="215FDF3F" wp14:editId="215FDF40">
            <wp:extent cx="299720" cy="146050"/>
            <wp:effectExtent l="1905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3" cstate="print"/>
                    <a:srcRect/>
                    <a:stretch>
                      <a:fillRect/>
                    </a:stretch>
                  </pic:blipFill>
                  <pic:spPr bwMode="auto">
                    <a:xfrm>
                      <a:off x="0" y="0"/>
                      <a:ext cx="299720" cy="146050"/>
                    </a:xfrm>
                    <a:prstGeom prst="rect">
                      <a:avLst/>
                    </a:prstGeom>
                    <a:noFill/>
                    <a:ln w="9525">
                      <a:noFill/>
                      <a:miter lim="800000"/>
                      <a:headEnd/>
                      <a:tailEnd/>
                    </a:ln>
                  </pic:spPr>
                </pic:pic>
              </a:graphicData>
            </a:graphic>
          </wp:inline>
        </w:drawing>
      </w:r>
      <w:r>
        <w:br/>
      </w:r>
    </w:p>
    <w:p w14:paraId="215FDB5C" w14:textId="77777777" w:rsidR="00231E38" w:rsidRDefault="00231E38" w:rsidP="00231E38">
      <w:pPr>
        <w:pStyle w:val="Heading2"/>
      </w:pPr>
      <w:bookmarkStart w:id="35" w:name="_Toc395538353"/>
      <w:r>
        <w:t>Context of Use</w:t>
      </w:r>
      <w:bookmarkEnd w:id="35"/>
    </w:p>
    <w:p w14:paraId="215FDB5D" w14:textId="77777777" w:rsidR="00231E38" w:rsidRDefault="00231E38" w:rsidP="00CE1933">
      <w:pPr>
        <w:pStyle w:val="Note"/>
        <w:numPr>
          <w:ilvl w:val="0"/>
          <w:numId w:val="8"/>
        </w:numPr>
        <w:rPr>
          <w:b/>
          <w:bCs/>
        </w:rPr>
      </w:pPr>
      <w:r>
        <w:t xml:space="preserve">Use the Use Case Brief description to develop a longer statement of the goal, if needed, its normal occurrence conditions. </w:t>
      </w:r>
      <w:r>
        <w:br/>
      </w:r>
      <w:r>
        <w:br/>
        <w:t>For example -</w:t>
      </w:r>
      <w:r>
        <w:br/>
        <w:t xml:space="preserve">You should review the </w:t>
      </w:r>
      <w:r>
        <w:rPr>
          <w:b/>
          <w:bCs/>
        </w:rPr>
        <w:t>Brief Description (From RA.023 Use Case Model Task):</w:t>
      </w:r>
      <w:r>
        <w:br/>
      </w:r>
      <w:r>
        <w:rPr>
          <w:rFonts w:cs="Arial"/>
        </w:rPr>
        <w:t>This use case begins when the A/P clerk has invoices that need to be settled.</w:t>
      </w:r>
      <w:r>
        <w:rPr>
          <w:rFonts w:cs="Arial"/>
        </w:rPr>
        <w:br/>
      </w:r>
      <w:r>
        <w:rPr>
          <w:rFonts w:cs="Arial"/>
        </w:rPr>
        <w:br/>
        <w:t>The A/P clerk matches the invoices to the receipt information, until there are no more invoices to process.</w:t>
      </w:r>
      <w:r>
        <w:rPr>
          <w:rFonts w:cs="Arial"/>
        </w:rPr>
        <w:br/>
      </w:r>
      <w:r>
        <w:rPr>
          <w:rFonts w:cs="Arial"/>
        </w:rPr>
        <w:br/>
        <w:t>This use case ends when the A/P clerk has settled all the invoices that have complete receipt information.</w:t>
      </w:r>
      <w:r>
        <w:rPr>
          <w:rFonts w:cs="Arial"/>
        </w:rPr>
        <w:br/>
      </w:r>
      <w:r>
        <w:rPr>
          <w:b/>
          <w:bCs/>
        </w:rPr>
        <w:br/>
      </w:r>
      <w:r>
        <w:rPr>
          <w:rFonts w:cs="Arial"/>
          <w:b/>
          <w:bCs/>
        </w:rPr>
        <w:t>Context of Use:</w:t>
      </w:r>
      <w:r>
        <w:rPr>
          <w:rFonts w:cs="Arial"/>
        </w:rPr>
        <w:t>  The A/P clerk settles invoices on a daily basis.  This can happen several times throughout the day.  In order to settle the invoices, the invoice items and the receipt item information needs to be matched</w:t>
      </w:r>
      <w:r>
        <w:rPr>
          <w:rFonts w:cs="Arial"/>
          <w:b/>
          <w:bCs/>
        </w:rPr>
        <w:t xml:space="preserve">. </w:t>
      </w:r>
      <w:r>
        <w:rPr>
          <w:rFonts w:cs="Arial"/>
          <w:b/>
          <w:bCs/>
        </w:rPr>
        <w:br/>
      </w:r>
      <w:r>
        <w:rPr>
          <w:rFonts w:cs="Arial"/>
          <w:b/>
          <w:bCs/>
        </w:rPr>
        <w:br/>
      </w:r>
      <w:r>
        <w:rPr>
          <w:rFonts w:cs="Arial"/>
          <w:b/>
          <w:bCs/>
          <w:i/>
          <w:iCs/>
        </w:rPr>
        <w:t>The Context Of Use should state under what conditions, when, how often etc.</w:t>
      </w:r>
    </w:p>
    <w:p w14:paraId="215FDB5E" w14:textId="77777777" w:rsidR="00231E38" w:rsidRDefault="00231E38" w:rsidP="00231E38">
      <w:pPr>
        <w:pStyle w:val="BodyText"/>
      </w:pPr>
      <w:r>
        <w:t xml:space="preserve">The </w:t>
      </w:r>
      <w:r w:rsidR="003645D4">
        <w:t>Item</w:t>
      </w:r>
      <w:r>
        <w:t xml:space="preserve"> </w:t>
      </w:r>
      <w:r w:rsidR="00175610">
        <w:t xml:space="preserve">master </w:t>
      </w:r>
      <w:r w:rsidR="00F62063">
        <w:t xml:space="preserve">data is created </w:t>
      </w:r>
      <w:r w:rsidR="00811C13">
        <w:t xml:space="preserve">and updated </w:t>
      </w:r>
      <w:r>
        <w:t>in JD Edward system and th</w:t>
      </w:r>
      <w:r w:rsidR="00F62063">
        <w:t>is</w:t>
      </w:r>
      <w:r>
        <w:t xml:space="preserve"> master information needs to be fed to the AccuStar system  </w:t>
      </w:r>
    </w:p>
    <w:p w14:paraId="215FDB5F" w14:textId="77777777" w:rsidR="00231E38" w:rsidRDefault="00231E38" w:rsidP="00231E38">
      <w:pPr>
        <w:pStyle w:val="Heading2"/>
      </w:pPr>
      <w:bookmarkStart w:id="36" w:name="_Toc395538354"/>
      <w:r>
        <w:t>Scope and Level</w:t>
      </w:r>
      <w:bookmarkEnd w:id="36"/>
    </w:p>
    <w:p w14:paraId="215FDB60" w14:textId="77777777" w:rsidR="00231E38" w:rsidRDefault="00231E38" w:rsidP="00CE1933">
      <w:pPr>
        <w:pStyle w:val="Note"/>
        <w:numPr>
          <w:ilvl w:val="0"/>
          <w:numId w:val="7"/>
        </w:numPr>
      </w:pPr>
      <w:r>
        <w:t>Scope: design scope, what system is being considered black-box under design.</w:t>
      </w:r>
      <w:r>
        <w:br/>
      </w:r>
      <w:r>
        <w:br/>
        <w:t>Level: one of: Summary, User-goal, Subfunction</w:t>
      </w:r>
    </w:p>
    <w:p w14:paraId="215FDB61" w14:textId="77777777" w:rsidR="00231E38" w:rsidRDefault="00231E38" w:rsidP="00231E38">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5148"/>
        <w:gridCol w:w="2340"/>
      </w:tblGrid>
      <w:tr w:rsidR="00231E38" w14:paraId="215FDB64" w14:textId="77777777" w:rsidTr="003F07C7">
        <w:trPr>
          <w:cantSplit/>
          <w:tblHeader/>
        </w:trPr>
        <w:tc>
          <w:tcPr>
            <w:tcW w:w="5148" w:type="dxa"/>
            <w:tcBorders>
              <w:top w:val="single" w:sz="12" w:space="0" w:color="000000"/>
              <w:bottom w:val="single" w:sz="6" w:space="0" w:color="000000"/>
              <w:right w:val="nil"/>
            </w:tcBorders>
            <w:shd w:val="clear" w:color="000000" w:fill="E6E6E6"/>
          </w:tcPr>
          <w:p w14:paraId="215FDB62" w14:textId="77777777" w:rsidR="00231E38" w:rsidRDefault="00231E38" w:rsidP="003F07C7">
            <w:pPr>
              <w:pStyle w:val="TableHeading"/>
            </w:pPr>
            <w:r>
              <w:t xml:space="preserve"> Scope</w:t>
            </w:r>
          </w:p>
        </w:tc>
        <w:tc>
          <w:tcPr>
            <w:tcW w:w="2340" w:type="dxa"/>
            <w:tcBorders>
              <w:top w:val="single" w:sz="12" w:space="0" w:color="000000"/>
              <w:left w:val="nil"/>
              <w:bottom w:val="single" w:sz="6" w:space="0" w:color="000000"/>
            </w:tcBorders>
            <w:shd w:val="clear" w:color="000000" w:fill="E6E6E6"/>
          </w:tcPr>
          <w:p w14:paraId="215FDB63" w14:textId="77777777" w:rsidR="00231E38" w:rsidRDefault="00231E38" w:rsidP="003F07C7">
            <w:pPr>
              <w:pStyle w:val="TableHeading"/>
            </w:pPr>
            <w:r>
              <w:t>Level</w:t>
            </w:r>
          </w:p>
        </w:tc>
      </w:tr>
      <w:tr w:rsidR="00231E38" w14:paraId="215FDB67" w14:textId="77777777" w:rsidTr="003F07C7">
        <w:trPr>
          <w:cantSplit/>
        </w:trPr>
        <w:tc>
          <w:tcPr>
            <w:tcW w:w="5148" w:type="dxa"/>
            <w:tcBorders>
              <w:top w:val="single" w:sz="6" w:space="0" w:color="000000"/>
            </w:tcBorders>
            <w:shd w:val="clear" w:color="000000" w:fill="FFFFFF"/>
          </w:tcPr>
          <w:p w14:paraId="215FDB65" w14:textId="77777777" w:rsidR="00231E38" w:rsidRDefault="00231E38" w:rsidP="003F07C7">
            <w:pPr>
              <w:pStyle w:val="TableText"/>
            </w:pPr>
            <w:r>
              <w:t>Integration Interface</w:t>
            </w:r>
          </w:p>
        </w:tc>
        <w:tc>
          <w:tcPr>
            <w:tcW w:w="2340" w:type="dxa"/>
            <w:tcBorders>
              <w:top w:val="single" w:sz="6" w:space="0" w:color="000000"/>
            </w:tcBorders>
            <w:shd w:val="clear" w:color="000000" w:fill="FFFFFF"/>
          </w:tcPr>
          <w:p w14:paraId="215FDB66" w14:textId="77777777" w:rsidR="00231E38" w:rsidRDefault="00231E38" w:rsidP="003F07C7">
            <w:pPr>
              <w:pStyle w:val="TableText"/>
            </w:pPr>
            <w:r>
              <w:t>System</w:t>
            </w:r>
          </w:p>
        </w:tc>
      </w:tr>
    </w:tbl>
    <w:p w14:paraId="215FDB68" w14:textId="77777777" w:rsidR="00231E38" w:rsidRDefault="00231E38" w:rsidP="00231E38">
      <w:pPr>
        <w:pStyle w:val="BodyText"/>
      </w:pPr>
    </w:p>
    <w:p w14:paraId="215FDB69" w14:textId="77777777" w:rsidR="00231E38" w:rsidRDefault="00231E38" w:rsidP="00231E38">
      <w:pPr>
        <w:pStyle w:val="Heading2"/>
      </w:pPr>
      <w:bookmarkStart w:id="37" w:name="_Toc395538355"/>
      <w:r>
        <w:t>Primary and Secondary Actors</w:t>
      </w:r>
      <w:bookmarkEnd w:id="37"/>
    </w:p>
    <w:p w14:paraId="215FDB6A" w14:textId="77777777" w:rsidR="00231E38" w:rsidRDefault="00231E38" w:rsidP="00CE1933">
      <w:pPr>
        <w:pStyle w:val="Note"/>
        <w:numPr>
          <w:ilvl w:val="0"/>
          <w:numId w:val="12"/>
        </w:numPr>
      </w:pPr>
      <w:r>
        <w:t>Role name and/or description of the primary and secondary actors for the use case, people, or other associated systems.</w:t>
      </w:r>
    </w:p>
    <w:p w14:paraId="215FDB6B" w14:textId="77777777" w:rsidR="00231E38" w:rsidRDefault="00231E38" w:rsidP="00231E38">
      <w:pPr>
        <w:pStyle w:val="Heading8"/>
      </w:pPr>
      <w:r>
        <w:t>Primary Actor</w:t>
      </w:r>
    </w:p>
    <w:p w14:paraId="215FDB6C" w14:textId="77777777" w:rsidR="00231E38" w:rsidRDefault="00231E38" w:rsidP="00231E38">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231E38" w14:paraId="215FDB6F" w14:textId="77777777" w:rsidTr="003F07C7">
        <w:trPr>
          <w:cantSplit/>
          <w:tblHeader/>
        </w:trPr>
        <w:tc>
          <w:tcPr>
            <w:tcW w:w="2448" w:type="dxa"/>
            <w:tcBorders>
              <w:top w:val="single" w:sz="12" w:space="0" w:color="000000"/>
              <w:bottom w:val="single" w:sz="6" w:space="0" w:color="000000"/>
              <w:right w:val="nil"/>
            </w:tcBorders>
            <w:shd w:val="clear" w:color="000000" w:fill="E6E6E6"/>
          </w:tcPr>
          <w:p w14:paraId="215FDB6D" w14:textId="77777777" w:rsidR="00231E38" w:rsidRDefault="00231E38" w:rsidP="003F07C7">
            <w:pPr>
              <w:pStyle w:val="TableHeading"/>
            </w:pPr>
            <w:r>
              <w:t>Name</w:t>
            </w:r>
          </w:p>
        </w:tc>
        <w:tc>
          <w:tcPr>
            <w:tcW w:w="5040" w:type="dxa"/>
            <w:tcBorders>
              <w:top w:val="single" w:sz="12" w:space="0" w:color="000000"/>
              <w:left w:val="nil"/>
              <w:bottom w:val="single" w:sz="6" w:space="0" w:color="000000"/>
            </w:tcBorders>
            <w:shd w:val="clear" w:color="000000" w:fill="E6E6E6"/>
          </w:tcPr>
          <w:p w14:paraId="215FDB6E" w14:textId="77777777" w:rsidR="00231E38" w:rsidRDefault="00231E38" w:rsidP="003F07C7">
            <w:pPr>
              <w:pStyle w:val="TableHeading"/>
            </w:pPr>
            <w:r>
              <w:t>Description</w:t>
            </w:r>
          </w:p>
        </w:tc>
      </w:tr>
      <w:tr w:rsidR="00231E38" w14:paraId="215FDB72" w14:textId="77777777" w:rsidTr="003F07C7">
        <w:trPr>
          <w:cantSplit/>
        </w:trPr>
        <w:tc>
          <w:tcPr>
            <w:tcW w:w="2448" w:type="dxa"/>
            <w:tcBorders>
              <w:top w:val="single" w:sz="6" w:space="0" w:color="000000"/>
            </w:tcBorders>
            <w:shd w:val="clear" w:color="000000" w:fill="FFFFFF"/>
          </w:tcPr>
          <w:p w14:paraId="215FDB70" w14:textId="77777777" w:rsidR="00231E38" w:rsidRDefault="00B75044" w:rsidP="003F07C7">
            <w:pPr>
              <w:pStyle w:val="TableText"/>
            </w:pPr>
            <w:r>
              <w:t>Item</w:t>
            </w:r>
          </w:p>
        </w:tc>
        <w:tc>
          <w:tcPr>
            <w:tcW w:w="5040" w:type="dxa"/>
            <w:tcBorders>
              <w:top w:val="single" w:sz="6" w:space="0" w:color="000000"/>
            </w:tcBorders>
            <w:shd w:val="clear" w:color="000000" w:fill="FFFFFF"/>
          </w:tcPr>
          <w:p w14:paraId="215FDB71" w14:textId="77777777" w:rsidR="00231E38" w:rsidRDefault="00231E38" w:rsidP="00B75044">
            <w:pPr>
              <w:pStyle w:val="TableText"/>
            </w:pPr>
            <w:r>
              <w:t xml:space="preserve">The </w:t>
            </w:r>
            <w:r w:rsidR="00B75044">
              <w:t>Item record</w:t>
            </w:r>
            <w:r>
              <w:t xml:space="preserve"> needs to be sent to AccuStar </w:t>
            </w:r>
          </w:p>
        </w:tc>
      </w:tr>
    </w:tbl>
    <w:p w14:paraId="215FDB73" w14:textId="77777777" w:rsidR="00231E38" w:rsidRDefault="00231E38" w:rsidP="00231E38">
      <w:pPr>
        <w:pStyle w:val="BodyText"/>
      </w:pPr>
    </w:p>
    <w:p w14:paraId="215FDB74" w14:textId="77777777" w:rsidR="00231E38" w:rsidRDefault="00231E38" w:rsidP="00231E38">
      <w:pPr>
        <w:pStyle w:val="Heading8"/>
      </w:pPr>
      <w:r>
        <w:t>Secondary Actors</w:t>
      </w:r>
    </w:p>
    <w:p w14:paraId="215FDB75" w14:textId="77777777" w:rsidR="00231E38" w:rsidRDefault="00231E38" w:rsidP="00231E38">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231E38" w14:paraId="215FDB78" w14:textId="77777777" w:rsidTr="003F07C7">
        <w:trPr>
          <w:cantSplit/>
          <w:tblHeader/>
        </w:trPr>
        <w:tc>
          <w:tcPr>
            <w:tcW w:w="2448" w:type="dxa"/>
            <w:tcBorders>
              <w:top w:val="single" w:sz="12" w:space="0" w:color="000000"/>
              <w:bottom w:val="single" w:sz="6" w:space="0" w:color="000000"/>
              <w:right w:val="nil"/>
            </w:tcBorders>
            <w:shd w:val="clear" w:color="000000" w:fill="E6E6E6"/>
          </w:tcPr>
          <w:p w14:paraId="215FDB76" w14:textId="77777777" w:rsidR="00231E38" w:rsidRDefault="00231E38" w:rsidP="003F07C7">
            <w:pPr>
              <w:pStyle w:val="TableHeading"/>
            </w:pPr>
            <w:r>
              <w:t>Name</w:t>
            </w:r>
          </w:p>
        </w:tc>
        <w:tc>
          <w:tcPr>
            <w:tcW w:w="5040" w:type="dxa"/>
            <w:tcBorders>
              <w:top w:val="single" w:sz="12" w:space="0" w:color="000000"/>
              <w:left w:val="nil"/>
              <w:bottom w:val="single" w:sz="6" w:space="0" w:color="000000"/>
            </w:tcBorders>
            <w:shd w:val="clear" w:color="000000" w:fill="E6E6E6"/>
          </w:tcPr>
          <w:p w14:paraId="215FDB77" w14:textId="77777777" w:rsidR="00231E38" w:rsidRDefault="00231E38" w:rsidP="003F07C7">
            <w:pPr>
              <w:pStyle w:val="TableHeading"/>
            </w:pPr>
            <w:r>
              <w:t>Description</w:t>
            </w:r>
          </w:p>
        </w:tc>
      </w:tr>
      <w:tr w:rsidR="00231E38" w14:paraId="215FDB7B" w14:textId="77777777" w:rsidTr="003F07C7">
        <w:trPr>
          <w:cantSplit/>
        </w:trPr>
        <w:tc>
          <w:tcPr>
            <w:tcW w:w="2448" w:type="dxa"/>
            <w:tcBorders>
              <w:top w:val="single" w:sz="6" w:space="0" w:color="000000"/>
            </w:tcBorders>
            <w:shd w:val="clear" w:color="000000" w:fill="FFFFFF"/>
          </w:tcPr>
          <w:p w14:paraId="215FDB79" w14:textId="77777777" w:rsidR="00231E38" w:rsidRDefault="00231E38" w:rsidP="003F07C7">
            <w:pPr>
              <w:pStyle w:val="TableText"/>
            </w:pPr>
            <w:r>
              <w:t>AccuStar</w:t>
            </w:r>
          </w:p>
        </w:tc>
        <w:tc>
          <w:tcPr>
            <w:tcW w:w="5040" w:type="dxa"/>
            <w:tcBorders>
              <w:top w:val="single" w:sz="6" w:space="0" w:color="000000"/>
            </w:tcBorders>
            <w:shd w:val="clear" w:color="000000" w:fill="FFFFFF"/>
          </w:tcPr>
          <w:p w14:paraId="215FDB7A" w14:textId="77777777" w:rsidR="00231E38" w:rsidRDefault="00231E38" w:rsidP="003F07C7">
            <w:pPr>
              <w:pStyle w:val="TableText"/>
            </w:pPr>
            <w:r>
              <w:t>The system which maintains the scheduling of order delivery through hand held system</w:t>
            </w:r>
          </w:p>
        </w:tc>
      </w:tr>
      <w:tr w:rsidR="00231E38" w14:paraId="215FDB7E" w14:textId="77777777" w:rsidTr="003F07C7">
        <w:trPr>
          <w:cantSplit/>
        </w:trPr>
        <w:tc>
          <w:tcPr>
            <w:tcW w:w="2448" w:type="dxa"/>
            <w:shd w:val="clear" w:color="000000" w:fill="FFFFFF"/>
          </w:tcPr>
          <w:p w14:paraId="215FDB7C" w14:textId="77777777" w:rsidR="00231E38" w:rsidRDefault="00231E38" w:rsidP="003F07C7">
            <w:pPr>
              <w:pStyle w:val="TableText"/>
            </w:pPr>
            <w:r>
              <w:t>JD Edwards System</w:t>
            </w:r>
          </w:p>
        </w:tc>
        <w:tc>
          <w:tcPr>
            <w:tcW w:w="5040" w:type="dxa"/>
            <w:shd w:val="clear" w:color="000000" w:fill="FFFFFF"/>
          </w:tcPr>
          <w:p w14:paraId="215FDB7D" w14:textId="77777777" w:rsidR="00231E38" w:rsidRDefault="00231E38" w:rsidP="003F07C7">
            <w:pPr>
              <w:pStyle w:val="TableText"/>
            </w:pPr>
            <w:r>
              <w:t>The Transaction system for Order</w:t>
            </w:r>
          </w:p>
        </w:tc>
      </w:tr>
    </w:tbl>
    <w:p w14:paraId="215FDB7F" w14:textId="77777777" w:rsidR="00231E38" w:rsidRDefault="00231E38" w:rsidP="00231E38">
      <w:pPr>
        <w:pStyle w:val="BodyText"/>
      </w:pPr>
    </w:p>
    <w:p w14:paraId="215FDB80" w14:textId="77777777" w:rsidR="00231E38" w:rsidRDefault="00231E38" w:rsidP="00231E38">
      <w:pPr>
        <w:pStyle w:val="Heading2"/>
      </w:pPr>
      <w:bookmarkStart w:id="38" w:name="_Toc395538356"/>
      <w:r>
        <w:t>Stakeholder and Interest</w:t>
      </w:r>
      <w:bookmarkEnd w:id="38"/>
    </w:p>
    <w:p w14:paraId="215FDB81" w14:textId="77777777" w:rsidR="00231E38" w:rsidRDefault="00231E38" w:rsidP="00CE1933">
      <w:pPr>
        <w:pStyle w:val="Note"/>
        <w:numPr>
          <w:ilvl w:val="0"/>
          <w:numId w:val="13"/>
        </w:numPr>
      </w:pPr>
      <w:r>
        <w:t>Name of the stakeholder and key interests of the stakeholder in the use case.</w:t>
      </w: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231E38" w14:paraId="215FDB84" w14:textId="77777777" w:rsidTr="003F07C7">
        <w:trPr>
          <w:cantSplit/>
          <w:tblHeader/>
        </w:trPr>
        <w:tc>
          <w:tcPr>
            <w:tcW w:w="2448" w:type="dxa"/>
            <w:tcBorders>
              <w:top w:val="single" w:sz="12" w:space="0" w:color="000000"/>
              <w:bottom w:val="single" w:sz="6" w:space="0" w:color="000000"/>
              <w:right w:val="nil"/>
            </w:tcBorders>
            <w:shd w:val="clear" w:color="000000" w:fill="E6E6E6"/>
          </w:tcPr>
          <w:p w14:paraId="215FDB82" w14:textId="77777777" w:rsidR="00231E38" w:rsidRDefault="00231E38" w:rsidP="003F07C7">
            <w:pPr>
              <w:pStyle w:val="TableHeading"/>
            </w:pPr>
            <w:r>
              <w:t>Name</w:t>
            </w:r>
          </w:p>
        </w:tc>
        <w:tc>
          <w:tcPr>
            <w:tcW w:w="5040" w:type="dxa"/>
            <w:tcBorders>
              <w:top w:val="single" w:sz="12" w:space="0" w:color="000000"/>
              <w:left w:val="nil"/>
              <w:bottom w:val="single" w:sz="6" w:space="0" w:color="000000"/>
            </w:tcBorders>
            <w:shd w:val="clear" w:color="000000" w:fill="E6E6E6"/>
          </w:tcPr>
          <w:p w14:paraId="215FDB83" w14:textId="77777777" w:rsidR="00231E38" w:rsidRDefault="00231E38" w:rsidP="003F07C7">
            <w:pPr>
              <w:pStyle w:val="TableHeading"/>
            </w:pPr>
            <w:r>
              <w:t>Interest</w:t>
            </w:r>
          </w:p>
        </w:tc>
      </w:tr>
      <w:tr w:rsidR="00231E38" w14:paraId="215FDB87" w14:textId="77777777" w:rsidTr="003F07C7">
        <w:trPr>
          <w:cantSplit/>
        </w:trPr>
        <w:tc>
          <w:tcPr>
            <w:tcW w:w="2448" w:type="dxa"/>
            <w:tcBorders>
              <w:top w:val="single" w:sz="6" w:space="0" w:color="000000"/>
            </w:tcBorders>
            <w:shd w:val="clear" w:color="000000" w:fill="FFFFFF"/>
          </w:tcPr>
          <w:p w14:paraId="215FDB85" w14:textId="77777777" w:rsidR="00231E38" w:rsidRDefault="00231E38" w:rsidP="003F07C7">
            <w:pPr>
              <w:pStyle w:val="TableText"/>
            </w:pPr>
            <w:r>
              <w:t xml:space="preserve">AccuStar Hand held </w:t>
            </w:r>
          </w:p>
        </w:tc>
        <w:tc>
          <w:tcPr>
            <w:tcW w:w="5040" w:type="dxa"/>
            <w:tcBorders>
              <w:top w:val="single" w:sz="6" w:space="0" w:color="000000"/>
            </w:tcBorders>
            <w:shd w:val="clear" w:color="000000" w:fill="FFFFFF"/>
          </w:tcPr>
          <w:p w14:paraId="215FDB86" w14:textId="77777777" w:rsidR="00231E38" w:rsidRDefault="00231E38" w:rsidP="003F07C7">
            <w:pPr>
              <w:pStyle w:val="TableText"/>
            </w:pPr>
            <w:r>
              <w:t>The system used by the driver to deliver order items to the customer</w:t>
            </w:r>
          </w:p>
        </w:tc>
      </w:tr>
      <w:tr w:rsidR="00231E38" w14:paraId="215FDB8A" w14:textId="77777777" w:rsidTr="003F07C7">
        <w:trPr>
          <w:cantSplit/>
        </w:trPr>
        <w:tc>
          <w:tcPr>
            <w:tcW w:w="2448" w:type="dxa"/>
            <w:shd w:val="clear" w:color="000000" w:fill="FFFFFF"/>
          </w:tcPr>
          <w:p w14:paraId="215FDB88" w14:textId="77777777" w:rsidR="00231E38" w:rsidRDefault="00231E38" w:rsidP="003F07C7">
            <w:pPr>
              <w:pStyle w:val="TableText"/>
            </w:pPr>
            <w:r>
              <w:t>JD Edwards System</w:t>
            </w:r>
          </w:p>
        </w:tc>
        <w:tc>
          <w:tcPr>
            <w:tcW w:w="5040" w:type="dxa"/>
            <w:shd w:val="clear" w:color="000000" w:fill="FFFFFF"/>
          </w:tcPr>
          <w:p w14:paraId="215FDB89" w14:textId="77777777" w:rsidR="00231E38" w:rsidRDefault="00231E38" w:rsidP="003F07C7">
            <w:pPr>
              <w:pStyle w:val="TableText"/>
            </w:pPr>
            <w:r>
              <w:t xml:space="preserve">The Order management team </w:t>
            </w:r>
          </w:p>
        </w:tc>
      </w:tr>
      <w:tr w:rsidR="00231E38" w14:paraId="215FDB8D" w14:textId="77777777" w:rsidTr="003F07C7">
        <w:trPr>
          <w:cantSplit/>
        </w:trPr>
        <w:tc>
          <w:tcPr>
            <w:tcW w:w="2448" w:type="dxa"/>
            <w:shd w:val="clear" w:color="000000" w:fill="FFFFFF"/>
          </w:tcPr>
          <w:p w14:paraId="215FDB8B" w14:textId="77777777" w:rsidR="00231E38" w:rsidRDefault="00231E38" w:rsidP="003F07C7">
            <w:pPr>
              <w:pStyle w:val="TableText"/>
            </w:pPr>
            <w:r>
              <w:t xml:space="preserve">AccuStar Team </w:t>
            </w:r>
          </w:p>
        </w:tc>
        <w:tc>
          <w:tcPr>
            <w:tcW w:w="5040" w:type="dxa"/>
            <w:shd w:val="clear" w:color="000000" w:fill="FFFFFF"/>
          </w:tcPr>
          <w:p w14:paraId="215FDB8C" w14:textId="77777777" w:rsidR="00231E38" w:rsidRDefault="00231E38" w:rsidP="003F07C7">
            <w:pPr>
              <w:pStyle w:val="TableText"/>
            </w:pPr>
            <w:r>
              <w:t xml:space="preserve">The team maintain the delivery and tracking of the order items system  </w:t>
            </w:r>
          </w:p>
        </w:tc>
      </w:tr>
    </w:tbl>
    <w:p w14:paraId="215FDB8E" w14:textId="77777777" w:rsidR="00231E38" w:rsidRDefault="00231E38" w:rsidP="00231E38">
      <w:pPr>
        <w:pStyle w:val="BodyText"/>
      </w:pPr>
    </w:p>
    <w:p w14:paraId="215FDB8F" w14:textId="77777777" w:rsidR="00231E38" w:rsidRDefault="00231E38" w:rsidP="00231E38">
      <w:pPr>
        <w:pStyle w:val="Heading2"/>
      </w:pPr>
      <w:bookmarkStart w:id="39" w:name="_Toc395538357"/>
      <w:r>
        <w:t>Assumptions</w:t>
      </w:r>
      <w:bookmarkEnd w:id="39"/>
    </w:p>
    <w:p w14:paraId="215FDB90" w14:textId="77777777" w:rsidR="00231E38" w:rsidRDefault="00231E38" w:rsidP="00CE1933">
      <w:pPr>
        <w:pStyle w:val="Note"/>
        <w:numPr>
          <w:ilvl w:val="0"/>
          <w:numId w:val="10"/>
        </w:numPr>
      </w:pPr>
      <w:r>
        <w:t>List any assumptions about the Use Case</w:t>
      </w:r>
      <w:r>
        <w:br/>
        <w:t>e.g., The current time of day  system xxx will be used to determine the effective date.</w:t>
      </w:r>
      <w:r>
        <w:br/>
        <w:t xml:space="preserve">       This Use Case applies to all types of Employee Actor.</w:t>
      </w:r>
    </w:p>
    <w:p w14:paraId="215FDB91" w14:textId="77777777" w:rsidR="006759F6" w:rsidRDefault="006759F6" w:rsidP="00AB7607">
      <w:pPr>
        <w:pStyle w:val="BodyText"/>
        <w:numPr>
          <w:ilvl w:val="0"/>
          <w:numId w:val="49"/>
        </w:numPr>
        <w:ind w:left="1800"/>
      </w:pPr>
      <w:r>
        <w:t xml:space="preserve">There is no change in the file format for new or change </w:t>
      </w:r>
      <w:r w:rsidR="00DD1B1A">
        <w:t>Item</w:t>
      </w:r>
      <w:r>
        <w:t xml:space="preserve"> information, The AccuStar system would insert the records or if it already exists in the AccuStar system then update the </w:t>
      </w:r>
      <w:r w:rsidR="00DD1B1A">
        <w:t>Item</w:t>
      </w:r>
      <w:r>
        <w:t xml:space="preserve"> information</w:t>
      </w:r>
    </w:p>
    <w:p w14:paraId="215FDB92" w14:textId="77777777" w:rsidR="00E72409" w:rsidRDefault="00E72409" w:rsidP="00AB7607">
      <w:pPr>
        <w:pStyle w:val="BodyText"/>
        <w:numPr>
          <w:ilvl w:val="0"/>
          <w:numId w:val="49"/>
        </w:numPr>
        <w:ind w:left="1800"/>
      </w:pPr>
      <w:r>
        <w:t>The complete item information is sent</w:t>
      </w:r>
      <w:r w:rsidR="00D94AD2">
        <w:t xml:space="preserve"> in case any change in the item details</w:t>
      </w:r>
      <w:r w:rsidR="00285D1A">
        <w:t xml:space="preserve"> </w:t>
      </w:r>
      <w:r w:rsidR="009A07C2">
        <w:t>are</w:t>
      </w:r>
      <w:r w:rsidR="00285D1A">
        <w:t xml:space="preserve"> captured</w:t>
      </w:r>
    </w:p>
    <w:p w14:paraId="215FDB93" w14:textId="2B58DD3C" w:rsidR="00E3247A" w:rsidRDefault="00E3247A" w:rsidP="00AB7607">
      <w:pPr>
        <w:pStyle w:val="BodyText"/>
        <w:numPr>
          <w:ilvl w:val="0"/>
          <w:numId w:val="48"/>
        </w:numPr>
        <w:ind w:left="1800"/>
      </w:pPr>
      <w:r>
        <w:t xml:space="preserve">The </w:t>
      </w:r>
      <w:r w:rsidR="00E74BEA">
        <w:t>CSV</w:t>
      </w:r>
      <w:r>
        <w:t xml:space="preserve"> file would be generated and sent to AccuStar </w:t>
      </w:r>
      <w:r w:rsidR="002B33E0">
        <w:t>Import folder</w:t>
      </w:r>
      <w:r>
        <w:t>, The AccuStar system would have the schedule process to monitor the files and update the system</w:t>
      </w:r>
    </w:p>
    <w:p w14:paraId="215FDB94" w14:textId="77777777" w:rsidR="00231E38" w:rsidRDefault="00231E38" w:rsidP="00231E38">
      <w:pPr>
        <w:pStyle w:val="Heading2"/>
      </w:pPr>
      <w:bookmarkStart w:id="40" w:name="_Toc395538358"/>
      <w:r>
        <w:t>Pre-Conditions</w:t>
      </w:r>
      <w:bookmarkEnd w:id="40"/>
    </w:p>
    <w:p w14:paraId="215FDB95" w14:textId="77777777" w:rsidR="00231E38" w:rsidRDefault="00231E38" w:rsidP="00CE1933">
      <w:pPr>
        <w:pStyle w:val="Note"/>
        <w:numPr>
          <w:ilvl w:val="0"/>
          <w:numId w:val="11"/>
        </w:numPr>
      </w:pPr>
      <w:r>
        <w:t>List of conditions that must be true before the use case may be applied. Write pre-conditions as simple assertions.</w:t>
      </w:r>
      <w:r>
        <w:br/>
      </w:r>
      <w:r>
        <w:br/>
        <w:t>e.g. The user is logged on.</w:t>
      </w:r>
      <w:r>
        <w:br/>
        <w:t xml:space="preserve">       The credit card has been validated.</w:t>
      </w:r>
    </w:p>
    <w:p w14:paraId="215FDB96" w14:textId="77777777" w:rsidR="00047F90" w:rsidRDefault="00047F90" w:rsidP="00047F90">
      <w:pPr>
        <w:pStyle w:val="BodyText"/>
      </w:pPr>
      <w:r>
        <w:t>The master information is available in following JD Edward table.</w:t>
      </w:r>
    </w:p>
    <w:p w14:paraId="215FDB97" w14:textId="77777777" w:rsidR="00047F90" w:rsidRDefault="00047F90" w:rsidP="00CE1933">
      <w:pPr>
        <w:pStyle w:val="BodyText"/>
        <w:numPr>
          <w:ilvl w:val="0"/>
          <w:numId w:val="41"/>
        </w:numPr>
      </w:pPr>
      <w:r w:rsidRPr="00047F90">
        <w:t>F4101</w:t>
      </w:r>
      <w:r w:rsidR="00D52E0F">
        <w:t xml:space="preserve"> </w:t>
      </w:r>
      <w:r>
        <w:t xml:space="preserve">- Item Master </w:t>
      </w:r>
    </w:p>
    <w:p w14:paraId="215FDB98" w14:textId="77777777" w:rsidR="00047F90" w:rsidRDefault="00047F90" w:rsidP="00CE1933">
      <w:pPr>
        <w:pStyle w:val="BodyText"/>
        <w:numPr>
          <w:ilvl w:val="0"/>
          <w:numId w:val="41"/>
        </w:numPr>
      </w:pPr>
      <w:r w:rsidRPr="00047F90">
        <w:t>F4102</w:t>
      </w:r>
      <w:r w:rsidR="00D52E0F">
        <w:t xml:space="preserve"> </w:t>
      </w:r>
      <w:r>
        <w:t xml:space="preserve">- Item Branch File </w:t>
      </w:r>
    </w:p>
    <w:p w14:paraId="215FDB99" w14:textId="77777777" w:rsidR="00047F90" w:rsidRDefault="000357EA" w:rsidP="00CE1933">
      <w:pPr>
        <w:pStyle w:val="BodyText"/>
        <w:numPr>
          <w:ilvl w:val="0"/>
          <w:numId w:val="41"/>
        </w:numPr>
      </w:pPr>
      <w:r w:rsidRPr="000357EA">
        <w:t>F4908</w:t>
      </w:r>
      <w:r w:rsidR="00D52E0F">
        <w:t xml:space="preserve"> </w:t>
      </w:r>
      <w:r w:rsidR="00047F90">
        <w:t xml:space="preserve">- </w:t>
      </w:r>
      <w:r>
        <w:t xml:space="preserve"> Item Shipping Information</w:t>
      </w:r>
    </w:p>
    <w:p w14:paraId="215FDB9A" w14:textId="77777777" w:rsidR="002B0E7A" w:rsidRDefault="002B0E7A" w:rsidP="00CE1933">
      <w:pPr>
        <w:pStyle w:val="BodyText"/>
        <w:numPr>
          <w:ilvl w:val="0"/>
          <w:numId w:val="41"/>
        </w:numPr>
      </w:pPr>
      <w:r w:rsidRPr="000357EA">
        <w:t>F4101D</w:t>
      </w:r>
      <w:r>
        <w:t xml:space="preserve"> - Item Master - Alternative Description</w:t>
      </w:r>
    </w:p>
    <w:p w14:paraId="215FDB9B" w14:textId="77777777" w:rsidR="004C67F6" w:rsidRDefault="004C67F6" w:rsidP="00CE1933">
      <w:pPr>
        <w:pStyle w:val="BodyText"/>
        <w:numPr>
          <w:ilvl w:val="0"/>
          <w:numId w:val="41"/>
        </w:numPr>
      </w:pPr>
      <w:r w:rsidRPr="005277F7">
        <w:t>F3002</w:t>
      </w:r>
      <w:r>
        <w:t xml:space="preserve"> - Bill of Material Master File</w:t>
      </w:r>
    </w:p>
    <w:p w14:paraId="215FDB9C" w14:textId="77777777" w:rsidR="00047F90" w:rsidRDefault="000357EA" w:rsidP="00CE1933">
      <w:pPr>
        <w:pStyle w:val="BodyText"/>
        <w:numPr>
          <w:ilvl w:val="0"/>
          <w:numId w:val="41"/>
        </w:numPr>
      </w:pPr>
      <w:r w:rsidRPr="000357EA">
        <w:t>F41002</w:t>
      </w:r>
      <w:r w:rsidR="00D52E0F">
        <w:t xml:space="preserve"> </w:t>
      </w:r>
      <w:r w:rsidR="00047F90">
        <w:t>- I</w:t>
      </w:r>
      <w:r>
        <w:t>tem Units of Measure Conversion Factors</w:t>
      </w:r>
    </w:p>
    <w:p w14:paraId="215FDB9D" w14:textId="77777777" w:rsidR="00047F90" w:rsidRDefault="00047F90" w:rsidP="00047F90">
      <w:pPr>
        <w:pStyle w:val="BodyText"/>
      </w:pPr>
      <w:r>
        <w:t>Following are the extraction criteria</w:t>
      </w:r>
    </w:p>
    <w:p w14:paraId="215FDB9E" w14:textId="77777777" w:rsidR="00047F90" w:rsidRDefault="00047F90" w:rsidP="00CE1933">
      <w:pPr>
        <w:pStyle w:val="BodyText"/>
        <w:numPr>
          <w:ilvl w:val="0"/>
          <w:numId w:val="41"/>
        </w:numPr>
      </w:pPr>
      <w:r>
        <w:t xml:space="preserve">Any change in </w:t>
      </w:r>
      <w:r w:rsidR="00556536">
        <w:t>Item master,</w:t>
      </w:r>
      <w:r>
        <w:t xml:space="preserve"> </w:t>
      </w:r>
      <w:r w:rsidR="0059284D">
        <w:t>Item shipping information</w:t>
      </w:r>
      <w:r>
        <w:t>,</w:t>
      </w:r>
      <w:r w:rsidR="0059284D">
        <w:t xml:space="preserve"> Item description</w:t>
      </w:r>
      <w:r w:rsidR="001A4128">
        <w:t>, Item Assembly and Item UOM</w:t>
      </w:r>
    </w:p>
    <w:p w14:paraId="215FDB9F" w14:textId="77777777" w:rsidR="00556536" w:rsidRDefault="00556536" w:rsidP="00CE1933">
      <w:pPr>
        <w:pStyle w:val="BodyText"/>
        <w:numPr>
          <w:ilvl w:val="0"/>
          <w:numId w:val="41"/>
        </w:numPr>
      </w:pPr>
      <w:r>
        <w:t xml:space="preserve">F4101.IMDSZE = ‘A’ or F4101.IMDSZE = ‘B’ </w:t>
      </w:r>
    </w:p>
    <w:p w14:paraId="215FDBA0" w14:textId="77777777" w:rsidR="00556536" w:rsidRDefault="00556536" w:rsidP="00556536">
      <w:pPr>
        <w:pStyle w:val="BodyText"/>
        <w:ind w:firstLine="360"/>
      </w:pPr>
      <w:r>
        <w:t>Note:  A=AccuStar, O= OKI, B = Both (AccuStar and OKI), Blank = neither)</w:t>
      </w:r>
    </w:p>
    <w:p w14:paraId="215FDBA1" w14:textId="77777777" w:rsidR="00231E38" w:rsidRDefault="00231E38" w:rsidP="00231E38">
      <w:pPr>
        <w:pStyle w:val="Heading2"/>
      </w:pPr>
      <w:bookmarkStart w:id="41" w:name="_Toc395538359"/>
      <w:r>
        <w:t>Post-Conditions</w:t>
      </w:r>
      <w:bookmarkEnd w:id="41"/>
    </w:p>
    <w:p w14:paraId="215FDBA2" w14:textId="77777777" w:rsidR="00231E38" w:rsidRDefault="00231E38" w:rsidP="00CE1933">
      <w:pPr>
        <w:pStyle w:val="Note"/>
        <w:numPr>
          <w:ilvl w:val="0"/>
          <w:numId w:val="39"/>
        </w:numPr>
      </w:pPr>
      <w:r>
        <w:t>The state of the system on successful completion of the use case, i.e. achievement of the goal.</w:t>
      </w:r>
      <w:r>
        <w:br/>
      </w:r>
      <w:r>
        <w:br/>
        <w:t>e.g., The Purchaser's account is debited</w:t>
      </w:r>
    </w:p>
    <w:p w14:paraId="215FDBA3" w14:textId="77777777" w:rsidR="00231E38" w:rsidRDefault="00231E38" w:rsidP="00231E38">
      <w:pPr>
        <w:pStyle w:val="Heading8"/>
      </w:pPr>
      <w:r>
        <w:t>Main Success Scenario Post-Conditions</w:t>
      </w:r>
    </w:p>
    <w:p w14:paraId="215FDBA4" w14:textId="77777777" w:rsidR="00231E38" w:rsidRDefault="00231E38" w:rsidP="00231E38">
      <w:pPr>
        <w:pStyle w:val="BodyText"/>
      </w:pPr>
      <w:r>
        <w:t xml:space="preserve">The </w:t>
      </w:r>
      <w:r w:rsidR="00C5591D">
        <w:t xml:space="preserve">item </w:t>
      </w:r>
      <w:r>
        <w:t xml:space="preserve">files are ftp to the AccuStar folders and are ready to be picked up by the AccuStar process for updating </w:t>
      </w:r>
      <w:r w:rsidR="004F2D5A">
        <w:t xml:space="preserve">the </w:t>
      </w:r>
      <w:r>
        <w:t>relevant system</w:t>
      </w:r>
    </w:p>
    <w:p w14:paraId="215FDBA5" w14:textId="77777777" w:rsidR="00231E38" w:rsidRDefault="00231E38" w:rsidP="00231E38">
      <w:pPr>
        <w:pStyle w:val="Heading2"/>
      </w:pPr>
      <w:bookmarkStart w:id="42" w:name="_Toc395538360"/>
      <w:r>
        <w:t>Trigger</w:t>
      </w:r>
      <w:bookmarkEnd w:id="42"/>
    </w:p>
    <w:p w14:paraId="215FDBA6" w14:textId="77777777" w:rsidR="00231E38" w:rsidRDefault="00231E38" w:rsidP="00CE1933">
      <w:pPr>
        <w:pStyle w:val="Note"/>
        <w:numPr>
          <w:ilvl w:val="0"/>
          <w:numId w:val="40"/>
        </w:numPr>
      </w:pPr>
      <w:r>
        <w:t>The action upon the system that starts the use case, may be a time event.</w:t>
      </w:r>
    </w:p>
    <w:p w14:paraId="215FDBA7" w14:textId="77777777" w:rsidR="00231E38" w:rsidRDefault="003C0E62" w:rsidP="00231E38">
      <w:pPr>
        <w:pStyle w:val="BodyText"/>
      </w:pPr>
      <w:r>
        <w:t xml:space="preserve">Any change in the item details would trigger </w:t>
      </w:r>
      <w:r w:rsidR="00800C14">
        <w:t>a</w:t>
      </w:r>
      <w:r>
        <w:t xml:space="preserve"> complete item detail extract</w:t>
      </w:r>
      <w:r w:rsidR="009A07C2">
        <w:t xml:space="preserve"> for that item</w:t>
      </w:r>
      <w:r>
        <w:t xml:space="preserve"> to the flat file and upload to FTP </w:t>
      </w:r>
      <w:r w:rsidR="00800C14">
        <w:t>server;</w:t>
      </w:r>
      <w:r>
        <w:t xml:space="preserve"> The AccuStar process would monitor the file and update the system</w:t>
      </w:r>
      <w:r w:rsidR="00231E38">
        <w:t xml:space="preserve"> </w:t>
      </w:r>
    </w:p>
    <w:p w14:paraId="215FDBA8" w14:textId="77777777" w:rsidR="00231E38" w:rsidRDefault="00231E38" w:rsidP="00231E38">
      <w:pPr>
        <w:pStyle w:val="Heading2"/>
      </w:pPr>
      <w:bookmarkStart w:id="43" w:name="_Toc395538361"/>
      <w:r>
        <w:t>Main Success Scenario</w:t>
      </w:r>
      <w:bookmarkEnd w:id="43"/>
    </w:p>
    <w:p w14:paraId="215FDBA9" w14:textId="77777777" w:rsidR="00231E38" w:rsidRDefault="00231E38" w:rsidP="00CE1933">
      <w:pPr>
        <w:pStyle w:val="Note"/>
        <w:numPr>
          <w:ilvl w:val="0"/>
          <w:numId w:val="14"/>
        </w:numPr>
      </w:pPr>
      <w:r>
        <w:t>List the steps of the scenario from trigger to goal delivery, and any cleanup after.</w:t>
      </w:r>
      <w:r>
        <w:br/>
      </w:r>
      <w:r>
        <w:br/>
        <w:t>This is in the format:</w:t>
      </w:r>
      <w:r>
        <w:br/>
      </w:r>
      <w:r>
        <w:br/>
        <w:t xml:space="preserve">   &lt;step number&gt; &lt;action description&gt;</w:t>
      </w:r>
      <w:r>
        <w:br/>
      </w:r>
      <w:r>
        <w:br/>
        <w:t>where action description is of the form &lt;subject&gt; &lt;active verb&gt; &lt;object&gt;. Make sure the actions moves forward after this step. After each step, another subject "has the ball", so that typically we show a dialog that is user-system-user.</w:t>
      </w:r>
      <w:r>
        <w:br/>
      </w:r>
      <w:r>
        <w:br/>
        <w:t>e.g., 3. The system displays a list of matching customers and requests a selection</w:t>
      </w:r>
    </w:p>
    <w:p w14:paraId="215FDBAA" w14:textId="77777777" w:rsidR="00231E38" w:rsidRDefault="00231E38" w:rsidP="00CE1933">
      <w:pPr>
        <w:pStyle w:val="Note"/>
        <w:numPr>
          <w:ilvl w:val="0"/>
          <w:numId w:val="15"/>
        </w:numPr>
      </w:pPr>
      <w:r>
        <w:t xml:space="preserve">During the discovery of the Main Success Scenario, the actor may have several options.   References to conditional options should be placed in the alternate and exception flow areas of this template.  The assumption in the Main Success Scenario, is that everything works as the user expected and achieves the goal they had intended. </w:t>
      </w:r>
      <w:r>
        <w:br/>
        <w:t>It is recommended that you</w:t>
      </w:r>
      <w:r>
        <w:rPr>
          <w:b/>
          <w:bCs/>
        </w:rPr>
        <w:t xml:space="preserve"> use the table format below.  </w:t>
      </w:r>
      <w:r>
        <w:t>Both an actor step and a system step may appear in the same row of the table.b  You should use structure sentences that use active verb phrases and are in the present tense.  Avoid compound sentences and describe the steps by starting with the phrase The actor or the system, wait until you are done to number the steps. Each step should contain one testable, traceable requirement.</w:t>
      </w:r>
    </w:p>
    <w:p w14:paraId="215FDBAB" w14:textId="77777777" w:rsidR="00231E38" w:rsidRDefault="00231E38" w:rsidP="00231E38">
      <w:pPr>
        <w:pStyle w:val="BodyText"/>
      </w:pPr>
    </w:p>
    <w:tbl>
      <w:tblPr>
        <w:tblW w:w="9948" w:type="dxa"/>
        <w:tblInd w:w="7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900"/>
        <w:gridCol w:w="5048"/>
      </w:tblGrid>
      <w:tr w:rsidR="00231E38" w14:paraId="215FDBAE" w14:textId="77777777" w:rsidTr="003F07C7">
        <w:tc>
          <w:tcPr>
            <w:tcW w:w="4900" w:type="dxa"/>
          </w:tcPr>
          <w:p w14:paraId="215FDBAC" w14:textId="77777777" w:rsidR="00231E38" w:rsidRPr="009D1C2A" w:rsidRDefault="00231E38" w:rsidP="003F07C7">
            <w:pPr>
              <w:pStyle w:val="BodyText"/>
              <w:ind w:left="0"/>
              <w:rPr>
                <w:b/>
                <w:bCs/>
              </w:rPr>
            </w:pPr>
            <w:r w:rsidRPr="009D1C2A">
              <w:rPr>
                <w:b/>
                <w:bCs/>
              </w:rPr>
              <w:t>What the Actor Does</w:t>
            </w:r>
          </w:p>
        </w:tc>
        <w:tc>
          <w:tcPr>
            <w:tcW w:w="5048" w:type="dxa"/>
          </w:tcPr>
          <w:p w14:paraId="215FDBAD" w14:textId="77777777" w:rsidR="00231E38" w:rsidRPr="009D1C2A" w:rsidRDefault="00231E38" w:rsidP="003F07C7">
            <w:pPr>
              <w:pStyle w:val="BodyText"/>
              <w:ind w:left="0"/>
              <w:rPr>
                <w:b/>
                <w:bCs/>
              </w:rPr>
            </w:pPr>
            <w:r w:rsidRPr="009D1C2A">
              <w:rPr>
                <w:b/>
                <w:bCs/>
              </w:rPr>
              <w:t>What the System Does</w:t>
            </w:r>
          </w:p>
        </w:tc>
      </w:tr>
      <w:tr w:rsidR="00231E38" w14:paraId="215FDBB1" w14:textId="77777777" w:rsidTr="003F07C7">
        <w:tc>
          <w:tcPr>
            <w:tcW w:w="4900" w:type="dxa"/>
          </w:tcPr>
          <w:p w14:paraId="215FDBAF" w14:textId="77777777" w:rsidR="00231E38" w:rsidRPr="009D1C2A" w:rsidRDefault="00231E38" w:rsidP="00C336A8">
            <w:pPr>
              <w:pStyle w:val="BodyText"/>
              <w:ind w:left="0"/>
            </w:pPr>
            <w:r w:rsidRPr="009D1C2A">
              <w:t xml:space="preserve">1. When the new </w:t>
            </w:r>
            <w:r w:rsidR="00C336A8" w:rsidRPr="009D1C2A">
              <w:t>Items</w:t>
            </w:r>
            <w:r w:rsidRPr="009D1C2A">
              <w:t xml:space="preserve"> are added or existing details are updated in JD Edwards system</w:t>
            </w:r>
          </w:p>
        </w:tc>
        <w:tc>
          <w:tcPr>
            <w:tcW w:w="5048" w:type="dxa"/>
          </w:tcPr>
          <w:p w14:paraId="215FDBB0" w14:textId="77777777" w:rsidR="00231E38" w:rsidRPr="009D1C2A" w:rsidRDefault="00231E38" w:rsidP="00B92ECD">
            <w:pPr>
              <w:pStyle w:val="BodyText"/>
              <w:ind w:left="0"/>
            </w:pPr>
            <w:r w:rsidRPr="009D1C2A">
              <w:t>2. The Interface would extract</w:t>
            </w:r>
            <w:r w:rsidR="00B92ECD" w:rsidRPr="009D1C2A">
              <w:t xml:space="preserve"> the Item and item location details</w:t>
            </w:r>
            <w:r w:rsidRPr="009D1C2A">
              <w:t xml:space="preserve">  </w:t>
            </w:r>
          </w:p>
        </w:tc>
      </w:tr>
      <w:tr w:rsidR="00231E38" w14:paraId="215FDBBB" w14:textId="77777777" w:rsidTr="003F07C7">
        <w:tc>
          <w:tcPr>
            <w:tcW w:w="4900" w:type="dxa"/>
          </w:tcPr>
          <w:p w14:paraId="215FDBB2" w14:textId="77777777" w:rsidR="00231E38" w:rsidRPr="009D1C2A" w:rsidRDefault="00231E38" w:rsidP="003F07C7">
            <w:pPr>
              <w:pStyle w:val="BodyText"/>
              <w:ind w:left="0"/>
            </w:pPr>
          </w:p>
        </w:tc>
        <w:tc>
          <w:tcPr>
            <w:tcW w:w="5048" w:type="dxa"/>
          </w:tcPr>
          <w:p w14:paraId="215FDBB3" w14:textId="77777777" w:rsidR="00231E38" w:rsidRPr="009D1C2A" w:rsidRDefault="00231E38" w:rsidP="003F07C7">
            <w:pPr>
              <w:pStyle w:val="BodyText"/>
              <w:ind w:left="0"/>
            </w:pPr>
            <w:r w:rsidRPr="009D1C2A">
              <w:t>3. The master information is extracted and transformed to following flat file</w:t>
            </w:r>
          </w:p>
          <w:p w14:paraId="215FDBB4" w14:textId="77777777" w:rsidR="00231E38" w:rsidRDefault="001A6BBA" w:rsidP="003F07C7">
            <w:pPr>
              <w:ind w:firstLineChars="200" w:firstLine="400"/>
              <w:rPr>
                <w:rFonts w:cs="Arial"/>
                <w:color w:val="0000FF"/>
                <w:u w:val="single"/>
              </w:rPr>
            </w:pPr>
            <w:hyperlink r:id="rId27" w:anchor="RANGE!A58" w:history="1">
              <w:r w:rsidR="00231E38">
                <w:rPr>
                  <w:rStyle w:val="Hyperlink"/>
                  <w:rFonts w:cs="Arial"/>
                </w:rPr>
                <w:t>AID Alternate Item Description File</w:t>
              </w:r>
            </w:hyperlink>
          </w:p>
          <w:p w14:paraId="215FDBB5" w14:textId="77777777" w:rsidR="00231E38" w:rsidRPr="006D4B7E" w:rsidRDefault="001A6BBA" w:rsidP="003F07C7">
            <w:pPr>
              <w:ind w:firstLineChars="200" w:firstLine="400"/>
              <w:rPr>
                <w:rFonts w:cs="Arial"/>
                <w:strike/>
                <w:color w:val="0000FF"/>
                <w:u w:val="single"/>
              </w:rPr>
            </w:pPr>
            <w:hyperlink r:id="rId28" w:anchor="RANGE!A93" w:history="1">
              <w:r w:rsidR="00231E38" w:rsidRPr="006D4B7E">
                <w:rPr>
                  <w:rStyle w:val="Hyperlink"/>
                  <w:rFonts w:cs="Arial"/>
                  <w:strike/>
                </w:rPr>
                <w:t>ASM Assembly File</w:t>
              </w:r>
            </w:hyperlink>
          </w:p>
          <w:p w14:paraId="215FDBB6" w14:textId="77777777" w:rsidR="00231E38" w:rsidRDefault="001A6BBA" w:rsidP="003F07C7">
            <w:pPr>
              <w:ind w:firstLineChars="200" w:firstLine="400"/>
              <w:rPr>
                <w:rFonts w:cs="Arial"/>
                <w:color w:val="0000FF"/>
                <w:u w:val="single"/>
              </w:rPr>
            </w:pPr>
            <w:hyperlink r:id="rId29" w:anchor="RANGE!A357" w:history="1">
              <w:r w:rsidR="00231E38">
                <w:rPr>
                  <w:rStyle w:val="Hyperlink"/>
                  <w:rFonts w:cs="Arial"/>
                </w:rPr>
                <w:t>DOT Department Of Transportation File</w:t>
              </w:r>
            </w:hyperlink>
          </w:p>
          <w:p w14:paraId="215FDBB7" w14:textId="77777777" w:rsidR="00231E38" w:rsidRDefault="001A6BBA" w:rsidP="003F07C7">
            <w:pPr>
              <w:ind w:firstLineChars="200" w:firstLine="400"/>
              <w:rPr>
                <w:rFonts w:cs="Arial"/>
                <w:color w:val="0000FF"/>
                <w:u w:val="single"/>
              </w:rPr>
            </w:pPr>
            <w:hyperlink r:id="rId30" w:anchor="RANGE!A371" w:history="1">
              <w:r w:rsidR="00231E38">
                <w:rPr>
                  <w:rStyle w:val="Hyperlink"/>
                  <w:rFonts w:cs="Arial"/>
                </w:rPr>
                <w:t>GAS Gas File</w:t>
              </w:r>
            </w:hyperlink>
          </w:p>
          <w:p w14:paraId="215FDBB8" w14:textId="77777777" w:rsidR="00231E38" w:rsidRDefault="001A6BBA" w:rsidP="003F07C7">
            <w:pPr>
              <w:ind w:firstLineChars="200" w:firstLine="400"/>
              <w:rPr>
                <w:rFonts w:cs="Arial"/>
                <w:color w:val="0000FF"/>
                <w:u w:val="single"/>
              </w:rPr>
            </w:pPr>
            <w:hyperlink r:id="rId31" w:anchor="RANGE!A461" w:history="1">
              <w:r w:rsidR="00231E38">
                <w:rPr>
                  <w:rStyle w:val="Hyperlink"/>
                  <w:rFonts w:cs="Arial"/>
                </w:rPr>
                <w:t>ITM Item Master File</w:t>
              </w:r>
            </w:hyperlink>
          </w:p>
          <w:p w14:paraId="215FDBB9" w14:textId="77777777" w:rsidR="00231E38" w:rsidRDefault="001A6BBA" w:rsidP="001D6740">
            <w:pPr>
              <w:ind w:firstLineChars="200" w:firstLine="400"/>
            </w:pPr>
            <w:hyperlink r:id="rId32" w:anchor="RANGE!A581" w:history="1">
              <w:r w:rsidR="00231E38">
                <w:rPr>
                  <w:rStyle w:val="Hyperlink"/>
                  <w:rFonts w:cs="Arial"/>
                </w:rPr>
                <w:t>ITMRTE Item Location File</w:t>
              </w:r>
            </w:hyperlink>
          </w:p>
          <w:p w14:paraId="215FDBBA" w14:textId="77777777" w:rsidR="00231E38" w:rsidRDefault="00231E38" w:rsidP="00F56FF1">
            <w:pPr>
              <w:ind w:firstLineChars="200" w:firstLine="400"/>
            </w:pPr>
          </w:p>
        </w:tc>
      </w:tr>
      <w:tr w:rsidR="00206E97" w14:paraId="215FDBC0" w14:textId="77777777" w:rsidTr="003F07C7">
        <w:tc>
          <w:tcPr>
            <w:tcW w:w="4900" w:type="dxa"/>
          </w:tcPr>
          <w:p w14:paraId="215FDBBC" w14:textId="77777777" w:rsidR="00206E97" w:rsidRPr="009D1C2A" w:rsidRDefault="00206E97" w:rsidP="003F07C7">
            <w:pPr>
              <w:pStyle w:val="BodyText"/>
              <w:ind w:left="0"/>
            </w:pPr>
          </w:p>
        </w:tc>
        <w:tc>
          <w:tcPr>
            <w:tcW w:w="5048" w:type="dxa"/>
          </w:tcPr>
          <w:p w14:paraId="215FDBBD" w14:textId="77777777" w:rsidR="00206E97" w:rsidRDefault="00206E97" w:rsidP="007D5DE5">
            <w:pPr>
              <w:pStyle w:val="BodyText"/>
              <w:ind w:left="0"/>
            </w:pPr>
          </w:p>
          <w:p w14:paraId="215FDBBE" w14:textId="77777777" w:rsidR="00206E97" w:rsidRDefault="00206E97" w:rsidP="007D5DE5">
            <w:pPr>
              <w:pStyle w:val="BodyText"/>
              <w:ind w:left="0"/>
            </w:pPr>
            <w:r>
              <w:t xml:space="preserve">4. </w:t>
            </w:r>
            <w:r w:rsidRPr="00192C09">
              <w:t>Check if record exists in Update_DNLD table with the FUNCTIONDESC field value as 'IMPORTFROMHOST' if yes then do not generate the file , if record do not exists in this table transfer the Accustar files on the shared folder and insert record in table Update_DNLD with the FUNCTIONDESC field value as 'IMPORTFROMHOST'</w:t>
            </w:r>
          </w:p>
          <w:p w14:paraId="215FDBBF" w14:textId="77777777" w:rsidR="00206E97" w:rsidRDefault="00206E97" w:rsidP="00206E97">
            <w:pPr>
              <w:pStyle w:val="BodyText"/>
              <w:ind w:left="0"/>
            </w:pPr>
            <w:r>
              <w:t>Note : The item records which did not get extracted in the Accustar files would get generated in the next interface run cycle</w:t>
            </w:r>
          </w:p>
        </w:tc>
      </w:tr>
      <w:tr w:rsidR="00206E97" w14:paraId="215FDBC3" w14:textId="77777777" w:rsidTr="003F07C7">
        <w:tc>
          <w:tcPr>
            <w:tcW w:w="4900" w:type="dxa"/>
          </w:tcPr>
          <w:p w14:paraId="215FDBC1" w14:textId="77777777" w:rsidR="00206E97" w:rsidRPr="009D1C2A" w:rsidRDefault="00206E97" w:rsidP="003F07C7">
            <w:pPr>
              <w:pStyle w:val="BodyText"/>
              <w:ind w:left="0"/>
            </w:pPr>
          </w:p>
        </w:tc>
        <w:tc>
          <w:tcPr>
            <w:tcW w:w="5048" w:type="dxa"/>
          </w:tcPr>
          <w:p w14:paraId="215FDBC2" w14:textId="77777777" w:rsidR="00206E97" w:rsidRDefault="00206E97" w:rsidP="007D5DE5">
            <w:pPr>
              <w:pStyle w:val="BodyText"/>
              <w:ind w:left="0"/>
            </w:pPr>
            <w:r>
              <w:t>5. AccuStar system would monitor the shared loaded and update the system and archive the generated csv files</w:t>
            </w:r>
          </w:p>
        </w:tc>
      </w:tr>
    </w:tbl>
    <w:p w14:paraId="215FDBC4" w14:textId="77777777" w:rsidR="00231E38" w:rsidRDefault="00231E38" w:rsidP="00231E38">
      <w:pPr>
        <w:pStyle w:val="BodyText"/>
      </w:pPr>
    </w:p>
    <w:tbl>
      <w:tblPr>
        <w:tblW w:w="9948" w:type="dxa"/>
        <w:tblInd w:w="7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900"/>
        <w:gridCol w:w="5048"/>
      </w:tblGrid>
      <w:tr w:rsidR="00017CC1" w:rsidRPr="009D1C2A" w14:paraId="215FDBC9" w14:textId="77777777" w:rsidTr="008600A1">
        <w:tc>
          <w:tcPr>
            <w:tcW w:w="4900" w:type="dxa"/>
          </w:tcPr>
          <w:p w14:paraId="215FDBC5" w14:textId="77777777" w:rsidR="00017CC1" w:rsidRPr="009D1C2A" w:rsidRDefault="00017CC1" w:rsidP="00BB79D2">
            <w:pPr>
              <w:pStyle w:val="BodyText"/>
              <w:ind w:left="0"/>
            </w:pPr>
            <w:r>
              <w:t xml:space="preserve">1. When the </w:t>
            </w:r>
            <w:r w:rsidR="00A163B4">
              <w:t>Item</w:t>
            </w:r>
            <w:r w:rsidR="00BB79D2">
              <w:t>s</w:t>
            </w:r>
            <w:r>
              <w:t xml:space="preserve"> </w:t>
            </w:r>
            <w:r w:rsidR="00BB79D2">
              <w:t>are</w:t>
            </w:r>
            <w:r>
              <w:t xml:space="preserve"> deleted from JD Edwards System, </w:t>
            </w:r>
            <w:r w:rsidRPr="004523E7">
              <w:t xml:space="preserve">the trigger would populate the </w:t>
            </w:r>
            <w:r w:rsidR="00A163B4">
              <w:t>item</w:t>
            </w:r>
            <w:r w:rsidRPr="004523E7">
              <w:t xml:space="preserve"> number to custom table</w:t>
            </w:r>
          </w:p>
        </w:tc>
        <w:tc>
          <w:tcPr>
            <w:tcW w:w="5048" w:type="dxa"/>
          </w:tcPr>
          <w:p w14:paraId="215FDBC6" w14:textId="77777777" w:rsidR="00017CC1" w:rsidRPr="009046DA" w:rsidRDefault="00017CC1" w:rsidP="008600A1">
            <w:pPr>
              <w:pStyle w:val="BodyText"/>
              <w:ind w:left="0"/>
            </w:pPr>
            <w:r>
              <w:t xml:space="preserve">2. The interface would extract the </w:t>
            </w:r>
            <w:r w:rsidR="00A163B4">
              <w:t>Item</w:t>
            </w:r>
            <w:r>
              <w:t xml:space="preserve"> number and create a </w:t>
            </w:r>
            <w:r w:rsidR="004A261C">
              <w:t>CSV</w:t>
            </w:r>
            <w:r>
              <w:t xml:space="preserve"> file  </w:t>
            </w:r>
          </w:p>
          <w:p w14:paraId="215FDBC7" w14:textId="77777777" w:rsidR="002928BF" w:rsidRDefault="001A6BBA" w:rsidP="002928BF">
            <w:pPr>
              <w:ind w:firstLineChars="200" w:firstLine="400"/>
              <w:rPr>
                <w:rFonts w:cs="Arial"/>
                <w:color w:val="0000FF"/>
                <w:u w:val="single"/>
              </w:rPr>
            </w:pPr>
            <w:hyperlink r:id="rId33" w:anchor="RANGE!A574" w:history="1">
              <w:r w:rsidR="002928BF">
                <w:rPr>
                  <w:rStyle w:val="Hyperlink"/>
                  <w:rFonts w:cs="Arial"/>
                </w:rPr>
                <w:t>ITMD Item Master Deletion File</w:t>
              </w:r>
            </w:hyperlink>
          </w:p>
          <w:p w14:paraId="215FDBC8" w14:textId="77777777" w:rsidR="00017CC1" w:rsidRDefault="00017CC1" w:rsidP="002928BF">
            <w:pPr>
              <w:ind w:firstLineChars="200" w:firstLine="400"/>
            </w:pPr>
          </w:p>
        </w:tc>
      </w:tr>
      <w:tr w:rsidR="00017CC1" w:rsidRPr="009D1C2A" w14:paraId="215FDBCC" w14:textId="77777777" w:rsidTr="008600A1">
        <w:tc>
          <w:tcPr>
            <w:tcW w:w="4900" w:type="dxa"/>
          </w:tcPr>
          <w:p w14:paraId="215FDBCA" w14:textId="77777777" w:rsidR="00017CC1" w:rsidRDefault="00017CC1" w:rsidP="008600A1">
            <w:pPr>
              <w:pStyle w:val="BodyText"/>
              <w:ind w:left="0"/>
            </w:pPr>
          </w:p>
        </w:tc>
        <w:tc>
          <w:tcPr>
            <w:tcW w:w="5048" w:type="dxa"/>
          </w:tcPr>
          <w:p w14:paraId="215FDBCB" w14:textId="77777777" w:rsidR="00017CC1" w:rsidRDefault="00017CC1" w:rsidP="00184F03">
            <w:pPr>
              <w:pStyle w:val="BodyText"/>
              <w:ind w:left="0"/>
            </w:pPr>
            <w:r>
              <w:t xml:space="preserve">3. The email notification is sent to the business user at end of the business day with the </w:t>
            </w:r>
            <w:r w:rsidR="00184F03">
              <w:t>Item number</w:t>
            </w:r>
            <w:r w:rsidR="00FD1B5D">
              <w:t>s which are deleted</w:t>
            </w:r>
          </w:p>
        </w:tc>
      </w:tr>
    </w:tbl>
    <w:p w14:paraId="215FDBCD" w14:textId="77777777" w:rsidR="00421C04" w:rsidRDefault="00421C04" w:rsidP="00231E38">
      <w:pPr>
        <w:pStyle w:val="BodyText"/>
      </w:pPr>
    </w:p>
    <w:p w14:paraId="215FDBCE" w14:textId="77777777" w:rsidR="00231E38" w:rsidRDefault="00231E38" w:rsidP="00231E38">
      <w:pPr>
        <w:pStyle w:val="Heading2"/>
      </w:pPr>
      <w:bookmarkStart w:id="44" w:name="_Toc395538362"/>
      <w:r>
        <w:t>Exception Flows</w:t>
      </w:r>
      <w:bookmarkEnd w:id="44"/>
    </w:p>
    <w:p w14:paraId="215FDBCF" w14:textId="77777777" w:rsidR="00231E38" w:rsidRDefault="00231E38" w:rsidP="00231E38">
      <w:pPr>
        <w:pStyle w:val="BodyText"/>
      </w:pPr>
    </w:p>
    <w:tbl>
      <w:tblPr>
        <w:tblW w:w="0" w:type="auto"/>
        <w:tblInd w:w="7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900"/>
        <w:gridCol w:w="5048"/>
      </w:tblGrid>
      <w:tr w:rsidR="00231E38" w14:paraId="215FDBD2" w14:textId="77777777" w:rsidTr="003F07C7">
        <w:tc>
          <w:tcPr>
            <w:tcW w:w="4900" w:type="dxa"/>
          </w:tcPr>
          <w:p w14:paraId="215FDBD0" w14:textId="77777777" w:rsidR="00231E38" w:rsidRPr="009D1C2A" w:rsidRDefault="00231E38" w:rsidP="003F07C7">
            <w:pPr>
              <w:pStyle w:val="BodyText"/>
              <w:ind w:left="0"/>
              <w:rPr>
                <w:b/>
                <w:bCs/>
              </w:rPr>
            </w:pPr>
            <w:r w:rsidRPr="009D1C2A">
              <w:rPr>
                <w:b/>
                <w:bCs/>
              </w:rPr>
              <w:t>What the Actor Does</w:t>
            </w:r>
          </w:p>
        </w:tc>
        <w:tc>
          <w:tcPr>
            <w:tcW w:w="5048" w:type="dxa"/>
          </w:tcPr>
          <w:p w14:paraId="215FDBD1" w14:textId="77777777" w:rsidR="00231E38" w:rsidRPr="009D1C2A" w:rsidRDefault="00231E38" w:rsidP="003F07C7">
            <w:pPr>
              <w:pStyle w:val="BodyText"/>
              <w:ind w:left="0"/>
              <w:rPr>
                <w:b/>
                <w:bCs/>
              </w:rPr>
            </w:pPr>
            <w:r w:rsidRPr="009D1C2A">
              <w:rPr>
                <w:b/>
                <w:bCs/>
              </w:rPr>
              <w:t>What the System Does</w:t>
            </w:r>
          </w:p>
        </w:tc>
      </w:tr>
      <w:tr w:rsidR="00231E38" w14:paraId="215FDBD5" w14:textId="77777777" w:rsidTr="003F07C7">
        <w:tc>
          <w:tcPr>
            <w:tcW w:w="4900" w:type="dxa"/>
          </w:tcPr>
          <w:p w14:paraId="215FDBD3" w14:textId="77777777" w:rsidR="00231E38" w:rsidRPr="009D1C2A" w:rsidRDefault="00231E38" w:rsidP="003F07C7">
            <w:pPr>
              <w:pStyle w:val="BodyText"/>
              <w:ind w:left="0"/>
            </w:pPr>
            <w:r w:rsidRPr="009D1C2A">
              <w:t xml:space="preserve">The Interface creates a flat files   </w:t>
            </w:r>
          </w:p>
        </w:tc>
        <w:tc>
          <w:tcPr>
            <w:tcW w:w="5048" w:type="dxa"/>
          </w:tcPr>
          <w:p w14:paraId="215FDBD4" w14:textId="77777777" w:rsidR="00231E38" w:rsidRPr="009D1C2A" w:rsidRDefault="00231E38" w:rsidP="003F07C7">
            <w:pPr>
              <w:pStyle w:val="BodyText"/>
              <w:ind w:left="0"/>
            </w:pPr>
            <w:r w:rsidRPr="009D1C2A">
              <w:t xml:space="preserve">The interface fails to connect to the ftp server </w:t>
            </w:r>
          </w:p>
        </w:tc>
      </w:tr>
      <w:tr w:rsidR="00231E38" w14:paraId="215FDBD8" w14:textId="77777777" w:rsidTr="003F07C7">
        <w:tc>
          <w:tcPr>
            <w:tcW w:w="4900" w:type="dxa"/>
          </w:tcPr>
          <w:p w14:paraId="215FDBD6" w14:textId="77777777" w:rsidR="00231E38" w:rsidRPr="009D1C2A" w:rsidRDefault="00231E38" w:rsidP="003F07C7">
            <w:pPr>
              <w:pStyle w:val="BodyText"/>
              <w:ind w:left="0"/>
            </w:pPr>
          </w:p>
        </w:tc>
        <w:tc>
          <w:tcPr>
            <w:tcW w:w="5048" w:type="dxa"/>
          </w:tcPr>
          <w:p w14:paraId="215FDBD7" w14:textId="77777777" w:rsidR="00231E38" w:rsidRPr="009D1C2A" w:rsidRDefault="00231E38" w:rsidP="003F07C7">
            <w:pPr>
              <w:pStyle w:val="BodyText"/>
              <w:ind w:left="0"/>
            </w:pPr>
            <w:r w:rsidRPr="009D1C2A">
              <w:t>The business users are notified about the file transfer failure via an email notification</w:t>
            </w:r>
          </w:p>
        </w:tc>
      </w:tr>
    </w:tbl>
    <w:p w14:paraId="215FDBD9" w14:textId="77777777" w:rsidR="00231E38" w:rsidRDefault="00231E38" w:rsidP="00CE1933">
      <w:pPr>
        <w:pStyle w:val="Note"/>
        <w:numPr>
          <w:ilvl w:val="0"/>
          <w:numId w:val="16"/>
        </w:numPr>
      </w:pPr>
      <w:r>
        <w:t>Exception flows deviate from the Main Success Scenario and do not return to the basic flow.</w:t>
      </w:r>
      <w:r>
        <w:br/>
        <w:t>The actor’s goal is not achieved.  The path from the beginning of the use case to the end of the exception flow, is called the “exception scenario”</w:t>
      </w:r>
      <w:r>
        <w:br/>
        <w:t>This is in the format:</w:t>
      </w:r>
      <w:r>
        <w:br/>
      </w:r>
      <w:r>
        <w:br/>
        <w:t>&lt; step altered&gt;&lt;branch letter&gt;. &lt;condition&gt;:, followed by &lt;step altered&gt;&lt;branch letter&gt;&lt;step number&gt;. &lt;action or sub-use case&gt;, where “step altered” is the step at which condition occurs and we follow an alternative sequence of numbered steps. One possible action is "the use case continues at step &lt;step number&gt;".</w:t>
      </w:r>
      <w:r>
        <w:br/>
      </w:r>
      <w:r>
        <w:br/>
        <w:t>e.g. 3a. There are no matching customers:</w:t>
      </w:r>
      <w:r>
        <w:br/>
        <w:t xml:space="preserve">              3a1. System reports that no match was found</w:t>
      </w:r>
    </w:p>
    <w:p w14:paraId="215FDBDA" w14:textId="77777777" w:rsidR="00231E38" w:rsidRDefault="00231E38" w:rsidP="00231E38">
      <w:pPr>
        <w:pStyle w:val="BodyText"/>
        <w:spacing w:before="0"/>
        <w:ind w:firstLine="360"/>
      </w:pPr>
    </w:p>
    <w:p w14:paraId="215FDBDB" w14:textId="77777777" w:rsidR="00231E38" w:rsidRDefault="00231E38" w:rsidP="00231E38">
      <w:pPr>
        <w:pStyle w:val="Heading8"/>
      </w:pPr>
      <w:r>
        <w:t>Exception Flow Scenarios - Failed Post-Condition(s)</w:t>
      </w:r>
    </w:p>
    <w:p w14:paraId="215FDBDC" w14:textId="77777777" w:rsidR="00231E38" w:rsidRDefault="00231E38" w:rsidP="00CE1933">
      <w:pPr>
        <w:pStyle w:val="Note"/>
        <w:numPr>
          <w:ilvl w:val="0"/>
          <w:numId w:val="17"/>
        </w:numPr>
      </w:pPr>
      <w:r>
        <w:t>Failed Post-Conditions define the state of the system if an exception causes the use case to end without achieving the primary actor’s goal.</w:t>
      </w:r>
      <w:r>
        <w:br/>
        <w:t>e.g., 3a.The transaction is not completed:</w:t>
      </w:r>
      <w:r>
        <w:br/>
        <w:t xml:space="preserve">              3a1. The System reports that error &lt;description&gt; was encountered</w:t>
      </w:r>
    </w:p>
    <w:p w14:paraId="215FDBDD" w14:textId="77777777" w:rsidR="00231E38" w:rsidRDefault="00231E38" w:rsidP="000A5C38">
      <w:pPr>
        <w:pStyle w:val="BodyText"/>
      </w:pPr>
      <w:r>
        <w:t>Email notification is sent to the users along with error description and the orders key fields are logged in the log table</w:t>
      </w:r>
    </w:p>
    <w:p w14:paraId="215FDBDE" w14:textId="77777777" w:rsidR="00231E38" w:rsidRDefault="00231E38" w:rsidP="00231E38">
      <w:pPr>
        <w:pStyle w:val="Heading2"/>
      </w:pPr>
      <w:bookmarkStart w:id="45" w:name="_Toc395538363"/>
      <w:r>
        <w:t>Related Information</w:t>
      </w:r>
      <w:bookmarkEnd w:id="45"/>
    </w:p>
    <w:p w14:paraId="215FDBDF" w14:textId="77777777" w:rsidR="00231E38" w:rsidRDefault="00231E38" w:rsidP="00CE1933">
      <w:pPr>
        <w:pStyle w:val="Note"/>
        <w:numPr>
          <w:ilvl w:val="0"/>
          <w:numId w:val="18"/>
        </w:numPr>
      </w:pPr>
      <w:r>
        <w:t>Whatever your project needs for additional information. Typical categories are priority, performance target, frequency, data descriptions, business rules, system actions and so on.</w:t>
      </w:r>
      <w:r>
        <w:br/>
      </w:r>
      <w:r>
        <w:br/>
        <w:t xml:space="preserve">e.g., Data definitions: </w:t>
      </w:r>
      <w:r>
        <w:rPr>
          <w:b/>
          <w:bCs/>
        </w:rPr>
        <w:t>existing holdings</w:t>
      </w:r>
      <w:r>
        <w:t xml:space="preserve"> = Company, Holding Name, Price, Quantity</w:t>
      </w:r>
    </w:p>
    <w:p w14:paraId="215FDBE0" w14:textId="77777777" w:rsidR="00231E38" w:rsidRDefault="00231E38" w:rsidP="00231E38">
      <w:pPr>
        <w:pStyle w:val="Bullet"/>
      </w:pPr>
      <w:r>
        <w:t>Refer the Import file format from the attached sheet</w:t>
      </w:r>
    </w:p>
    <w:p w14:paraId="215FDBE1" w14:textId="77777777" w:rsidR="00231E38" w:rsidRDefault="00231E38" w:rsidP="00231E38">
      <w:pPr>
        <w:pStyle w:val="Bullet"/>
        <w:numPr>
          <w:ilvl w:val="0"/>
          <w:numId w:val="0"/>
        </w:numPr>
        <w:ind w:left="2520"/>
      </w:pPr>
      <w:r w:rsidRPr="00FA2BDD">
        <w:t>Praxair Integration Specs Ver V2.5 (8-16-07)</w:t>
      </w:r>
      <w:r>
        <w:t>.xls</w:t>
      </w:r>
    </w:p>
    <w:p w14:paraId="215FDBE2" w14:textId="77777777" w:rsidR="00231E38" w:rsidRDefault="00231E38" w:rsidP="00231E38">
      <w:pPr>
        <w:pStyle w:val="Note"/>
        <w:ind w:left="0" w:firstLine="0"/>
        <w:rPr>
          <w:b/>
          <w:bCs/>
        </w:rPr>
      </w:pPr>
      <w:r>
        <w:rPr>
          <w:b/>
          <w:bCs/>
        </w:rPr>
        <w:t>e.g., Meetings, Source Documents, email messages</w:t>
      </w:r>
    </w:p>
    <w:p w14:paraId="215FDBE3" w14:textId="77777777" w:rsidR="00231E38" w:rsidRDefault="00231E38" w:rsidP="00231E38">
      <w:pPr>
        <w:pStyle w:val="Note"/>
        <w:ind w:left="0" w:firstLine="0"/>
        <w:rPr>
          <w:b/>
          <w:bCs/>
        </w:rPr>
      </w:pPr>
      <w:r>
        <w:rPr>
          <w:b/>
          <w:bCs/>
        </w:rPr>
        <w:t>Meetings</w:t>
      </w:r>
    </w:p>
    <w:p w14:paraId="215FDBE4" w14:textId="77777777" w:rsidR="00231E38" w:rsidRDefault="00231E38" w:rsidP="00231E38">
      <w:pPr>
        <w:pStyle w:val="Note"/>
        <w:ind w:left="0" w:firstLine="0"/>
      </w:pPr>
      <w:r>
        <w:t>mm/dd/yy yy       ATTENDEES &lt;list of meeting attendee&gt; &lt;notes&gt;</w:t>
      </w:r>
      <w:r>
        <w:br/>
      </w:r>
    </w:p>
    <w:p w14:paraId="215FDBE5" w14:textId="77777777" w:rsidR="00231E38" w:rsidRDefault="00231E38" w:rsidP="00231E38">
      <w:pPr>
        <w:pStyle w:val="Note"/>
        <w:ind w:left="0" w:firstLine="0"/>
        <w:rPr>
          <w:b/>
          <w:bCs/>
        </w:rPr>
      </w:pPr>
      <w:r>
        <w:rPr>
          <w:b/>
          <w:bCs/>
        </w:rPr>
        <w:t xml:space="preserve">Source Documents </w:t>
      </w:r>
    </w:p>
    <w:p w14:paraId="215FDBE6" w14:textId="77777777" w:rsidR="00231E38" w:rsidRDefault="00231E38" w:rsidP="00231E38">
      <w:pPr>
        <w:pStyle w:val="Note"/>
        <w:ind w:left="0" w:firstLine="0"/>
      </w:pPr>
      <w:r>
        <w:t>mm/dd/yyyy        TITLE &lt;document title&gt;</w:t>
      </w:r>
    </w:p>
    <w:p w14:paraId="215FDBE7" w14:textId="77777777" w:rsidR="00231E38" w:rsidRDefault="00231E38" w:rsidP="00231E38">
      <w:pPr>
        <w:pStyle w:val="Note"/>
        <w:ind w:left="0" w:firstLine="0"/>
        <w:rPr>
          <w:b/>
          <w:bCs/>
        </w:rPr>
      </w:pPr>
      <w:r>
        <w:rPr>
          <w:b/>
          <w:bCs/>
        </w:rPr>
        <w:t>Email messages</w:t>
      </w:r>
    </w:p>
    <w:p w14:paraId="215FDBE8" w14:textId="77777777" w:rsidR="00231E38" w:rsidRDefault="00231E38" w:rsidP="00CE1933">
      <w:pPr>
        <w:pStyle w:val="Note"/>
        <w:numPr>
          <w:ilvl w:val="0"/>
          <w:numId w:val="3"/>
        </w:numPr>
      </w:pPr>
      <w:r>
        <w:t>mm/dd/yyyy         FROM&lt;email source&gt;</w:t>
      </w:r>
    </w:p>
    <w:p w14:paraId="215FDBE9" w14:textId="77777777" w:rsidR="00231E38" w:rsidRDefault="00231E38" w:rsidP="00231E38">
      <w:pPr>
        <w:pStyle w:val="Heading2"/>
      </w:pPr>
      <w:bookmarkStart w:id="46" w:name="_Toc395538364"/>
      <w:r>
        <w:t>Decisions</w:t>
      </w:r>
      <w:bookmarkEnd w:id="46"/>
    </w:p>
    <w:p w14:paraId="215FDBEA" w14:textId="77777777" w:rsidR="00231E38" w:rsidRDefault="00231E38" w:rsidP="00CE1933">
      <w:pPr>
        <w:pStyle w:val="Note"/>
        <w:numPr>
          <w:ilvl w:val="0"/>
          <w:numId w:val="20"/>
        </w:numPr>
      </w:pPr>
      <w:r>
        <w:t>Use this area to document the decisions that were made regarding issues, and how those were reflected in an individual use case.  This is not an exhaustive list, but it will help the readers understand the background, limitations and current state of the use case</w:t>
      </w:r>
    </w:p>
    <w:p w14:paraId="215FDBEB" w14:textId="77777777" w:rsidR="00231E38" w:rsidRDefault="00231E38" w:rsidP="00CE1933">
      <w:pPr>
        <w:pStyle w:val="Note"/>
        <w:numPr>
          <w:ilvl w:val="0"/>
          <w:numId w:val="21"/>
        </w:numPr>
      </w:pPr>
      <w:r>
        <w:t>The following items are listed as samples of what types of information to include in the decisions section.  This section should be used to record decisions made to resolve issues about a use case, in order for the project to continue to move forward.</w:t>
      </w:r>
    </w:p>
    <w:p w14:paraId="215FDBEC" w14:textId="77777777" w:rsidR="00231E38" w:rsidRDefault="00231E38" w:rsidP="00CE1933">
      <w:pPr>
        <w:pStyle w:val="Note"/>
        <w:numPr>
          <w:ilvl w:val="0"/>
          <w:numId w:val="26"/>
        </w:numPr>
      </w:pPr>
      <w:r>
        <w:t>EXAMPLES:</w:t>
      </w:r>
    </w:p>
    <w:p w14:paraId="215FDBED" w14:textId="77777777" w:rsidR="00231E38" w:rsidRDefault="00231E38" w:rsidP="00CE1933">
      <w:pPr>
        <w:pStyle w:val="Note"/>
        <w:numPr>
          <w:ilvl w:val="0"/>
          <w:numId w:val="23"/>
        </w:numPr>
      </w:pPr>
      <w:r>
        <w:t xml:space="preserve">SPECs and Design Pages are not complete. </w:t>
      </w:r>
    </w:p>
    <w:p w14:paraId="215FDBEE" w14:textId="77777777" w:rsidR="00231E38" w:rsidRDefault="00231E38" w:rsidP="00CE1933">
      <w:pPr>
        <w:pStyle w:val="Note"/>
        <w:numPr>
          <w:ilvl w:val="0"/>
          <w:numId w:val="22"/>
        </w:numPr>
      </w:pPr>
      <w:r>
        <w:t>Team will use snapshot copies.</w:t>
      </w:r>
    </w:p>
    <w:p w14:paraId="215FDBEF" w14:textId="77777777" w:rsidR="00231E38" w:rsidRDefault="00231E38" w:rsidP="00CE1933">
      <w:pPr>
        <w:pStyle w:val="Note"/>
        <w:numPr>
          <w:ilvl w:val="0"/>
          <w:numId w:val="24"/>
        </w:numPr>
      </w:pPr>
      <w:r>
        <w:t>The Design Specification documents and Design pages are not complete.  &lt;Company Long Name&gt; is working to complete the content.  (The specific files are listed in the Related Information section.)</w:t>
      </w:r>
    </w:p>
    <w:p w14:paraId="215FDBF0" w14:textId="77777777" w:rsidR="00231E38" w:rsidRDefault="00231E38" w:rsidP="00CE1933">
      <w:pPr>
        <w:pStyle w:val="Note"/>
        <w:numPr>
          <w:ilvl w:val="0"/>
          <w:numId w:val="27"/>
        </w:numPr>
      </w:pPr>
      <w:r>
        <w:t>To work around this problem, we have taken a snapshot of the requirement files and placed them under version control.  This will allow us to start developing the use cases.  The current folders are:</w:t>
      </w:r>
    </w:p>
    <w:p w14:paraId="215FDBF1" w14:textId="77777777" w:rsidR="00231E38" w:rsidRDefault="00231E38" w:rsidP="00CE1933">
      <w:pPr>
        <w:pStyle w:val="Note"/>
        <w:numPr>
          <w:ilvl w:val="0"/>
          <w:numId w:val="25"/>
        </w:numPr>
      </w:pPr>
      <w:r>
        <w:t>SPECs - trunk\docs\orcl\business requirements\Administration\020507 WFA Specs</w:t>
      </w:r>
    </w:p>
    <w:p w14:paraId="215FDBF2" w14:textId="77777777" w:rsidR="00231E38" w:rsidRDefault="00231E38" w:rsidP="00CE1933">
      <w:pPr>
        <w:pStyle w:val="Note"/>
        <w:numPr>
          <w:ilvl w:val="0"/>
          <w:numId w:val="30"/>
        </w:numPr>
      </w:pPr>
      <w:r>
        <w:t>UID - trunk\docs\orcl\User Interface\ORCL UCD JAN07\GP</w:t>
      </w:r>
    </w:p>
    <w:p w14:paraId="215FDBF3" w14:textId="77777777" w:rsidR="00231E38" w:rsidRDefault="00231E38" w:rsidP="00CE1933">
      <w:pPr>
        <w:pStyle w:val="Note"/>
        <w:numPr>
          <w:ilvl w:val="0"/>
          <w:numId w:val="29"/>
        </w:numPr>
      </w:pPr>
      <w:r>
        <w:t>After we have gone through the initial creation of the use case, the developer of this use case will go back and get a new copy of the requirements and update the use case.</w:t>
      </w:r>
    </w:p>
    <w:p w14:paraId="215FDBF4" w14:textId="77777777" w:rsidR="00231E38" w:rsidRDefault="00231E38" w:rsidP="00CE1933">
      <w:pPr>
        <w:pStyle w:val="Note"/>
        <w:numPr>
          <w:ilvl w:val="0"/>
          <w:numId w:val="31"/>
        </w:numPr>
      </w:pPr>
      <w:r>
        <w:t>No SPEC.  Creating Use Case from Design sample pages.</w:t>
      </w:r>
    </w:p>
    <w:p w14:paraId="215FDBF5" w14:textId="77777777" w:rsidR="00231E38" w:rsidRDefault="00231E38" w:rsidP="00CE1933">
      <w:pPr>
        <w:pStyle w:val="Note"/>
        <w:numPr>
          <w:ilvl w:val="0"/>
          <w:numId w:val="28"/>
        </w:numPr>
      </w:pPr>
      <w:r>
        <w:t>There is no customer Design Specification (SPEC) document for this use case at this time.  We are creating the use case from the Design pages that the customer provided.  We will ask questions to help us fill in the information that we cannot obtain from the Design sample pages.  We will update the use case when s the SPEC document has been released.</w:t>
      </w:r>
    </w:p>
    <w:p w14:paraId="215FDBF6" w14:textId="77777777" w:rsidR="00231E38" w:rsidRDefault="00231E38" w:rsidP="00CE1933">
      <w:pPr>
        <w:pStyle w:val="Note"/>
        <w:numPr>
          <w:ilvl w:val="0"/>
          <w:numId w:val="32"/>
        </w:numPr>
      </w:pPr>
      <w:r>
        <w:t>&lt;Use case detail&gt; will be handled outside of the Oracle Applications implementation</w:t>
      </w:r>
    </w:p>
    <w:p w14:paraId="215FDBF7" w14:textId="77777777" w:rsidR="00231E38" w:rsidRDefault="00231E38" w:rsidP="00CE1933">
      <w:pPr>
        <w:pStyle w:val="Note"/>
        <w:numPr>
          <w:ilvl w:val="0"/>
          <w:numId w:val="33"/>
        </w:numPr>
      </w:pPr>
      <w:r>
        <w:t xml:space="preserve">We will use the &lt;alternate system name&gt; application to handle position management.  The position management features in the Oracle ERP will not be used.  </w:t>
      </w:r>
    </w:p>
    <w:p w14:paraId="215FDBF8" w14:textId="77777777" w:rsidR="00231E38" w:rsidRDefault="00231E38" w:rsidP="00CE1933">
      <w:pPr>
        <w:pStyle w:val="Note"/>
        <w:numPr>
          <w:ilvl w:val="0"/>
          <w:numId w:val="34"/>
        </w:numPr>
      </w:pPr>
      <w:r>
        <w:t xml:space="preserve">The manager can change a person’s Job Title or Position in the ERP system.    If the title or position does not exist, the manager can create it ad hoc with no approvals or validation.  (See: SPEC-zzz-xxx01 Change Job Title.doc).  People who have an ERP or relational database background will have a hard time with the fact that there is no rigid process of Job Title or Position changes.  </w:t>
      </w:r>
    </w:p>
    <w:p w14:paraId="215FDBF9" w14:textId="77777777" w:rsidR="00231E38" w:rsidRDefault="00231E38" w:rsidP="00CE1933">
      <w:pPr>
        <w:pStyle w:val="Note"/>
        <w:numPr>
          <w:ilvl w:val="0"/>
          <w:numId w:val="35"/>
        </w:numPr>
      </w:pPr>
      <w:r>
        <w:t>The Design is Set.  Any additional changes are for future releases.</w:t>
      </w:r>
    </w:p>
    <w:p w14:paraId="215FDBFA" w14:textId="77777777" w:rsidR="00231E38" w:rsidRDefault="00231E38" w:rsidP="00CE1933">
      <w:pPr>
        <w:pStyle w:val="Note"/>
        <w:numPr>
          <w:ilvl w:val="0"/>
          <w:numId w:val="36"/>
        </w:numPr>
      </w:pPr>
      <w:r>
        <w:t>During the &lt;date&gt;  Turnover Meeting, the project sponsor stated, “The design is set.    Design changes are for future releases.”  (See: Turnover_Meeting Minutes_20070122.DOC)</w:t>
      </w:r>
    </w:p>
    <w:p w14:paraId="215FDBFB" w14:textId="77777777" w:rsidR="00231E38" w:rsidRDefault="005B1E5A" w:rsidP="00CE1933">
      <w:pPr>
        <w:pStyle w:val="Bullet"/>
        <w:numPr>
          <w:ilvl w:val="0"/>
          <w:numId w:val="41"/>
        </w:numPr>
      </w:pPr>
      <w:r>
        <w:t xml:space="preserve">There </w:t>
      </w:r>
      <w:r w:rsidR="00640A37">
        <w:t>would be a</w:t>
      </w:r>
      <w:r>
        <w:t xml:space="preserve"> manual process of reviewing the delete</w:t>
      </w:r>
      <w:r w:rsidR="00051A05">
        <w:t>d</w:t>
      </w:r>
      <w:r>
        <w:t xml:space="preserve"> item</w:t>
      </w:r>
      <w:r w:rsidR="00051A05">
        <w:t xml:space="preserve"> number from the </w:t>
      </w:r>
      <w:r>
        <w:t>files and moving the files to the AccuStar for processing</w:t>
      </w:r>
    </w:p>
    <w:p w14:paraId="215FDBFC" w14:textId="32D4623E" w:rsidR="00D279A8" w:rsidRDefault="00D279A8" w:rsidP="00CE1933">
      <w:pPr>
        <w:pStyle w:val="Bullet"/>
        <w:numPr>
          <w:ilvl w:val="0"/>
          <w:numId w:val="41"/>
        </w:numPr>
      </w:pPr>
      <w:r>
        <w:t xml:space="preserve">The outbound files will be transferred to FTP server and </w:t>
      </w:r>
      <w:r w:rsidR="00A47F0F">
        <w:t>I</w:t>
      </w:r>
      <w:r>
        <w:t>ntermec would poll these files and archive this when they are successfully process</w:t>
      </w:r>
      <w:r w:rsidR="002A2599">
        <w:t>ed</w:t>
      </w:r>
      <w:r>
        <w:t>.</w:t>
      </w:r>
    </w:p>
    <w:p w14:paraId="215FDBFD" w14:textId="77777777" w:rsidR="00D279A8" w:rsidRDefault="00D279A8" w:rsidP="00CE1933">
      <w:pPr>
        <w:pStyle w:val="Bullet"/>
        <w:numPr>
          <w:ilvl w:val="0"/>
          <w:numId w:val="41"/>
        </w:numPr>
      </w:pPr>
      <w:r>
        <w:t xml:space="preserve">Intermec would have a process to monitor the FTP server </w:t>
      </w:r>
    </w:p>
    <w:p w14:paraId="215FDBFE" w14:textId="77777777" w:rsidR="00231E38" w:rsidRDefault="00231E38" w:rsidP="00231E38">
      <w:pPr>
        <w:pStyle w:val="Heading2"/>
      </w:pPr>
      <w:bookmarkStart w:id="47" w:name="_Toc395538365"/>
      <w:r>
        <w:t>Open Issues</w:t>
      </w:r>
      <w:bookmarkEnd w:id="47"/>
    </w:p>
    <w:tbl>
      <w:tblPr>
        <w:tblStyle w:val="TableGrid"/>
        <w:tblW w:w="0" w:type="auto"/>
        <w:tblInd w:w="1368" w:type="dxa"/>
        <w:tblLook w:val="04A0" w:firstRow="1" w:lastRow="0" w:firstColumn="1" w:lastColumn="0" w:noHBand="0" w:noVBand="1"/>
      </w:tblPr>
      <w:tblGrid>
        <w:gridCol w:w="2854"/>
        <w:gridCol w:w="2853"/>
        <w:gridCol w:w="2429"/>
      </w:tblGrid>
      <w:tr w:rsidR="00F4655D" w14:paraId="215FDC02" w14:textId="77777777" w:rsidTr="00A47F0F">
        <w:tc>
          <w:tcPr>
            <w:tcW w:w="2854" w:type="dxa"/>
          </w:tcPr>
          <w:p w14:paraId="215FDBFF" w14:textId="77777777" w:rsidR="00F4655D" w:rsidRDefault="00F4655D" w:rsidP="00F6354E">
            <w:pPr>
              <w:pStyle w:val="Bullet"/>
              <w:numPr>
                <w:ilvl w:val="0"/>
                <w:numId w:val="0"/>
              </w:numPr>
            </w:pPr>
            <w:r>
              <w:t>Description</w:t>
            </w:r>
          </w:p>
        </w:tc>
        <w:tc>
          <w:tcPr>
            <w:tcW w:w="2853" w:type="dxa"/>
          </w:tcPr>
          <w:p w14:paraId="215FDC00" w14:textId="77777777" w:rsidR="00F4655D" w:rsidRDefault="00F4655D" w:rsidP="00F6354E">
            <w:pPr>
              <w:pStyle w:val="Bullet"/>
              <w:numPr>
                <w:ilvl w:val="0"/>
                <w:numId w:val="0"/>
              </w:numPr>
            </w:pPr>
            <w:r>
              <w:t>Due Date</w:t>
            </w:r>
          </w:p>
        </w:tc>
        <w:tc>
          <w:tcPr>
            <w:tcW w:w="2429" w:type="dxa"/>
          </w:tcPr>
          <w:p w14:paraId="215FDC01" w14:textId="77777777" w:rsidR="00F4655D" w:rsidRDefault="00F4655D" w:rsidP="00F6354E">
            <w:pPr>
              <w:pStyle w:val="Bullet"/>
              <w:numPr>
                <w:ilvl w:val="0"/>
                <w:numId w:val="0"/>
              </w:numPr>
            </w:pPr>
            <w:r>
              <w:t>Risk</w:t>
            </w:r>
            <w:r w:rsidR="002165F2">
              <w:t>/Impact</w:t>
            </w:r>
          </w:p>
        </w:tc>
      </w:tr>
      <w:tr w:rsidR="00F4655D" w14:paraId="215FDC07" w14:textId="77777777" w:rsidTr="00A47F0F">
        <w:tc>
          <w:tcPr>
            <w:tcW w:w="2854" w:type="dxa"/>
          </w:tcPr>
          <w:p w14:paraId="215FDC03" w14:textId="77777777" w:rsidR="00F4655D" w:rsidRDefault="00F4655D" w:rsidP="00F6354E">
            <w:pPr>
              <w:pStyle w:val="Bullet"/>
              <w:numPr>
                <w:ilvl w:val="0"/>
                <w:numId w:val="0"/>
              </w:numPr>
              <w:ind w:left="180"/>
            </w:pPr>
            <w:r>
              <w:t>Hub field is a grouping for the Item branch, JDE field needs to be identified for this field</w:t>
            </w:r>
          </w:p>
          <w:p w14:paraId="215FDC04" w14:textId="77777777" w:rsidR="00F4655D" w:rsidRDefault="00F4655D" w:rsidP="00F6354E">
            <w:pPr>
              <w:pStyle w:val="Bullet"/>
              <w:numPr>
                <w:ilvl w:val="0"/>
                <w:numId w:val="0"/>
              </w:numPr>
            </w:pPr>
          </w:p>
        </w:tc>
        <w:tc>
          <w:tcPr>
            <w:tcW w:w="2853" w:type="dxa"/>
          </w:tcPr>
          <w:p w14:paraId="215FDC05" w14:textId="77777777" w:rsidR="00F4655D" w:rsidRDefault="00F4655D" w:rsidP="00F6354E">
            <w:pPr>
              <w:pStyle w:val="Bullet"/>
              <w:numPr>
                <w:ilvl w:val="0"/>
                <w:numId w:val="0"/>
              </w:numPr>
            </w:pPr>
            <w:r>
              <w:t>10/19/2012</w:t>
            </w:r>
          </w:p>
        </w:tc>
        <w:tc>
          <w:tcPr>
            <w:tcW w:w="2429" w:type="dxa"/>
          </w:tcPr>
          <w:p w14:paraId="215FDC06" w14:textId="77777777" w:rsidR="00F4655D" w:rsidRDefault="00E73298" w:rsidP="00216645">
            <w:pPr>
              <w:pStyle w:val="Bullet"/>
              <w:numPr>
                <w:ilvl w:val="0"/>
                <w:numId w:val="0"/>
              </w:numPr>
            </w:pPr>
            <w:r w:rsidRPr="00F4655D">
              <w:t xml:space="preserve">There could be </w:t>
            </w:r>
            <w:r>
              <w:t>design changes</w:t>
            </w:r>
            <w:r w:rsidRPr="00F4655D">
              <w:t xml:space="preserve"> based on the </w:t>
            </w:r>
            <w:r>
              <w:t xml:space="preserve">revised </w:t>
            </w:r>
            <w:r w:rsidRPr="00F4655D">
              <w:t>JDE mapping</w:t>
            </w:r>
          </w:p>
        </w:tc>
      </w:tr>
      <w:tr w:rsidR="00F4655D" w14:paraId="215FDC0C" w14:textId="77777777" w:rsidTr="00A47F0F">
        <w:tc>
          <w:tcPr>
            <w:tcW w:w="2854" w:type="dxa"/>
          </w:tcPr>
          <w:p w14:paraId="215FDC08" w14:textId="77777777" w:rsidR="00F4655D" w:rsidRDefault="00F4655D" w:rsidP="006D26B2">
            <w:pPr>
              <w:pStyle w:val="Bullet"/>
              <w:numPr>
                <w:ilvl w:val="0"/>
                <w:numId w:val="0"/>
              </w:numPr>
            </w:pPr>
            <w:r>
              <w:t xml:space="preserve">  </w:t>
            </w:r>
            <w:r w:rsidR="00060A9B">
              <w:t xml:space="preserve">Validate / </w:t>
            </w:r>
            <w:r>
              <w:t>Need to determine the JDE to AccuStar   field Mapping</w:t>
            </w:r>
          </w:p>
          <w:p w14:paraId="215FDC09" w14:textId="77777777" w:rsidR="00F4655D" w:rsidRDefault="00F4655D" w:rsidP="006D26B2">
            <w:pPr>
              <w:pStyle w:val="Bullet"/>
              <w:numPr>
                <w:ilvl w:val="0"/>
                <w:numId w:val="0"/>
              </w:numPr>
              <w:ind w:left="2520" w:hanging="360"/>
            </w:pPr>
          </w:p>
        </w:tc>
        <w:tc>
          <w:tcPr>
            <w:tcW w:w="2853" w:type="dxa"/>
          </w:tcPr>
          <w:p w14:paraId="215FDC0A" w14:textId="77777777" w:rsidR="00F4655D" w:rsidRDefault="00F4655D" w:rsidP="00F6354E">
            <w:pPr>
              <w:pStyle w:val="Bullet"/>
              <w:numPr>
                <w:ilvl w:val="0"/>
                <w:numId w:val="0"/>
              </w:numPr>
            </w:pPr>
            <w:r>
              <w:t>10/19/2012</w:t>
            </w:r>
          </w:p>
        </w:tc>
        <w:tc>
          <w:tcPr>
            <w:tcW w:w="2429" w:type="dxa"/>
          </w:tcPr>
          <w:p w14:paraId="215FDC0B" w14:textId="77777777" w:rsidR="00F4655D" w:rsidRDefault="00E73298" w:rsidP="00F6354E">
            <w:pPr>
              <w:pStyle w:val="Bullet"/>
              <w:numPr>
                <w:ilvl w:val="0"/>
                <w:numId w:val="0"/>
              </w:numPr>
            </w:pPr>
            <w:r w:rsidRPr="00F4655D">
              <w:t xml:space="preserve">There could be </w:t>
            </w:r>
            <w:r>
              <w:t>design changes</w:t>
            </w:r>
            <w:r w:rsidRPr="00F4655D">
              <w:t xml:space="preserve"> based on the </w:t>
            </w:r>
            <w:r>
              <w:t xml:space="preserve">revised </w:t>
            </w:r>
            <w:r w:rsidRPr="00F4655D">
              <w:t>JDE mapping</w:t>
            </w:r>
          </w:p>
        </w:tc>
      </w:tr>
      <w:tr w:rsidR="004D5ABA" w14:paraId="215FDC10" w14:textId="77777777" w:rsidTr="00A47F0F">
        <w:tc>
          <w:tcPr>
            <w:tcW w:w="2854" w:type="dxa"/>
            <w:shd w:val="clear" w:color="auto" w:fill="auto"/>
          </w:tcPr>
          <w:p w14:paraId="215FDC0D" w14:textId="77777777" w:rsidR="004D5ABA" w:rsidRDefault="004D5ABA" w:rsidP="002C7A5A">
            <w:pPr>
              <w:pStyle w:val="Bullet"/>
              <w:numPr>
                <w:ilvl w:val="0"/>
                <w:numId w:val="0"/>
              </w:numPr>
            </w:pPr>
            <w:r>
              <w:t xml:space="preserve">Need to determine the JDE field which can hold the flag that the customer and item has been sent otherwise Interface staging table would be used to identify the flag </w:t>
            </w:r>
          </w:p>
        </w:tc>
        <w:tc>
          <w:tcPr>
            <w:tcW w:w="2853" w:type="dxa"/>
          </w:tcPr>
          <w:p w14:paraId="215FDC0E" w14:textId="77777777" w:rsidR="004D5ABA" w:rsidRDefault="004D5ABA" w:rsidP="002C7A5A">
            <w:pPr>
              <w:pStyle w:val="Bullet"/>
              <w:numPr>
                <w:ilvl w:val="0"/>
                <w:numId w:val="0"/>
              </w:numPr>
            </w:pPr>
            <w:r>
              <w:t>10/19/2012</w:t>
            </w:r>
          </w:p>
        </w:tc>
        <w:tc>
          <w:tcPr>
            <w:tcW w:w="2429" w:type="dxa"/>
          </w:tcPr>
          <w:p w14:paraId="215FDC0F" w14:textId="77777777" w:rsidR="004D5ABA" w:rsidRDefault="004D5ABA" w:rsidP="002C7A5A">
            <w:pPr>
              <w:pStyle w:val="Bullet"/>
              <w:numPr>
                <w:ilvl w:val="0"/>
                <w:numId w:val="0"/>
              </w:numPr>
            </w:pPr>
            <w:r w:rsidRPr="00F4655D">
              <w:t xml:space="preserve">There could be </w:t>
            </w:r>
            <w:r>
              <w:t>design changes</w:t>
            </w:r>
            <w:r w:rsidRPr="00F4655D">
              <w:t xml:space="preserve"> based on the </w:t>
            </w:r>
            <w:r>
              <w:t xml:space="preserve">revised </w:t>
            </w:r>
            <w:r w:rsidRPr="00F4655D">
              <w:t>JDE mapping</w:t>
            </w:r>
          </w:p>
        </w:tc>
      </w:tr>
    </w:tbl>
    <w:p w14:paraId="215FDC11" w14:textId="77777777" w:rsidR="006D26B2" w:rsidRPr="006D26B2" w:rsidRDefault="006D26B2" w:rsidP="006D26B2">
      <w:pPr>
        <w:pStyle w:val="BodyText"/>
      </w:pPr>
    </w:p>
    <w:p w14:paraId="215FDC12" w14:textId="59CE80D8" w:rsidR="001044B4" w:rsidRDefault="001044B4" w:rsidP="001044B4">
      <w:pPr>
        <w:pStyle w:val="Heading1"/>
      </w:pPr>
      <w:bookmarkStart w:id="48" w:name="_Toc395538366"/>
      <w:r>
        <w:t>UC-INTACC-00</w:t>
      </w:r>
      <w:r w:rsidR="00A26ECB">
        <w:t>3</w:t>
      </w:r>
      <w:r>
        <w:t xml:space="preserve">: </w:t>
      </w:r>
      <w:r w:rsidR="0031249D">
        <w:t>Sales Orders Outbound to Accustar</w:t>
      </w:r>
      <w:bookmarkEnd w:id="48"/>
      <w:r>
        <w:t xml:space="preserve"> </w:t>
      </w:r>
    </w:p>
    <w:p w14:paraId="215FDC13" w14:textId="77777777" w:rsidR="00A16AC6" w:rsidRDefault="00A16AC6" w:rsidP="00CE1933">
      <w:pPr>
        <w:pStyle w:val="Note"/>
        <w:numPr>
          <w:ilvl w:val="0"/>
          <w:numId w:val="9"/>
        </w:numPr>
      </w:pPr>
      <w:r>
        <w:rPr>
          <w:b/>
          <w:bCs/>
        </w:rPr>
        <w:t>UC number:</w:t>
      </w:r>
      <w:r>
        <w:t xml:space="preserve">  unique Use Case ID</w:t>
      </w:r>
      <w:r>
        <w:br/>
      </w:r>
      <w:r>
        <w:br/>
      </w:r>
      <w:r>
        <w:rPr>
          <w:b/>
          <w:bCs/>
        </w:rPr>
        <w:t xml:space="preserve">Scope symbol: </w:t>
      </w:r>
      <w:r>
        <w:t>Organization black-box, Organization white-box, System black-box, System white-box or Component. (optional – see Use Case Technique associtated with the RA.024 Task Overview)</w:t>
      </w:r>
      <w:r>
        <w:br/>
      </w:r>
      <w:r>
        <w:br/>
      </w:r>
      <w:r>
        <w:rPr>
          <w:b/>
          <w:bCs/>
        </w:rPr>
        <w:t>UC name:</w:t>
      </w:r>
      <w:r>
        <w:t xml:space="preserve"> the name should be the goal as a short active verb phrase.</w:t>
      </w:r>
      <w:r>
        <w:br/>
      </w:r>
      <w:r>
        <w:br/>
      </w:r>
      <w:r>
        <w:rPr>
          <w:b/>
          <w:bCs/>
        </w:rPr>
        <w:t>Level symbol:</w:t>
      </w:r>
      <w:r>
        <w:t xml:space="preserve"> User-Goal, Summary, Very high summary, Subfunction or Too low. (optional – see Use Case Technique associtated with the RA.024 Task Overview)</w:t>
      </w:r>
      <w:r>
        <w:br/>
      </w:r>
      <w:r>
        <w:br/>
        <w:t xml:space="preserve">e.g., UC 26: </w:t>
      </w:r>
      <w:r w:rsidR="00FF6BD5">
        <w:rPr>
          <w:noProof/>
          <w:lang w:eastAsia="en-US"/>
        </w:rPr>
        <w:drawing>
          <wp:inline distT="0" distB="0" distL="0" distR="0" wp14:anchorId="215FDF41" wp14:editId="215FDF42">
            <wp:extent cx="234315" cy="197485"/>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2" cstate="print"/>
                    <a:srcRect/>
                    <a:stretch>
                      <a:fillRect/>
                    </a:stretch>
                  </pic:blipFill>
                  <pic:spPr bwMode="auto">
                    <a:xfrm>
                      <a:off x="0" y="0"/>
                      <a:ext cx="234315" cy="197485"/>
                    </a:xfrm>
                    <a:prstGeom prst="rect">
                      <a:avLst/>
                    </a:prstGeom>
                    <a:noFill/>
                    <a:ln w="9525">
                      <a:noFill/>
                      <a:miter lim="800000"/>
                      <a:headEnd/>
                      <a:tailEnd/>
                    </a:ln>
                  </pic:spPr>
                </pic:pic>
              </a:graphicData>
            </a:graphic>
          </wp:inline>
        </w:drawing>
      </w:r>
      <w:r>
        <w:t xml:space="preserve"> Register for Courses  </w:t>
      </w:r>
      <w:r w:rsidR="00FF6BD5">
        <w:rPr>
          <w:noProof/>
          <w:lang w:eastAsia="en-US"/>
        </w:rPr>
        <w:drawing>
          <wp:inline distT="0" distB="0" distL="0" distR="0" wp14:anchorId="215FDF43" wp14:editId="215FDF44">
            <wp:extent cx="299720" cy="146050"/>
            <wp:effectExtent l="1905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srcRect/>
                    <a:stretch>
                      <a:fillRect/>
                    </a:stretch>
                  </pic:blipFill>
                  <pic:spPr bwMode="auto">
                    <a:xfrm>
                      <a:off x="0" y="0"/>
                      <a:ext cx="299720" cy="146050"/>
                    </a:xfrm>
                    <a:prstGeom prst="rect">
                      <a:avLst/>
                    </a:prstGeom>
                    <a:noFill/>
                    <a:ln w="9525">
                      <a:noFill/>
                      <a:miter lim="800000"/>
                      <a:headEnd/>
                      <a:tailEnd/>
                    </a:ln>
                  </pic:spPr>
                </pic:pic>
              </a:graphicData>
            </a:graphic>
          </wp:inline>
        </w:drawing>
      </w:r>
      <w:r>
        <w:br/>
      </w:r>
    </w:p>
    <w:p w14:paraId="215FDC14" w14:textId="77777777" w:rsidR="00A16AC6" w:rsidRDefault="00A16AC6" w:rsidP="00A16AC6">
      <w:pPr>
        <w:pStyle w:val="Heading2"/>
      </w:pPr>
      <w:bookmarkStart w:id="49" w:name="_Toc395538367"/>
      <w:r>
        <w:t>Context of Use</w:t>
      </w:r>
      <w:bookmarkEnd w:id="49"/>
    </w:p>
    <w:p w14:paraId="215FDC15" w14:textId="77777777" w:rsidR="00A16AC6" w:rsidRDefault="00A16AC6" w:rsidP="00CE1933">
      <w:pPr>
        <w:pStyle w:val="Note"/>
        <w:numPr>
          <w:ilvl w:val="0"/>
          <w:numId w:val="8"/>
        </w:numPr>
        <w:rPr>
          <w:b/>
          <w:bCs/>
        </w:rPr>
      </w:pPr>
      <w:r>
        <w:t xml:space="preserve">Use the Use Case Brief description to develop a longer statement of the goal, if needed, its normal occurrence conditions. </w:t>
      </w:r>
      <w:r>
        <w:br/>
      </w:r>
      <w:r>
        <w:br/>
        <w:t>For example -</w:t>
      </w:r>
      <w:r>
        <w:br/>
        <w:t xml:space="preserve">You should review the </w:t>
      </w:r>
      <w:r>
        <w:rPr>
          <w:b/>
          <w:bCs/>
        </w:rPr>
        <w:t>Brief Description (From RA.023 Use Case Model Task):</w:t>
      </w:r>
      <w:r>
        <w:br/>
      </w:r>
      <w:r>
        <w:rPr>
          <w:rFonts w:cs="Arial"/>
        </w:rPr>
        <w:t>This use case begins when the A/P clerk has invoices that need to be settled.</w:t>
      </w:r>
      <w:r>
        <w:rPr>
          <w:rFonts w:cs="Arial"/>
        </w:rPr>
        <w:br/>
      </w:r>
      <w:r>
        <w:rPr>
          <w:rFonts w:cs="Arial"/>
        </w:rPr>
        <w:br/>
        <w:t>The A/P clerk matches the invoices to the receipt information, until there are no more invoices to process.</w:t>
      </w:r>
      <w:r>
        <w:rPr>
          <w:rFonts w:cs="Arial"/>
        </w:rPr>
        <w:br/>
      </w:r>
      <w:r>
        <w:rPr>
          <w:rFonts w:cs="Arial"/>
        </w:rPr>
        <w:br/>
        <w:t>This use case ends when the A/P clerk has settled all the invoices that have complete receipt information.</w:t>
      </w:r>
      <w:r>
        <w:rPr>
          <w:rFonts w:cs="Arial"/>
        </w:rPr>
        <w:br/>
      </w:r>
      <w:r>
        <w:rPr>
          <w:b/>
          <w:bCs/>
        </w:rPr>
        <w:br/>
      </w:r>
      <w:r>
        <w:rPr>
          <w:rFonts w:cs="Arial"/>
          <w:b/>
          <w:bCs/>
        </w:rPr>
        <w:t>Context of Use:</w:t>
      </w:r>
      <w:r>
        <w:rPr>
          <w:rFonts w:cs="Arial"/>
        </w:rPr>
        <w:t>  The A/P clerk settles invoices on a daily basis.  This can happen several times throughout the day.  In order to settle the invoices, the invoice items and the receipt item information needs to be matched</w:t>
      </w:r>
      <w:r>
        <w:rPr>
          <w:rFonts w:cs="Arial"/>
          <w:b/>
          <w:bCs/>
        </w:rPr>
        <w:t xml:space="preserve">. </w:t>
      </w:r>
      <w:r>
        <w:rPr>
          <w:rFonts w:cs="Arial"/>
          <w:b/>
          <w:bCs/>
        </w:rPr>
        <w:br/>
      </w:r>
      <w:r>
        <w:rPr>
          <w:rFonts w:cs="Arial"/>
          <w:b/>
          <w:bCs/>
        </w:rPr>
        <w:br/>
      </w:r>
      <w:r>
        <w:rPr>
          <w:rFonts w:cs="Arial"/>
          <w:b/>
          <w:bCs/>
          <w:i/>
          <w:iCs/>
        </w:rPr>
        <w:t>The Context Of Use should state under what conditions, when, how often etc.</w:t>
      </w:r>
    </w:p>
    <w:p w14:paraId="215FDC16" w14:textId="77777777" w:rsidR="0032104E" w:rsidRDefault="00946427" w:rsidP="00D53A4F">
      <w:pPr>
        <w:pStyle w:val="BodyText"/>
      </w:pPr>
      <w:r>
        <w:t>The sales order</w:t>
      </w:r>
      <w:r w:rsidR="0032104E">
        <w:t xml:space="preserve">s are </w:t>
      </w:r>
      <w:r>
        <w:t xml:space="preserve">created </w:t>
      </w:r>
      <w:r w:rsidR="001B3CEB">
        <w:t xml:space="preserve">and updated </w:t>
      </w:r>
      <w:r>
        <w:t xml:space="preserve">in JD </w:t>
      </w:r>
      <w:r w:rsidR="00F24BBE">
        <w:t>Edward</w:t>
      </w:r>
      <w:r>
        <w:t xml:space="preserve"> system and </w:t>
      </w:r>
      <w:r w:rsidR="001803A2">
        <w:t xml:space="preserve">these orders needs to be sent </w:t>
      </w:r>
      <w:r>
        <w:t>to Accu</w:t>
      </w:r>
      <w:r w:rsidR="005E4BD2">
        <w:t>S</w:t>
      </w:r>
      <w:r w:rsidR="000010B8">
        <w:t xml:space="preserve">tar on </w:t>
      </w:r>
      <w:r w:rsidR="0032104E">
        <w:t>real time basis with the frequency of around 1</w:t>
      </w:r>
      <w:r w:rsidR="002F60C0">
        <w:t>0</w:t>
      </w:r>
      <w:r w:rsidR="00476F82">
        <w:t xml:space="preserve"> minutes</w:t>
      </w:r>
    </w:p>
    <w:p w14:paraId="215FDC17" w14:textId="77777777" w:rsidR="00D7401A" w:rsidRDefault="00D7401A" w:rsidP="00D53A4F">
      <w:pPr>
        <w:pStyle w:val="BodyText"/>
      </w:pPr>
      <w:r>
        <w:t>The orders are routed in the RoadNet system and th</w:t>
      </w:r>
      <w:r w:rsidR="0032104E">
        <w:t>ese</w:t>
      </w:r>
      <w:r>
        <w:t xml:space="preserve"> routed orders </w:t>
      </w:r>
      <w:r w:rsidR="0032104E">
        <w:t>w</w:t>
      </w:r>
      <w:r>
        <w:t xml:space="preserve">ould </w:t>
      </w:r>
      <w:r w:rsidR="0032104E">
        <w:t xml:space="preserve">again be sent as an updates </w:t>
      </w:r>
      <w:r>
        <w:t>to AccuStar system</w:t>
      </w:r>
    </w:p>
    <w:p w14:paraId="215FDC18" w14:textId="77777777" w:rsidR="00A16AC6" w:rsidRDefault="00A16AC6" w:rsidP="00A16AC6">
      <w:pPr>
        <w:pStyle w:val="Heading2"/>
      </w:pPr>
      <w:bookmarkStart w:id="50" w:name="_Toc395538368"/>
      <w:r>
        <w:t>Scope and Level</w:t>
      </w:r>
      <w:bookmarkEnd w:id="50"/>
    </w:p>
    <w:p w14:paraId="215FDC19" w14:textId="77777777" w:rsidR="00A16AC6" w:rsidRDefault="00A16AC6" w:rsidP="00CE1933">
      <w:pPr>
        <w:pStyle w:val="Note"/>
        <w:numPr>
          <w:ilvl w:val="0"/>
          <w:numId w:val="7"/>
        </w:numPr>
      </w:pPr>
      <w:r>
        <w:t>Scope: design scope, what system is being considered black-box under design.</w:t>
      </w:r>
      <w:r>
        <w:br/>
      </w:r>
      <w:r>
        <w:br/>
        <w:t>Level: one of: Summary, User-goal, Subfunction</w:t>
      </w:r>
    </w:p>
    <w:p w14:paraId="215FDC1A" w14:textId="77777777" w:rsidR="00A16AC6" w:rsidRDefault="00A16AC6" w:rsidP="00A16AC6">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5148"/>
        <w:gridCol w:w="2340"/>
      </w:tblGrid>
      <w:tr w:rsidR="00A16AC6" w14:paraId="215FDC1D" w14:textId="77777777" w:rsidTr="007B19BE">
        <w:trPr>
          <w:cantSplit/>
          <w:tblHeader/>
        </w:trPr>
        <w:tc>
          <w:tcPr>
            <w:tcW w:w="5148" w:type="dxa"/>
            <w:tcBorders>
              <w:top w:val="single" w:sz="12" w:space="0" w:color="000000"/>
              <w:bottom w:val="single" w:sz="6" w:space="0" w:color="000000"/>
              <w:right w:val="nil"/>
            </w:tcBorders>
            <w:shd w:val="clear" w:color="000000" w:fill="E6E6E6"/>
          </w:tcPr>
          <w:p w14:paraId="215FDC1B" w14:textId="77777777" w:rsidR="00A16AC6" w:rsidRDefault="00A16AC6" w:rsidP="007B19BE">
            <w:pPr>
              <w:pStyle w:val="TableHeading"/>
            </w:pPr>
            <w:r>
              <w:t xml:space="preserve"> Scope</w:t>
            </w:r>
          </w:p>
        </w:tc>
        <w:tc>
          <w:tcPr>
            <w:tcW w:w="2340" w:type="dxa"/>
            <w:tcBorders>
              <w:top w:val="single" w:sz="12" w:space="0" w:color="000000"/>
              <w:left w:val="nil"/>
              <w:bottom w:val="single" w:sz="6" w:space="0" w:color="000000"/>
            </w:tcBorders>
            <w:shd w:val="clear" w:color="000000" w:fill="E6E6E6"/>
          </w:tcPr>
          <w:p w14:paraId="215FDC1C" w14:textId="77777777" w:rsidR="00A16AC6" w:rsidRDefault="00A16AC6" w:rsidP="007B19BE">
            <w:pPr>
              <w:pStyle w:val="TableHeading"/>
            </w:pPr>
            <w:r>
              <w:t>Level</w:t>
            </w:r>
          </w:p>
        </w:tc>
      </w:tr>
      <w:tr w:rsidR="00A16AC6" w14:paraId="215FDC20" w14:textId="77777777" w:rsidTr="007B19BE">
        <w:trPr>
          <w:cantSplit/>
        </w:trPr>
        <w:tc>
          <w:tcPr>
            <w:tcW w:w="5148" w:type="dxa"/>
            <w:tcBorders>
              <w:top w:val="single" w:sz="6" w:space="0" w:color="000000"/>
            </w:tcBorders>
            <w:shd w:val="clear" w:color="000000" w:fill="FFFFFF"/>
          </w:tcPr>
          <w:p w14:paraId="215FDC1E" w14:textId="77777777" w:rsidR="00A16AC6" w:rsidRDefault="00AA4E58" w:rsidP="007B19BE">
            <w:pPr>
              <w:pStyle w:val="TableText"/>
            </w:pPr>
            <w:r>
              <w:t>Integration Interface</w:t>
            </w:r>
          </w:p>
        </w:tc>
        <w:tc>
          <w:tcPr>
            <w:tcW w:w="2340" w:type="dxa"/>
            <w:tcBorders>
              <w:top w:val="single" w:sz="6" w:space="0" w:color="000000"/>
            </w:tcBorders>
            <w:shd w:val="clear" w:color="000000" w:fill="FFFFFF"/>
          </w:tcPr>
          <w:p w14:paraId="215FDC1F" w14:textId="77777777" w:rsidR="00A16AC6" w:rsidRDefault="00AA4E58" w:rsidP="007B19BE">
            <w:pPr>
              <w:pStyle w:val="TableText"/>
            </w:pPr>
            <w:r>
              <w:t>System</w:t>
            </w:r>
          </w:p>
        </w:tc>
      </w:tr>
    </w:tbl>
    <w:p w14:paraId="215FDC21" w14:textId="77777777" w:rsidR="00A16AC6" w:rsidRDefault="00A16AC6" w:rsidP="00A16AC6">
      <w:pPr>
        <w:pStyle w:val="BodyText"/>
      </w:pPr>
    </w:p>
    <w:p w14:paraId="215FDC22" w14:textId="77777777" w:rsidR="00A16AC6" w:rsidRDefault="00A16AC6" w:rsidP="00A16AC6">
      <w:pPr>
        <w:pStyle w:val="Heading2"/>
      </w:pPr>
      <w:bookmarkStart w:id="51" w:name="_Toc395538369"/>
      <w:r>
        <w:t>Primary and Secondary Actors</w:t>
      </w:r>
      <w:bookmarkEnd w:id="51"/>
    </w:p>
    <w:p w14:paraId="215FDC23" w14:textId="77777777" w:rsidR="00A16AC6" w:rsidRDefault="00A16AC6" w:rsidP="00CE1933">
      <w:pPr>
        <w:pStyle w:val="Note"/>
        <w:numPr>
          <w:ilvl w:val="0"/>
          <w:numId w:val="12"/>
        </w:numPr>
      </w:pPr>
      <w:r>
        <w:t>Role name and/or description of the primary and secondary actors for the use case, people, or other associated systems.</w:t>
      </w:r>
    </w:p>
    <w:p w14:paraId="215FDC24" w14:textId="77777777" w:rsidR="00A16AC6" w:rsidRDefault="00A16AC6" w:rsidP="00A16AC6">
      <w:pPr>
        <w:pStyle w:val="Heading8"/>
      </w:pPr>
      <w:r>
        <w:t>Primary Actor</w:t>
      </w:r>
    </w:p>
    <w:p w14:paraId="215FDC25" w14:textId="77777777" w:rsidR="00A16AC6" w:rsidRDefault="00A16AC6" w:rsidP="00A16AC6">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A16AC6" w14:paraId="215FDC28" w14:textId="77777777" w:rsidTr="007B19BE">
        <w:trPr>
          <w:cantSplit/>
          <w:tblHeader/>
        </w:trPr>
        <w:tc>
          <w:tcPr>
            <w:tcW w:w="2448" w:type="dxa"/>
            <w:tcBorders>
              <w:top w:val="single" w:sz="12" w:space="0" w:color="000000"/>
              <w:bottom w:val="single" w:sz="6" w:space="0" w:color="000000"/>
              <w:right w:val="nil"/>
            </w:tcBorders>
            <w:shd w:val="clear" w:color="000000" w:fill="E6E6E6"/>
          </w:tcPr>
          <w:p w14:paraId="215FDC26" w14:textId="77777777" w:rsidR="00A16AC6" w:rsidRDefault="00A16AC6" w:rsidP="007B19BE">
            <w:pPr>
              <w:pStyle w:val="TableHeading"/>
            </w:pPr>
            <w:r>
              <w:t>Name</w:t>
            </w:r>
          </w:p>
        </w:tc>
        <w:tc>
          <w:tcPr>
            <w:tcW w:w="5040" w:type="dxa"/>
            <w:tcBorders>
              <w:top w:val="single" w:sz="12" w:space="0" w:color="000000"/>
              <w:left w:val="nil"/>
              <w:bottom w:val="single" w:sz="6" w:space="0" w:color="000000"/>
            </w:tcBorders>
            <w:shd w:val="clear" w:color="000000" w:fill="E6E6E6"/>
          </w:tcPr>
          <w:p w14:paraId="215FDC27" w14:textId="77777777" w:rsidR="00A16AC6" w:rsidRDefault="00A16AC6" w:rsidP="007B19BE">
            <w:pPr>
              <w:pStyle w:val="TableHeading"/>
            </w:pPr>
            <w:r>
              <w:t>Description</w:t>
            </w:r>
          </w:p>
        </w:tc>
      </w:tr>
      <w:tr w:rsidR="00A16AC6" w14:paraId="215FDC2B" w14:textId="77777777" w:rsidTr="007B19BE">
        <w:trPr>
          <w:cantSplit/>
        </w:trPr>
        <w:tc>
          <w:tcPr>
            <w:tcW w:w="2448" w:type="dxa"/>
            <w:tcBorders>
              <w:top w:val="single" w:sz="6" w:space="0" w:color="000000"/>
            </w:tcBorders>
            <w:shd w:val="clear" w:color="000000" w:fill="FFFFFF"/>
          </w:tcPr>
          <w:p w14:paraId="215FDC29" w14:textId="77777777" w:rsidR="00A16AC6" w:rsidRDefault="00D30179" w:rsidP="007B19BE">
            <w:pPr>
              <w:pStyle w:val="TableText"/>
            </w:pPr>
            <w:r>
              <w:t xml:space="preserve">Sales order </w:t>
            </w:r>
          </w:p>
        </w:tc>
        <w:tc>
          <w:tcPr>
            <w:tcW w:w="5040" w:type="dxa"/>
            <w:tcBorders>
              <w:top w:val="single" w:sz="6" w:space="0" w:color="000000"/>
            </w:tcBorders>
            <w:shd w:val="clear" w:color="000000" w:fill="FFFFFF"/>
          </w:tcPr>
          <w:p w14:paraId="215FDC2A" w14:textId="77777777" w:rsidR="00A16AC6" w:rsidRDefault="00D30179" w:rsidP="00B16695">
            <w:pPr>
              <w:pStyle w:val="TableText"/>
            </w:pPr>
            <w:r>
              <w:t>The</w:t>
            </w:r>
            <w:r w:rsidR="007D08BF">
              <w:t xml:space="preserve"> customer sales</w:t>
            </w:r>
            <w:r>
              <w:t xml:space="preserve"> order</w:t>
            </w:r>
            <w:r w:rsidR="00B16695">
              <w:t>s are</w:t>
            </w:r>
            <w:r>
              <w:t xml:space="preserve"> sent to the </w:t>
            </w:r>
            <w:r w:rsidR="009776D3">
              <w:t>AccuStar</w:t>
            </w:r>
            <w:r w:rsidR="0086681E">
              <w:t xml:space="preserve"> for delivery </w:t>
            </w:r>
          </w:p>
        </w:tc>
      </w:tr>
    </w:tbl>
    <w:p w14:paraId="215FDC2C" w14:textId="77777777" w:rsidR="00A16AC6" w:rsidRDefault="00A16AC6" w:rsidP="00A16AC6">
      <w:pPr>
        <w:pStyle w:val="BodyText"/>
      </w:pPr>
    </w:p>
    <w:p w14:paraId="215FDC2D" w14:textId="77777777" w:rsidR="00A16AC6" w:rsidRDefault="00A16AC6" w:rsidP="00A16AC6">
      <w:pPr>
        <w:pStyle w:val="Heading8"/>
      </w:pPr>
      <w:r>
        <w:t>Secondary Actors</w:t>
      </w:r>
    </w:p>
    <w:p w14:paraId="215FDC2E" w14:textId="77777777" w:rsidR="00A16AC6" w:rsidRDefault="00A16AC6" w:rsidP="00A16AC6">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A16AC6" w14:paraId="215FDC31" w14:textId="77777777" w:rsidTr="007B19BE">
        <w:trPr>
          <w:cantSplit/>
          <w:tblHeader/>
        </w:trPr>
        <w:tc>
          <w:tcPr>
            <w:tcW w:w="2448" w:type="dxa"/>
            <w:tcBorders>
              <w:top w:val="single" w:sz="12" w:space="0" w:color="000000"/>
              <w:bottom w:val="single" w:sz="6" w:space="0" w:color="000000"/>
              <w:right w:val="nil"/>
            </w:tcBorders>
            <w:shd w:val="clear" w:color="000000" w:fill="E6E6E6"/>
          </w:tcPr>
          <w:p w14:paraId="215FDC2F" w14:textId="77777777" w:rsidR="00A16AC6" w:rsidRDefault="00A16AC6" w:rsidP="007B19BE">
            <w:pPr>
              <w:pStyle w:val="TableHeading"/>
            </w:pPr>
            <w:r>
              <w:t>Name</w:t>
            </w:r>
          </w:p>
        </w:tc>
        <w:tc>
          <w:tcPr>
            <w:tcW w:w="5040" w:type="dxa"/>
            <w:tcBorders>
              <w:top w:val="single" w:sz="12" w:space="0" w:color="000000"/>
              <w:left w:val="nil"/>
              <w:bottom w:val="single" w:sz="6" w:space="0" w:color="000000"/>
            </w:tcBorders>
            <w:shd w:val="clear" w:color="000000" w:fill="E6E6E6"/>
          </w:tcPr>
          <w:p w14:paraId="215FDC30" w14:textId="77777777" w:rsidR="00A16AC6" w:rsidRDefault="00A16AC6" w:rsidP="007B19BE">
            <w:pPr>
              <w:pStyle w:val="TableHeading"/>
            </w:pPr>
            <w:r>
              <w:t>Description</w:t>
            </w:r>
          </w:p>
        </w:tc>
      </w:tr>
      <w:tr w:rsidR="00A16AC6" w14:paraId="215FDC34" w14:textId="77777777" w:rsidTr="007B19BE">
        <w:trPr>
          <w:cantSplit/>
        </w:trPr>
        <w:tc>
          <w:tcPr>
            <w:tcW w:w="2448" w:type="dxa"/>
            <w:tcBorders>
              <w:top w:val="single" w:sz="6" w:space="0" w:color="000000"/>
            </w:tcBorders>
            <w:shd w:val="clear" w:color="000000" w:fill="FFFFFF"/>
          </w:tcPr>
          <w:p w14:paraId="215FDC32" w14:textId="77777777" w:rsidR="00A16AC6" w:rsidRDefault="00DF1734" w:rsidP="0045455E">
            <w:pPr>
              <w:pStyle w:val="TableText"/>
            </w:pPr>
            <w:r>
              <w:t>AccuStar</w:t>
            </w:r>
          </w:p>
        </w:tc>
        <w:tc>
          <w:tcPr>
            <w:tcW w:w="5040" w:type="dxa"/>
            <w:tcBorders>
              <w:top w:val="single" w:sz="6" w:space="0" w:color="000000"/>
            </w:tcBorders>
            <w:shd w:val="clear" w:color="000000" w:fill="FFFFFF"/>
          </w:tcPr>
          <w:p w14:paraId="215FDC33" w14:textId="77777777" w:rsidR="00A16AC6" w:rsidRDefault="0045455E" w:rsidP="00EA77CD">
            <w:pPr>
              <w:pStyle w:val="TableText"/>
            </w:pPr>
            <w:r>
              <w:t xml:space="preserve">The </w:t>
            </w:r>
            <w:r w:rsidR="00EA77CD">
              <w:t xml:space="preserve">system which maintains the scheduling of order </w:t>
            </w:r>
            <w:r w:rsidR="000362BC">
              <w:t xml:space="preserve">delivery through hand held </w:t>
            </w:r>
            <w:r w:rsidR="00D25D7A">
              <w:t>system</w:t>
            </w:r>
          </w:p>
        </w:tc>
      </w:tr>
      <w:tr w:rsidR="00EA77CD" w14:paraId="215FDC37" w14:textId="77777777" w:rsidTr="007B19BE">
        <w:trPr>
          <w:cantSplit/>
        </w:trPr>
        <w:tc>
          <w:tcPr>
            <w:tcW w:w="2448" w:type="dxa"/>
            <w:shd w:val="clear" w:color="000000" w:fill="FFFFFF"/>
          </w:tcPr>
          <w:p w14:paraId="215FDC35" w14:textId="77777777" w:rsidR="00EA77CD" w:rsidRDefault="00EA77CD" w:rsidP="00FA1968">
            <w:pPr>
              <w:pStyle w:val="TableText"/>
            </w:pPr>
            <w:r>
              <w:t>JD Edwards System</w:t>
            </w:r>
          </w:p>
        </w:tc>
        <w:tc>
          <w:tcPr>
            <w:tcW w:w="5040" w:type="dxa"/>
            <w:shd w:val="clear" w:color="000000" w:fill="FFFFFF"/>
          </w:tcPr>
          <w:p w14:paraId="215FDC36" w14:textId="77777777" w:rsidR="00EA77CD" w:rsidRDefault="00EA77CD" w:rsidP="00773595">
            <w:pPr>
              <w:pStyle w:val="TableText"/>
            </w:pPr>
            <w:r>
              <w:t>T</w:t>
            </w:r>
            <w:r w:rsidR="00773595">
              <w:t>he Transaction system for Order</w:t>
            </w:r>
          </w:p>
        </w:tc>
      </w:tr>
    </w:tbl>
    <w:p w14:paraId="215FDC38" w14:textId="77777777" w:rsidR="00A16AC6" w:rsidRDefault="00A16AC6" w:rsidP="00A16AC6">
      <w:pPr>
        <w:pStyle w:val="BodyText"/>
      </w:pPr>
    </w:p>
    <w:p w14:paraId="215FDC39" w14:textId="77777777" w:rsidR="00A16AC6" w:rsidRDefault="00A16AC6" w:rsidP="00A16AC6">
      <w:pPr>
        <w:pStyle w:val="Heading2"/>
      </w:pPr>
      <w:bookmarkStart w:id="52" w:name="_Toc395538370"/>
      <w:r>
        <w:t>Stakeholder and Interest</w:t>
      </w:r>
      <w:bookmarkEnd w:id="52"/>
    </w:p>
    <w:p w14:paraId="215FDC3A" w14:textId="77777777" w:rsidR="00A16AC6" w:rsidRDefault="00A16AC6" w:rsidP="00CE1933">
      <w:pPr>
        <w:pStyle w:val="Note"/>
        <w:numPr>
          <w:ilvl w:val="0"/>
          <w:numId w:val="13"/>
        </w:numPr>
      </w:pPr>
      <w:r>
        <w:t>Name of the stakeholder and key interests of the stakeholder in the use case.</w:t>
      </w: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A16AC6" w14:paraId="215FDC3D" w14:textId="77777777" w:rsidTr="007B19BE">
        <w:trPr>
          <w:cantSplit/>
          <w:tblHeader/>
        </w:trPr>
        <w:tc>
          <w:tcPr>
            <w:tcW w:w="2448" w:type="dxa"/>
            <w:tcBorders>
              <w:top w:val="single" w:sz="12" w:space="0" w:color="000000"/>
              <w:bottom w:val="single" w:sz="6" w:space="0" w:color="000000"/>
              <w:right w:val="nil"/>
            </w:tcBorders>
            <w:shd w:val="clear" w:color="000000" w:fill="E6E6E6"/>
          </w:tcPr>
          <w:p w14:paraId="215FDC3B" w14:textId="77777777" w:rsidR="00A16AC6" w:rsidRDefault="00A16AC6" w:rsidP="007B19BE">
            <w:pPr>
              <w:pStyle w:val="TableHeading"/>
            </w:pPr>
            <w:r>
              <w:t>Name</w:t>
            </w:r>
          </w:p>
        </w:tc>
        <w:tc>
          <w:tcPr>
            <w:tcW w:w="5040" w:type="dxa"/>
            <w:tcBorders>
              <w:top w:val="single" w:sz="12" w:space="0" w:color="000000"/>
              <w:left w:val="nil"/>
              <w:bottom w:val="single" w:sz="6" w:space="0" w:color="000000"/>
            </w:tcBorders>
            <w:shd w:val="clear" w:color="000000" w:fill="E6E6E6"/>
          </w:tcPr>
          <w:p w14:paraId="215FDC3C" w14:textId="77777777" w:rsidR="00A16AC6" w:rsidRDefault="00A16AC6" w:rsidP="007B19BE">
            <w:pPr>
              <w:pStyle w:val="TableHeading"/>
            </w:pPr>
            <w:r>
              <w:t>Interest</w:t>
            </w:r>
          </w:p>
        </w:tc>
      </w:tr>
      <w:tr w:rsidR="00954797" w14:paraId="215FDC40" w14:textId="77777777" w:rsidTr="007B19BE">
        <w:trPr>
          <w:cantSplit/>
        </w:trPr>
        <w:tc>
          <w:tcPr>
            <w:tcW w:w="2448" w:type="dxa"/>
            <w:tcBorders>
              <w:top w:val="single" w:sz="6" w:space="0" w:color="000000"/>
            </w:tcBorders>
            <w:shd w:val="clear" w:color="000000" w:fill="FFFFFF"/>
          </w:tcPr>
          <w:p w14:paraId="215FDC3E" w14:textId="77777777" w:rsidR="00954797" w:rsidRDefault="00954797" w:rsidP="00082713">
            <w:pPr>
              <w:pStyle w:val="TableText"/>
            </w:pPr>
            <w:r>
              <w:t>Accu</w:t>
            </w:r>
            <w:r w:rsidR="00082713">
              <w:t>S</w:t>
            </w:r>
            <w:r>
              <w:t xml:space="preserve">tar Hand held </w:t>
            </w:r>
          </w:p>
        </w:tc>
        <w:tc>
          <w:tcPr>
            <w:tcW w:w="5040" w:type="dxa"/>
            <w:tcBorders>
              <w:top w:val="single" w:sz="6" w:space="0" w:color="000000"/>
            </w:tcBorders>
            <w:shd w:val="clear" w:color="000000" w:fill="FFFFFF"/>
          </w:tcPr>
          <w:p w14:paraId="215FDC3F" w14:textId="77777777" w:rsidR="00954797" w:rsidRDefault="00954797" w:rsidP="00483096">
            <w:pPr>
              <w:pStyle w:val="TableText"/>
            </w:pPr>
            <w:r>
              <w:t xml:space="preserve">The system used by the driver </w:t>
            </w:r>
            <w:r w:rsidR="00483096">
              <w:t xml:space="preserve">to </w:t>
            </w:r>
            <w:r>
              <w:t>deliver order items to the customer</w:t>
            </w:r>
          </w:p>
        </w:tc>
      </w:tr>
      <w:tr w:rsidR="00954797" w14:paraId="215FDC43" w14:textId="77777777" w:rsidTr="007B19BE">
        <w:trPr>
          <w:cantSplit/>
        </w:trPr>
        <w:tc>
          <w:tcPr>
            <w:tcW w:w="2448" w:type="dxa"/>
            <w:shd w:val="clear" w:color="000000" w:fill="FFFFFF"/>
          </w:tcPr>
          <w:p w14:paraId="215FDC41" w14:textId="77777777" w:rsidR="00954797" w:rsidRDefault="00242416" w:rsidP="007B19BE">
            <w:pPr>
              <w:pStyle w:val="TableText"/>
            </w:pPr>
            <w:r>
              <w:t>JD</w:t>
            </w:r>
            <w:r w:rsidR="00224221">
              <w:t xml:space="preserve"> Edwards System</w:t>
            </w:r>
          </w:p>
        </w:tc>
        <w:tc>
          <w:tcPr>
            <w:tcW w:w="5040" w:type="dxa"/>
            <w:shd w:val="clear" w:color="000000" w:fill="FFFFFF"/>
          </w:tcPr>
          <w:p w14:paraId="215FDC42" w14:textId="77777777" w:rsidR="00954797" w:rsidRDefault="00224221" w:rsidP="007B19BE">
            <w:pPr>
              <w:pStyle w:val="TableText"/>
            </w:pPr>
            <w:r>
              <w:t xml:space="preserve">The Order management team </w:t>
            </w:r>
          </w:p>
        </w:tc>
      </w:tr>
      <w:tr w:rsidR="00954797" w14:paraId="215FDC46" w14:textId="77777777" w:rsidTr="007B19BE">
        <w:trPr>
          <w:cantSplit/>
        </w:trPr>
        <w:tc>
          <w:tcPr>
            <w:tcW w:w="2448" w:type="dxa"/>
            <w:shd w:val="clear" w:color="000000" w:fill="FFFFFF"/>
          </w:tcPr>
          <w:p w14:paraId="215FDC44" w14:textId="77777777" w:rsidR="00954797" w:rsidRDefault="00AE35FD" w:rsidP="00E74195">
            <w:pPr>
              <w:pStyle w:val="TableText"/>
            </w:pPr>
            <w:r>
              <w:t>Accu</w:t>
            </w:r>
            <w:r w:rsidR="00E74195">
              <w:t>S</w:t>
            </w:r>
            <w:r>
              <w:t xml:space="preserve">tar </w:t>
            </w:r>
            <w:r w:rsidR="00CC1BC7">
              <w:t xml:space="preserve">Team </w:t>
            </w:r>
          </w:p>
        </w:tc>
        <w:tc>
          <w:tcPr>
            <w:tcW w:w="5040" w:type="dxa"/>
            <w:shd w:val="clear" w:color="000000" w:fill="FFFFFF"/>
          </w:tcPr>
          <w:p w14:paraId="215FDC45" w14:textId="77777777" w:rsidR="00954797" w:rsidRDefault="00B23076" w:rsidP="00EA41C3">
            <w:pPr>
              <w:pStyle w:val="TableText"/>
            </w:pPr>
            <w:r>
              <w:t xml:space="preserve">The </w:t>
            </w:r>
            <w:r w:rsidR="00EA41C3">
              <w:t xml:space="preserve">team maintain the </w:t>
            </w:r>
            <w:r>
              <w:t xml:space="preserve">delivery and tracking of the order items </w:t>
            </w:r>
            <w:r w:rsidR="00EA41C3">
              <w:t xml:space="preserve">system </w:t>
            </w:r>
            <w:r>
              <w:t xml:space="preserve"> </w:t>
            </w:r>
          </w:p>
        </w:tc>
      </w:tr>
    </w:tbl>
    <w:p w14:paraId="215FDC47" w14:textId="77777777" w:rsidR="00A16AC6" w:rsidRDefault="00A16AC6" w:rsidP="00A16AC6">
      <w:pPr>
        <w:pStyle w:val="BodyText"/>
      </w:pPr>
    </w:p>
    <w:p w14:paraId="215FDC48" w14:textId="77777777" w:rsidR="00A16AC6" w:rsidRDefault="00A16AC6" w:rsidP="00A16AC6">
      <w:pPr>
        <w:pStyle w:val="Heading2"/>
      </w:pPr>
      <w:bookmarkStart w:id="53" w:name="_Toc395538371"/>
      <w:r>
        <w:t>Assumptions</w:t>
      </w:r>
      <w:bookmarkEnd w:id="53"/>
    </w:p>
    <w:p w14:paraId="215FDC49" w14:textId="77777777" w:rsidR="00A16AC6" w:rsidRDefault="00A16AC6" w:rsidP="00CE1933">
      <w:pPr>
        <w:pStyle w:val="Note"/>
        <w:numPr>
          <w:ilvl w:val="0"/>
          <w:numId w:val="10"/>
        </w:numPr>
      </w:pPr>
      <w:r>
        <w:t>List any assumptions about the Use Case</w:t>
      </w:r>
      <w:r>
        <w:br/>
        <w:t>e.g., The current time of day  system xxx will be used to determine the effective date.</w:t>
      </w:r>
      <w:r>
        <w:br/>
        <w:t xml:space="preserve">       This Use Case applies to all types of Employee Actor.</w:t>
      </w:r>
    </w:p>
    <w:p w14:paraId="215FDC4A" w14:textId="77777777" w:rsidR="006D0DC0" w:rsidRDefault="006D0DC0" w:rsidP="00AB7607">
      <w:pPr>
        <w:pStyle w:val="BodyText"/>
        <w:numPr>
          <w:ilvl w:val="0"/>
          <w:numId w:val="50"/>
        </w:numPr>
      </w:pPr>
      <w:r>
        <w:t>The order change is captured using the database triggers set on F4201 and F4211 tables</w:t>
      </w:r>
    </w:p>
    <w:p w14:paraId="215FDC4B" w14:textId="77777777" w:rsidR="00A16AC6" w:rsidRDefault="00CF0754" w:rsidP="00AB7607">
      <w:pPr>
        <w:pStyle w:val="BodyText"/>
        <w:numPr>
          <w:ilvl w:val="0"/>
          <w:numId w:val="50"/>
        </w:numPr>
      </w:pPr>
      <w:r>
        <w:t>There would not be cross referenc</w:t>
      </w:r>
      <w:r w:rsidR="00FE1587">
        <w:t>ing</w:t>
      </w:r>
      <w:r>
        <w:t xml:space="preserve"> for the items and customer</w:t>
      </w:r>
      <w:r w:rsidR="00B80A74">
        <w:t xml:space="preserve"> (ship to and sold to)</w:t>
      </w:r>
      <w:r>
        <w:t xml:space="preserve"> in the target system</w:t>
      </w:r>
    </w:p>
    <w:p w14:paraId="215FDC4C" w14:textId="77777777" w:rsidR="00CF0754" w:rsidRDefault="006D0127" w:rsidP="00AB7607">
      <w:pPr>
        <w:pStyle w:val="BodyText"/>
        <w:numPr>
          <w:ilvl w:val="0"/>
          <w:numId w:val="50"/>
        </w:numPr>
      </w:pPr>
      <w:r>
        <w:t xml:space="preserve">There would not be </w:t>
      </w:r>
      <w:r w:rsidR="00C46EDE">
        <w:t xml:space="preserve">lookup up from third party system other than JD Edwards </w:t>
      </w:r>
    </w:p>
    <w:p w14:paraId="215FDC4D" w14:textId="77777777" w:rsidR="00276DCB" w:rsidRDefault="00276DCB" w:rsidP="00AB7607">
      <w:pPr>
        <w:pStyle w:val="BodyText"/>
        <w:numPr>
          <w:ilvl w:val="0"/>
          <w:numId w:val="49"/>
        </w:numPr>
      </w:pPr>
      <w:r>
        <w:t xml:space="preserve">The complete </w:t>
      </w:r>
      <w:r w:rsidR="006D0DC0">
        <w:t xml:space="preserve">sales order </w:t>
      </w:r>
      <w:r>
        <w:t xml:space="preserve">is sent in case any change in the </w:t>
      </w:r>
      <w:r w:rsidR="00285D1A">
        <w:t>order</w:t>
      </w:r>
      <w:r w:rsidR="006D0DC0">
        <w:t>s</w:t>
      </w:r>
      <w:r w:rsidR="0056093D">
        <w:t xml:space="preserve"> </w:t>
      </w:r>
      <w:r w:rsidR="009A07C2">
        <w:t>are</w:t>
      </w:r>
      <w:r w:rsidR="0056093D">
        <w:t xml:space="preserve"> captured</w:t>
      </w:r>
    </w:p>
    <w:p w14:paraId="215FDC4E" w14:textId="77777777" w:rsidR="00645F4F" w:rsidRDefault="00645F4F" w:rsidP="00AB7607">
      <w:pPr>
        <w:pStyle w:val="BodyText"/>
        <w:numPr>
          <w:ilvl w:val="0"/>
          <w:numId w:val="49"/>
        </w:numPr>
      </w:pPr>
      <w:r>
        <w:t>There is no change in the file format for new or change</w:t>
      </w:r>
      <w:r w:rsidR="006D0DC0">
        <w:t>d</w:t>
      </w:r>
      <w:r>
        <w:t xml:space="preserve"> orde</w:t>
      </w:r>
      <w:r w:rsidR="006D0DC0">
        <w:t xml:space="preserve">r. </w:t>
      </w:r>
      <w:r>
        <w:t xml:space="preserve">AccuStar system would </w:t>
      </w:r>
      <w:r w:rsidR="006D0DC0">
        <w:t xml:space="preserve">add </w:t>
      </w:r>
      <w:r>
        <w:t xml:space="preserve">the </w:t>
      </w:r>
      <w:r w:rsidR="006D0DC0">
        <w:t>orders in case it does not find or update incase if this already exists</w:t>
      </w:r>
    </w:p>
    <w:p w14:paraId="215FDC4F" w14:textId="77777777" w:rsidR="00276DCB" w:rsidRDefault="00276DCB" w:rsidP="00AB7607">
      <w:pPr>
        <w:pStyle w:val="BodyText"/>
        <w:numPr>
          <w:ilvl w:val="0"/>
          <w:numId w:val="48"/>
        </w:numPr>
      </w:pPr>
      <w:r>
        <w:t>The AccuStar system would have the schedule process to monitor the files and update the system</w:t>
      </w:r>
    </w:p>
    <w:p w14:paraId="215FDC50" w14:textId="77777777" w:rsidR="002E4DFB" w:rsidRDefault="001362F4" w:rsidP="00AB7607">
      <w:pPr>
        <w:pStyle w:val="BodyText"/>
        <w:numPr>
          <w:ilvl w:val="0"/>
          <w:numId w:val="48"/>
        </w:numPr>
      </w:pPr>
      <w:r>
        <w:t xml:space="preserve">In case the item master and customer master file is sent along with the order then the AccuStar system would process the Master </w:t>
      </w:r>
      <w:r w:rsidR="002E4DFB">
        <w:t xml:space="preserve">files </w:t>
      </w:r>
      <w:r w:rsidR="007D250B">
        <w:t>prior to the o</w:t>
      </w:r>
      <w:r>
        <w:t>rder information</w:t>
      </w:r>
      <w:r w:rsidR="002E4DFB">
        <w:t>.</w:t>
      </w:r>
    </w:p>
    <w:p w14:paraId="215FDC51" w14:textId="77777777" w:rsidR="001362F4" w:rsidRDefault="001362F4" w:rsidP="008C3F76">
      <w:pPr>
        <w:pStyle w:val="BodyText"/>
      </w:pPr>
    </w:p>
    <w:p w14:paraId="215FDC52" w14:textId="77777777" w:rsidR="00A16AC6" w:rsidRDefault="00A16AC6" w:rsidP="00A16AC6">
      <w:pPr>
        <w:pStyle w:val="Heading2"/>
      </w:pPr>
      <w:bookmarkStart w:id="54" w:name="_Toc395538372"/>
      <w:r>
        <w:t>Pre-Conditions</w:t>
      </w:r>
      <w:bookmarkEnd w:id="54"/>
    </w:p>
    <w:p w14:paraId="215FDC53" w14:textId="77777777" w:rsidR="00A16AC6" w:rsidRDefault="00A16AC6" w:rsidP="00CE1933">
      <w:pPr>
        <w:pStyle w:val="Note"/>
        <w:numPr>
          <w:ilvl w:val="0"/>
          <w:numId w:val="11"/>
        </w:numPr>
      </w:pPr>
      <w:r>
        <w:t>List of conditions that must be true before the use case may be applied. Write pre-conditions as simple assertions.</w:t>
      </w:r>
      <w:r>
        <w:br/>
      </w:r>
      <w:r>
        <w:br/>
        <w:t>e.g. The user is logged on.</w:t>
      </w:r>
      <w:r>
        <w:br/>
        <w:t xml:space="preserve">       The credit card has been validated.</w:t>
      </w:r>
    </w:p>
    <w:p w14:paraId="215FDC54" w14:textId="77777777" w:rsidR="00F162F6" w:rsidRDefault="00F162F6" w:rsidP="00F162F6">
      <w:pPr>
        <w:pStyle w:val="BodyText"/>
      </w:pPr>
      <w:r>
        <w:t xml:space="preserve">The </w:t>
      </w:r>
      <w:r w:rsidR="002127C0">
        <w:t>order</w:t>
      </w:r>
      <w:r>
        <w:t xml:space="preserve"> information is available in following JD Edward table.</w:t>
      </w:r>
    </w:p>
    <w:p w14:paraId="215FDC55" w14:textId="77777777" w:rsidR="00F162F6" w:rsidRDefault="00F162F6" w:rsidP="00CE1933">
      <w:pPr>
        <w:pStyle w:val="BodyText"/>
        <w:numPr>
          <w:ilvl w:val="0"/>
          <w:numId w:val="41"/>
        </w:numPr>
      </w:pPr>
      <w:r w:rsidRPr="00F162F6">
        <w:t>F4201</w:t>
      </w:r>
      <w:r>
        <w:t xml:space="preserve">- Sales Order Header File </w:t>
      </w:r>
    </w:p>
    <w:p w14:paraId="215FDC56" w14:textId="77777777" w:rsidR="00F162F6" w:rsidRDefault="00F162F6" w:rsidP="00CE1933">
      <w:pPr>
        <w:pStyle w:val="BodyText"/>
        <w:numPr>
          <w:ilvl w:val="0"/>
          <w:numId w:val="41"/>
        </w:numPr>
      </w:pPr>
      <w:r w:rsidRPr="00F162F6">
        <w:t>F4211</w:t>
      </w:r>
      <w:r>
        <w:t xml:space="preserve">- Sales Order Detail File </w:t>
      </w:r>
    </w:p>
    <w:p w14:paraId="215FDC57" w14:textId="77777777" w:rsidR="00F162F6" w:rsidRDefault="00F162F6" w:rsidP="00CE1933">
      <w:pPr>
        <w:pStyle w:val="BodyText"/>
        <w:numPr>
          <w:ilvl w:val="0"/>
          <w:numId w:val="41"/>
        </w:numPr>
      </w:pPr>
      <w:r w:rsidRPr="00F162F6">
        <w:t>F4006</w:t>
      </w:r>
      <w:r>
        <w:t>-  Order Address Information</w:t>
      </w:r>
      <w:r w:rsidR="004B1210">
        <w:t xml:space="preserve"> – Address override</w:t>
      </w:r>
    </w:p>
    <w:p w14:paraId="215FDC58" w14:textId="77777777" w:rsidR="004B1210" w:rsidRDefault="004B1210" w:rsidP="00CE1933">
      <w:pPr>
        <w:pStyle w:val="BodyText"/>
        <w:numPr>
          <w:ilvl w:val="0"/>
          <w:numId w:val="41"/>
        </w:numPr>
      </w:pPr>
      <w:r w:rsidRPr="004B1210">
        <w:t>F0116</w:t>
      </w:r>
      <w:r>
        <w:t xml:space="preserve"> – Standard order address – if no override</w:t>
      </w:r>
    </w:p>
    <w:p w14:paraId="215FDC59" w14:textId="77777777" w:rsidR="00E57E61" w:rsidRDefault="00E57E61" w:rsidP="00CE1933">
      <w:pPr>
        <w:pStyle w:val="BodyText"/>
        <w:numPr>
          <w:ilvl w:val="0"/>
          <w:numId w:val="41"/>
        </w:numPr>
      </w:pPr>
      <w:r w:rsidRPr="00E57E61">
        <w:t>F0111</w:t>
      </w:r>
      <w:r>
        <w:t xml:space="preserve"> - Address Book - Who's Who</w:t>
      </w:r>
    </w:p>
    <w:p w14:paraId="215FDC5A" w14:textId="77777777" w:rsidR="00F525B6" w:rsidRDefault="00F525B6" w:rsidP="00CE1933">
      <w:pPr>
        <w:pStyle w:val="BodyText"/>
        <w:numPr>
          <w:ilvl w:val="0"/>
          <w:numId w:val="41"/>
        </w:numPr>
      </w:pPr>
      <w:r w:rsidRPr="00F525B6">
        <w:t>F03012</w:t>
      </w:r>
      <w:r>
        <w:t xml:space="preserve"> - Customer Master by Line of Business</w:t>
      </w:r>
    </w:p>
    <w:p w14:paraId="215FDC5B" w14:textId="77777777" w:rsidR="00BD31EE" w:rsidRDefault="002127C0" w:rsidP="008C3F76">
      <w:pPr>
        <w:pStyle w:val="BodyText"/>
        <w:ind w:left="720"/>
        <w:rPr>
          <w:u w:val="single"/>
        </w:rPr>
      </w:pPr>
      <w:r>
        <w:br w:type="page"/>
      </w:r>
      <w:r w:rsidR="00F162F6" w:rsidRPr="008C3F76">
        <w:rPr>
          <w:u w:val="single"/>
        </w:rPr>
        <w:t xml:space="preserve">Following </w:t>
      </w:r>
      <w:r w:rsidR="002E4DFB" w:rsidRPr="008C3F76">
        <w:rPr>
          <w:u w:val="single"/>
        </w:rPr>
        <w:t xml:space="preserve">is the </w:t>
      </w:r>
      <w:r w:rsidR="00F162F6" w:rsidRPr="008C3F76">
        <w:rPr>
          <w:u w:val="single"/>
        </w:rPr>
        <w:t>extraction</w:t>
      </w:r>
      <w:r w:rsidR="002E4DFB" w:rsidRPr="008C3F76">
        <w:rPr>
          <w:u w:val="single"/>
        </w:rPr>
        <w:t xml:space="preserve"> criteria</w:t>
      </w:r>
      <w:r w:rsidR="00F162F6" w:rsidRPr="008C3F76">
        <w:rPr>
          <w:u w:val="single"/>
        </w:rPr>
        <w:t xml:space="preserve"> </w:t>
      </w:r>
    </w:p>
    <w:p w14:paraId="215FDC5C" w14:textId="77777777" w:rsidR="00F162F6" w:rsidRPr="008C3F76" w:rsidRDefault="00F162F6" w:rsidP="008C3F76">
      <w:pPr>
        <w:pStyle w:val="BodyText"/>
        <w:ind w:left="720"/>
        <w:rPr>
          <w:u w:val="single"/>
        </w:rPr>
      </w:pPr>
    </w:p>
    <w:p w14:paraId="683076AA" w14:textId="4B47050A" w:rsidR="00462A89" w:rsidRDefault="00735E82" w:rsidP="00AB7607">
      <w:pPr>
        <w:pStyle w:val="BodyText"/>
        <w:numPr>
          <w:ilvl w:val="0"/>
          <w:numId w:val="56"/>
        </w:numPr>
      </w:pPr>
      <w:r>
        <w:t>If the Order Type</w:t>
      </w:r>
    </w:p>
    <w:p w14:paraId="00B017D2" w14:textId="692A42B5" w:rsidR="00462A89" w:rsidRDefault="00462A89" w:rsidP="00AB7607">
      <w:pPr>
        <w:pStyle w:val="BodyText"/>
        <w:numPr>
          <w:ilvl w:val="1"/>
          <w:numId w:val="56"/>
        </w:numPr>
      </w:pPr>
      <w:r>
        <w:t xml:space="preserve">is “ZO” – </w:t>
      </w:r>
      <w:r w:rsidR="00921BDD">
        <w:t>S</w:t>
      </w:r>
      <w:r w:rsidR="00B63061">
        <w:t>ales Order</w:t>
      </w:r>
    </w:p>
    <w:p w14:paraId="483064E2" w14:textId="75418D54" w:rsidR="00462A89" w:rsidRDefault="00462A89" w:rsidP="00AB7607">
      <w:pPr>
        <w:pStyle w:val="BodyText"/>
        <w:numPr>
          <w:ilvl w:val="1"/>
          <w:numId w:val="56"/>
        </w:numPr>
      </w:pPr>
      <w:r>
        <w:t>is</w:t>
      </w:r>
      <w:r w:rsidR="00EA238A">
        <w:t xml:space="preserve"> </w:t>
      </w:r>
      <w:r>
        <w:t xml:space="preserve">”ZT” – Transfer </w:t>
      </w:r>
      <w:r w:rsidR="00735E82">
        <w:t>O</w:t>
      </w:r>
      <w:r>
        <w:t>rder</w:t>
      </w:r>
    </w:p>
    <w:p w14:paraId="4E791ED0" w14:textId="60701C63" w:rsidR="00921BDD" w:rsidRDefault="00921BDD" w:rsidP="00AB7607">
      <w:pPr>
        <w:pStyle w:val="BodyText"/>
        <w:numPr>
          <w:ilvl w:val="1"/>
          <w:numId w:val="56"/>
        </w:numPr>
      </w:pPr>
      <w:r>
        <w:t xml:space="preserve">is “ZY” – </w:t>
      </w:r>
      <w:r w:rsidR="00735E82">
        <w:t>Recurring Order</w:t>
      </w:r>
    </w:p>
    <w:p w14:paraId="59F118FC" w14:textId="4E166C2D" w:rsidR="00921BDD" w:rsidRDefault="00921BDD" w:rsidP="00AB7607">
      <w:pPr>
        <w:pStyle w:val="BodyText"/>
        <w:numPr>
          <w:ilvl w:val="1"/>
          <w:numId w:val="56"/>
        </w:numPr>
      </w:pPr>
      <w:r>
        <w:t>is “ZZ”</w:t>
      </w:r>
      <w:r w:rsidR="00735E82">
        <w:t xml:space="preserve"> – EDI Order</w:t>
      </w:r>
    </w:p>
    <w:p w14:paraId="64D86520" w14:textId="27A814AF" w:rsidR="002E1AC9" w:rsidRDefault="00763DD9" w:rsidP="00AB7607">
      <w:pPr>
        <w:pStyle w:val="BodyText"/>
        <w:numPr>
          <w:ilvl w:val="0"/>
          <w:numId w:val="56"/>
        </w:numPr>
      </w:pPr>
      <w:r>
        <w:t xml:space="preserve">If </w:t>
      </w:r>
      <w:r w:rsidR="002E1AC9">
        <w:t>O</w:t>
      </w:r>
      <w:r w:rsidR="006D45EE" w:rsidRPr="008D1AA0">
        <w:t xml:space="preserve">rder </w:t>
      </w:r>
      <w:r w:rsidR="00B63061">
        <w:t>Line is</w:t>
      </w:r>
    </w:p>
    <w:p w14:paraId="3ACA8646" w14:textId="43C23AB0" w:rsidR="005D74AF" w:rsidRDefault="005D74AF" w:rsidP="00AB7607">
      <w:pPr>
        <w:pStyle w:val="BodyText"/>
        <w:numPr>
          <w:ilvl w:val="1"/>
          <w:numId w:val="56"/>
        </w:numPr>
      </w:pPr>
      <w:r>
        <w:t>Order</w:t>
      </w:r>
      <w:r w:rsidR="00B63061">
        <w:t xml:space="preserve"> Status not already final amend</w:t>
      </w:r>
    </w:p>
    <w:p w14:paraId="215FDC5D" w14:textId="64E28AC3" w:rsidR="00EF689A" w:rsidRDefault="00A4005D" w:rsidP="00AB7607">
      <w:pPr>
        <w:pStyle w:val="BodyText"/>
        <w:numPr>
          <w:ilvl w:val="2"/>
          <w:numId w:val="56"/>
        </w:numPr>
      </w:pPr>
      <w:r w:rsidRPr="00D56436">
        <w:rPr>
          <w:strike/>
        </w:rPr>
        <w:t xml:space="preserve">F4211.NXTR </w:t>
      </w:r>
      <w:r w:rsidR="002E4DFB" w:rsidRPr="00D56436">
        <w:rPr>
          <w:strike/>
        </w:rPr>
        <w:t xml:space="preserve"> &lt; '562'</w:t>
      </w:r>
      <w:r w:rsidR="002E4DFB" w:rsidRPr="002E4DFB">
        <w:t xml:space="preserve"> </w:t>
      </w:r>
      <w:r w:rsidR="00D815EB" w:rsidRPr="00D815EB">
        <w:rPr>
          <w:highlight w:val="yellow"/>
        </w:rPr>
        <w:t xml:space="preserve">(F4211.NXTR  &gt; '525' and </w:t>
      </w:r>
      <w:r w:rsidR="00D56436" w:rsidRPr="00D815EB">
        <w:rPr>
          <w:highlight w:val="yellow"/>
        </w:rPr>
        <w:t>F4211.NXTR  &lt; '5</w:t>
      </w:r>
      <w:r w:rsidR="00D815EB" w:rsidRPr="00D815EB">
        <w:rPr>
          <w:highlight w:val="yellow"/>
        </w:rPr>
        <w:t>62</w:t>
      </w:r>
      <w:r w:rsidR="00D56436" w:rsidRPr="00D815EB">
        <w:rPr>
          <w:highlight w:val="yellow"/>
        </w:rPr>
        <w:t>'</w:t>
      </w:r>
      <w:r w:rsidR="00D815EB" w:rsidRPr="00D815EB">
        <w:rPr>
          <w:highlight w:val="yellow"/>
        </w:rPr>
        <w:t>)</w:t>
      </w:r>
      <w:r w:rsidR="00D56436" w:rsidRPr="002E4DFB">
        <w:t xml:space="preserve"> </w:t>
      </w:r>
      <w:r w:rsidR="002E4DFB" w:rsidRPr="002E4DFB">
        <w:t xml:space="preserve">or </w:t>
      </w:r>
      <w:r>
        <w:t xml:space="preserve"> F4211.NXTR </w:t>
      </w:r>
      <w:r w:rsidR="002E4DFB" w:rsidRPr="002E4DFB">
        <w:t>= '999'</w:t>
      </w:r>
    </w:p>
    <w:p w14:paraId="1286AD11" w14:textId="4BF5E9AA" w:rsidR="005D74AF" w:rsidRDefault="005D74AF" w:rsidP="00AB7607">
      <w:pPr>
        <w:pStyle w:val="BodyText"/>
        <w:numPr>
          <w:ilvl w:val="1"/>
          <w:numId w:val="56"/>
        </w:numPr>
      </w:pPr>
      <w:r>
        <w:t xml:space="preserve">Not an empty cylinder  </w:t>
      </w:r>
    </w:p>
    <w:p w14:paraId="601A5C1A" w14:textId="154DFBB0" w:rsidR="002E1AC9" w:rsidRDefault="002E1AC9" w:rsidP="00AB7607">
      <w:pPr>
        <w:pStyle w:val="BodyText"/>
        <w:numPr>
          <w:ilvl w:val="2"/>
          <w:numId w:val="56"/>
        </w:numPr>
      </w:pPr>
      <w:r w:rsidRPr="002E1AC9">
        <w:t>F4211.LNTY !='A'</w:t>
      </w:r>
    </w:p>
    <w:p w14:paraId="3411F53A" w14:textId="2FF97D13" w:rsidR="005D74AF" w:rsidRDefault="005D74AF" w:rsidP="00AB7607">
      <w:pPr>
        <w:pStyle w:val="BodyText"/>
        <w:numPr>
          <w:ilvl w:val="1"/>
          <w:numId w:val="56"/>
        </w:numPr>
      </w:pPr>
      <w:r>
        <w:t>Not a variable volume</w:t>
      </w:r>
    </w:p>
    <w:p w14:paraId="6E4C2CA1" w14:textId="77777777" w:rsidR="002E1AC9" w:rsidRDefault="002E1AC9" w:rsidP="00AB7607">
      <w:pPr>
        <w:pStyle w:val="BodyText"/>
        <w:numPr>
          <w:ilvl w:val="2"/>
          <w:numId w:val="56"/>
        </w:numPr>
      </w:pPr>
      <w:r w:rsidRPr="002E1AC9">
        <w:t>F4211.LNTY !='VT'</w:t>
      </w:r>
    </w:p>
    <w:p w14:paraId="16711C6B" w14:textId="77777777" w:rsidR="005D74AF" w:rsidRDefault="005D74AF" w:rsidP="00AB7607">
      <w:pPr>
        <w:pStyle w:val="BodyText"/>
        <w:numPr>
          <w:ilvl w:val="1"/>
          <w:numId w:val="56"/>
        </w:numPr>
      </w:pPr>
      <w:r>
        <w:t>Ship Via (1  “Our Truck” , 6  “ TRKBULKORBEV” )</w:t>
      </w:r>
    </w:p>
    <w:p w14:paraId="72C70099" w14:textId="7824BC82" w:rsidR="001D0AC6" w:rsidRDefault="001D0AC6" w:rsidP="00AB7607">
      <w:pPr>
        <w:pStyle w:val="BodyText"/>
        <w:numPr>
          <w:ilvl w:val="2"/>
          <w:numId w:val="56"/>
        </w:numPr>
      </w:pPr>
      <w:r>
        <w:t xml:space="preserve">F4211.FRTH = 1 or </w:t>
      </w:r>
      <w:r w:rsidRPr="00D92948">
        <w:t>6</w:t>
      </w:r>
    </w:p>
    <w:p w14:paraId="7A868D10" w14:textId="329645C4" w:rsidR="009D61E6" w:rsidRDefault="009D61E6" w:rsidP="00AB7607">
      <w:pPr>
        <w:pStyle w:val="BodyText"/>
        <w:numPr>
          <w:ilvl w:val="0"/>
          <w:numId w:val="58"/>
        </w:numPr>
      </w:pPr>
      <w:r>
        <w:t xml:space="preserve">Branch </w:t>
      </w:r>
      <w:r w:rsidR="00E329E7">
        <w:t xml:space="preserve">Category code 39 </w:t>
      </w:r>
      <w:r>
        <w:t>is defined as Accustar</w:t>
      </w:r>
    </w:p>
    <w:p w14:paraId="215FDC61" w14:textId="77777777" w:rsidR="00601B30" w:rsidRPr="00F35422" w:rsidRDefault="00601B30" w:rsidP="00AB7607">
      <w:pPr>
        <w:pStyle w:val="BodyText"/>
        <w:numPr>
          <w:ilvl w:val="1"/>
          <w:numId w:val="58"/>
        </w:numPr>
        <w:rPr>
          <w:strike/>
        </w:rPr>
      </w:pPr>
      <w:r w:rsidRPr="00F35422">
        <w:rPr>
          <w:strike/>
        </w:rPr>
        <w:t xml:space="preserve">The F4211.SDMCU = F0006.MCMCU and F0006.MCRP39 </w:t>
      </w:r>
      <w:r w:rsidR="001F0A0C" w:rsidRPr="00F35422">
        <w:rPr>
          <w:strike/>
        </w:rPr>
        <w:t>in ('ACU','RAC','ACR')</w:t>
      </w:r>
    </w:p>
    <w:p w14:paraId="7BA8A94D" w14:textId="001ACF4F" w:rsidR="00F35422" w:rsidRPr="00F35422" w:rsidRDefault="00F35422" w:rsidP="00F35422">
      <w:pPr>
        <w:pStyle w:val="BodyText"/>
        <w:numPr>
          <w:ilvl w:val="1"/>
          <w:numId w:val="58"/>
        </w:numPr>
        <w:rPr>
          <w:highlight w:val="yellow"/>
        </w:rPr>
      </w:pPr>
      <w:r w:rsidRPr="00F35422">
        <w:rPr>
          <w:highlight w:val="yellow"/>
        </w:rPr>
        <w:t>The F4211.SDMCU = F0006.MCMCU and F0006.MCRP39 in ('ACU',</w:t>
      </w:r>
      <w:r w:rsidR="006C73B6">
        <w:rPr>
          <w:highlight w:val="yellow"/>
        </w:rPr>
        <w:t>’RDN’,</w:t>
      </w:r>
      <w:r w:rsidRPr="00F35422">
        <w:rPr>
          <w:highlight w:val="yellow"/>
        </w:rPr>
        <w:t>'ACR')</w:t>
      </w:r>
    </w:p>
    <w:p w14:paraId="215FDC62" w14:textId="77777777" w:rsidR="00F162F6" w:rsidRDefault="009349D1" w:rsidP="00AB7607">
      <w:pPr>
        <w:pStyle w:val="BodyText"/>
        <w:numPr>
          <w:ilvl w:val="0"/>
          <w:numId w:val="57"/>
        </w:numPr>
      </w:pPr>
      <w:r w:rsidRPr="00436974">
        <w:rPr>
          <w:color w:val="E36C0A" w:themeColor="accent6" w:themeShade="BF"/>
        </w:rPr>
        <w:t xml:space="preserve">Check whether order is on hold </w:t>
      </w:r>
      <w:r w:rsidR="002D15C7" w:rsidRPr="008D1AA0">
        <w:t>(Any</w:t>
      </w:r>
      <w:r w:rsidR="00601B30" w:rsidRPr="008D1AA0">
        <w:t xml:space="preserve"> </w:t>
      </w:r>
      <w:r w:rsidR="003A1F38">
        <w:t xml:space="preserve">order level </w:t>
      </w:r>
      <w:r w:rsidR="00601B30" w:rsidRPr="008D1AA0">
        <w:t>hold on the order would not be sent to AccuStar</w:t>
      </w:r>
      <w:r w:rsidR="003A1F38">
        <w:t>)</w:t>
      </w:r>
    </w:p>
    <w:p w14:paraId="215FDC63" w14:textId="34AD63A8" w:rsidR="00BD31EE" w:rsidRPr="00AA37C6" w:rsidRDefault="002D15C7" w:rsidP="00AB7607">
      <w:pPr>
        <w:pStyle w:val="BodyText"/>
        <w:numPr>
          <w:ilvl w:val="1"/>
          <w:numId w:val="57"/>
        </w:numPr>
        <w:rPr>
          <w:strike/>
        </w:rPr>
      </w:pPr>
      <w:r w:rsidRPr="00AA37C6">
        <w:rPr>
          <w:strike/>
        </w:rPr>
        <w:t xml:space="preserve">IF </w:t>
      </w:r>
      <w:r w:rsidR="00357E9C" w:rsidRPr="00AA37C6">
        <w:rPr>
          <w:strike/>
        </w:rPr>
        <w:t>F4209.HOHCOD</w:t>
      </w:r>
      <w:r w:rsidRPr="00AA37C6">
        <w:rPr>
          <w:strike/>
        </w:rPr>
        <w:t xml:space="preserve"> </w:t>
      </w:r>
      <w:r w:rsidR="00FB589D" w:rsidRPr="00AA37C6">
        <w:rPr>
          <w:strike/>
        </w:rPr>
        <w:t>n</w:t>
      </w:r>
      <w:r w:rsidR="00357E9C" w:rsidRPr="00AA37C6">
        <w:rPr>
          <w:strike/>
        </w:rPr>
        <w:t>ot</w:t>
      </w:r>
      <w:r w:rsidR="00FB589D" w:rsidRPr="00AA37C6">
        <w:rPr>
          <w:strike/>
        </w:rPr>
        <w:t xml:space="preserve"> e</w:t>
      </w:r>
      <w:r w:rsidRPr="00AA37C6">
        <w:rPr>
          <w:strike/>
        </w:rPr>
        <w:t xml:space="preserve">qual to Blank </w:t>
      </w:r>
      <w:r w:rsidR="00D65DEF" w:rsidRPr="00AA37C6">
        <w:rPr>
          <w:strike/>
        </w:rPr>
        <w:t>then</w:t>
      </w:r>
      <w:r w:rsidRPr="00AA37C6">
        <w:rPr>
          <w:strike/>
        </w:rPr>
        <w:t xml:space="preserve"> restrict transferring data to </w:t>
      </w:r>
      <w:r w:rsidR="00400AC4" w:rsidRPr="00AA37C6">
        <w:rPr>
          <w:strike/>
        </w:rPr>
        <w:t>Accustar</w:t>
      </w:r>
      <w:r w:rsidRPr="00AA37C6">
        <w:rPr>
          <w:strike/>
        </w:rPr>
        <w:t>.</w:t>
      </w:r>
    </w:p>
    <w:p w14:paraId="374C2A53" w14:textId="77777777" w:rsidR="00357E9C" w:rsidRPr="00AA37C6" w:rsidRDefault="00400AC4" w:rsidP="00AB7607">
      <w:pPr>
        <w:pStyle w:val="BodyText"/>
        <w:numPr>
          <w:ilvl w:val="1"/>
          <w:numId w:val="57"/>
        </w:numPr>
        <w:rPr>
          <w:strike/>
        </w:rPr>
      </w:pPr>
      <w:r w:rsidRPr="00AA37C6">
        <w:rPr>
          <w:strike/>
        </w:rPr>
        <w:t xml:space="preserve">Check whether any record in F4209 table and F4209.hordc is blank of null  if yes then the order is on hold ) </w:t>
      </w:r>
    </w:p>
    <w:p w14:paraId="2C074E0F" w14:textId="214E3603" w:rsidR="00400AC4" w:rsidRPr="00AA37C6" w:rsidRDefault="00400AC4" w:rsidP="00AB7607">
      <w:pPr>
        <w:pStyle w:val="BodyText"/>
        <w:numPr>
          <w:ilvl w:val="2"/>
          <w:numId w:val="57"/>
        </w:numPr>
        <w:rPr>
          <w:strike/>
        </w:rPr>
      </w:pPr>
      <w:r w:rsidRPr="00AA37C6">
        <w:rPr>
          <w:strike/>
        </w:rPr>
        <w:t xml:space="preserve">F4209 where </w:t>
      </w:r>
      <w:r w:rsidR="00357E9C" w:rsidRPr="00AA37C6">
        <w:rPr>
          <w:strike/>
        </w:rPr>
        <w:t xml:space="preserve">HODOCO </w:t>
      </w:r>
      <w:r w:rsidRPr="00AA37C6">
        <w:rPr>
          <w:strike/>
        </w:rPr>
        <w:t xml:space="preserve">in &lt;ORDER_NUMBER&gt; and </w:t>
      </w:r>
      <w:r w:rsidR="00357E9C" w:rsidRPr="00AA37C6">
        <w:rPr>
          <w:strike/>
        </w:rPr>
        <w:t xml:space="preserve">HODCTO </w:t>
      </w:r>
      <w:r w:rsidRPr="00AA37C6">
        <w:rPr>
          <w:strike/>
        </w:rPr>
        <w:t>=&lt;ORDER_TYPE&gt;</w:t>
      </w:r>
    </w:p>
    <w:p w14:paraId="2F4A5AFD" w14:textId="120472A4" w:rsidR="00400AC4" w:rsidRPr="00AA37C6" w:rsidRDefault="00400AC4" w:rsidP="00AB7607">
      <w:pPr>
        <w:pStyle w:val="BodyText"/>
        <w:numPr>
          <w:ilvl w:val="2"/>
          <w:numId w:val="57"/>
        </w:numPr>
        <w:rPr>
          <w:strike/>
        </w:rPr>
      </w:pPr>
      <w:r w:rsidRPr="00AA37C6">
        <w:rPr>
          <w:strike/>
        </w:rPr>
        <w:t xml:space="preserve">And </w:t>
      </w:r>
      <w:r w:rsidR="00357E9C" w:rsidRPr="00AA37C6">
        <w:rPr>
          <w:strike/>
        </w:rPr>
        <w:t xml:space="preserve">HOKCOO </w:t>
      </w:r>
      <w:r w:rsidRPr="00AA37C6">
        <w:rPr>
          <w:strike/>
        </w:rPr>
        <w:t xml:space="preserve">= &lt;COMPANY_CODE&gt; and nvl(trim(hordc),' ') =' '  </w:t>
      </w:r>
    </w:p>
    <w:p w14:paraId="2C8DEFE7" w14:textId="59081E3B" w:rsidR="00400AC4" w:rsidRPr="00AA37C6" w:rsidRDefault="00F113FB" w:rsidP="00AB7607">
      <w:pPr>
        <w:pStyle w:val="BodyText"/>
        <w:numPr>
          <w:ilvl w:val="2"/>
          <w:numId w:val="57"/>
        </w:numPr>
        <w:rPr>
          <w:strike/>
        </w:rPr>
      </w:pPr>
      <w:r w:rsidRPr="00AA37C6">
        <w:rPr>
          <w:strike/>
        </w:rPr>
        <w:t>E.g.</w:t>
      </w:r>
      <w:r w:rsidR="00400AC4" w:rsidRPr="00AA37C6">
        <w:rPr>
          <w:strike/>
        </w:rPr>
        <w:t xml:space="preserve"> 70383825 this order is on hold as  F4209.hordc  is blank or null</w:t>
      </w:r>
    </w:p>
    <w:p w14:paraId="44F04D42" w14:textId="5C394D87" w:rsidR="00400AC4" w:rsidRPr="00AA37C6" w:rsidRDefault="00400AC4" w:rsidP="00AB7607">
      <w:pPr>
        <w:pStyle w:val="BodyText"/>
        <w:numPr>
          <w:ilvl w:val="2"/>
          <w:numId w:val="57"/>
        </w:numPr>
        <w:rPr>
          <w:strike/>
        </w:rPr>
      </w:pPr>
      <w:r w:rsidRPr="00AA37C6">
        <w:rPr>
          <w:strike/>
        </w:rPr>
        <w:t>70383765 this order is no more on hold as  F4209.hordc has the release hold code value</w:t>
      </w:r>
    </w:p>
    <w:p w14:paraId="290605CD" w14:textId="0B857B93" w:rsidR="00AA37C6" w:rsidRDefault="00AA37C6" w:rsidP="00AA37C6">
      <w:pPr>
        <w:pStyle w:val="BodyText"/>
        <w:numPr>
          <w:ilvl w:val="1"/>
          <w:numId w:val="57"/>
        </w:numPr>
        <w:rPr>
          <w:highlight w:val="yellow"/>
        </w:rPr>
      </w:pPr>
      <w:r w:rsidRPr="00AA37C6">
        <w:rPr>
          <w:highlight w:val="yellow"/>
        </w:rPr>
        <w:t>IF F4201.HOLD not equal to Blank then restrict transferring data to Accustar.  As long as there are hold(s) on the order the F4201.HOLD field will be populated.</w:t>
      </w:r>
    </w:p>
    <w:p w14:paraId="615DD285" w14:textId="56814EB9" w:rsidR="00AA37C6" w:rsidRPr="00AA37C6" w:rsidRDefault="00AA37C6" w:rsidP="00AA37C6">
      <w:pPr>
        <w:pStyle w:val="BodyText"/>
        <w:numPr>
          <w:ilvl w:val="1"/>
          <w:numId w:val="57"/>
        </w:numPr>
        <w:rPr>
          <w:highlight w:val="yellow"/>
        </w:rPr>
      </w:pPr>
      <w:r>
        <w:rPr>
          <w:highlight w:val="yellow"/>
        </w:rPr>
        <w:t>T</w:t>
      </w:r>
      <w:r w:rsidRPr="00AA37C6">
        <w:rPr>
          <w:highlight w:val="yellow"/>
        </w:rPr>
        <w:t>he F4201.HOLD</w:t>
      </w:r>
      <w:r>
        <w:rPr>
          <w:highlight w:val="yellow"/>
        </w:rPr>
        <w:t xml:space="preserve"> column</w:t>
      </w:r>
      <w:r w:rsidRPr="00AA37C6">
        <w:rPr>
          <w:highlight w:val="yellow"/>
        </w:rPr>
        <w:t xml:space="preserve"> is cleared when the </w:t>
      </w:r>
      <w:r>
        <w:rPr>
          <w:highlight w:val="yellow"/>
        </w:rPr>
        <w:t xml:space="preserve">order </w:t>
      </w:r>
      <w:r w:rsidRPr="00AA37C6">
        <w:rPr>
          <w:highlight w:val="yellow"/>
        </w:rPr>
        <w:t>hold is released.</w:t>
      </w:r>
    </w:p>
    <w:p w14:paraId="58AD348E" w14:textId="3479836D" w:rsidR="00AA37C6" w:rsidRDefault="00AA37C6" w:rsidP="00AA37C6">
      <w:pPr>
        <w:pStyle w:val="BodyText"/>
        <w:ind w:left="1800"/>
      </w:pPr>
    </w:p>
    <w:p w14:paraId="215FDC64" w14:textId="75BDC5A4" w:rsidR="00C64FFB" w:rsidRPr="002E1AC9" w:rsidRDefault="002E1AC9" w:rsidP="00AB7607">
      <w:pPr>
        <w:pStyle w:val="BodyText"/>
        <w:numPr>
          <w:ilvl w:val="0"/>
          <w:numId w:val="57"/>
        </w:numPr>
        <w:rPr>
          <w:color w:val="E36C0A" w:themeColor="accent6" w:themeShade="BF"/>
        </w:rPr>
      </w:pPr>
      <w:r w:rsidRPr="002E1AC9">
        <w:rPr>
          <w:color w:val="E36C0A" w:themeColor="accent6" w:themeShade="BF"/>
        </w:rPr>
        <w:t xml:space="preserve">Following Line types would not be sent </w:t>
      </w:r>
      <w:r w:rsidR="00C64FFB" w:rsidRPr="002E1AC9">
        <w:rPr>
          <w:color w:val="E36C0A" w:themeColor="accent6" w:themeShade="BF"/>
        </w:rPr>
        <w:t xml:space="preserve"> </w:t>
      </w:r>
    </w:p>
    <w:p w14:paraId="215FDC65" w14:textId="1D21EFFC" w:rsidR="00BD31EE" w:rsidRDefault="00C64FFB" w:rsidP="00AB7607">
      <w:pPr>
        <w:pStyle w:val="BodyText"/>
        <w:numPr>
          <w:ilvl w:val="1"/>
          <w:numId w:val="57"/>
        </w:numPr>
      </w:pPr>
      <w:r>
        <w:t xml:space="preserve">If the </w:t>
      </w:r>
      <w:r w:rsidR="00FE0B01">
        <w:t>order line type ( F4211.LNT</w:t>
      </w:r>
      <w:r w:rsidR="00D815EB" w:rsidRPr="003611CA">
        <w:t>Y</w:t>
      </w:r>
      <w:r w:rsidR="00FE0B01">
        <w:t xml:space="preserve">=VT ) is </w:t>
      </w:r>
      <w:r>
        <w:t xml:space="preserve">variable volume  then fetch the UPRC and EXT value for the VT line and set this to Parent line </w:t>
      </w:r>
    </w:p>
    <w:p w14:paraId="4D3DA4F8" w14:textId="5C694C98" w:rsidR="002E1AC9" w:rsidRDefault="002E1AC9" w:rsidP="00AB7607">
      <w:pPr>
        <w:pStyle w:val="BodyText"/>
        <w:numPr>
          <w:ilvl w:val="1"/>
          <w:numId w:val="57"/>
        </w:numPr>
      </w:pPr>
      <w:r w:rsidRPr="002E1AC9">
        <w:t xml:space="preserve">Transfer of empty cylinders only from Branch to Plant  Line types Indicates an empty cylinder part has been used the lines does not go to Accustar </w:t>
      </w:r>
    </w:p>
    <w:p w14:paraId="215FDC66" w14:textId="3460B2F9" w:rsidR="009349D1" w:rsidRDefault="002E1AC9" w:rsidP="00AB7607">
      <w:pPr>
        <w:pStyle w:val="BodyText"/>
        <w:numPr>
          <w:ilvl w:val="2"/>
          <w:numId w:val="57"/>
        </w:numPr>
      </w:pPr>
      <w:r w:rsidRPr="002E1AC9">
        <w:t>F4211.LNTY !='A'</w:t>
      </w:r>
    </w:p>
    <w:p w14:paraId="215FDC67" w14:textId="21D4A5C9" w:rsidR="007110D9" w:rsidRPr="008C3F76" w:rsidRDefault="007110D9" w:rsidP="00AB7607">
      <w:pPr>
        <w:pStyle w:val="BodyText"/>
        <w:numPr>
          <w:ilvl w:val="0"/>
          <w:numId w:val="51"/>
        </w:numPr>
        <w:ind w:left="1440"/>
        <w:rPr>
          <w:highlight w:val="yellow"/>
        </w:rPr>
      </w:pPr>
      <w:r w:rsidRPr="008C3F76">
        <w:rPr>
          <w:highlight w:val="yellow"/>
        </w:rPr>
        <w:t>And F42</w:t>
      </w:r>
      <w:r w:rsidR="000925CF">
        <w:rPr>
          <w:highlight w:val="yellow"/>
        </w:rPr>
        <w:t>11</w:t>
      </w:r>
      <w:r w:rsidRPr="008C3F76">
        <w:rPr>
          <w:highlight w:val="yellow"/>
        </w:rPr>
        <w:t>.</w:t>
      </w:r>
      <w:r w:rsidR="00580C89">
        <w:rPr>
          <w:highlight w:val="yellow"/>
        </w:rPr>
        <w:t>SDPID=’UPDATEROUTE’ (</w:t>
      </w:r>
      <w:r w:rsidRPr="008C3F76">
        <w:rPr>
          <w:highlight w:val="yellow"/>
        </w:rPr>
        <w:t>A</w:t>
      </w:r>
      <w:r w:rsidR="00580C89">
        <w:rPr>
          <w:highlight w:val="yellow"/>
        </w:rPr>
        <w:t xml:space="preserve">fter the routes are updated back in JDE from </w:t>
      </w:r>
      <w:r w:rsidR="00D60FD3" w:rsidRPr="008C3F76">
        <w:rPr>
          <w:highlight w:val="yellow"/>
        </w:rPr>
        <w:t>RoadN</w:t>
      </w:r>
      <w:r w:rsidRPr="008C3F76">
        <w:rPr>
          <w:highlight w:val="yellow"/>
        </w:rPr>
        <w:t>et</w:t>
      </w:r>
      <w:r w:rsidR="00580C89">
        <w:rPr>
          <w:highlight w:val="yellow"/>
        </w:rPr>
        <w:t>, The UBE would update the PID</w:t>
      </w:r>
      <w:r w:rsidRPr="008C3F76">
        <w:rPr>
          <w:highlight w:val="yellow"/>
        </w:rPr>
        <w:t>)</w:t>
      </w:r>
    </w:p>
    <w:p w14:paraId="215FDC68" w14:textId="77777777" w:rsidR="00C56439" w:rsidRDefault="008140DA" w:rsidP="008C3F76">
      <w:pPr>
        <w:pStyle w:val="BodyText"/>
      </w:pPr>
      <w:r>
        <w:t xml:space="preserve">(Note: There </w:t>
      </w:r>
      <w:r w:rsidR="00C56439">
        <w:t>would not be status change when</w:t>
      </w:r>
    </w:p>
    <w:p w14:paraId="215FDC69" w14:textId="77777777" w:rsidR="008140DA" w:rsidRDefault="00C56439" w:rsidP="00AB7607">
      <w:pPr>
        <w:pStyle w:val="BodyText"/>
        <w:numPr>
          <w:ilvl w:val="1"/>
          <w:numId w:val="51"/>
        </w:numPr>
        <w:ind w:left="2160"/>
      </w:pPr>
      <w:r>
        <w:t>When the order is sent to Road</w:t>
      </w:r>
      <w:r w:rsidR="00AF4856">
        <w:t>N</w:t>
      </w:r>
      <w:r>
        <w:t xml:space="preserve">et </w:t>
      </w:r>
    </w:p>
    <w:p w14:paraId="215FDC6A" w14:textId="77777777" w:rsidR="00C56439" w:rsidRDefault="00C56439" w:rsidP="00AB7607">
      <w:pPr>
        <w:pStyle w:val="BodyText"/>
        <w:numPr>
          <w:ilvl w:val="1"/>
          <w:numId w:val="51"/>
        </w:numPr>
        <w:ind w:left="2160"/>
      </w:pPr>
      <w:r>
        <w:t>When the routed order information is received from Road</w:t>
      </w:r>
      <w:r w:rsidR="00AF4856">
        <w:t>N</w:t>
      </w:r>
      <w:r>
        <w:t>et</w:t>
      </w:r>
      <w:r w:rsidR="00B51A3A">
        <w:t>)</w:t>
      </w:r>
    </w:p>
    <w:p w14:paraId="215FDC6B" w14:textId="77777777" w:rsidR="00A16AC6" w:rsidRDefault="00A16AC6" w:rsidP="00A16AC6">
      <w:pPr>
        <w:pStyle w:val="Heading2"/>
      </w:pPr>
      <w:bookmarkStart w:id="55" w:name="_Toc395538373"/>
      <w:r>
        <w:t>Post-Conditions</w:t>
      </w:r>
      <w:bookmarkEnd w:id="55"/>
    </w:p>
    <w:p w14:paraId="215FDC6C" w14:textId="77777777" w:rsidR="00A16AC6" w:rsidRDefault="00A16AC6" w:rsidP="00CE1933">
      <w:pPr>
        <w:pStyle w:val="Note"/>
        <w:numPr>
          <w:ilvl w:val="0"/>
          <w:numId w:val="39"/>
        </w:numPr>
      </w:pPr>
      <w:r>
        <w:t>The state of the system on successful completion of the use case, i.e. achievement of the goal.</w:t>
      </w:r>
      <w:r>
        <w:br/>
      </w:r>
      <w:r>
        <w:br/>
        <w:t>e.g., The Purchaser's account is debited</w:t>
      </w:r>
    </w:p>
    <w:p w14:paraId="215FDC6D" w14:textId="77777777" w:rsidR="00A16AC6" w:rsidRDefault="00A16AC6" w:rsidP="00A16AC6">
      <w:pPr>
        <w:pStyle w:val="Heading8"/>
      </w:pPr>
      <w:r>
        <w:t>Main Success Scenario Post-Conditions</w:t>
      </w:r>
    </w:p>
    <w:p w14:paraId="215FDC6E" w14:textId="77777777" w:rsidR="005F1507" w:rsidRDefault="005F1507" w:rsidP="00AB7607">
      <w:pPr>
        <w:pStyle w:val="BodyText"/>
        <w:numPr>
          <w:ilvl w:val="0"/>
          <w:numId w:val="55"/>
        </w:numPr>
      </w:pPr>
      <w:r>
        <w:t>The DBXXX.ASC files are transferred to Accustar shared folder and ready to be processed</w:t>
      </w:r>
    </w:p>
    <w:p w14:paraId="215FDC6F" w14:textId="77777777" w:rsidR="008D2E79" w:rsidRDefault="008D2E79" w:rsidP="00AB7607">
      <w:pPr>
        <w:pStyle w:val="BodyText"/>
        <w:numPr>
          <w:ilvl w:val="0"/>
          <w:numId w:val="55"/>
        </w:numPr>
      </w:pPr>
      <w:r>
        <w:t xml:space="preserve">The order status in </w:t>
      </w:r>
      <w:r w:rsidR="005F1507">
        <w:t>E1</w:t>
      </w:r>
      <w:r>
        <w:t xml:space="preserve"> is updated as F4211.LTTR as 540 and F4211.</w:t>
      </w:r>
      <w:r w:rsidRPr="008D2E79">
        <w:t>NXTR</w:t>
      </w:r>
      <w:r>
        <w:t xml:space="preserve"> as 560</w:t>
      </w:r>
    </w:p>
    <w:p w14:paraId="215FDC70" w14:textId="77777777" w:rsidR="00A16AC6" w:rsidRDefault="00A16AC6" w:rsidP="00A16AC6">
      <w:pPr>
        <w:pStyle w:val="Heading2"/>
      </w:pPr>
      <w:bookmarkStart w:id="56" w:name="_Toc395538374"/>
      <w:r>
        <w:t>Trigger</w:t>
      </w:r>
      <w:bookmarkEnd w:id="56"/>
    </w:p>
    <w:p w14:paraId="215FDC71" w14:textId="77777777" w:rsidR="00A16AC6" w:rsidRDefault="00A16AC6" w:rsidP="00CE1933">
      <w:pPr>
        <w:pStyle w:val="Note"/>
        <w:numPr>
          <w:ilvl w:val="0"/>
          <w:numId w:val="40"/>
        </w:numPr>
      </w:pPr>
      <w:r>
        <w:t>The action upon the system that starts the use case, may be a time event.</w:t>
      </w:r>
    </w:p>
    <w:p w14:paraId="215FDC72" w14:textId="77777777" w:rsidR="00002EDD" w:rsidRDefault="009E4660" w:rsidP="00A16AC6">
      <w:pPr>
        <w:pStyle w:val="BodyText"/>
      </w:pPr>
      <w:r>
        <w:t xml:space="preserve">When the order is created or updated in the JD Edwards </w:t>
      </w:r>
      <w:r w:rsidR="000012DB">
        <w:t>system,</w:t>
      </w:r>
      <w:r>
        <w:t xml:space="preserve"> </w:t>
      </w:r>
      <w:r w:rsidR="003F73F2">
        <w:t>the database triggers validates the order and if the order matches Accustar extraction criteria then the order number is populated to milestone table to trigger the interface</w:t>
      </w:r>
      <w:r w:rsidR="00A77464">
        <w:t xml:space="preserve"> </w:t>
      </w:r>
    </w:p>
    <w:p w14:paraId="215FDC73" w14:textId="77777777" w:rsidR="0002725B" w:rsidRDefault="0002725B">
      <w:r>
        <w:br w:type="page"/>
      </w:r>
    </w:p>
    <w:p w14:paraId="215FDC74" w14:textId="77777777" w:rsidR="00A16AC6" w:rsidRDefault="000665C8" w:rsidP="00A16AC6">
      <w:pPr>
        <w:pStyle w:val="Heading2"/>
      </w:pPr>
      <w:bookmarkStart w:id="57" w:name="_Toc395538375"/>
      <w:r>
        <w:t xml:space="preserve">New </w:t>
      </w:r>
      <w:r w:rsidR="00A90E81">
        <w:t xml:space="preserve">/ Update </w:t>
      </w:r>
      <w:r>
        <w:t>Order</w:t>
      </w:r>
      <w:bookmarkEnd w:id="57"/>
    </w:p>
    <w:p w14:paraId="215FDC75" w14:textId="77777777" w:rsidR="00A16AC6" w:rsidRDefault="00A16AC6" w:rsidP="00CE1933">
      <w:pPr>
        <w:pStyle w:val="Note"/>
        <w:numPr>
          <w:ilvl w:val="0"/>
          <w:numId w:val="14"/>
        </w:numPr>
      </w:pPr>
      <w:r>
        <w:t>List the steps of the scenario from trigger to goal delivery, and any cleanup after.</w:t>
      </w:r>
      <w:r>
        <w:br/>
      </w:r>
      <w:r>
        <w:br/>
        <w:t>This is in the format:</w:t>
      </w:r>
      <w:r>
        <w:br/>
      </w:r>
      <w:r>
        <w:br/>
        <w:t xml:space="preserve">   &lt;step number&gt; &lt;action description&gt;</w:t>
      </w:r>
      <w:r>
        <w:br/>
      </w:r>
      <w:r>
        <w:br/>
        <w:t>where action description is of the form &lt;subject&gt; &lt;active verb&gt; &lt;object&gt;. Make sure the actions moves forward after this step. After each step, another subject "has the ball", so that typically we show a dialog that is user-system-user.</w:t>
      </w:r>
      <w:r>
        <w:br/>
      </w:r>
      <w:r>
        <w:br/>
        <w:t>e.g., 3. The system displays a list of matching customers and requests a selection</w:t>
      </w:r>
    </w:p>
    <w:p w14:paraId="215FDC76" w14:textId="77777777" w:rsidR="00A16AC6" w:rsidRDefault="00A16AC6" w:rsidP="00CE1933">
      <w:pPr>
        <w:pStyle w:val="Note"/>
        <w:numPr>
          <w:ilvl w:val="0"/>
          <w:numId w:val="15"/>
        </w:numPr>
      </w:pPr>
      <w:r>
        <w:t xml:space="preserve">During the discovery of the Main Success Scenario, the actor may have several options.   References to conditional options should be placed in the alternate and exception flow areas of this template.  The assumption in the Main Success Scenario, is that everything works as the user expected and achieves the goal they had intended. </w:t>
      </w:r>
      <w:r>
        <w:br/>
        <w:t>It is recommended that you</w:t>
      </w:r>
      <w:r>
        <w:rPr>
          <w:b/>
          <w:bCs/>
        </w:rPr>
        <w:t xml:space="preserve"> use the table format below.  </w:t>
      </w:r>
      <w:r>
        <w:t>Both an actor step and a system step may appear in the same row of the table.b  You should use structure sentences that use active verb phrases and are in the present tense.  Avoid compound sentences and describe the steps by starting with the phrase The actor or the system, wait until you are done to number the steps. Each step should contain one testable, traceable requirement.</w:t>
      </w:r>
    </w:p>
    <w:p w14:paraId="215FDC77" w14:textId="77777777" w:rsidR="00BD18C2" w:rsidRPr="008C3F76" w:rsidRDefault="00BD18C2" w:rsidP="008C3F76">
      <w:pPr>
        <w:pStyle w:val="BodyText"/>
        <w:ind w:left="0" w:firstLine="720"/>
        <w:rPr>
          <w:u w:val="single"/>
        </w:rPr>
      </w:pPr>
      <w:r w:rsidRPr="008C3F76">
        <w:rPr>
          <w:u w:val="single"/>
        </w:rPr>
        <w:t xml:space="preserve">A] When the user adds a new order or updates the orders in JD Edwards </w:t>
      </w:r>
    </w:p>
    <w:p w14:paraId="215FDC78" w14:textId="77777777" w:rsidR="00BD18C2" w:rsidRPr="008C3F76" w:rsidRDefault="00BD18C2" w:rsidP="008C3F76">
      <w:pPr>
        <w:pStyle w:val="BodyText"/>
        <w:ind w:left="720"/>
        <w:rPr>
          <w:u w:val="single"/>
        </w:rPr>
      </w:pPr>
      <w:r w:rsidRPr="008C3F76">
        <w:rPr>
          <w:u w:val="single"/>
        </w:rPr>
        <w:t xml:space="preserve">The Database triggers validates whether some or more lines are valid for Accustar </w:t>
      </w:r>
      <w:r w:rsidR="002974BA">
        <w:rPr>
          <w:u w:val="single"/>
        </w:rPr>
        <w:t>and populates the milestone to trigger the interface</w:t>
      </w:r>
    </w:p>
    <w:p w14:paraId="215FDC79" w14:textId="77777777" w:rsidR="00BD18C2" w:rsidRDefault="00BD18C2" w:rsidP="008C3F76">
      <w:pPr>
        <w:pStyle w:val="BodyText"/>
        <w:ind w:left="720"/>
      </w:pPr>
    </w:p>
    <w:p w14:paraId="215FDC7A" w14:textId="77777777" w:rsidR="00BD18C2" w:rsidRDefault="00BD18C2" w:rsidP="00AB7607">
      <w:pPr>
        <w:pStyle w:val="BodyText"/>
        <w:numPr>
          <w:ilvl w:val="0"/>
          <w:numId w:val="59"/>
        </w:numPr>
        <w:ind w:left="1080"/>
      </w:pPr>
      <w:r w:rsidRPr="009D1C2A">
        <w:t xml:space="preserve">The Interface </w:t>
      </w:r>
      <w:r>
        <w:t>checks whether all the extraction criteria is meet and is valid order for Accustar</w:t>
      </w:r>
    </w:p>
    <w:p w14:paraId="577C2181" w14:textId="2F654B65" w:rsidR="003636D9" w:rsidRDefault="003636D9" w:rsidP="00AB7607">
      <w:pPr>
        <w:pStyle w:val="BodyText"/>
        <w:numPr>
          <w:ilvl w:val="0"/>
          <w:numId w:val="59"/>
        </w:numPr>
        <w:ind w:left="1080"/>
      </w:pPr>
      <w:r w:rsidRPr="00D052F7">
        <w:rPr>
          <w:b/>
          <w:color w:val="E36C0A" w:themeColor="accent6" w:themeShade="BF"/>
        </w:rPr>
        <w:t xml:space="preserve">Check If Items is </w:t>
      </w:r>
      <w:r w:rsidR="00983D8C" w:rsidRPr="00D052F7">
        <w:rPr>
          <w:b/>
          <w:color w:val="E36C0A" w:themeColor="accent6" w:themeShade="BF"/>
        </w:rPr>
        <w:t xml:space="preserve">flagged as </w:t>
      </w:r>
      <w:r w:rsidRPr="00D052F7">
        <w:rPr>
          <w:b/>
          <w:color w:val="E36C0A" w:themeColor="accent6" w:themeShade="BF"/>
        </w:rPr>
        <w:t>Accustar</w:t>
      </w:r>
      <w:r w:rsidRPr="00AB6D90">
        <w:rPr>
          <w:color w:val="E36C0A" w:themeColor="accent6" w:themeShade="BF"/>
        </w:rPr>
        <w:t xml:space="preserve"> </w:t>
      </w:r>
      <w:r w:rsidR="00B57819">
        <w:t>(F4211.LITM=F4101.LITM and F4101.DSZE =’A’ or ‘B’ )</w:t>
      </w:r>
    </w:p>
    <w:p w14:paraId="5942CDD6" w14:textId="19B9CE52" w:rsidR="00B57819" w:rsidRDefault="00B57819" w:rsidP="00AB7607">
      <w:pPr>
        <w:pStyle w:val="BodyText"/>
        <w:numPr>
          <w:ilvl w:val="0"/>
          <w:numId w:val="60"/>
        </w:numPr>
      </w:pPr>
      <w:r>
        <w:t xml:space="preserve">If </w:t>
      </w:r>
      <w:r w:rsidR="00F76E54">
        <w:t>n</w:t>
      </w:r>
      <w:r>
        <w:t xml:space="preserve">ot an Accustar item then </w:t>
      </w:r>
    </w:p>
    <w:p w14:paraId="215FDC7C" w14:textId="12AE05DD" w:rsidR="00BD18C2" w:rsidRDefault="00B57819" w:rsidP="00AB7607">
      <w:pPr>
        <w:pStyle w:val="BodyText"/>
        <w:numPr>
          <w:ilvl w:val="1"/>
          <w:numId w:val="60"/>
        </w:numPr>
      </w:pPr>
      <w:r>
        <w:t xml:space="preserve">Send the item </w:t>
      </w:r>
      <w:r w:rsidR="00B4226E">
        <w:t xml:space="preserve">to Accustar as the part of </w:t>
      </w:r>
      <w:r>
        <w:t>Order</w:t>
      </w:r>
    </w:p>
    <w:p w14:paraId="0B2C1A58" w14:textId="04EFEE6A" w:rsidR="002B33E0" w:rsidRDefault="00B57819" w:rsidP="00AB7607">
      <w:pPr>
        <w:pStyle w:val="BodyText"/>
        <w:numPr>
          <w:ilvl w:val="1"/>
          <w:numId w:val="60"/>
        </w:numPr>
      </w:pPr>
      <w:r>
        <w:t>U</w:t>
      </w:r>
      <w:r w:rsidR="002B33E0">
        <w:t>pdate the Drawing size (F4101.DSZE) with ‘A’</w:t>
      </w:r>
    </w:p>
    <w:p w14:paraId="4A940BD9" w14:textId="5A6BDAB1" w:rsidR="004243EE" w:rsidRDefault="004243EE" w:rsidP="00AB7607">
      <w:pPr>
        <w:pStyle w:val="BodyText"/>
        <w:numPr>
          <w:ilvl w:val="1"/>
          <w:numId w:val="60"/>
        </w:numPr>
      </w:pPr>
      <w:r>
        <w:t xml:space="preserve">Create a ITM and ITMRTE record for the </w:t>
      </w:r>
      <w:r w:rsidR="00C53E4E">
        <w:t>Item</w:t>
      </w:r>
      <w:r>
        <w:t xml:space="preserve"> basis the order branch</w:t>
      </w:r>
    </w:p>
    <w:p w14:paraId="712B7F11" w14:textId="0EDFCA7D" w:rsidR="00AE600F" w:rsidRDefault="00AE600F" w:rsidP="00AB7607">
      <w:pPr>
        <w:pStyle w:val="BodyText"/>
        <w:numPr>
          <w:ilvl w:val="0"/>
          <w:numId w:val="59"/>
        </w:numPr>
        <w:ind w:left="1080"/>
      </w:pPr>
      <w:r w:rsidRPr="000F0472">
        <w:rPr>
          <w:color w:val="E36C0A" w:themeColor="accent6" w:themeShade="BF"/>
        </w:rPr>
        <w:t>Check If Customer is</w:t>
      </w:r>
      <w:r w:rsidR="00983D8C" w:rsidRPr="000F0472">
        <w:rPr>
          <w:color w:val="E36C0A" w:themeColor="accent6" w:themeShade="BF"/>
        </w:rPr>
        <w:t xml:space="preserve"> flagged as </w:t>
      </w:r>
      <w:r w:rsidRPr="00D052F7">
        <w:rPr>
          <w:b/>
          <w:color w:val="E36C0A" w:themeColor="accent6" w:themeShade="BF"/>
        </w:rPr>
        <w:t>Accustar</w:t>
      </w:r>
      <w:r w:rsidRPr="000F0472">
        <w:rPr>
          <w:color w:val="E36C0A" w:themeColor="accent6" w:themeShade="BF"/>
        </w:rPr>
        <w:t xml:space="preserve"> </w:t>
      </w:r>
      <w:r>
        <w:t>(</w:t>
      </w:r>
      <w:r w:rsidR="000A4755">
        <w:t>F4201.SHSHAN = F0101.AN8 and F56G031T.</w:t>
      </w:r>
      <w:r w:rsidR="000A4755" w:rsidRPr="00CF3F24">
        <w:t>Q1Z5AACCS</w:t>
      </w:r>
      <w:r w:rsidR="000A4755">
        <w:t>=’Y’ or ‘1’</w:t>
      </w:r>
      <w:r>
        <w:t>)</w:t>
      </w:r>
      <w:bookmarkStart w:id="58" w:name="_GoBack"/>
      <w:bookmarkEnd w:id="58"/>
    </w:p>
    <w:p w14:paraId="2CB69F45" w14:textId="3A081102" w:rsidR="00AE600F" w:rsidRDefault="00AE600F" w:rsidP="00AB7607">
      <w:pPr>
        <w:pStyle w:val="BodyText"/>
        <w:numPr>
          <w:ilvl w:val="0"/>
          <w:numId w:val="66"/>
        </w:numPr>
      </w:pPr>
      <w:r>
        <w:t xml:space="preserve">If </w:t>
      </w:r>
      <w:r w:rsidR="00F76E54">
        <w:t>n</w:t>
      </w:r>
      <w:r>
        <w:t xml:space="preserve">ot an Accustar </w:t>
      </w:r>
      <w:r w:rsidR="00050694">
        <w:t>customer</w:t>
      </w:r>
      <w:r>
        <w:t xml:space="preserve"> then </w:t>
      </w:r>
    </w:p>
    <w:p w14:paraId="7508E9B6" w14:textId="4A8BA3BD" w:rsidR="00AE600F" w:rsidRDefault="00AE600F" w:rsidP="00AB7607">
      <w:pPr>
        <w:pStyle w:val="BodyText"/>
        <w:numPr>
          <w:ilvl w:val="1"/>
          <w:numId w:val="66"/>
        </w:numPr>
      </w:pPr>
      <w:r>
        <w:t xml:space="preserve">Send the </w:t>
      </w:r>
      <w:r w:rsidR="00050694">
        <w:t>Customer</w:t>
      </w:r>
      <w:r>
        <w:t xml:space="preserve"> to Accustar as the part of Order</w:t>
      </w:r>
    </w:p>
    <w:p w14:paraId="71FAEE8A" w14:textId="76831411" w:rsidR="00AE600F" w:rsidRDefault="00AE600F" w:rsidP="00AB7607">
      <w:pPr>
        <w:pStyle w:val="BodyText"/>
        <w:numPr>
          <w:ilvl w:val="1"/>
          <w:numId w:val="66"/>
        </w:numPr>
      </w:pPr>
      <w:r>
        <w:t xml:space="preserve">Update the </w:t>
      </w:r>
      <w:r w:rsidR="00050694">
        <w:t xml:space="preserve">Accustar flag </w:t>
      </w:r>
      <w:r>
        <w:t>(</w:t>
      </w:r>
      <w:r w:rsidR="00050694">
        <w:t>F56G031T.</w:t>
      </w:r>
      <w:r w:rsidR="00050694" w:rsidRPr="00CF3F24">
        <w:t>Q1Z5AACCS</w:t>
      </w:r>
      <w:r>
        <w:t>) with ‘</w:t>
      </w:r>
      <w:r w:rsidR="00050694">
        <w:t>Y</w:t>
      </w:r>
      <w:r>
        <w:t>’</w:t>
      </w:r>
    </w:p>
    <w:p w14:paraId="3901B217" w14:textId="6AC4C4DA" w:rsidR="0070500D" w:rsidRDefault="0070500D" w:rsidP="00AB7607">
      <w:pPr>
        <w:pStyle w:val="BodyText"/>
        <w:numPr>
          <w:ilvl w:val="1"/>
          <w:numId w:val="66"/>
        </w:numPr>
      </w:pPr>
      <w:r>
        <w:t xml:space="preserve">Create a </w:t>
      </w:r>
      <w:r w:rsidR="004243EE">
        <w:t xml:space="preserve">CST and </w:t>
      </w:r>
      <w:r>
        <w:t>CSTRTE record for the customer basis the order branch.</w:t>
      </w:r>
    </w:p>
    <w:p w14:paraId="222F190F" w14:textId="01891CD6" w:rsidR="00245D49" w:rsidRDefault="00245D49" w:rsidP="00245D49">
      <w:pPr>
        <w:pStyle w:val="BodyText"/>
        <w:numPr>
          <w:ilvl w:val="0"/>
          <w:numId w:val="59"/>
        </w:numPr>
        <w:ind w:left="1080"/>
      </w:pPr>
      <w:r w:rsidRPr="00245D49">
        <w:rPr>
          <w:color w:val="E36C0A" w:themeColor="accent6" w:themeShade="BF"/>
        </w:rPr>
        <w:t xml:space="preserve">Check if the branch on the order is Accustar and </w:t>
      </w:r>
      <w:r w:rsidR="00E1489D">
        <w:rPr>
          <w:color w:val="E36C0A" w:themeColor="accent6" w:themeShade="BF"/>
        </w:rPr>
        <w:t xml:space="preserve">if </w:t>
      </w:r>
      <w:r w:rsidRPr="00245D49">
        <w:rPr>
          <w:color w:val="E36C0A" w:themeColor="accent6" w:themeShade="BF"/>
        </w:rPr>
        <w:t>it is different than the customer tagged branch</w:t>
      </w:r>
    </w:p>
    <w:p w14:paraId="7DC3A9F0" w14:textId="24B3BBFE" w:rsidR="00245D49" w:rsidRDefault="00245D49" w:rsidP="00245D49">
      <w:pPr>
        <w:pStyle w:val="BodyText"/>
        <w:numPr>
          <w:ilvl w:val="0"/>
          <w:numId w:val="85"/>
        </w:numPr>
      </w:pPr>
      <w:r>
        <w:t>Send the Customer to Accustar as the part of Order</w:t>
      </w:r>
    </w:p>
    <w:p w14:paraId="3A63E0CC" w14:textId="0D48FAF5" w:rsidR="00245D49" w:rsidRDefault="00245D49" w:rsidP="00245D49">
      <w:pPr>
        <w:pStyle w:val="BodyText"/>
        <w:numPr>
          <w:ilvl w:val="0"/>
          <w:numId w:val="85"/>
        </w:numPr>
      </w:pPr>
      <w:r>
        <w:t>Create a CST and CSTRTE record for the customer basis the order branch.</w:t>
      </w:r>
    </w:p>
    <w:p w14:paraId="4E2C8357" w14:textId="2EB37286" w:rsidR="0004423A" w:rsidRDefault="0004423A" w:rsidP="00AB7607">
      <w:pPr>
        <w:pStyle w:val="BodyText"/>
        <w:numPr>
          <w:ilvl w:val="0"/>
          <w:numId w:val="59"/>
        </w:numPr>
        <w:ind w:left="1080"/>
      </w:pPr>
      <w:r w:rsidRPr="00D052F7">
        <w:rPr>
          <w:b/>
          <w:color w:val="E36C0A" w:themeColor="accent6" w:themeShade="BF"/>
        </w:rPr>
        <w:t>Check whether the order line is a KIT item</w:t>
      </w:r>
      <w:r>
        <w:t xml:space="preserve"> </w:t>
      </w:r>
      <w:r w:rsidR="00F76E54">
        <w:t>(Parent line would be F4211.COMM='K')</w:t>
      </w:r>
    </w:p>
    <w:p w14:paraId="577103DB" w14:textId="2E7317FF" w:rsidR="0004423A" w:rsidRDefault="0004423A" w:rsidP="00AB7607">
      <w:pPr>
        <w:pStyle w:val="BodyText"/>
        <w:numPr>
          <w:ilvl w:val="1"/>
          <w:numId w:val="59"/>
        </w:numPr>
      </w:pPr>
      <w:r>
        <w:t xml:space="preserve">Send only the component  order lines considering the shipment </w:t>
      </w:r>
      <w:r w:rsidR="007672CF">
        <w:t>n</w:t>
      </w:r>
      <w:r>
        <w:t xml:space="preserve">umber and </w:t>
      </w:r>
      <w:r w:rsidR="007672CF">
        <w:t>d</w:t>
      </w:r>
      <w:r>
        <w:t xml:space="preserve">elivery </w:t>
      </w:r>
      <w:r w:rsidR="007672CF">
        <w:t>d</w:t>
      </w:r>
      <w:r>
        <w:t>ate from parent line</w:t>
      </w:r>
    </w:p>
    <w:p w14:paraId="25ADDCA0" w14:textId="77777777" w:rsidR="0004423A" w:rsidRDefault="0004423A" w:rsidP="00AB7607">
      <w:pPr>
        <w:pStyle w:val="BodyText"/>
        <w:numPr>
          <w:ilvl w:val="1"/>
          <w:numId w:val="59"/>
        </w:numPr>
      </w:pPr>
      <w:r>
        <w:t>Change the status to 540,560 for parent line and all of its component/child line</w:t>
      </w:r>
    </w:p>
    <w:p w14:paraId="19F5A777" w14:textId="77777777" w:rsidR="0004423A" w:rsidRDefault="0004423A" w:rsidP="00AB7607">
      <w:pPr>
        <w:pStyle w:val="BodyText"/>
        <w:numPr>
          <w:ilvl w:val="1"/>
          <w:numId w:val="59"/>
        </w:numPr>
      </w:pPr>
      <w:r>
        <w:t>Get the price from the parent order line and set this to first component line</w:t>
      </w:r>
    </w:p>
    <w:p w14:paraId="03294EA6" w14:textId="3F7C9D04" w:rsidR="0004423A" w:rsidRDefault="0004423A" w:rsidP="00AB7607">
      <w:pPr>
        <w:pStyle w:val="BodyText"/>
        <w:numPr>
          <w:ilvl w:val="1"/>
          <w:numId w:val="59"/>
        </w:numPr>
      </w:pPr>
      <w:r>
        <w:t>Extract the Order line comme</w:t>
      </w:r>
      <w:r w:rsidR="00E1489D">
        <w:t>nts for Kit from parent line (</w:t>
      </w:r>
      <w:r>
        <w:t>comments are available only on the parent line and not on all the component lines)</w:t>
      </w:r>
    </w:p>
    <w:p w14:paraId="4E835144" w14:textId="31D95356" w:rsidR="00EE47B9" w:rsidRPr="00D052F7" w:rsidRDefault="000F119B" w:rsidP="00AB7607">
      <w:pPr>
        <w:pStyle w:val="BodyText"/>
        <w:numPr>
          <w:ilvl w:val="1"/>
          <w:numId w:val="59"/>
        </w:numPr>
        <w:rPr>
          <w:b/>
          <w:color w:val="E36C0A" w:themeColor="accent6" w:themeShade="BF"/>
        </w:rPr>
      </w:pPr>
      <w:r w:rsidRPr="00D052F7">
        <w:rPr>
          <w:b/>
          <w:color w:val="E36C0A" w:themeColor="accent6" w:themeShade="BF"/>
        </w:rPr>
        <w:t>Check the following v</w:t>
      </w:r>
      <w:r w:rsidR="00EE47B9" w:rsidRPr="00D052F7">
        <w:rPr>
          <w:b/>
          <w:color w:val="E36C0A" w:themeColor="accent6" w:themeShade="BF"/>
        </w:rPr>
        <w:t xml:space="preserve">alidation rules </w:t>
      </w:r>
      <w:r w:rsidRPr="00D052F7">
        <w:rPr>
          <w:b/>
          <w:color w:val="E36C0A" w:themeColor="accent6" w:themeShade="BF"/>
        </w:rPr>
        <w:t xml:space="preserve">before </w:t>
      </w:r>
      <w:r w:rsidR="00EE47B9" w:rsidRPr="00D052F7">
        <w:rPr>
          <w:b/>
          <w:color w:val="E36C0A" w:themeColor="accent6" w:themeShade="BF"/>
        </w:rPr>
        <w:t>sending the Kit orders</w:t>
      </w:r>
    </w:p>
    <w:p w14:paraId="1ED16E2E" w14:textId="04F6FFF9" w:rsidR="00EE47B9" w:rsidRDefault="00EE47B9" w:rsidP="00AB7607">
      <w:pPr>
        <w:pStyle w:val="BodyText"/>
        <w:numPr>
          <w:ilvl w:val="2"/>
          <w:numId w:val="67"/>
        </w:numPr>
        <w:ind w:hanging="360"/>
      </w:pPr>
      <w:r>
        <w:t xml:space="preserve">If any of the component order line has a back order quantity then do not send any other component lines on that kit </w:t>
      </w:r>
    </w:p>
    <w:p w14:paraId="637C9155" w14:textId="12C6AB0F" w:rsidR="00EE47B9" w:rsidRDefault="00EE47B9" w:rsidP="00AB7607">
      <w:pPr>
        <w:pStyle w:val="BodyText"/>
        <w:numPr>
          <w:ilvl w:val="2"/>
          <w:numId w:val="67"/>
        </w:numPr>
        <w:ind w:hanging="360"/>
      </w:pPr>
      <w:r>
        <w:t xml:space="preserve">If one of the component order line is canceled rest other component lines should be sent </w:t>
      </w:r>
    </w:p>
    <w:p w14:paraId="39DC8F84" w14:textId="6A9D0962" w:rsidR="00EE47B9" w:rsidRDefault="00EE47B9" w:rsidP="00AB7607">
      <w:pPr>
        <w:pStyle w:val="BodyText"/>
        <w:numPr>
          <w:ilvl w:val="2"/>
          <w:numId w:val="67"/>
        </w:numPr>
        <w:ind w:hanging="360"/>
      </w:pPr>
      <w:r>
        <w:t xml:space="preserve">If the parent line is cancelled then all of its component lines should not be sent </w:t>
      </w:r>
    </w:p>
    <w:p w14:paraId="215FDC7E" w14:textId="77777777" w:rsidR="00721D0E" w:rsidRPr="000B4C71" w:rsidRDefault="00B4226E" w:rsidP="00AB7607">
      <w:pPr>
        <w:pStyle w:val="BodyText"/>
        <w:numPr>
          <w:ilvl w:val="0"/>
          <w:numId w:val="59"/>
        </w:numPr>
        <w:ind w:left="1080"/>
        <w:rPr>
          <w:strike/>
        </w:rPr>
      </w:pPr>
      <w:r w:rsidRPr="000B4C71">
        <w:rPr>
          <w:strike/>
        </w:rPr>
        <w:t>Check</w:t>
      </w:r>
      <w:r w:rsidR="002974BA" w:rsidRPr="000B4C71">
        <w:rPr>
          <w:strike/>
        </w:rPr>
        <w:t xml:space="preserve"> </w:t>
      </w:r>
      <w:r w:rsidR="00721D0E" w:rsidRPr="000B4C71">
        <w:rPr>
          <w:strike/>
        </w:rPr>
        <w:t>whether the order branch</w:t>
      </w:r>
      <w:r w:rsidR="00213D80" w:rsidRPr="000B4C71">
        <w:rPr>
          <w:strike/>
        </w:rPr>
        <w:t xml:space="preserve"> (F4201.MCU)</w:t>
      </w:r>
      <w:r w:rsidR="00721D0E" w:rsidRPr="000B4C71">
        <w:rPr>
          <w:strike/>
        </w:rPr>
        <w:t xml:space="preserve"> </w:t>
      </w:r>
      <w:r w:rsidR="002974BA" w:rsidRPr="000B4C71">
        <w:rPr>
          <w:strike/>
        </w:rPr>
        <w:t>is</w:t>
      </w:r>
      <w:r w:rsidR="00721D0E" w:rsidRPr="000B4C71">
        <w:rPr>
          <w:strike/>
        </w:rPr>
        <w:t xml:space="preserve"> not same as </w:t>
      </w:r>
      <w:r w:rsidR="002974BA" w:rsidRPr="000B4C71">
        <w:rPr>
          <w:strike/>
        </w:rPr>
        <w:t>customer branch</w:t>
      </w:r>
      <w:r w:rsidR="00213D80" w:rsidRPr="000B4C71">
        <w:rPr>
          <w:strike/>
        </w:rPr>
        <w:t xml:space="preserve"> (F0101.MCU)</w:t>
      </w:r>
      <w:r w:rsidR="002974BA" w:rsidRPr="000B4C71">
        <w:rPr>
          <w:strike/>
        </w:rPr>
        <w:t xml:space="preserve"> </w:t>
      </w:r>
      <w:r w:rsidR="00721D0E" w:rsidRPr="000B4C71">
        <w:rPr>
          <w:strike/>
        </w:rPr>
        <w:t>t</w:t>
      </w:r>
      <w:r w:rsidR="002974BA" w:rsidRPr="000B4C71">
        <w:rPr>
          <w:strike/>
        </w:rPr>
        <w:t xml:space="preserve">hen </w:t>
      </w:r>
    </w:p>
    <w:p w14:paraId="215FDC80" w14:textId="06C29339" w:rsidR="0002725B" w:rsidRDefault="0002725B" w:rsidP="00AB7607">
      <w:pPr>
        <w:pStyle w:val="BodyText"/>
        <w:numPr>
          <w:ilvl w:val="0"/>
          <w:numId w:val="59"/>
        </w:numPr>
        <w:ind w:left="1080"/>
      </w:pPr>
      <w:r w:rsidRPr="004243EE">
        <w:rPr>
          <w:b/>
          <w:color w:val="E36C0A" w:themeColor="accent6" w:themeShade="BF"/>
        </w:rPr>
        <w:t xml:space="preserve">Check </w:t>
      </w:r>
      <w:r w:rsidR="00184AD9" w:rsidRPr="004243EE">
        <w:rPr>
          <w:b/>
          <w:color w:val="E36C0A" w:themeColor="accent6" w:themeShade="BF"/>
        </w:rPr>
        <w:t>whether it’s an a</w:t>
      </w:r>
      <w:r w:rsidRPr="004243EE">
        <w:rPr>
          <w:b/>
          <w:color w:val="E36C0A" w:themeColor="accent6" w:themeShade="BF"/>
        </w:rPr>
        <w:t>ddress override for the orders</w:t>
      </w:r>
      <w:r w:rsidRPr="00184AD9">
        <w:rPr>
          <w:color w:val="E36C0A" w:themeColor="accent6" w:themeShade="BF"/>
        </w:rPr>
        <w:t xml:space="preserve"> </w:t>
      </w:r>
      <w:r>
        <w:t xml:space="preserve">then </w:t>
      </w:r>
    </w:p>
    <w:p w14:paraId="215FDC81" w14:textId="77777777" w:rsidR="002974BA" w:rsidRDefault="00986905" w:rsidP="00AB7607">
      <w:pPr>
        <w:pStyle w:val="BodyText"/>
        <w:numPr>
          <w:ilvl w:val="2"/>
          <w:numId w:val="59"/>
        </w:numPr>
        <w:ind w:hanging="360"/>
      </w:pPr>
      <w:r>
        <w:t>Extract the address override for the order from the</w:t>
      </w:r>
      <w:r w:rsidRPr="00986905">
        <w:t xml:space="preserve"> </w:t>
      </w:r>
      <w:r w:rsidRPr="00F162F6">
        <w:t>F4006</w:t>
      </w:r>
      <w:r>
        <w:t xml:space="preserve"> </w:t>
      </w:r>
    </w:p>
    <w:p w14:paraId="35D08733" w14:textId="265DC609" w:rsidR="00702520" w:rsidRDefault="00DA735E" w:rsidP="00AB7607">
      <w:pPr>
        <w:pStyle w:val="BodyText"/>
        <w:numPr>
          <w:ilvl w:val="0"/>
          <w:numId w:val="59"/>
        </w:numPr>
        <w:ind w:left="1080"/>
      </w:pPr>
      <w:r>
        <w:t xml:space="preserve">Update the order status </w:t>
      </w:r>
      <w:r w:rsidR="00D01556">
        <w:t xml:space="preserve">F4211.LTTR </w:t>
      </w:r>
      <w:r w:rsidR="00702520">
        <w:t>to</w:t>
      </w:r>
      <w:r w:rsidR="00D01556">
        <w:t xml:space="preserve"> 540 and F4211.</w:t>
      </w:r>
      <w:r w:rsidR="00D01556" w:rsidRPr="008D2E79">
        <w:t>NXTR</w:t>
      </w:r>
      <w:r w:rsidR="00D01556">
        <w:t xml:space="preserve"> </w:t>
      </w:r>
      <w:r w:rsidR="00702520">
        <w:t>to</w:t>
      </w:r>
      <w:r w:rsidR="00D01556">
        <w:t xml:space="preserve"> 560</w:t>
      </w:r>
      <w:r w:rsidR="002156F0">
        <w:t xml:space="preserve"> (</w:t>
      </w:r>
      <w:r w:rsidR="00702520">
        <w:t>including the kit , VT parent lines)</w:t>
      </w:r>
    </w:p>
    <w:p w14:paraId="215FDC83" w14:textId="77777777" w:rsidR="00976BB4" w:rsidRPr="009D1C2A" w:rsidRDefault="00976BB4" w:rsidP="00AB7607">
      <w:pPr>
        <w:pStyle w:val="BodyText"/>
        <w:numPr>
          <w:ilvl w:val="0"/>
          <w:numId w:val="59"/>
        </w:numPr>
        <w:ind w:left="1080"/>
      </w:pPr>
      <w:r>
        <w:t>Transform the order details extraction from JD Edwards as per Accustar format and create the following DBXXX.ASC files</w:t>
      </w:r>
    </w:p>
    <w:p w14:paraId="215FDC84" w14:textId="77777777" w:rsidR="00976BB4" w:rsidRPr="009D1C2A" w:rsidRDefault="00976BB4" w:rsidP="00AB7607">
      <w:pPr>
        <w:pStyle w:val="BodyText"/>
        <w:numPr>
          <w:ilvl w:val="0"/>
          <w:numId w:val="61"/>
        </w:numPr>
      </w:pPr>
      <w:r w:rsidRPr="009D1C2A">
        <w:t>JOB – Job Sequence File [Order Header]</w:t>
      </w:r>
    </w:p>
    <w:p w14:paraId="215FDC85" w14:textId="77777777" w:rsidR="00976BB4" w:rsidRPr="009D1C2A" w:rsidRDefault="00976BB4" w:rsidP="00AB7607">
      <w:pPr>
        <w:pStyle w:val="BodyText"/>
        <w:numPr>
          <w:ilvl w:val="0"/>
          <w:numId w:val="61"/>
        </w:numPr>
      </w:pPr>
      <w:r w:rsidRPr="009D1C2A">
        <w:t>SEQ – Work Sequence File[Order Header]</w:t>
      </w:r>
    </w:p>
    <w:p w14:paraId="215FDC86" w14:textId="77777777" w:rsidR="00976BB4" w:rsidRPr="009D1C2A" w:rsidRDefault="00976BB4" w:rsidP="00AB7607">
      <w:pPr>
        <w:pStyle w:val="BodyText"/>
        <w:numPr>
          <w:ilvl w:val="0"/>
          <w:numId w:val="61"/>
        </w:numPr>
      </w:pPr>
      <w:r w:rsidRPr="009D1C2A">
        <w:t>ORD – Service Order Detail File [Order Detail]</w:t>
      </w:r>
    </w:p>
    <w:p w14:paraId="215FDC87" w14:textId="77777777" w:rsidR="00976BB4" w:rsidRPr="009D1C2A" w:rsidRDefault="00976BB4" w:rsidP="00AB7607">
      <w:pPr>
        <w:pStyle w:val="BodyText"/>
        <w:numPr>
          <w:ilvl w:val="0"/>
          <w:numId w:val="61"/>
        </w:numPr>
      </w:pPr>
      <w:r w:rsidRPr="009D1C2A">
        <w:t>ODC – Order Detail Comment File [Order Line Comments]</w:t>
      </w:r>
    </w:p>
    <w:p w14:paraId="215FDC88" w14:textId="77777777" w:rsidR="008D5651" w:rsidRDefault="008D5651" w:rsidP="00AB7607">
      <w:pPr>
        <w:pStyle w:val="BodyText"/>
        <w:numPr>
          <w:ilvl w:val="0"/>
          <w:numId w:val="59"/>
        </w:numPr>
        <w:ind w:left="1080"/>
      </w:pPr>
      <w:r>
        <w:t>Generat</w:t>
      </w:r>
      <w:r w:rsidR="00976BB4">
        <w:t>e</w:t>
      </w:r>
      <w:r>
        <w:t xml:space="preserve"> </w:t>
      </w:r>
      <w:r w:rsidR="00976BB4">
        <w:t xml:space="preserve">the above </w:t>
      </w:r>
      <w:r>
        <w:t>outbound files for Accustar</w:t>
      </w:r>
    </w:p>
    <w:p w14:paraId="215FDC89" w14:textId="77777777" w:rsidR="008D5651" w:rsidRDefault="008D5651" w:rsidP="00AB7607">
      <w:pPr>
        <w:pStyle w:val="BodyText"/>
        <w:numPr>
          <w:ilvl w:val="1"/>
          <w:numId w:val="59"/>
        </w:numPr>
      </w:pPr>
      <w:r>
        <w:t xml:space="preserve">Check whether the Accustar is preoccupied </w:t>
      </w:r>
      <w:r w:rsidR="00B90831">
        <w:t xml:space="preserve">with </w:t>
      </w:r>
      <w:r>
        <w:t xml:space="preserve">processing the files </w:t>
      </w:r>
    </w:p>
    <w:p w14:paraId="215FDC8A" w14:textId="77777777" w:rsidR="008D5651" w:rsidRDefault="008D5651" w:rsidP="00AB7607">
      <w:pPr>
        <w:pStyle w:val="BodyText"/>
        <w:numPr>
          <w:ilvl w:val="1"/>
          <w:numId w:val="62"/>
        </w:numPr>
      </w:pPr>
      <w:r>
        <w:t xml:space="preserve">Do not generate the file If record exists in UPDATE_DNLD table with the FUNCTIONDESC field value as </w:t>
      </w:r>
      <w:r w:rsidRPr="00192C09">
        <w:t>'IMPORTFROMHOST'</w:t>
      </w:r>
      <w:r>
        <w:t xml:space="preserve"> then </w:t>
      </w:r>
    </w:p>
    <w:p w14:paraId="215FDC8B" w14:textId="77777777" w:rsidR="008D5651" w:rsidRDefault="008D5651" w:rsidP="00AB7607">
      <w:pPr>
        <w:pStyle w:val="BodyText"/>
        <w:numPr>
          <w:ilvl w:val="2"/>
          <w:numId w:val="62"/>
        </w:numPr>
      </w:pPr>
      <w:r>
        <w:t>Note:</w:t>
      </w:r>
      <w:r w:rsidR="0017351E">
        <w:t xml:space="preserve"> The orders </w:t>
      </w:r>
      <w:r>
        <w:t xml:space="preserve">which did not get extracted </w:t>
      </w:r>
      <w:r w:rsidR="0017351E">
        <w:t xml:space="preserve">as an </w:t>
      </w:r>
      <w:r>
        <w:t xml:space="preserve">Accustar files would get generated in the next interface </w:t>
      </w:r>
      <w:r w:rsidR="009C3B8A">
        <w:t>schedule</w:t>
      </w:r>
      <w:r>
        <w:t xml:space="preserve"> cycle</w:t>
      </w:r>
    </w:p>
    <w:p w14:paraId="215FDC8C" w14:textId="77777777" w:rsidR="008D5651" w:rsidRDefault="008D5651" w:rsidP="00AB7607">
      <w:pPr>
        <w:pStyle w:val="BodyText"/>
        <w:numPr>
          <w:ilvl w:val="1"/>
          <w:numId w:val="62"/>
        </w:numPr>
      </w:pPr>
      <w:r>
        <w:t xml:space="preserve">If not records exist in UPDATE_DNLD table then </w:t>
      </w:r>
    </w:p>
    <w:p w14:paraId="215FDC8D" w14:textId="77777777" w:rsidR="008D5651" w:rsidRDefault="008D5651" w:rsidP="00AB7607">
      <w:pPr>
        <w:pStyle w:val="BodyText"/>
        <w:numPr>
          <w:ilvl w:val="2"/>
          <w:numId w:val="62"/>
        </w:numPr>
      </w:pPr>
      <w:r>
        <w:t xml:space="preserve">Transfer the files on the shared folder </w:t>
      </w:r>
    </w:p>
    <w:p w14:paraId="215FDC8E" w14:textId="77777777" w:rsidR="008D5651" w:rsidRDefault="008D5651" w:rsidP="00AB7607">
      <w:pPr>
        <w:pStyle w:val="BodyText"/>
        <w:numPr>
          <w:ilvl w:val="2"/>
          <w:numId w:val="62"/>
        </w:numPr>
      </w:pPr>
      <w:r>
        <w:t xml:space="preserve">Populate the table UPDATE_DNLD with </w:t>
      </w:r>
      <w:r w:rsidRPr="00192C09">
        <w:t>FUNCTIONDESC</w:t>
      </w:r>
      <w:r>
        <w:t xml:space="preserve"> as </w:t>
      </w:r>
      <w:r w:rsidRPr="00192C09">
        <w:t>'IMPORTFROMHOST'</w:t>
      </w:r>
    </w:p>
    <w:p w14:paraId="215FDC8F" w14:textId="77777777" w:rsidR="0050739B" w:rsidRDefault="002974BA" w:rsidP="00AB7607">
      <w:pPr>
        <w:pStyle w:val="BodyText"/>
        <w:numPr>
          <w:ilvl w:val="0"/>
          <w:numId w:val="59"/>
        </w:numPr>
        <w:ind w:left="1080"/>
      </w:pPr>
      <w:r>
        <w:t>Accu</w:t>
      </w:r>
      <w:r w:rsidR="0050739B">
        <w:t>s</w:t>
      </w:r>
      <w:r>
        <w:t xml:space="preserve">tar system would </w:t>
      </w:r>
      <w:r w:rsidR="0050739B">
        <w:t xml:space="preserve">do the following </w:t>
      </w:r>
    </w:p>
    <w:p w14:paraId="215FDC90" w14:textId="77777777" w:rsidR="0050739B" w:rsidRDefault="0050739B" w:rsidP="00AB7607">
      <w:pPr>
        <w:pStyle w:val="BodyText"/>
        <w:numPr>
          <w:ilvl w:val="0"/>
          <w:numId w:val="64"/>
        </w:numPr>
      </w:pPr>
      <w:r>
        <w:t>Monitor the s</w:t>
      </w:r>
      <w:r w:rsidR="002974BA">
        <w:t xml:space="preserve">hared </w:t>
      </w:r>
      <w:r>
        <w:t>folder for the DBXXXX.ASC files</w:t>
      </w:r>
    </w:p>
    <w:p w14:paraId="215FDC91" w14:textId="77777777" w:rsidR="0050739B" w:rsidRDefault="0050739B" w:rsidP="00AB7607">
      <w:pPr>
        <w:pStyle w:val="BodyText"/>
        <w:numPr>
          <w:ilvl w:val="0"/>
          <w:numId w:val="64"/>
        </w:numPr>
      </w:pPr>
      <w:r>
        <w:t>Populate the UPDATE_DNLD table before processing the file</w:t>
      </w:r>
    </w:p>
    <w:p w14:paraId="215FDC92" w14:textId="77777777" w:rsidR="0050739B" w:rsidRDefault="0050739B" w:rsidP="00AB7607">
      <w:pPr>
        <w:pStyle w:val="BodyText"/>
        <w:numPr>
          <w:ilvl w:val="0"/>
          <w:numId w:val="64"/>
        </w:numPr>
      </w:pPr>
      <w:r>
        <w:t>Provide any error message during the import in the log file ( this would be reviewed manually)</w:t>
      </w:r>
    </w:p>
    <w:p w14:paraId="215FDC93" w14:textId="77777777" w:rsidR="002974BA" w:rsidRDefault="0050739B" w:rsidP="00AB7607">
      <w:pPr>
        <w:pStyle w:val="BodyText"/>
        <w:numPr>
          <w:ilvl w:val="0"/>
          <w:numId w:val="64"/>
        </w:numPr>
      </w:pPr>
      <w:r>
        <w:t>A</w:t>
      </w:r>
      <w:r w:rsidR="002974BA">
        <w:t xml:space="preserve">rchive the </w:t>
      </w:r>
      <w:r>
        <w:t>DBXXXX.ASC file in the backup folder</w:t>
      </w:r>
    </w:p>
    <w:p w14:paraId="244F306E" w14:textId="5040DCA9" w:rsidR="00187C20" w:rsidRPr="00187C20" w:rsidRDefault="00187C20" w:rsidP="00AB7607">
      <w:pPr>
        <w:pStyle w:val="BodyText"/>
        <w:numPr>
          <w:ilvl w:val="0"/>
          <w:numId w:val="59"/>
        </w:numPr>
        <w:ind w:left="1080"/>
        <w:rPr>
          <w:b/>
          <w:color w:val="E36C0A" w:themeColor="accent6" w:themeShade="BF"/>
        </w:rPr>
      </w:pPr>
      <w:r w:rsidRPr="00187C20">
        <w:rPr>
          <w:b/>
          <w:color w:val="E36C0A" w:themeColor="accent6" w:themeShade="BF"/>
        </w:rPr>
        <w:t xml:space="preserve">Changing the order line status after the order is extracted </w:t>
      </w:r>
    </w:p>
    <w:p w14:paraId="7738EF80" w14:textId="736E94F4" w:rsidR="00187C20" w:rsidRPr="0029040D" w:rsidRDefault="00F76515" w:rsidP="00AB7607">
      <w:pPr>
        <w:pStyle w:val="BodyText"/>
        <w:numPr>
          <w:ilvl w:val="0"/>
          <w:numId w:val="79"/>
        </w:numPr>
      </w:pPr>
      <w:r w:rsidRPr="0029040D">
        <w:t>I</w:t>
      </w:r>
      <w:r w:rsidR="00187C20" w:rsidRPr="0029040D">
        <w:t>f the parent line</w:t>
      </w:r>
      <w:r w:rsidR="002E6FF5" w:rsidRPr="0029040D">
        <w:t xml:space="preserve"> is</w:t>
      </w:r>
      <w:r w:rsidR="00187C20" w:rsidRPr="0029040D">
        <w:t xml:space="preserve"> SDLNTY </w:t>
      </w:r>
      <w:r w:rsidR="0029040D">
        <w:t>in</w:t>
      </w:r>
      <w:r w:rsidR="00187C20" w:rsidRPr="0029040D">
        <w:t xml:space="preserve"> </w:t>
      </w:r>
      <w:r w:rsidR="0029040D">
        <w:t>(</w:t>
      </w:r>
      <w:r w:rsidR="00187C20" w:rsidRPr="0029040D">
        <w:t>'CT'</w:t>
      </w:r>
      <w:r w:rsidR="0029040D">
        <w:t>,’N’,’S’)</w:t>
      </w:r>
      <w:r w:rsidR="00187C20" w:rsidRPr="0029040D">
        <w:t xml:space="preserve"> then update the parent order status </w:t>
      </w:r>
      <w:r w:rsidR="006F73DF" w:rsidRPr="0029040D">
        <w:t xml:space="preserve">and also the VT lines / child lines status </w:t>
      </w:r>
    </w:p>
    <w:p w14:paraId="215FDC94" w14:textId="65BAEFB2" w:rsidR="00A16AC6" w:rsidRDefault="00187C20" w:rsidP="00AB7607">
      <w:pPr>
        <w:pStyle w:val="BodyText"/>
        <w:numPr>
          <w:ilvl w:val="1"/>
          <w:numId w:val="79"/>
        </w:numPr>
      </w:pPr>
      <w:r>
        <w:t xml:space="preserve">Parent item and child item </w:t>
      </w:r>
      <w:r w:rsidR="0042120B">
        <w:t>number (F4211.</w:t>
      </w:r>
      <w:r w:rsidR="006F73DF">
        <w:t>LITM</w:t>
      </w:r>
      <w:r w:rsidR="0042120B">
        <w:t>)</w:t>
      </w:r>
      <w:r>
        <w:t xml:space="preserve"> </w:t>
      </w:r>
      <w:r w:rsidR="0042120B">
        <w:t xml:space="preserve">will be </w:t>
      </w:r>
      <w:r>
        <w:t>the only differen</w:t>
      </w:r>
      <w:r w:rsidR="009074D9">
        <w:t>ce</w:t>
      </w:r>
      <w:r>
        <w:t xml:space="preserve"> </w:t>
      </w:r>
      <w:r w:rsidR="009074D9">
        <w:t>-</w:t>
      </w:r>
      <w:r>
        <w:t xml:space="preserve"> if parent line is 1000 the VT line would be 1001</w:t>
      </w:r>
      <w:r w:rsidR="00D10309">
        <w:t xml:space="preserve"> and interface is not sending the VT lines to Accustar</w:t>
      </w:r>
    </w:p>
    <w:p w14:paraId="215FDC95" w14:textId="77777777" w:rsidR="001576FC" w:rsidRDefault="00954FF2" w:rsidP="000665C8">
      <w:r>
        <w:br w:type="page"/>
      </w:r>
    </w:p>
    <w:p w14:paraId="215FDC96" w14:textId="77777777" w:rsidR="00890BE4" w:rsidRDefault="002B27CE" w:rsidP="00890BE4">
      <w:pPr>
        <w:pStyle w:val="Heading2"/>
      </w:pPr>
      <w:bookmarkStart w:id="59" w:name="_Toc395538376"/>
      <w:r>
        <w:t>Cancel Order</w:t>
      </w:r>
      <w:bookmarkEnd w:id="59"/>
      <w:r>
        <w:t xml:space="preserve"> </w:t>
      </w:r>
    </w:p>
    <w:p w14:paraId="215FDC97" w14:textId="77777777" w:rsidR="00890BE4" w:rsidRDefault="00890BE4" w:rsidP="00CE1933">
      <w:pPr>
        <w:pStyle w:val="Note"/>
        <w:numPr>
          <w:ilvl w:val="0"/>
          <w:numId w:val="14"/>
        </w:numPr>
      </w:pPr>
      <w:r>
        <w:t>List the steps of the scenario from trigger to goal delivery, and any cleanup after.</w:t>
      </w:r>
      <w:r>
        <w:br/>
      </w:r>
      <w:r>
        <w:br/>
        <w:t>This is in the format:</w:t>
      </w:r>
      <w:r>
        <w:br/>
      </w:r>
      <w:r>
        <w:br/>
        <w:t xml:space="preserve">   &lt;step number&gt; &lt;action description&gt;</w:t>
      </w:r>
      <w:r>
        <w:br/>
      </w:r>
      <w:r>
        <w:br/>
        <w:t>where action description is of the form &lt;subject&gt; &lt;active verb&gt; &lt;object&gt;. Make sure the actions moves forward after this step. After each step, another subject "has the ball", so that typically we show a dialog that is user-system-user.</w:t>
      </w:r>
      <w:r>
        <w:br/>
      </w:r>
      <w:r>
        <w:br/>
        <w:t>e.g., 3. The system displays a list of matching customers and requests a selection</w:t>
      </w:r>
    </w:p>
    <w:p w14:paraId="215FDC98" w14:textId="77777777" w:rsidR="00890BE4" w:rsidRDefault="00890BE4" w:rsidP="00CE1933">
      <w:pPr>
        <w:pStyle w:val="Note"/>
        <w:numPr>
          <w:ilvl w:val="0"/>
          <w:numId w:val="15"/>
        </w:numPr>
      </w:pPr>
      <w:r>
        <w:t xml:space="preserve">During the discovery of the Main Success Scenario, the actor may have several options.   References to conditional options should be placed in the alternate and exception flow areas of this template.  The assumption in the Main Success Scenario, is that everything works as the user expected and achieves the goal they had intended. </w:t>
      </w:r>
      <w:r>
        <w:br/>
        <w:t>It is recommended that you</w:t>
      </w:r>
      <w:r>
        <w:rPr>
          <w:b/>
          <w:bCs/>
        </w:rPr>
        <w:t xml:space="preserve"> use the table format below.  </w:t>
      </w:r>
      <w:r>
        <w:t>Both an actor step and a system step may appear in the same row of the table.b  You should use structure sentences that use active verb phrases and are in the present tense.  Avoid compound sentences and describe the steps by starting with the phrase The actor or the system, wait until you are done to number the steps. Each step should contain one testable, traceable requirement.</w:t>
      </w:r>
    </w:p>
    <w:p w14:paraId="215FDC99" w14:textId="77777777" w:rsidR="00890BE4" w:rsidRDefault="00890BE4" w:rsidP="00890BE4">
      <w:pPr>
        <w:pStyle w:val="BodyText"/>
      </w:pPr>
    </w:p>
    <w:p w14:paraId="215FDC9A" w14:textId="77777777" w:rsidR="008B572F" w:rsidRPr="008C3F76" w:rsidRDefault="008B572F" w:rsidP="008B572F">
      <w:pPr>
        <w:pStyle w:val="BodyText"/>
        <w:ind w:left="0" w:firstLine="720"/>
        <w:rPr>
          <w:u w:val="single"/>
        </w:rPr>
      </w:pPr>
      <w:r w:rsidRPr="008C3F76">
        <w:rPr>
          <w:u w:val="single"/>
        </w:rPr>
        <w:t xml:space="preserve">A] When the user </w:t>
      </w:r>
      <w:r>
        <w:rPr>
          <w:u w:val="single"/>
        </w:rPr>
        <w:t xml:space="preserve">cancels the </w:t>
      </w:r>
      <w:r w:rsidR="00E31DEC">
        <w:rPr>
          <w:u w:val="single"/>
        </w:rPr>
        <w:t xml:space="preserve">whole </w:t>
      </w:r>
      <w:r>
        <w:rPr>
          <w:u w:val="single"/>
        </w:rPr>
        <w:t xml:space="preserve">order in </w:t>
      </w:r>
      <w:r w:rsidRPr="008C3F76">
        <w:rPr>
          <w:u w:val="single"/>
        </w:rPr>
        <w:t xml:space="preserve">JD Edwards </w:t>
      </w:r>
    </w:p>
    <w:p w14:paraId="215FDC9B" w14:textId="77777777" w:rsidR="008B572F" w:rsidRPr="008C3F76" w:rsidRDefault="008B572F" w:rsidP="008B572F">
      <w:pPr>
        <w:pStyle w:val="BodyText"/>
        <w:ind w:left="720"/>
        <w:rPr>
          <w:u w:val="single"/>
        </w:rPr>
      </w:pPr>
      <w:r w:rsidRPr="008C3F76">
        <w:rPr>
          <w:u w:val="single"/>
        </w:rPr>
        <w:t xml:space="preserve">The Database triggers validates whether some or more lines are valid for Accustar </w:t>
      </w:r>
      <w:r>
        <w:rPr>
          <w:u w:val="single"/>
        </w:rPr>
        <w:t>and populates the milestone to trigger the interface</w:t>
      </w:r>
    </w:p>
    <w:p w14:paraId="215FDC9C" w14:textId="77777777" w:rsidR="008B572F" w:rsidRDefault="008B572F" w:rsidP="008B572F">
      <w:pPr>
        <w:pStyle w:val="BodyText"/>
        <w:ind w:left="720"/>
      </w:pPr>
    </w:p>
    <w:p w14:paraId="215FDC9D" w14:textId="77777777" w:rsidR="008B572F" w:rsidRDefault="008B572F" w:rsidP="00E1489D">
      <w:pPr>
        <w:pStyle w:val="BodyText"/>
        <w:numPr>
          <w:ilvl w:val="0"/>
          <w:numId w:val="86"/>
        </w:numPr>
      </w:pPr>
      <w:r w:rsidRPr="009D1C2A">
        <w:t xml:space="preserve">The Interface </w:t>
      </w:r>
      <w:r>
        <w:t>checks whether all the extraction criteria is meet and is valid order for Accustar</w:t>
      </w:r>
    </w:p>
    <w:p w14:paraId="215FDC9E" w14:textId="77777777" w:rsidR="00E31DEC" w:rsidRDefault="00E31DEC" w:rsidP="00E1489D">
      <w:pPr>
        <w:pStyle w:val="BodyText"/>
        <w:numPr>
          <w:ilvl w:val="0"/>
          <w:numId w:val="86"/>
        </w:numPr>
      </w:pPr>
      <w:r>
        <w:t xml:space="preserve">Check whether all the </w:t>
      </w:r>
      <w:r w:rsidR="00E1654F">
        <w:t>Accustar order</w:t>
      </w:r>
      <w:r w:rsidRPr="009D1C2A">
        <w:t xml:space="preserve"> </w:t>
      </w:r>
      <w:r>
        <w:t xml:space="preserve">line </w:t>
      </w:r>
      <w:r w:rsidR="00D623A8">
        <w:t xml:space="preserve">within the shipment number is cancelled status  - </w:t>
      </w:r>
      <w:r w:rsidR="002D758B">
        <w:t>F4211.NXTR</w:t>
      </w:r>
      <w:r>
        <w:t xml:space="preserve"> </w:t>
      </w:r>
      <w:r w:rsidRPr="009D1C2A">
        <w:t xml:space="preserve">is </w:t>
      </w:r>
      <w:r>
        <w:t>‘999</w:t>
      </w:r>
      <w:r w:rsidR="00D623A8">
        <w:t>’</w:t>
      </w:r>
    </w:p>
    <w:p w14:paraId="215FDC9F" w14:textId="77777777" w:rsidR="00E1654F" w:rsidRDefault="008820E6" w:rsidP="00E1489D">
      <w:pPr>
        <w:pStyle w:val="BodyText"/>
        <w:numPr>
          <w:ilvl w:val="1"/>
          <w:numId w:val="86"/>
        </w:numPr>
      </w:pPr>
      <w:r>
        <w:t>e.g.</w:t>
      </w:r>
      <w:r w:rsidR="00E1654F">
        <w:t xml:space="preserve"> There are 7 order lines,  with 4 lines having shipment number </w:t>
      </w:r>
      <w:r w:rsidR="00D623A8">
        <w:t xml:space="preserve">‘11111’ </w:t>
      </w:r>
      <w:r w:rsidR="00E1654F">
        <w:t xml:space="preserve">and delivery date and the other 3 lines </w:t>
      </w:r>
      <w:r w:rsidR="00D623A8">
        <w:t xml:space="preserve">with </w:t>
      </w:r>
      <w:r w:rsidR="00E1654F">
        <w:t>shipment</w:t>
      </w:r>
      <w:r w:rsidR="00D623A8">
        <w:t xml:space="preserve"> number ‘22222’</w:t>
      </w:r>
      <w:r w:rsidR="00E1654F">
        <w:t xml:space="preserve"> and delivery date </w:t>
      </w:r>
    </w:p>
    <w:p w14:paraId="215FDCA0" w14:textId="77777777" w:rsidR="00E1654F" w:rsidRDefault="00D623A8" w:rsidP="00E1654F">
      <w:pPr>
        <w:pStyle w:val="BodyText"/>
        <w:ind w:left="1800"/>
      </w:pPr>
      <w:r>
        <w:t>Incase all the order lines cancelled within the shipment be considered as cancel.</w:t>
      </w:r>
    </w:p>
    <w:p w14:paraId="215FDCA1" w14:textId="77777777" w:rsidR="002D758B" w:rsidRDefault="002D758B" w:rsidP="00E1489D">
      <w:pPr>
        <w:pStyle w:val="BodyText"/>
        <w:numPr>
          <w:ilvl w:val="0"/>
          <w:numId w:val="86"/>
        </w:numPr>
      </w:pPr>
      <w:r>
        <w:t>Update the Cancel order flag in Accustar</w:t>
      </w:r>
    </w:p>
    <w:p w14:paraId="215FDCA2" w14:textId="77777777" w:rsidR="002D758B" w:rsidRDefault="002D758B" w:rsidP="00E1489D">
      <w:pPr>
        <w:pStyle w:val="BodyText"/>
        <w:numPr>
          <w:ilvl w:val="0"/>
          <w:numId w:val="86"/>
        </w:numPr>
      </w:pPr>
      <w:r>
        <w:t xml:space="preserve">If the </w:t>
      </w:r>
      <w:r w:rsidR="00E31DEC">
        <w:t xml:space="preserve">workOrder.assignType==2 &amp;&amp; workOrder.assignto !=0 &amp;&amp; trip.dispatchstatus in (2,3,4,5,7,8,9,10) </w:t>
      </w:r>
    </w:p>
    <w:p w14:paraId="215FDCA3" w14:textId="77777777" w:rsidR="00E31DEC" w:rsidRDefault="00D623A8" w:rsidP="00274BF5">
      <w:pPr>
        <w:pStyle w:val="BodyText"/>
        <w:ind w:left="1080"/>
      </w:pPr>
      <w:r>
        <w:t>(Based</w:t>
      </w:r>
      <w:r w:rsidR="00E31DEC">
        <w:t xml:space="preserve"> on workorder.assignedto=trip.tripid)</w:t>
      </w:r>
    </w:p>
    <w:p w14:paraId="215FDCA4" w14:textId="77777777" w:rsidR="00E31DEC" w:rsidRDefault="00E31DEC" w:rsidP="00E1489D">
      <w:pPr>
        <w:pStyle w:val="BodyText"/>
        <w:numPr>
          <w:ilvl w:val="2"/>
          <w:numId w:val="86"/>
        </w:numPr>
      </w:pPr>
      <w:r>
        <w:t xml:space="preserve">Do not update the order cancel status in Accustar </w:t>
      </w:r>
    </w:p>
    <w:p w14:paraId="215FDCA5" w14:textId="77777777" w:rsidR="00E31DEC" w:rsidRDefault="002D758B" w:rsidP="00E1489D">
      <w:pPr>
        <w:pStyle w:val="BodyText"/>
        <w:numPr>
          <w:ilvl w:val="1"/>
          <w:numId w:val="86"/>
        </w:numPr>
      </w:pPr>
      <w:r>
        <w:t>O</w:t>
      </w:r>
      <w:r w:rsidR="00E31DEC">
        <w:t xml:space="preserve">therwise </w:t>
      </w:r>
    </w:p>
    <w:p w14:paraId="215FDCA6" w14:textId="77777777" w:rsidR="00E31DEC" w:rsidRDefault="00E31DEC" w:rsidP="00E1489D">
      <w:pPr>
        <w:pStyle w:val="BodyText"/>
        <w:numPr>
          <w:ilvl w:val="2"/>
          <w:numId w:val="86"/>
        </w:numPr>
      </w:pPr>
      <w:r w:rsidRPr="0098238B">
        <w:t xml:space="preserve">Update the </w:t>
      </w:r>
      <w:r w:rsidR="002D758B">
        <w:t>WORKORDER</w:t>
      </w:r>
      <w:r>
        <w:t xml:space="preserve"> with </w:t>
      </w:r>
      <w:r w:rsidR="002D758B">
        <w:t>ASSIGNTYPE=5, ASSIGNTO=0</w:t>
      </w:r>
      <w:r>
        <w:t xml:space="preserve"> and </w:t>
      </w:r>
      <w:r w:rsidR="002D758B">
        <w:t>SEQUENCENUMBER=0</w:t>
      </w:r>
      <w:r w:rsidR="00E1654F">
        <w:t xml:space="preserve"> for the work order number</w:t>
      </w:r>
    </w:p>
    <w:p w14:paraId="215FDCA7" w14:textId="77777777" w:rsidR="00E31DEC" w:rsidRDefault="002D758B" w:rsidP="00E1489D">
      <w:pPr>
        <w:pStyle w:val="BodyText"/>
        <w:numPr>
          <w:ilvl w:val="0"/>
          <w:numId w:val="86"/>
        </w:numPr>
      </w:pPr>
      <w:r>
        <w:t>S</w:t>
      </w:r>
      <w:r w:rsidR="00E31DEC">
        <w:t xml:space="preserve">end an email notification </w:t>
      </w:r>
      <w:r w:rsidR="00AA0282">
        <w:t xml:space="preserve">with the details of order number , order type and shipment number with note that these order is cancelled </w:t>
      </w:r>
    </w:p>
    <w:p w14:paraId="215FDCA8" w14:textId="77777777" w:rsidR="001576FC" w:rsidRDefault="001576FC" w:rsidP="00A16AC6">
      <w:pPr>
        <w:pStyle w:val="BodyText"/>
      </w:pPr>
    </w:p>
    <w:p w14:paraId="215FDCA9" w14:textId="77777777" w:rsidR="00A16AC6" w:rsidRDefault="00A16AC6" w:rsidP="00A16AC6">
      <w:pPr>
        <w:pStyle w:val="Heading2"/>
      </w:pPr>
      <w:bookmarkStart w:id="60" w:name="_Toc395538377"/>
      <w:r>
        <w:t>Exception Flows</w:t>
      </w:r>
      <w:bookmarkEnd w:id="60"/>
    </w:p>
    <w:p w14:paraId="215FDCAA" w14:textId="77777777" w:rsidR="00A16AC6" w:rsidRDefault="00A16AC6" w:rsidP="00A16AC6">
      <w:pPr>
        <w:pStyle w:val="BodyText"/>
      </w:pPr>
    </w:p>
    <w:tbl>
      <w:tblPr>
        <w:tblW w:w="0" w:type="auto"/>
        <w:tblInd w:w="7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900"/>
        <w:gridCol w:w="5048"/>
      </w:tblGrid>
      <w:tr w:rsidR="00A16AC6" w14:paraId="215FDCAD" w14:textId="77777777" w:rsidTr="007B19BE">
        <w:tc>
          <w:tcPr>
            <w:tcW w:w="4900" w:type="dxa"/>
          </w:tcPr>
          <w:p w14:paraId="215FDCAB" w14:textId="77777777" w:rsidR="00A16AC6" w:rsidRPr="009D1C2A" w:rsidRDefault="00A16AC6" w:rsidP="007B19BE">
            <w:pPr>
              <w:pStyle w:val="BodyText"/>
              <w:ind w:left="0"/>
              <w:rPr>
                <w:b/>
                <w:bCs/>
              </w:rPr>
            </w:pPr>
            <w:r w:rsidRPr="009D1C2A">
              <w:rPr>
                <w:b/>
                <w:bCs/>
              </w:rPr>
              <w:t>What the Actor Does</w:t>
            </w:r>
          </w:p>
        </w:tc>
        <w:tc>
          <w:tcPr>
            <w:tcW w:w="5048" w:type="dxa"/>
          </w:tcPr>
          <w:p w14:paraId="215FDCAC" w14:textId="77777777" w:rsidR="00A16AC6" w:rsidRPr="009D1C2A" w:rsidRDefault="00A16AC6" w:rsidP="007B19BE">
            <w:pPr>
              <w:pStyle w:val="BodyText"/>
              <w:ind w:left="0"/>
              <w:rPr>
                <w:b/>
                <w:bCs/>
              </w:rPr>
            </w:pPr>
            <w:r w:rsidRPr="009D1C2A">
              <w:rPr>
                <w:b/>
                <w:bCs/>
              </w:rPr>
              <w:t>What the System Does</w:t>
            </w:r>
          </w:p>
        </w:tc>
      </w:tr>
      <w:tr w:rsidR="00A16AC6" w14:paraId="215FDCB0" w14:textId="77777777" w:rsidTr="007B19BE">
        <w:tc>
          <w:tcPr>
            <w:tcW w:w="4900" w:type="dxa"/>
          </w:tcPr>
          <w:p w14:paraId="215FDCAE" w14:textId="77777777" w:rsidR="00A16AC6" w:rsidRPr="009D1C2A" w:rsidRDefault="009D05BA" w:rsidP="00D13663">
            <w:pPr>
              <w:pStyle w:val="BodyText"/>
              <w:ind w:left="0"/>
            </w:pPr>
            <w:r w:rsidRPr="009D1C2A">
              <w:t>The Interface creates a flat files</w:t>
            </w:r>
            <w:r w:rsidR="00FF69DD" w:rsidRPr="009D1C2A">
              <w:t xml:space="preserve">   </w:t>
            </w:r>
          </w:p>
        </w:tc>
        <w:tc>
          <w:tcPr>
            <w:tcW w:w="5048" w:type="dxa"/>
          </w:tcPr>
          <w:p w14:paraId="215FDCAF" w14:textId="77777777" w:rsidR="00A16AC6" w:rsidRPr="009D1C2A" w:rsidRDefault="00591FD0" w:rsidP="00B546F1">
            <w:pPr>
              <w:pStyle w:val="BodyText"/>
              <w:ind w:left="0"/>
            </w:pPr>
            <w:r w:rsidRPr="009D1C2A">
              <w:t>The interface fails to connect to the ftp server</w:t>
            </w:r>
            <w:r w:rsidR="009D05BA" w:rsidRPr="009D1C2A">
              <w:t xml:space="preserve"> </w:t>
            </w:r>
          </w:p>
        </w:tc>
      </w:tr>
      <w:tr w:rsidR="00A16AC6" w14:paraId="215FDCB3" w14:textId="77777777" w:rsidTr="007B19BE">
        <w:tc>
          <w:tcPr>
            <w:tcW w:w="4900" w:type="dxa"/>
          </w:tcPr>
          <w:p w14:paraId="215FDCB1" w14:textId="77777777" w:rsidR="00A16AC6" w:rsidRPr="009D1C2A" w:rsidRDefault="00A16AC6" w:rsidP="007B19BE">
            <w:pPr>
              <w:pStyle w:val="BodyText"/>
              <w:ind w:left="0"/>
            </w:pPr>
          </w:p>
        </w:tc>
        <w:tc>
          <w:tcPr>
            <w:tcW w:w="5048" w:type="dxa"/>
          </w:tcPr>
          <w:p w14:paraId="215FDCB2" w14:textId="77777777" w:rsidR="00A16AC6" w:rsidRPr="009D1C2A" w:rsidRDefault="007F29CA" w:rsidP="004F5F93">
            <w:pPr>
              <w:pStyle w:val="BodyText"/>
              <w:ind w:left="0"/>
            </w:pPr>
            <w:r w:rsidRPr="009D1C2A">
              <w:t xml:space="preserve">The business users are notified about the </w:t>
            </w:r>
            <w:r w:rsidR="004F5F93" w:rsidRPr="009D1C2A">
              <w:t xml:space="preserve">file transfer failure via an </w:t>
            </w:r>
            <w:r w:rsidR="000E3C30" w:rsidRPr="009D1C2A">
              <w:t>email notification</w:t>
            </w:r>
          </w:p>
        </w:tc>
      </w:tr>
    </w:tbl>
    <w:p w14:paraId="215FDCB4" w14:textId="77777777" w:rsidR="00A16AC6" w:rsidRDefault="00A16AC6" w:rsidP="00CE1933">
      <w:pPr>
        <w:pStyle w:val="Note"/>
        <w:numPr>
          <w:ilvl w:val="0"/>
          <w:numId w:val="16"/>
        </w:numPr>
      </w:pPr>
      <w:r>
        <w:t>Exception flows deviate from the Main Success Scenario and do not return to the basic flow.</w:t>
      </w:r>
      <w:r>
        <w:br/>
        <w:t>The actor’s goal is not achieved.  The path from the beginning of the use case to the end of the exception flow, is called the “exception scenario”</w:t>
      </w:r>
      <w:r>
        <w:br/>
        <w:t>This is in the format:</w:t>
      </w:r>
      <w:r>
        <w:br/>
      </w:r>
      <w:r>
        <w:br/>
        <w:t>&lt; step altered&gt;&lt;branch letter&gt;. &lt;condition&gt;:, followed by &lt;step altered&gt;&lt;branch letter&gt;&lt;step number&gt;. &lt;action or sub-use case&gt;, where “step altered” is the step at which condition occurs and we follow an alternative sequence of numbered steps. One possible action is "the use case continues at step &lt;step number&gt;".</w:t>
      </w:r>
      <w:r>
        <w:br/>
      </w:r>
      <w:r>
        <w:br/>
        <w:t>e.g. 3a. There are no matching customers:</w:t>
      </w:r>
      <w:r>
        <w:br/>
        <w:t xml:space="preserve">              3a1. System reports that no match was found</w:t>
      </w:r>
    </w:p>
    <w:p w14:paraId="215FDCB5" w14:textId="77777777" w:rsidR="00A16AC6" w:rsidRDefault="00A16AC6" w:rsidP="00A16AC6">
      <w:pPr>
        <w:pStyle w:val="BodyText"/>
        <w:spacing w:before="0"/>
        <w:ind w:firstLine="360"/>
      </w:pPr>
    </w:p>
    <w:p w14:paraId="215FDCB6" w14:textId="77777777" w:rsidR="00A16AC6" w:rsidRDefault="00A16AC6" w:rsidP="00A16AC6">
      <w:pPr>
        <w:pStyle w:val="Heading8"/>
      </w:pPr>
      <w:r>
        <w:t>Exception Flow Scenarios - Failed Post-Condition(s)</w:t>
      </w:r>
    </w:p>
    <w:p w14:paraId="215FDCB7" w14:textId="77777777" w:rsidR="00A16AC6" w:rsidRDefault="00A16AC6" w:rsidP="00CE1933">
      <w:pPr>
        <w:pStyle w:val="Note"/>
        <w:numPr>
          <w:ilvl w:val="0"/>
          <w:numId w:val="17"/>
        </w:numPr>
      </w:pPr>
      <w:r>
        <w:t>Failed Post-Conditions define the state of the system if an exception causes the use case to end without achieving the primary actor’s goal.</w:t>
      </w:r>
      <w:r>
        <w:br/>
        <w:t>e.g., 3a.The transaction is not completed:</w:t>
      </w:r>
      <w:r>
        <w:br/>
        <w:t xml:space="preserve">              3a1. The System reports that error &lt;description&gt; was encountered</w:t>
      </w:r>
    </w:p>
    <w:p w14:paraId="215FDCB8" w14:textId="77777777" w:rsidR="00A16AC6" w:rsidRDefault="00B03C8C" w:rsidP="00A16AC6">
      <w:pPr>
        <w:pStyle w:val="BodyText"/>
      </w:pPr>
      <w:r>
        <w:t>E</w:t>
      </w:r>
      <w:r w:rsidR="00F428DD">
        <w:t xml:space="preserve">mail notification is sent to the users </w:t>
      </w:r>
      <w:r>
        <w:t xml:space="preserve">along with </w:t>
      </w:r>
      <w:r w:rsidR="00F428DD">
        <w:t xml:space="preserve">error description </w:t>
      </w:r>
      <w:r>
        <w:t>and the orders key fields are logged in the log table</w:t>
      </w:r>
    </w:p>
    <w:p w14:paraId="215FDCB9" w14:textId="77777777" w:rsidR="00A16AC6" w:rsidRDefault="00A16AC6" w:rsidP="00A16AC6">
      <w:pPr>
        <w:pStyle w:val="Heading2"/>
      </w:pPr>
      <w:bookmarkStart w:id="61" w:name="_Toc395538378"/>
      <w:r>
        <w:t>Related Information</w:t>
      </w:r>
      <w:bookmarkEnd w:id="61"/>
    </w:p>
    <w:p w14:paraId="215FDCBA" w14:textId="77777777" w:rsidR="00A16AC6" w:rsidRDefault="00A16AC6" w:rsidP="00CE1933">
      <w:pPr>
        <w:pStyle w:val="Note"/>
        <w:numPr>
          <w:ilvl w:val="0"/>
          <w:numId w:val="18"/>
        </w:numPr>
      </w:pPr>
      <w:r>
        <w:t>Whatever your project needs for additional information. Typical categories are priority, performance target, frequency, data descriptions, business rules, system actions and so on.</w:t>
      </w:r>
      <w:r>
        <w:br/>
      </w:r>
      <w:r>
        <w:br/>
        <w:t xml:space="preserve">e.g., Data definitions: </w:t>
      </w:r>
      <w:r>
        <w:rPr>
          <w:b/>
          <w:bCs/>
        </w:rPr>
        <w:t>existing holdings</w:t>
      </w:r>
      <w:r>
        <w:t xml:space="preserve"> = Company, Holding Name, Price, Quantity</w:t>
      </w:r>
    </w:p>
    <w:p w14:paraId="215FDCBB" w14:textId="77777777" w:rsidR="00A16AC6" w:rsidRDefault="00BE1C43" w:rsidP="00A16AC6">
      <w:pPr>
        <w:pStyle w:val="Bullet"/>
      </w:pPr>
      <w:r>
        <w:t xml:space="preserve">Refer the </w:t>
      </w:r>
      <w:r w:rsidR="001A5BFE">
        <w:t>Import</w:t>
      </w:r>
      <w:r>
        <w:t xml:space="preserve"> file format from the attached sheet</w:t>
      </w:r>
    </w:p>
    <w:p w14:paraId="215FDCBC" w14:textId="77777777" w:rsidR="00BE1C43" w:rsidRDefault="00FA2BDD" w:rsidP="00BE1C43">
      <w:pPr>
        <w:pStyle w:val="Bullet"/>
        <w:numPr>
          <w:ilvl w:val="0"/>
          <w:numId w:val="0"/>
        </w:numPr>
        <w:ind w:left="2520"/>
      </w:pPr>
      <w:r w:rsidRPr="00FA2BDD">
        <w:t>Praxair Integration Specs Ver V2.5 (8-16-07)</w:t>
      </w:r>
      <w:r>
        <w:t>.xls</w:t>
      </w:r>
    </w:p>
    <w:p w14:paraId="215FDCBD" w14:textId="77777777" w:rsidR="00A16AC6" w:rsidRDefault="00A16AC6" w:rsidP="00A16AC6">
      <w:pPr>
        <w:pStyle w:val="BodyText"/>
      </w:pPr>
    </w:p>
    <w:p w14:paraId="215FDCBE" w14:textId="77777777" w:rsidR="00A16AC6" w:rsidRDefault="00A16AC6" w:rsidP="00A16AC6">
      <w:pPr>
        <w:pStyle w:val="Note"/>
        <w:ind w:left="0" w:firstLine="0"/>
        <w:rPr>
          <w:b/>
          <w:bCs/>
        </w:rPr>
      </w:pPr>
      <w:r>
        <w:rPr>
          <w:b/>
          <w:bCs/>
        </w:rPr>
        <w:t>e.g., Meetings, Source Documents, email messages</w:t>
      </w:r>
    </w:p>
    <w:p w14:paraId="215FDCBF" w14:textId="77777777" w:rsidR="00A16AC6" w:rsidRDefault="00A16AC6" w:rsidP="00A16AC6">
      <w:pPr>
        <w:pStyle w:val="Note"/>
        <w:ind w:left="0" w:firstLine="0"/>
        <w:rPr>
          <w:b/>
          <w:bCs/>
        </w:rPr>
      </w:pPr>
      <w:r>
        <w:rPr>
          <w:b/>
          <w:bCs/>
        </w:rPr>
        <w:t>Meetings</w:t>
      </w:r>
    </w:p>
    <w:p w14:paraId="215FDCC0" w14:textId="77777777" w:rsidR="00A16AC6" w:rsidRDefault="00A16AC6" w:rsidP="00A16AC6">
      <w:pPr>
        <w:pStyle w:val="Note"/>
        <w:ind w:left="0" w:firstLine="0"/>
      </w:pPr>
      <w:r>
        <w:t>mm/dd/yy yy       ATTENDEES &lt;list of meeting attendee&gt; &lt;notes&gt;</w:t>
      </w:r>
      <w:r>
        <w:br/>
      </w:r>
    </w:p>
    <w:p w14:paraId="215FDCC1" w14:textId="77777777" w:rsidR="00A16AC6" w:rsidRDefault="00A16AC6" w:rsidP="00A16AC6">
      <w:pPr>
        <w:pStyle w:val="Note"/>
        <w:ind w:left="0" w:firstLine="0"/>
        <w:rPr>
          <w:b/>
          <w:bCs/>
        </w:rPr>
      </w:pPr>
      <w:r>
        <w:rPr>
          <w:b/>
          <w:bCs/>
        </w:rPr>
        <w:t xml:space="preserve">Source Documents </w:t>
      </w:r>
    </w:p>
    <w:p w14:paraId="215FDCC2" w14:textId="77777777" w:rsidR="00A16AC6" w:rsidRDefault="00A16AC6" w:rsidP="00A16AC6">
      <w:pPr>
        <w:pStyle w:val="Note"/>
        <w:ind w:left="0" w:firstLine="0"/>
      </w:pPr>
      <w:r>
        <w:t>mm/dd/yyyy        TITLE &lt;document title&gt;</w:t>
      </w:r>
    </w:p>
    <w:p w14:paraId="215FDCC3" w14:textId="77777777" w:rsidR="00A16AC6" w:rsidRDefault="00A16AC6" w:rsidP="00A16AC6">
      <w:pPr>
        <w:pStyle w:val="Note"/>
        <w:ind w:left="0" w:firstLine="0"/>
        <w:rPr>
          <w:b/>
          <w:bCs/>
        </w:rPr>
      </w:pPr>
      <w:r>
        <w:rPr>
          <w:b/>
          <w:bCs/>
        </w:rPr>
        <w:t>Email messages</w:t>
      </w:r>
    </w:p>
    <w:p w14:paraId="215FDCC4" w14:textId="77777777" w:rsidR="00A16AC6" w:rsidRDefault="00A16AC6" w:rsidP="00CE1933">
      <w:pPr>
        <w:pStyle w:val="Note"/>
        <w:numPr>
          <w:ilvl w:val="0"/>
          <w:numId w:val="3"/>
        </w:numPr>
      </w:pPr>
      <w:r>
        <w:t>mm/dd/yyyy         FROM&lt;email source&gt;</w:t>
      </w:r>
    </w:p>
    <w:p w14:paraId="215FDCC5" w14:textId="77777777" w:rsidR="00A16AC6" w:rsidRDefault="00A16AC6" w:rsidP="00A16AC6">
      <w:pPr>
        <w:pStyle w:val="Heading2"/>
      </w:pPr>
      <w:bookmarkStart w:id="62" w:name="_Toc395538379"/>
      <w:r>
        <w:t>Decisions</w:t>
      </w:r>
      <w:bookmarkEnd w:id="62"/>
    </w:p>
    <w:p w14:paraId="215FDCC6" w14:textId="77777777" w:rsidR="00A16AC6" w:rsidRDefault="00A16AC6" w:rsidP="00CE1933">
      <w:pPr>
        <w:pStyle w:val="Note"/>
        <w:numPr>
          <w:ilvl w:val="0"/>
          <w:numId w:val="20"/>
        </w:numPr>
      </w:pPr>
      <w:r>
        <w:t>Use this area to document the decisions that were made regarding issues, and how those were reflected in an individual use case.  This is not an exhaustive list, but it will help the readers understand the background, limitations and current state of the use case</w:t>
      </w:r>
    </w:p>
    <w:p w14:paraId="215FDCC7" w14:textId="77777777" w:rsidR="00A16AC6" w:rsidRDefault="00A16AC6" w:rsidP="00CE1933">
      <w:pPr>
        <w:pStyle w:val="Note"/>
        <w:numPr>
          <w:ilvl w:val="0"/>
          <w:numId w:val="21"/>
        </w:numPr>
      </w:pPr>
      <w:r>
        <w:t>The following items are listed as samples of what types of information to include in the decisions section.  This section should be used to record decisions made to resolve issues about a use case, in order for the project to continue to move forward.</w:t>
      </w:r>
    </w:p>
    <w:p w14:paraId="215FDCC8" w14:textId="77777777" w:rsidR="00A16AC6" w:rsidRDefault="00A16AC6" w:rsidP="00CE1933">
      <w:pPr>
        <w:pStyle w:val="Note"/>
        <w:numPr>
          <w:ilvl w:val="0"/>
          <w:numId w:val="26"/>
        </w:numPr>
      </w:pPr>
      <w:r>
        <w:t>EXAMPLES:</w:t>
      </w:r>
    </w:p>
    <w:p w14:paraId="215FDCC9" w14:textId="77777777" w:rsidR="00A16AC6" w:rsidRDefault="00A16AC6" w:rsidP="00CE1933">
      <w:pPr>
        <w:pStyle w:val="Note"/>
        <w:numPr>
          <w:ilvl w:val="0"/>
          <w:numId w:val="23"/>
        </w:numPr>
      </w:pPr>
      <w:r>
        <w:t xml:space="preserve">SPECs and Design Pages are not complete. </w:t>
      </w:r>
    </w:p>
    <w:p w14:paraId="215FDCCA" w14:textId="77777777" w:rsidR="00A16AC6" w:rsidRDefault="00A16AC6" w:rsidP="00CE1933">
      <w:pPr>
        <w:pStyle w:val="Note"/>
        <w:numPr>
          <w:ilvl w:val="0"/>
          <w:numId w:val="22"/>
        </w:numPr>
      </w:pPr>
      <w:r>
        <w:t>Team will use snapshot copies.</w:t>
      </w:r>
    </w:p>
    <w:p w14:paraId="215FDCCB" w14:textId="77777777" w:rsidR="00A16AC6" w:rsidRDefault="00A16AC6" w:rsidP="00CE1933">
      <w:pPr>
        <w:pStyle w:val="Note"/>
        <w:numPr>
          <w:ilvl w:val="0"/>
          <w:numId w:val="24"/>
        </w:numPr>
      </w:pPr>
      <w:r>
        <w:t>The Design Specification documents and Design pages are not complete.  &lt;Company Long Name&gt; is working to complete the content.  (The specific files are listed in the Related Information section.)</w:t>
      </w:r>
    </w:p>
    <w:p w14:paraId="215FDCCC" w14:textId="77777777" w:rsidR="00A16AC6" w:rsidRDefault="00A16AC6" w:rsidP="00CE1933">
      <w:pPr>
        <w:pStyle w:val="Note"/>
        <w:numPr>
          <w:ilvl w:val="0"/>
          <w:numId w:val="27"/>
        </w:numPr>
      </w:pPr>
      <w:r>
        <w:t>To work around this problem, we have taken a snapshot of the requirement files and placed them under version control.  This will allow us to start developing the use cases.  The current folders are:</w:t>
      </w:r>
    </w:p>
    <w:p w14:paraId="215FDCCD" w14:textId="77777777" w:rsidR="00A16AC6" w:rsidRDefault="00A16AC6" w:rsidP="00CE1933">
      <w:pPr>
        <w:pStyle w:val="Note"/>
        <w:numPr>
          <w:ilvl w:val="0"/>
          <w:numId w:val="25"/>
        </w:numPr>
      </w:pPr>
      <w:r>
        <w:t>SPECs - trunk\docs\orcl\business requirements\Administration\020507 WFA Specs</w:t>
      </w:r>
    </w:p>
    <w:p w14:paraId="215FDCCE" w14:textId="77777777" w:rsidR="00A16AC6" w:rsidRDefault="00A16AC6" w:rsidP="00CE1933">
      <w:pPr>
        <w:pStyle w:val="Note"/>
        <w:numPr>
          <w:ilvl w:val="0"/>
          <w:numId w:val="30"/>
        </w:numPr>
      </w:pPr>
      <w:r>
        <w:t>UID - trunk\docs\orcl\User Interface\ORCL UCD JAN07\GP</w:t>
      </w:r>
    </w:p>
    <w:p w14:paraId="215FDCCF" w14:textId="77777777" w:rsidR="00A16AC6" w:rsidRDefault="00A16AC6" w:rsidP="00CE1933">
      <w:pPr>
        <w:pStyle w:val="Note"/>
        <w:numPr>
          <w:ilvl w:val="0"/>
          <w:numId w:val="29"/>
        </w:numPr>
      </w:pPr>
      <w:r>
        <w:t>After we have gone through the initial creation of the use case, the developer of this use case will go back and get a new copy of the requirements and update the use case.</w:t>
      </w:r>
    </w:p>
    <w:p w14:paraId="215FDCD0" w14:textId="77777777" w:rsidR="00A16AC6" w:rsidRDefault="00A16AC6" w:rsidP="00CE1933">
      <w:pPr>
        <w:pStyle w:val="Note"/>
        <w:numPr>
          <w:ilvl w:val="0"/>
          <w:numId w:val="31"/>
        </w:numPr>
      </w:pPr>
      <w:r>
        <w:t>No SPEC.  Creating Use Case from Design sample pages.</w:t>
      </w:r>
    </w:p>
    <w:p w14:paraId="215FDCD1" w14:textId="77777777" w:rsidR="00A16AC6" w:rsidRDefault="00A16AC6" w:rsidP="00CE1933">
      <w:pPr>
        <w:pStyle w:val="Note"/>
        <w:numPr>
          <w:ilvl w:val="0"/>
          <w:numId w:val="28"/>
        </w:numPr>
      </w:pPr>
      <w:r>
        <w:t>There is no customer Design Specification (SPEC) document for this use case at this time.  We are creating the use case from the Design pages that the customer provided.  We will ask questions to help us fill in the information that we cannot obtain from the Design sample pages.  We will update the use case when s the SPEC document has been released.</w:t>
      </w:r>
    </w:p>
    <w:p w14:paraId="215FDCD2" w14:textId="77777777" w:rsidR="00A16AC6" w:rsidRDefault="00A16AC6" w:rsidP="00CE1933">
      <w:pPr>
        <w:pStyle w:val="Note"/>
        <w:numPr>
          <w:ilvl w:val="0"/>
          <w:numId w:val="32"/>
        </w:numPr>
      </w:pPr>
      <w:r>
        <w:t>&lt;Use case detail&gt; will be handled outside of the Oracle Applications implementation</w:t>
      </w:r>
    </w:p>
    <w:p w14:paraId="215FDCD3" w14:textId="77777777" w:rsidR="00A16AC6" w:rsidRDefault="00A16AC6" w:rsidP="00CE1933">
      <w:pPr>
        <w:pStyle w:val="Note"/>
        <w:numPr>
          <w:ilvl w:val="0"/>
          <w:numId w:val="33"/>
        </w:numPr>
      </w:pPr>
      <w:r>
        <w:t xml:space="preserve">We will use the &lt;alternate system name&gt; application to handle position management.  The position management features in the Oracle ERP will not be used.  </w:t>
      </w:r>
    </w:p>
    <w:p w14:paraId="215FDCD4" w14:textId="77777777" w:rsidR="00A16AC6" w:rsidRDefault="00A16AC6" w:rsidP="00CE1933">
      <w:pPr>
        <w:pStyle w:val="Note"/>
        <w:numPr>
          <w:ilvl w:val="0"/>
          <w:numId w:val="34"/>
        </w:numPr>
      </w:pPr>
      <w:r>
        <w:t xml:space="preserve">The manager can change a person’s Job Title or Position in the ERP system.    If the title or position does not exist, the manager can create it ad hoc with no approvals or validation.  (See: SPEC-zzz-xxx01 Change Job Title.doc).  People who have an ERP or relational database background will have a hard time with the fact that there is no rigid process of Job Title or Position changes.  </w:t>
      </w:r>
    </w:p>
    <w:p w14:paraId="215FDCD5" w14:textId="77777777" w:rsidR="00A16AC6" w:rsidRDefault="00A16AC6" w:rsidP="00CE1933">
      <w:pPr>
        <w:pStyle w:val="Note"/>
        <w:numPr>
          <w:ilvl w:val="0"/>
          <w:numId w:val="35"/>
        </w:numPr>
      </w:pPr>
      <w:r>
        <w:t>The Design is Set.  Any additional changes are for future releases.</w:t>
      </w:r>
    </w:p>
    <w:p w14:paraId="215FDCD6" w14:textId="77777777" w:rsidR="00A16AC6" w:rsidRDefault="00A16AC6" w:rsidP="00CE1933">
      <w:pPr>
        <w:pStyle w:val="Note"/>
        <w:numPr>
          <w:ilvl w:val="0"/>
          <w:numId w:val="36"/>
        </w:numPr>
      </w:pPr>
      <w:r>
        <w:t>During the &lt;date&gt;  Turnover Meeting, the project sponsor stated, “The design is set.    Design changes are for future releases.”  (See: Turnover_Meeting Minutes_20070122.DOC)</w:t>
      </w:r>
    </w:p>
    <w:p w14:paraId="215FDCD7" w14:textId="77777777" w:rsidR="0000181A" w:rsidRDefault="00915D8C" w:rsidP="00CE1933">
      <w:pPr>
        <w:pStyle w:val="Bullet"/>
        <w:numPr>
          <w:ilvl w:val="0"/>
          <w:numId w:val="44"/>
        </w:numPr>
      </w:pPr>
      <w:r>
        <w:t xml:space="preserve">The Mass update of item and customer to Accustar would be done through the UBE </w:t>
      </w:r>
    </w:p>
    <w:p w14:paraId="215FDCD8" w14:textId="77777777" w:rsidR="000D3F21" w:rsidRDefault="000D3F21" w:rsidP="00CE1933">
      <w:pPr>
        <w:pStyle w:val="Bullet"/>
        <w:numPr>
          <w:ilvl w:val="0"/>
          <w:numId w:val="44"/>
        </w:numPr>
      </w:pPr>
      <w:r>
        <w:t xml:space="preserve">The </w:t>
      </w:r>
      <w:r w:rsidRPr="000D3F21">
        <w:t xml:space="preserve">MSG – Message Master File </w:t>
      </w:r>
      <w:r>
        <w:t xml:space="preserve">i.e. </w:t>
      </w:r>
      <w:r w:rsidRPr="000D3F21">
        <w:t xml:space="preserve">Customer </w:t>
      </w:r>
      <w:r>
        <w:t>s</w:t>
      </w:r>
      <w:r w:rsidRPr="000D3F21">
        <w:t xml:space="preserve">pecific </w:t>
      </w:r>
      <w:r>
        <w:t>o</w:t>
      </w:r>
      <w:r w:rsidRPr="000D3F21">
        <w:t xml:space="preserve">rder </w:t>
      </w:r>
      <w:r>
        <w:t>c</w:t>
      </w:r>
      <w:r w:rsidRPr="000D3F21">
        <w:t>omments</w:t>
      </w:r>
      <w:r>
        <w:t xml:space="preserve"> files would be generated manually</w:t>
      </w:r>
    </w:p>
    <w:p w14:paraId="215FDCD9" w14:textId="77777777" w:rsidR="00B72EF7" w:rsidRDefault="00B72EF7" w:rsidP="00CE1933">
      <w:pPr>
        <w:pStyle w:val="Bullet"/>
        <w:numPr>
          <w:ilvl w:val="0"/>
          <w:numId w:val="44"/>
        </w:numPr>
      </w:pPr>
      <w:r>
        <w:t xml:space="preserve">Intermec would have a process to monitor the </w:t>
      </w:r>
      <w:r w:rsidR="00331CE2">
        <w:t>shared folder</w:t>
      </w:r>
      <w:r>
        <w:t xml:space="preserve"> </w:t>
      </w:r>
    </w:p>
    <w:p w14:paraId="1995084D" w14:textId="750C9124" w:rsidR="00EA238A" w:rsidRDefault="00EA238A" w:rsidP="00EA238A">
      <w:pPr>
        <w:pStyle w:val="Bullet"/>
        <w:numPr>
          <w:ilvl w:val="0"/>
          <w:numId w:val="44"/>
        </w:numPr>
      </w:pPr>
      <w:r>
        <w:t xml:space="preserve">Order Type – ZC / Credit Memo’s would not be sent to Accustar </w:t>
      </w:r>
    </w:p>
    <w:p w14:paraId="77030B95" w14:textId="77777777" w:rsidR="00EA238A" w:rsidRDefault="00EA238A" w:rsidP="008C3F76">
      <w:pPr>
        <w:pStyle w:val="Bullet"/>
        <w:numPr>
          <w:ilvl w:val="0"/>
          <w:numId w:val="0"/>
        </w:numPr>
        <w:ind w:left="2160" w:hanging="360"/>
      </w:pPr>
    </w:p>
    <w:p w14:paraId="215FDCDC" w14:textId="77777777" w:rsidR="00A16AC6" w:rsidRDefault="00A16AC6" w:rsidP="00A16AC6">
      <w:pPr>
        <w:pStyle w:val="Heading2"/>
      </w:pPr>
      <w:bookmarkStart w:id="63" w:name="_Toc395538380"/>
      <w:r>
        <w:t>Open Issues</w:t>
      </w:r>
      <w:bookmarkEnd w:id="63"/>
    </w:p>
    <w:p w14:paraId="215FDCDD" w14:textId="77777777" w:rsidR="00A16AC6" w:rsidRDefault="00A16AC6" w:rsidP="00CE1933">
      <w:pPr>
        <w:pStyle w:val="Note"/>
        <w:numPr>
          <w:ilvl w:val="0"/>
          <w:numId w:val="37"/>
        </w:numPr>
      </w:pPr>
      <w:r>
        <w:t>List of issues about this use case awaiting decisions.</w:t>
      </w:r>
    </w:p>
    <w:p w14:paraId="215FDCDE" w14:textId="77777777" w:rsidR="00BD6A5D" w:rsidRDefault="00BD6A5D" w:rsidP="00BD6A5D">
      <w:pPr>
        <w:pStyle w:val="NumberList"/>
        <w:numPr>
          <w:ilvl w:val="0"/>
          <w:numId w:val="0"/>
        </w:numPr>
        <w:tabs>
          <w:tab w:val="clear" w:pos="2880"/>
        </w:tabs>
        <w:ind w:left="2160"/>
      </w:pPr>
    </w:p>
    <w:tbl>
      <w:tblPr>
        <w:tblStyle w:val="TableGrid"/>
        <w:tblW w:w="0" w:type="auto"/>
        <w:tblInd w:w="1368" w:type="dxa"/>
        <w:tblLook w:val="04A0" w:firstRow="1" w:lastRow="0" w:firstColumn="1" w:lastColumn="0" w:noHBand="0" w:noVBand="1"/>
      </w:tblPr>
      <w:tblGrid>
        <w:gridCol w:w="2854"/>
        <w:gridCol w:w="2853"/>
        <w:gridCol w:w="2429"/>
      </w:tblGrid>
      <w:tr w:rsidR="00EE5C43" w14:paraId="215FDCE2" w14:textId="77777777" w:rsidTr="00882969">
        <w:tc>
          <w:tcPr>
            <w:tcW w:w="2854" w:type="dxa"/>
            <w:shd w:val="clear" w:color="auto" w:fill="DDD9C3" w:themeFill="background2" w:themeFillShade="E6"/>
          </w:tcPr>
          <w:p w14:paraId="215FDCDF" w14:textId="77777777" w:rsidR="00EE5C43" w:rsidRDefault="00EE5C43" w:rsidP="00F6354E">
            <w:pPr>
              <w:pStyle w:val="Bullet"/>
              <w:numPr>
                <w:ilvl w:val="0"/>
                <w:numId w:val="0"/>
              </w:numPr>
            </w:pPr>
            <w:r>
              <w:t>Description</w:t>
            </w:r>
          </w:p>
        </w:tc>
        <w:tc>
          <w:tcPr>
            <w:tcW w:w="2853" w:type="dxa"/>
            <w:shd w:val="clear" w:color="auto" w:fill="DDD9C3" w:themeFill="background2" w:themeFillShade="E6"/>
          </w:tcPr>
          <w:p w14:paraId="215FDCE0" w14:textId="77777777" w:rsidR="00EE5C43" w:rsidRDefault="00EE5C43" w:rsidP="00F6354E">
            <w:pPr>
              <w:pStyle w:val="Bullet"/>
              <w:numPr>
                <w:ilvl w:val="0"/>
                <w:numId w:val="0"/>
              </w:numPr>
            </w:pPr>
            <w:r>
              <w:t>Due Date</w:t>
            </w:r>
          </w:p>
        </w:tc>
        <w:tc>
          <w:tcPr>
            <w:tcW w:w="2429" w:type="dxa"/>
            <w:shd w:val="clear" w:color="auto" w:fill="DDD9C3" w:themeFill="background2" w:themeFillShade="E6"/>
          </w:tcPr>
          <w:p w14:paraId="215FDCE1" w14:textId="77777777" w:rsidR="00EE5C43" w:rsidRDefault="00EE5C43" w:rsidP="00F6354E">
            <w:pPr>
              <w:pStyle w:val="Bullet"/>
              <w:numPr>
                <w:ilvl w:val="0"/>
                <w:numId w:val="0"/>
              </w:numPr>
            </w:pPr>
            <w:r>
              <w:t>Risk / Impact</w:t>
            </w:r>
          </w:p>
        </w:tc>
      </w:tr>
      <w:tr w:rsidR="00EE5C43" w14:paraId="215FDCE6" w14:textId="77777777" w:rsidTr="00882969">
        <w:tc>
          <w:tcPr>
            <w:tcW w:w="2854" w:type="dxa"/>
          </w:tcPr>
          <w:p w14:paraId="215FDCE3" w14:textId="77777777" w:rsidR="00EE5C43" w:rsidRDefault="00EE5C43" w:rsidP="00534AC9">
            <w:pPr>
              <w:pStyle w:val="Bullet"/>
              <w:numPr>
                <w:ilvl w:val="0"/>
                <w:numId w:val="0"/>
              </w:numPr>
            </w:pPr>
          </w:p>
        </w:tc>
        <w:tc>
          <w:tcPr>
            <w:tcW w:w="2853" w:type="dxa"/>
          </w:tcPr>
          <w:p w14:paraId="215FDCE4" w14:textId="77777777" w:rsidR="00EE5C43" w:rsidRDefault="00EE5C43" w:rsidP="00F6354E">
            <w:pPr>
              <w:pStyle w:val="Bullet"/>
              <w:numPr>
                <w:ilvl w:val="0"/>
                <w:numId w:val="0"/>
              </w:numPr>
            </w:pPr>
          </w:p>
        </w:tc>
        <w:tc>
          <w:tcPr>
            <w:tcW w:w="2429" w:type="dxa"/>
          </w:tcPr>
          <w:p w14:paraId="215FDCE5" w14:textId="77777777" w:rsidR="00EE5C43" w:rsidRDefault="00EE5C43" w:rsidP="00F6354E">
            <w:pPr>
              <w:pStyle w:val="Bullet"/>
              <w:numPr>
                <w:ilvl w:val="0"/>
                <w:numId w:val="0"/>
              </w:numPr>
            </w:pPr>
          </w:p>
        </w:tc>
      </w:tr>
      <w:tr w:rsidR="00EE5C43" w14:paraId="215FDCEA" w14:textId="77777777" w:rsidTr="00882969">
        <w:tc>
          <w:tcPr>
            <w:tcW w:w="2854" w:type="dxa"/>
          </w:tcPr>
          <w:p w14:paraId="215FDCE7" w14:textId="77777777" w:rsidR="00EE5C43" w:rsidRDefault="00EE5C43" w:rsidP="00F6354E">
            <w:pPr>
              <w:pStyle w:val="Bullet"/>
              <w:numPr>
                <w:ilvl w:val="0"/>
                <w:numId w:val="0"/>
              </w:numPr>
              <w:ind w:left="2520" w:hanging="360"/>
            </w:pPr>
          </w:p>
        </w:tc>
        <w:tc>
          <w:tcPr>
            <w:tcW w:w="2853" w:type="dxa"/>
          </w:tcPr>
          <w:p w14:paraId="215FDCE8" w14:textId="77777777" w:rsidR="00EE5C43" w:rsidRDefault="00EE5C43" w:rsidP="00F6354E">
            <w:pPr>
              <w:pStyle w:val="Bullet"/>
              <w:numPr>
                <w:ilvl w:val="0"/>
                <w:numId w:val="0"/>
              </w:numPr>
            </w:pPr>
          </w:p>
        </w:tc>
        <w:tc>
          <w:tcPr>
            <w:tcW w:w="2429" w:type="dxa"/>
          </w:tcPr>
          <w:p w14:paraId="215FDCE9" w14:textId="77777777" w:rsidR="00EE5C43" w:rsidRDefault="00EE5C43" w:rsidP="00F6354E">
            <w:pPr>
              <w:pStyle w:val="Bullet"/>
              <w:numPr>
                <w:ilvl w:val="0"/>
                <w:numId w:val="0"/>
              </w:numPr>
            </w:pPr>
          </w:p>
        </w:tc>
      </w:tr>
    </w:tbl>
    <w:p w14:paraId="215FDCEB" w14:textId="77777777" w:rsidR="00981E48" w:rsidRPr="00D30ACE" w:rsidRDefault="00981E48" w:rsidP="002A4E37">
      <w:pPr>
        <w:pStyle w:val="NumberList"/>
        <w:numPr>
          <w:ilvl w:val="0"/>
          <w:numId w:val="0"/>
        </w:numPr>
        <w:tabs>
          <w:tab w:val="clear" w:pos="2880"/>
        </w:tabs>
        <w:ind w:left="2160"/>
      </w:pPr>
    </w:p>
    <w:p w14:paraId="215FDCEC" w14:textId="34E7B2F5" w:rsidR="00A16AC6" w:rsidRDefault="0019641A" w:rsidP="00A16AC6">
      <w:pPr>
        <w:pStyle w:val="Heading1"/>
      </w:pPr>
      <w:bookmarkStart w:id="64" w:name="_Toc395538381"/>
      <w:r>
        <w:t>UC-INTACC</w:t>
      </w:r>
      <w:r w:rsidR="005F17B0">
        <w:t>-</w:t>
      </w:r>
      <w:r w:rsidR="003E5EEE">
        <w:t>00</w:t>
      </w:r>
      <w:r w:rsidR="00A26ECB">
        <w:t>4</w:t>
      </w:r>
      <w:r w:rsidR="00A16AC6">
        <w:t xml:space="preserve">: </w:t>
      </w:r>
      <w:r w:rsidR="00A86478">
        <w:t>Intransit</w:t>
      </w:r>
      <w:r w:rsidR="00956887">
        <w:t xml:space="preserve"> order Updates</w:t>
      </w:r>
      <w:r w:rsidR="00B04E77">
        <w:t xml:space="preserve"> and Recall </w:t>
      </w:r>
      <w:r w:rsidR="00D864A1">
        <w:t xml:space="preserve">order from </w:t>
      </w:r>
      <w:r w:rsidR="00B04E77">
        <w:t>route</w:t>
      </w:r>
      <w:bookmarkEnd w:id="64"/>
    </w:p>
    <w:p w14:paraId="215FDCED" w14:textId="77777777" w:rsidR="00A16AC6" w:rsidRDefault="00A16AC6" w:rsidP="00CE1933">
      <w:pPr>
        <w:pStyle w:val="Note"/>
        <w:numPr>
          <w:ilvl w:val="0"/>
          <w:numId w:val="9"/>
        </w:numPr>
      </w:pPr>
      <w:r>
        <w:rPr>
          <w:b/>
          <w:bCs/>
        </w:rPr>
        <w:t>UC number:</w:t>
      </w:r>
      <w:r>
        <w:t xml:space="preserve">  unique Use Case ID</w:t>
      </w:r>
      <w:r>
        <w:br/>
      </w:r>
      <w:r>
        <w:br/>
      </w:r>
      <w:r>
        <w:rPr>
          <w:b/>
          <w:bCs/>
        </w:rPr>
        <w:t xml:space="preserve">Scope symbol: </w:t>
      </w:r>
      <w:r>
        <w:t>Organization black-box, Organization white-box, System black-box, System white-box or Component. (optional – see Use Case Technique associtated with the RA.024 Task Overview)</w:t>
      </w:r>
      <w:r>
        <w:br/>
      </w:r>
      <w:r>
        <w:br/>
      </w:r>
      <w:r>
        <w:rPr>
          <w:b/>
          <w:bCs/>
        </w:rPr>
        <w:t>UC name:</w:t>
      </w:r>
      <w:r>
        <w:t xml:space="preserve"> the name should be the goal as a short active verb phrase.</w:t>
      </w:r>
      <w:r>
        <w:br/>
      </w:r>
      <w:r>
        <w:br/>
      </w:r>
      <w:r>
        <w:rPr>
          <w:b/>
          <w:bCs/>
        </w:rPr>
        <w:t>Level symbol:</w:t>
      </w:r>
      <w:r>
        <w:t xml:space="preserve"> User-Goal, Summary, Very high summary, Subfunction or Too low. (optional – see Use Case Technique associtated with the RA.024 Task Overview)</w:t>
      </w:r>
      <w:r>
        <w:br/>
      </w:r>
      <w:r>
        <w:br/>
        <w:t xml:space="preserve">e.g., UC 26: </w:t>
      </w:r>
      <w:r w:rsidR="00FF6BD5">
        <w:rPr>
          <w:noProof/>
          <w:lang w:eastAsia="en-US"/>
        </w:rPr>
        <w:drawing>
          <wp:inline distT="0" distB="0" distL="0" distR="0" wp14:anchorId="215FDF45" wp14:editId="215FDF46">
            <wp:extent cx="234315" cy="197485"/>
            <wp:effectExtent l="1905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2" cstate="print"/>
                    <a:srcRect/>
                    <a:stretch>
                      <a:fillRect/>
                    </a:stretch>
                  </pic:blipFill>
                  <pic:spPr bwMode="auto">
                    <a:xfrm>
                      <a:off x="0" y="0"/>
                      <a:ext cx="234315" cy="197485"/>
                    </a:xfrm>
                    <a:prstGeom prst="rect">
                      <a:avLst/>
                    </a:prstGeom>
                    <a:noFill/>
                    <a:ln w="9525">
                      <a:noFill/>
                      <a:miter lim="800000"/>
                      <a:headEnd/>
                      <a:tailEnd/>
                    </a:ln>
                  </pic:spPr>
                </pic:pic>
              </a:graphicData>
            </a:graphic>
          </wp:inline>
        </w:drawing>
      </w:r>
      <w:r>
        <w:t xml:space="preserve"> Register for Courses  </w:t>
      </w:r>
      <w:r w:rsidR="00FF6BD5">
        <w:rPr>
          <w:noProof/>
          <w:lang w:eastAsia="en-US"/>
        </w:rPr>
        <w:drawing>
          <wp:inline distT="0" distB="0" distL="0" distR="0" wp14:anchorId="215FDF47" wp14:editId="215FDF48">
            <wp:extent cx="299720" cy="146050"/>
            <wp:effectExtent l="1905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3" cstate="print"/>
                    <a:srcRect/>
                    <a:stretch>
                      <a:fillRect/>
                    </a:stretch>
                  </pic:blipFill>
                  <pic:spPr bwMode="auto">
                    <a:xfrm>
                      <a:off x="0" y="0"/>
                      <a:ext cx="299720" cy="146050"/>
                    </a:xfrm>
                    <a:prstGeom prst="rect">
                      <a:avLst/>
                    </a:prstGeom>
                    <a:noFill/>
                    <a:ln w="9525">
                      <a:noFill/>
                      <a:miter lim="800000"/>
                      <a:headEnd/>
                      <a:tailEnd/>
                    </a:ln>
                  </pic:spPr>
                </pic:pic>
              </a:graphicData>
            </a:graphic>
          </wp:inline>
        </w:drawing>
      </w:r>
      <w:r>
        <w:br/>
      </w:r>
    </w:p>
    <w:p w14:paraId="215FDCEE" w14:textId="77777777" w:rsidR="00A16AC6" w:rsidRDefault="00A16AC6" w:rsidP="00A16AC6">
      <w:pPr>
        <w:pStyle w:val="Heading2"/>
      </w:pPr>
      <w:bookmarkStart w:id="65" w:name="_Toc395538382"/>
      <w:r>
        <w:t>Context of Use</w:t>
      </w:r>
      <w:bookmarkEnd w:id="65"/>
    </w:p>
    <w:p w14:paraId="215FDCEF" w14:textId="77777777" w:rsidR="00A16AC6" w:rsidRDefault="00A16AC6" w:rsidP="00CE1933">
      <w:pPr>
        <w:pStyle w:val="Note"/>
        <w:numPr>
          <w:ilvl w:val="0"/>
          <w:numId w:val="8"/>
        </w:numPr>
        <w:rPr>
          <w:b/>
          <w:bCs/>
        </w:rPr>
      </w:pPr>
      <w:r>
        <w:t xml:space="preserve">Use the Use Case Brief description to develop a longer statement of the goal, if needed, its normal occurrence conditions. </w:t>
      </w:r>
      <w:r>
        <w:br/>
      </w:r>
      <w:r>
        <w:br/>
        <w:t>For example -</w:t>
      </w:r>
      <w:r>
        <w:br/>
        <w:t xml:space="preserve">You should review the </w:t>
      </w:r>
      <w:r>
        <w:rPr>
          <w:b/>
          <w:bCs/>
        </w:rPr>
        <w:t>Brief Description (From RA.023 Use Case Model Task):</w:t>
      </w:r>
      <w:r>
        <w:br/>
      </w:r>
      <w:r>
        <w:rPr>
          <w:rFonts w:cs="Arial"/>
        </w:rPr>
        <w:t>This use case begins when the A/P clerk has invoices that need to be settled.</w:t>
      </w:r>
      <w:r>
        <w:rPr>
          <w:rFonts w:cs="Arial"/>
        </w:rPr>
        <w:br/>
      </w:r>
      <w:r>
        <w:rPr>
          <w:rFonts w:cs="Arial"/>
        </w:rPr>
        <w:br/>
        <w:t>The A/P clerk matches the invoices to the receipt information, until there are no more invoices to process.</w:t>
      </w:r>
      <w:r>
        <w:rPr>
          <w:rFonts w:cs="Arial"/>
        </w:rPr>
        <w:br/>
      </w:r>
      <w:r>
        <w:rPr>
          <w:rFonts w:cs="Arial"/>
        </w:rPr>
        <w:br/>
        <w:t>This use case ends when the A/P clerk has settled all the invoices that have complete receipt information.</w:t>
      </w:r>
      <w:r>
        <w:rPr>
          <w:rFonts w:cs="Arial"/>
        </w:rPr>
        <w:br/>
      </w:r>
      <w:r>
        <w:rPr>
          <w:b/>
          <w:bCs/>
        </w:rPr>
        <w:br/>
      </w:r>
      <w:r>
        <w:rPr>
          <w:rFonts w:cs="Arial"/>
          <w:b/>
          <w:bCs/>
        </w:rPr>
        <w:t>Context of Use:</w:t>
      </w:r>
      <w:r>
        <w:rPr>
          <w:rFonts w:cs="Arial"/>
        </w:rPr>
        <w:t>  The A/P clerk settles invoices on a daily basis.  This can happen several times throughout the day.  In order to settle the invoices, the invoice items and the receipt item information needs to be matched</w:t>
      </w:r>
      <w:r>
        <w:rPr>
          <w:rFonts w:cs="Arial"/>
          <w:b/>
          <w:bCs/>
        </w:rPr>
        <w:t xml:space="preserve">. </w:t>
      </w:r>
      <w:r>
        <w:rPr>
          <w:rFonts w:cs="Arial"/>
          <w:b/>
          <w:bCs/>
        </w:rPr>
        <w:br/>
      </w:r>
      <w:r>
        <w:rPr>
          <w:rFonts w:cs="Arial"/>
          <w:b/>
          <w:bCs/>
        </w:rPr>
        <w:br/>
      </w:r>
      <w:r>
        <w:rPr>
          <w:rFonts w:cs="Arial"/>
          <w:b/>
          <w:bCs/>
          <w:i/>
          <w:iCs/>
        </w:rPr>
        <w:t>The Context Of Use should state under what conditions, when, how often etc.</w:t>
      </w:r>
    </w:p>
    <w:p w14:paraId="215FDCF0" w14:textId="77777777" w:rsidR="009C2E50" w:rsidRDefault="009C2E50" w:rsidP="00CD5497">
      <w:pPr>
        <w:pStyle w:val="BodyText"/>
      </w:pPr>
      <w:r>
        <w:t xml:space="preserve">When the Orders are loaded in the truck for the </w:t>
      </w:r>
      <w:r w:rsidR="00C70603">
        <w:t>delivery,</w:t>
      </w:r>
      <w:r>
        <w:t xml:space="preserve"> Hand held devices are updated with order delivery information </w:t>
      </w:r>
      <w:r w:rsidR="00B92A76">
        <w:t xml:space="preserve">and </w:t>
      </w:r>
      <w:r>
        <w:t xml:space="preserve">these </w:t>
      </w:r>
      <w:r w:rsidR="00B92A76">
        <w:t xml:space="preserve">orders are </w:t>
      </w:r>
      <w:r>
        <w:t xml:space="preserve">marked as </w:t>
      </w:r>
      <w:r w:rsidR="002A6641">
        <w:t>‘</w:t>
      </w:r>
      <w:r w:rsidR="00525BB2">
        <w:t xml:space="preserve">TCOMM/ In Transit / downloaded on </w:t>
      </w:r>
      <w:r w:rsidR="0062391B">
        <w:t>handled’ in</w:t>
      </w:r>
      <w:r>
        <w:t xml:space="preserve"> Accu</w:t>
      </w:r>
      <w:r w:rsidR="00442BD7">
        <w:t>S</w:t>
      </w:r>
      <w:r>
        <w:t>tar</w:t>
      </w:r>
      <w:r w:rsidR="003C242A">
        <w:t>.</w:t>
      </w:r>
    </w:p>
    <w:p w14:paraId="215FDCF1" w14:textId="77777777" w:rsidR="00A16AC6" w:rsidRDefault="009C2E50" w:rsidP="009C2E50">
      <w:pPr>
        <w:pStyle w:val="BodyText"/>
        <w:ind w:left="720" w:firstLine="720"/>
      </w:pPr>
      <w:r>
        <w:t xml:space="preserve">These </w:t>
      </w:r>
      <w:r w:rsidR="00865831">
        <w:t>I</w:t>
      </w:r>
      <w:r w:rsidR="00B81065">
        <w:t>n</w:t>
      </w:r>
      <w:r w:rsidR="00865831">
        <w:t>-</w:t>
      </w:r>
      <w:r w:rsidR="00813228">
        <w:t xml:space="preserve">transit </w:t>
      </w:r>
      <w:r>
        <w:t xml:space="preserve">order </w:t>
      </w:r>
      <w:r w:rsidR="00ED33CB">
        <w:t xml:space="preserve">status </w:t>
      </w:r>
      <w:r>
        <w:t>information needs to be updated in JD Edwards system</w:t>
      </w:r>
    </w:p>
    <w:p w14:paraId="215FDCF2" w14:textId="77777777" w:rsidR="00A16AC6" w:rsidRDefault="00A16AC6" w:rsidP="00A16AC6">
      <w:pPr>
        <w:pStyle w:val="Heading2"/>
      </w:pPr>
      <w:bookmarkStart w:id="66" w:name="_Toc395538383"/>
      <w:r>
        <w:t>Scope and Level</w:t>
      </w:r>
      <w:bookmarkEnd w:id="66"/>
    </w:p>
    <w:p w14:paraId="215FDCF3" w14:textId="77777777" w:rsidR="00A16AC6" w:rsidRDefault="00A16AC6" w:rsidP="00CE1933">
      <w:pPr>
        <w:pStyle w:val="Note"/>
        <w:numPr>
          <w:ilvl w:val="0"/>
          <w:numId w:val="7"/>
        </w:numPr>
      </w:pPr>
      <w:r>
        <w:t>Scope: design scope, what system is being considered black-box under design.</w:t>
      </w:r>
      <w:r>
        <w:br/>
      </w:r>
      <w:r>
        <w:br/>
        <w:t>Level: one of: Summary, User-goal, Subfunction</w:t>
      </w:r>
    </w:p>
    <w:p w14:paraId="215FDCF4" w14:textId="77777777" w:rsidR="00A16AC6" w:rsidRDefault="00A16AC6" w:rsidP="00A16AC6">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5148"/>
        <w:gridCol w:w="2340"/>
      </w:tblGrid>
      <w:tr w:rsidR="00A16AC6" w14:paraId="215FDCF7" w14:textId="77777777" w:rsidTr="007B19BE">
        <w:trPr>
          <w:cantSplit/>
          <w:tblHeader/>
        </w:trPr>
        <w:tc>
          <w:tcPr>
            <w:tcW w:w="5148" w:type="dxa"/>
            <w:tcBorders>
              <w:top w:val="single" w:sz="12" w:space="0" w:color="000000"/>
              <w:bottom w:val="single" w:sz="6" w:space="0" w:color="000000"/>
              <w:right w:val="nil"/>
            </w:tcBorders>
            <w:shd w:val="clear" w:color="000000" w:fill="E6E6E6"/>
          </w:tcPr>
          <w:p w14:paraId="215FDCF5" w14:textId="77777777" w:rsidR="00A16AC6" w:rsidRDefault="00A16AC6" w:rsidP="007B19BE">
            <w:pPr>
              <w:pStyle w:val="TableHeading"/>
            </w:pPr>
            <w:r>
              <w:t xml:space="preserve"> Scope</w:t>
            </w:r>
          </w:p>
        </w:tc>
        <w:tc>
          <w:tcPr>
            <w:tcW w:w="2340" w:type="dxa"/>
            <w:tcBorders>
              <w:top w:val="single" w:sz="12" w:space="0" w:color="000000"/>
              <w:left w:val="nil"/>
              <w:bottom w:val="single" w:sz="6" w:space="0" w:color="000000"/>
            </w:tcBorders>
            <w:shd w:val="clear" w:color="000000" w:fill="E6E6E6"/>
          </w:tcPr>
          <w:p w14:paraId="215FDCF6" w14:textId="77777777" w:rsidR="00A16AC6" w:rsidRDefault="00A16AC6" w:rsidP="007B19BE">
            <w:pPr>
              <w:pStyle w:val="TableHeading"/>
            </w:pPr>
            <w:r>
              <w:t>Level</w:t>
            </w:r>
          </w:p>
        </w:tc>
      </w:tr>
      <w:tr w:rsidR="00A16AC6" w14:paraId="215FDCFA" w14:textId="77777777" w:rsidTr="007B19BE">
        <w:trPr>
          <w:cantSplit/>
        </w:trPr>
        <w:tc>
          <w:tcPr>
            <w:tcW w:w="5148" w:type="dxa"/>
            <w:tcBorders>
              <w:top w:val="single" w:sz="6" w:space="0" w:color="000000"/>
            </w:tcBorders>
            <w:shd w:val="clear" w:color="000000" w:fill="FFFFFF"/>
          </w:tcPr>
          <w:p w14:paraId="215FDCF8" w14:textId="77777777" w:rsidR="00A16AC6" w:rsidRDefault="00086D01" w:rsidP="007B19BE">
            <w:pPr>
              <w:pStyle w:val="TableText"/>
            </w:pPr>
            <w:r>
              <w:t>Integration Interface</w:t>
            </w:r>
          </w:p>
        </w:tc>
        <w:tc>
          <w:tcPr>
            <w:tcW w:w="2340" w:type="dxa"/>
            <w:tcBorders>
              <w:top w:val="single" w:sz="6" w:space="0" w:color="000000"/>
            </w:tcBorders>
            <w:shd w:val="clear" w:color="000000" w:fill="FFFFFF"/>
          </w:tcPr>
          <w:p w14:paraId="215FDCF9" w14:textId="77777777" w:rsidR="00A16AC6" w:rsidRDefault="00086D01" w:rsidP="007B19BE">
            <w:pPr>
              <w:pStyle w:val="TableText"/>
            </w:pPr>
            <w:r>
              <w:t>System</w:t>
            </w:r>
          </w:p>
        </w:tc>
      </w:tr>
    </w:tbl>
    <w:p w14:paraId="215FDCFB" w14:textId="77777777" w:rsidR="00A16AC6" w:rsidRDefault="00A16AC6" w:rsidP="00A16AC6">
      <w:pPr>
        <w:pStyle w:val="BodyText"/>
      </w:pPr>
    </w:p>
    <w:p w14:paraId="215FDCFC" w14:textId="77777777" w:rsidR="00A16AC6" w:rsidRDefault="00A16AC6" w:rsidP="00A16AC6">
      <w:pPr>
        <w:pStyle w:val="Heading2"/>
      </w:pPr>
      <w:bookmarkStart w:id="67" w:name="_Toc395538384"/>
      <w:r>
        <w:t>Primary and Secondary Actors</w:t>
      </w:r>
      <w:bookmarkEnd w:id="67"/>
    </w:p>
    <w:p w14:paraId="215FDCFD" w14:textId="77777777" w:rsidR="00A16AC6" w:rsidRDefault="00A16AC6" w:rsidP="00CE1933">
      <w:pPr>
        <w:pStyle w:val="Note"/>
        <w:numPr>
          <w:ilvl w:val="0"/>
          <w:numId w:val="12"/>
        </w:numPr>
      </w:pPr>
      <w:r>
        <w:t>Role name and/or description of the primary and secondary actors for the use case, people, or other associated systems.</w:t>
      </w:r>
    </w:p>
    <w:p w14:paraId="215FDCFE" w14:textId="77777777" w:rsidR="00A16AC6" w:rsidRDefault="00A16AC6" w:rsidP="00A16AC6">
      <w:pPr>
        <w:pStyle w:val="Heading8"/>
      </w:pPr>
      <w:r>
        <w:t>Primary Actor</w:t>
      </w:r>
    </w:p>
    <w:p w14:paraId="215FDCFF" w14:textId="77777777" w:rsidR="00A16AC6" w:rsidRDefault="00A16AC6" w:rsidP="00A16AC6">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A16AC6" w14:paraId="215FDD02" w14:textId="77777777" w:rsidTr="007B19BE">
        <w:trPr>
          <w:cantSplit/>
          <w:tblHeader/>
        </w:trPr>
        <w:tc>
          <w:tcPr>
            <w:tcW w:w="2448" w:type="dxa"/>
            <w:tcBorders>
              <w:top w:val="single" w:sz="12" w:space="0" w:color="000000"/>
              <w:bottom w:val="single" w:sz="6" w:space="0" w:color="000000"/>
              <w:right w:val="nil"/>
            </w:tcBorders>
            <w:shd w:val="clear" w:color="000000" w:fill="E6E6E6"/>
          </w:tcPr>
          <w:p w14:paraId="215FDD00" w14:textId="77777777" w:rsidR="00A16AC6" w:rsidRDefault="00A16AC6" w:rsidP="007B19BE">
            <w:pPr>
              <w:pStyle w:val="TableHeading"/>
            </w:pPr>
            <w:r>
              <w:t>Name</w:t>
            </w:r>
          </w:p>
        </w:tc>
        <w:tc>
          <w:tcPr>
            <w:tcW w:w="5040" w:type="dxa"/>
            <w:tcBorders>
              <w:top w:val="single" w:sz="12" w:space="0" w:color="000000"/>
              <w:left w:val="nil"/>
              <w:bottom w:val="single" w:sz="6" w:space="0" w:color="000000"/>
            </w:tcBorders>
            <w:shd w:val="clear" w:color="000000" w:fill="E6E6E6"/>
          </w:tcPr>
          <w:p w14:paraId="215FDD01" w14:textId="77777777" w:rsidR="00A16AC6" w:rsidRDefault="00A16AC6" w:rsidP="007B19BE">
            <w:pPr>
              <w:pStyle w:val="TableHeading"/>
            </w:pPr>
            <w:r>
              <w:t>Description</w:t>
            </w:r>
          </w:p>
        </w:tc>
      </w:tr>
      <w:tr w:rsidR="00A16AC6" w14:paraId="215FDD05" w14:textId="77777777" w:rsidTr="007B19BE">
        <w:trPr>
          <w:cantSplit/>
        </w:trPr>
        <w:tc>
          <w:tcPr>
            <w:tcW w:w="2448" w:type="dxa"/>
            <w:tcBorders>
              <w:top w:val="single" w:sz="6" w:space="0" w:color="000000"/>
            </w:tcBorders>
            <w:shd w:val="clear" w:color="000000" w:fill="FFFFFF"/>
          </w:tcPr>
          <w:p w14:paraId="215FDD03" w14:textId="77777777" w:rsidR="00A16AC6" w:rsidRDefault="00BB1D06" w:rsidP="00111E84">
            <w:pPr>
              <w:pStyle w:val="TableText"/>
            </w:pPr>
            <w:r>
              <w:t>Sales order</w:t>
            </w:r>
          </w:p>
        </w:tc>
        <w:tc>
          <w:tcPr>
            <w:tcW w:w="5040" w:type="dxa"/>
            <w:tcBorders>
              <w:top w:val="single" w:sz="6" w:space="0" w:color="000000"/>
            </w:tcBorders>
            <w:shd w:val="clear" w:color="000000" w:fill="FFFFFF"/>
          </w:tcPr>
          <w:p w14:paraId="215FDD04" w14:textId="77777777" w:rsidR="00A16AC6" w:rsidRDefault="00BB1D06" w:rsidP="004E0B05">
            <w:pPr>
              <w:pStyle w:val="TableText"/>
            </w:pPr>
            <w:r>
              <w:t>Customer order is sent to the Accu</w:t>
            </w:r>
            <w:r w:rsidR="004E0B05">
              <w:t>S</w:t>
            </w:r>
            <w:r>
              <w:t>tar for delivery</w:t>
            </w:r>
          </w:p>
        </w:tc>
      </w:tr>
    </w:tbl>
    <w:p w14:paraId="215FDD06" w14:textId="77777777" w:rsidR="00A16AC6" w:rsidRDefault="00A16AC6" w:rsidP="00A16AC6">
      <w:pPr>
        <w:pStyle w:val="BodyText"/>
      </w:pPr>
    </w:p>
    <w:p w14:paraId="215FDD07" w14:textId="77777777" w:rsidR="00A16AC6" w:rsidRDefault="00A16AC6" w:rsidP="00A16AC6">
      <w:pPr>
        <w:pStyle w:val="Heading8"/>
      </w:pPr>
      <w:r>
        <w:t>Secondary Actors</w:t>
      </w:r>
    </w:p>
    <w:p w14:paraId="215FDD08" w14:textId="77777777" w:rsidR="00A16AC6" w:rsidRDefault="00A16AC6" w:rsidP="00A16AC6">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A16AC6" w14:paraId="215FDD0B" w14:textId="77777777" w:rsidTr="007B19BE">
        <w:trPr>
          <w:cantSplit/>
          <w:tblHeader/>
        </w:trPr>
        <w:tc>
          <w:tcPr>
            <w:tcW w:w="2448" w:type="dxa"/>
            <w:tcBorders>
              <w:top w:val="single" w:sz="12" w:space="0" w:color="000000"/>
              <w:bottom w:val="single" w:sz="6" w:space="0" w:color="000000"/>
              <w:right w:val="nil"/>
            </w:tcBorders>
            <w:shd w:val="clear" w:color="000000" w:fill="E6E6E6"/>
          </w:tcPr>
          <w:p w14:paraId="215FDD09" w14:textId="77777777" w:rsidR="00A16AC6" w:rsidRDefault="00A16AC6" w:rsidP="007B19BE">
            <w:pPr>
              <w:pStyle w:val="TableHeading"/>
            </w:pPr>
            <w:r>
              <w:t>Name</w:t>
            </w:r>
          </w:p>
        </w:tc>
        <w:tc>
          <w:tcPr>
            <w:tcW w:w="5040" w:type="dxa"/>
            <w:tcBorders>
              <w:top w:val="single" w:sz="12" w:space="0" w:color="000000"/>
              <w:left w:val="nil"/>
              <w:bottom w:val="single" w:sz="6" w:space="0" w:color="000000"/>
            </w:tcBorders>
            <w:shd w:val="clear" w:color="000000" w:fill="E6E6E6"/>
          </w:tcPr>
          <w:p w14:paraId="215FDD0A" w14:textId="77777777" w:rsidR="00A16AC6" w:rsidRDefault="00A16AC6" w:rsidP="007B19BE">
            <w:pPr>
              <w:pStyle w:val="TableHeading"/>
            </w:pPr>
            <w:r>
              <w:t>Description</w:t>
            </w:r>
          </w:p>
        </w:tc>
      </w:tr>
      <w:tr w:rsidR="00A16AC6" w14:paraId="215FDD0E" w14:textId="77777777" w:rsidTr="007B19BE">
        <w:trPr>
          <w:cantSplit/>
        </w:trPr>
        <w:tc>
          <w:tcPr>
            <w:tcW w:w="2448" w:type="dxa"/>
            <w:tcBorders>
              <w:top w:val="single" w:sz="6" w:space="0" w:color="000000"/>
            </w:tcBorders>
            <w:shd w:val="clear" w:color="000000" w:fill="FFFFFF"/>
          </w:tcPr>
          <w:p w14:paraId="215FDD0C" w14:textId="77777777" w:rsidR="00A16AC6" w:rsidRDefault="00B07EC1" w:rsidP="007B19BE">
            <w:pPr>
              <w:pStyle w:val="TableText"/>
            </w:pPr>
            <w:r>
              <w:t>JD Edwards System</w:t>
            </w:r>
          </w:p>
        </w:tc>
        <w:tc>
          <w:tcPr>
            <w:tcW w:w="5040" w:type="dxa"/>
            <w:tcBorders>
              <w:top w:val="single" w:sz="6" w:space="0" w:color="000000"/>
            </w:tcBorders>
            <w:shd w:val="clear" w:color="000000" w:fill="FFFFFF"/>
          </w:tcPr>
          <w:p w14:paraId="215FDD0D" w14:textId="77777777" w:rsidR="00A16AC6" w:rsidRDefault="00B07EC1" w:rsidP="007B19BE">
            <w:pPr>
              <w:pStyle w:val="TableText"/>
            </w:pPr>
            <w:r>
              <w:t>Order Management system</w:t>
            </w:r>
          </w:p>
        </w:tc>
      </w:tr>
      <w:tr w:rsidR="00BB1D06" w14:paraId="215FDD11" w14:textId="77777777" w:rsidTr="007B19BE">
        <w:trPr>
          <w:cantSplit/>
        </w:trPr>
        <w:tc>
          <w:tcPr>
            <w:tcW w:w="2448" w:type="dxa"/>
            <w:shd w:val="clear" w:color="000000" w:fill="FFFFFF"/>
          </w:tcPr>
          <w:p w14:paraId="215FDD0F" w14:textId="77777777" w:rsidR="00BB1D06" w:rsidRDefault="00BB1D06" w:rsidP="00843379">
            <w:pPr>
              <w:pStyle w:val="TableText"/>
            </w:pPr>
            <w:r>
              <w:t xml:space="preserve">AccuStar </w:t>
            </w:r>
          </w:p>
        </w:tc>
        <w:tc>
          <w:tcPr>
            <w:tcW w:w="5040" w:type="dxa"/>
            <w:shd w:val="clear" w:color="000000" w:fill="FFFFFF"/>
          </w:tcPr>
          <w:p w14:paraId="215FDD10" w14:textId="77777777" w:rsidR="00BB1D06" w:rsidRDefault="00BB1D06" w:rsidP="00843379">
            <w:pPr>
              <w:pStyle w:val="TableText"/>
            </w:pPr>
            <w:r>
              <w:t>The system provides the order delivery information</w:t>
            </w:r>
          </w:p>
        </w:tc>
      </w:tr>
      <w:tr w:rsidR="00BB1D06" w14:paraId="215FDD14" w14:textId="77777777" w:rsidTr="007B19BE">
        <w:trPr>
          <w:cantSplit/>
        </w:trPr>
        <w:tc>
          <w:tcPr>
            <w:tcW w:w="2448" w:type="dxa"/>
            <w:shd w:val="clear" w:color="000000" w:fill="FFFFFF"/>
          </w:tcPr>
          <w:p w14:paraId="215FDD12" w14:textId="77777777" w:rsidR="00BB1D06" w:rsidRDefault="00BB1D06" w:rsidP="007B19BE">
            <w:pPr>
              <w:pStyle w:val="TableText"/>
            </w:pPr>
          </w:p>
        </w:tc>
        <w:tc>
          <w:tcPr>
            <w:tcW w:w="5040" w:type="dxa"/>
            <w:shd w:val="clear" w:color="000000" w:fill="FFFFFF"/>
          </w:tcPr>
          <w:p w14:paraId="215FDD13" w14:textId="77777777" w:rsidR="00BB1D06" w:rsidRDefault="00BB1D06" w:rsidP="007B19BE">
            <w:pPr>
              <w:pStyle w:val="TableText"/>
            </w:pPr>
          </w:p>
        </w:tc>
      </w:tr>
    </w:tbl>
    <w:p w14:paraId="215FDD15" w14:textId="77777777" w:rsidR="00275381" w:rsidRDefault="00275381" w:rsidP="00A16AC6">
      <w:pPr>
        <w:pStyle w:val="BodyText"/>
      </w:pPr>
    </w:p>
    <w:p w14:paraId="215FDD16" w14:textId="77777777" w:rsidR="00A16AC6" w:rsidRDefault="00275381" w:rsidP="00A16AC6">
      <w:pPr>
        <w:pStyle w:val="BodyText"/>
      </w:pPr>
      <w:r>
        <w:br w:type="page"/>
      </w:r>
    </w:p>
    <w:p w14:paraId="215FDD17" w14:textId="77777777" w:rsidR="00A16AC6" w:rsidRDefault="00A16AC6" w:rsidP="00A16AC6">
      <w:pPr>
        <w:pStyle w:val="Heading2"/>
      </w:pPr>
      <w:bookmarkStart w:id="68" w:name="_Toc395538385"/>
      <w:r>
        <w:t>Stakeholder and Interest</w:t>
      </w:r>
      <w:bookmarkEnd w:id="68"/>
    </w:p>
    <w:p w14:paraId="215FDD18" w14:textId="77777777" w:rsidR="00A16AC6" w:rsidRDefault="00A16AC6" w:rsidP="00CE1933">
      <w:pPr>
        <w:pStyle w:val="Note"/>
        <w:numPr>
          <w:ilvl w:val="0"/>
          <w:numId w:val="13"/>
        </w:numPr>
      </w:pPr>
      <w:r>
        <w:t>Name of the stakeholder and key interests of the stakeholder in the use case.</w:t>
      </w: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A16AC6" w14:paraId="215FDD1B" w14:textId="77777777" w:rsidTr="007B19BE">
        <w:trPr>
          <w:cantSplit/>
          <w:tblHeader/>
        </w:trPr>
        <w:tc>
          <w:tcPr>
            <w:tcW w:w="2448" w:type="dxa"/>
            <w:tcBorders>
              <w:top w:val="single" w:sz="12" w:space="0" w:color="000000"/>
              <w:bottom w:val="single" w:sz="6" w:space="0" w:color="000000"/>
              <w:right w:val="nil"/>
            </w:tcBorders>
            <w:shd w:val="clear" w:color="000000" w:fill="E6E6E6"/>
          </w:tcPr>
          <w:p w14:paraId="215FDD19" w14:textId="77777777" w:rsidR="00A16AC6" w:rsidRDefault="00A16AC6" w:rsidP="007B19BE">
            <w:pPr>
              <w:pStyle w:val="TableHeading"/>
            </w:pPr>
            <w:r>
              <w:t>Name</w:t>
            </w:r>
          </w:p>
        </w:tc>
        <w:tc>
          <w:tcPr>
            <w:tcW w:w="5040" w:type="dxa"/>
            <w:tcBorders>
              <w:top w:val="single" w:sz="12" w:space="0" w:color="000000"/>
              <w:left w:val="nil"/>
              <w:bottom w:val="single" w:sz="6" w:space="0" w:color="000000"/>
            </w:tcBorders>
            <w:shd w:val="clear" w:color="000000" w:fill="E6E6E6"/>
          </w:tcPr>
          <w:p w14:paraId="215FDD1A" w14:textId="77777777" w:rsidR="00A16AC6" w:rsidRDefault="00A16AC6" w:rsidP="007B19BE">
            <w:pPr>
              <w:pStyle w:val="TableHeading"/>
            </w:pPr>
            <w:r>
              <w:t>Interest</w:t>
            </w:r>
          </w:p>
        </w:tc>
      </w:tr>
      <w:tr w:rsidR="00A16AC6" w14:paraId="215FDD1E" w14:textId="77777777" w:rsidTr="007B19BE">
        <w:trPr>
          <w:cantSplit/>
        </w:trPr>
        <w:tc>
          <w:tcPr>
            <w:tcW w:w="2448" w:type="dxa"/>
            <w:tcBorders>
              <w:top w:val="single" w:sz="6" w:space="0" w:color="000000"/>
            </w:tcBorders>
            <w:shd w:val="clear" w:color="000000" w:fill="FFFFFF"/>
          </w:tcPr>
          <w:p w14:paraId="215FDD1C" w14:textId="77777777" w:rsidR="00A16AC6" w:rsidRDefault="00B277FF" w:rsidP="009C1F9F">
            <w:pPr>
              <w:pStyle w:val="TableText"/>
            </w:pPr>
            <w:r>
              <w:t>Accu</w:t>
            </w:r>
            <w:r w:rsidR="009C1F9F">
              <w:t>S</w:t>
            </w:r>
            <w:r>
              <w:t>tar Team</w:t>
            </w:r>
          </w:p>
        </w:tc>
        <w:tc>
          <w:tcPr>
            <w:tcW w:w="5040" w:type="dxa"/>
            <w:tcBorders>
              <w:top w:val="single" w:sz="6" w:space="0" w:color="000000"/>
            </w:tcBorders>
            <w:shd w:val="clear" w:color="000000" w:fill="FFFFFF"/>
          </w:tcPr>
          <w:p w14:paraId="215FDD1D" w14:textId="77777777" w:rsidR="00A16AC6" w:rsidRDefault="008C0902" w:rsidP="007B19BE">
            <w:pPr>
              <w:pStyle w:val="TableText"/>
            </w:pPr>
            <w:r>
              <w:t xml:space="preserve">Maintains the </w:t>
            </w:r>
            <w:r w:rsidR="00A6735E">
              <w:t xml:space="preserve">Order Delivery </w:t>
            </w:r>
            <w:r>
              <w:t>system</w:t>
            </w:r>
          </w:p>
        </w:tc>
      </w:tr>
      <w:tr w:rsidR="00A16AC6" w14:paraId="215FDD21" w14:textId="77777777" w:rsidTr="007B19BE">
        <w:trPr>
          <w:cantSplit/>
        </w:trPr>
        <w:tc>
          <w:tcPr>
            <w:tcW w:w="2448" w:type="dxa"/>
            <w:shd w:val="clear" w:color="000000" w:fill="FFFFFF"/>
          </w:tcPr>
          <w:p w14:paraId="215FDD1F" w14:textId="77777777" w:rsidR="00A16AC6" w:rsidRDefault="00B277FF" w:rsidP="004B117B">
            <w:pPr>
              <w:pStyle w:val="TableText"/>
            </w:pPr>
            <w:r>
              <w:t xml:space="preserve">JD Edwards Order Management </w:t>
            </w:r>
            <w:r w:rsidR="004B117B">
              <w:t>T</w:t>
            </w:r>
            <w:r>
              <w:t>eam</w:t>
            </w:r>
          </w:p>
        </w:tc>
        <w:tc>
          <w:tcPr>
            <w:tcW w:w="5040" w:type="dxa"/>
            <w:shd w:val="clear" w:color="000000" w:fill="FFFFFF"/>
          </w:tcPr>
          <w:p w14:paraId="215FDD20" w14:textId="77777777" w:rsidR="00A16AC6" w:rsidRDefault="002222C2" w:rsidP="007B19BE">
            <w:pPr>
              <w:pStyle w:val="TableText"/>
            </w:pPr>
            <w:r>
              <w:t xml:space="preserve">Validates the order </w:t>
            </w:r>
            <w:r w:rsidR="003D17EC">
              <w:t xml:space="preserve">transaction in the JDE </w:t>
            </w:r>
          </w:p>
        </w:tc>
      </w:tr>
      <w:tr w:rsidR="00A16AC6" w14:paraId="215FDD24" w14:textId="77777777" w:rsidTr="007B19BE">
        <w:trPr>
          <w:cantSplit/>
        </w:trPr>
        <w:tc>
          <w:tcPr>
            <w:tcW w:w="2448" w:type="dxa"/>
            <w:shd w:val="clear" w:color="000000" w:fill="FFFFFF"/>
          </w:tcPr>
          <w:p w14:paraId="215FDD22" w14:textId="77777777" w:rsidR="00A16AC6" w:rsidRDefault="00A16AC6" w:rsidP="007B19BE">
            <w:pPr>
              <w:pStyle w:val="TableText"/>
            </w:pPr>
          </w:p>
        </w:tc>
        <w:tc>
          <w:tcPr>
            <w:tcW w:w="5040" w:type="dxa"/>
            <w:shd w:val="clear" w:color="000000" w:fill="FFFFFF"/>
          </w:tcPr>
          <w:p w14:paraId="215FDD23" w14:textId="77777777" w:rsidR="00A16AC6" w:rsidRDefault="00A16AC6" w:rsidP="007B19BE">
            <w:pPr>
              <w:pStyle w:val="TableText"/>
            </w:pPr>
          </w:p>
        </w:tc>
      </w:tr>
      <w:tr w:rsidR="00A16AC6" w14:paraId="215FDD27" w14:textId="77777777" w:rsidTr="007B19BE">
        <w:trPr>
          <w:cantSplit/>
        </w:trPr>
        <w:tc>
          <w:tcPr>
            <w:tcW w:w="2448" w:type="dxa"/>
            <w:shd w:val="clear" w:color="000000" w:fill="FFFFFF"/>
          </w:tcPr>
          <w:p w14:paraId="215FDD25" w14:textId="77777777" w:rsidR="00A16AC6" w:rsidRDefault="00A16AC6" w:rsidP="007B19BE">
            <w:pPr>
              <w:pStyle w:val="TableText"/>
            </w:pPr>
          </w:p>
        </w:tc>
        <w:tc>
          <w:tcPr>
            <w:tcW w:w="5040" w:type="dxa"/>
            <w:shd w:val="clear" w:color="000000" w:fill="FFFFFF"/>
          </w:tcPr>
          <w:p w14:paraId="215FDD26" w14:textId="77777777" w:rsidR="00A16AC6" w:rsidRDefault="00A16AC6" w:rsidP="007B19BE">
            <w:pPr>
              <w:pStyle w:val="TableText"/>
            </w:pPr>
          </w:p>
        </w:tc>
      </w:tr>
    </w:tbl>
    <w:p w14:paraId="215FDD28" w14:textId="77777777" w:rsidR="00A16AC6" w:rsidRDefault="00A16AC6" w:rsidP="00A16AC6">
      <w:pPr>
        <w:pStyle w:val="BodyText"/>
      </w:pPr>
    </w:p>
    <w:p w14:paraId="215FDD29" w14:textId="77777777" w:rsidR="00A16AC6" w:rsidRDefault="00A16AC6" w:rsidP="00A16AC6">
      <w:pPr>
        <w:pStyle w:val="Heading2"/>
      </w:pPr>
      <w:bookmarkStart w:id="69" w:name="_Toc395538386"/>
      <w:r>
        <w:t>Assumptions</w:t>
      </w:r>
      <w:bookmarkEnd w:id="69"/>
    </w:p>
    <w:p w14:paraId="215FDD2A" w14:textId="77777777" w:rsidR="00A16AC6" w:rsidRDefault="00A16AC6" w:rsidP="00CE1933">
      <w:pPr>
        <w:pStyle w:val="Note"/>
        <w:numPr>
          <w:ilvl w:val="0"/>
          <w:numId w:val="10"/>
        </w:numPr>
      </w:pPr>
      <w:r>
        <w:t>List any assumptions about the Use Case</w:t>
      </w:r>
      <w:r>
        <w:br/>
        <w:t>e.g., The current time of day  system xxx will be used to determine the effective date.</w:t>
      </w:r>
      <w:r>
        <w:br/>
        <w:t xml:space="preserve">       This Use Case applies to all types of Employee Actor.</w:t>
      </w:r>
    </w:p>
    <w:p w14:paraId="215FDD2B" w14:textId="77777777" w:rsidR="00E426CC" w:rsidRDefault="00E426CC" w:rsidP="00E426CC">
      <w:pPr>
        <w:pStyle w:val="BodyText"/>
      </w:pPr>
      <w:r>
        <w:t xml:space="preserve">There would not be cross referencing for the items and customer (ship to and sold to) in the </w:t>
      </w:r>
      <w:r w:rsidR="006554A1">
        <w:t xml:space="preserve">participating </w:t>
      </w:r>
      <w:r>
        <w:t>system</w:t>
      </w:r>
    </w:p>
    <w:p w14:paraId="215FDD2C" w14:textId="77777777" w:rsidR="00E426CC" w:rsidRDefault="00E426CC" w:rsidP="00E426CC">
      <w:pPr>
        <w:pStyle w:val="BodyText"/>
      </w:pPr>
      <w:r>
        <w:t xml:space="preserve">There would not be lookup up from third party system other than JD Edwards </w:t>
      </w:r>
    </w:p>
    <w:p w14:paraId="215FDD2D" w14:textId="77777777" w:rsidR="00E325CB" w:rsidRDefault="00585B8A" w:rsidP="00E426CC">
      <w:pPr>
        <w:pStyle w:val="BodyText"/>
      </w:pPr>
      <w:r>
        <w:t xml:space="preserve">The in transit updates </w:t>
      </w:r>
      <w:r w:rsidR="00E325CB">
        <w:t xml:space="preserve">is not applicable for the Ad-hoc </w:t>
      </w:r>
      <w:r w:rsidR="00332402">
        <w:t>orders which are</w:t>
      </w:r>
      <w:r w:rsidR="00E325CB">
        <w:t xml:space="preserve"> created on the hand held and are not available in JD Edward system</w:t>
      </w:r>
    </w:p>
    <w:p w14:paraId="215FDD2E" w14:textId="77777777" w:rsidR="00A16AC6" w:rsidRDefault="00A16AC6" w:rsidP="00A16AC6">
      <w:pPr>
        <w:pStyle w:val="Heading2"/>
      </w:pPr>
      <w:bookmarkStart w:id="70" w:name="_Toc395538387"/>
      <w:r>
        <w:t>Pre-Conditions</w:t>
      </w:r>
      <w:bookmarkEnd w:id="70"/>
    </w:p>
    <w:p w14:paraId="215FDD2F" w14:textId="77777777" w:rsidR="00A16AC6" w:rsidRDefault="00A16AC6" w:rsidP="00CE1933">
      <w:pPr>
        <w:pStyle w:val="Note"/>
        <w:numPr>
          <w:ilvl w:val="0"/>
          <w:numId w:val="11"/>
        </w:numPr>
      </w:pPr>
      <w:r>
        <w:t>List of conditions that must be true before the use case may be applied. Write pre-conditions as simple assertions.</w:t>
      </w:r>
      <w:r>
        <w:br/>
      </w:r>
      <w:r>
        <w:br/>
        <w:t>e.g. The user is logged on.</w:t>
      </w:r>
      <w:r>
        <w:br/>
        <w:t xml:space="preserve">       The credit card has been validated.</w:t>
      </w:r>
    </w:p>
    <w:p w14:paraId="215FDD30" w14:textId="77777777" w:rsidR="0090142D" w:rsidRDefault="0090142D" w:rsidP="00A16AC6">
      <w:pPr>
        <w:pStyle w:val="BodyText"/>
      </w:pPr>
      <w:r>
        <w:t>Orders already exists in JD Edwards system</w:t>
      </w:r>
    </w:p>
    <w:p w14:paraId="215FDD31" w14:textId="3E20DA0C" w:rsidR="00A16AC6" w:rsidRDefault="0090142D" w:rsidP="00A16AC6">
      <w:pPr>
        <w:pStyle w:val="BodyText"/>
      </w:pPr>
      <w:r>
        <w:t>The order information has been sent to the AccuStar</w:t>
      </w:r>
      <w:r w:rsidR="00606361">
        <w:t xml:space="preserve"> </w:t>
      </w:r>
    </w:p>
    <w:p w14:paraId="215FDD32" w14:textId="77777777" w:rsidR="00A16AC6" w:rsidRDefault="00A16AC6" w:rsidP="00A16AC6">
      <w:pPr>
        <w:pStyle w:val="Heading2"/>
      </w:pPr>
      <w:bookmarkStart w:id="71" w:name="_Toc395538388"/>
      <w:r>
        <w:t>Post-Conditions</w:t>
      </w:r>
      <w:bookmarkEnd w:id="71"/>
    </w:p>
    <w:p w14:paraId="215FDD33" w14:textId="77777777" w:rsidR="00A16AC6" w:rsidRDefault="00A16AC6" w:rsidP="00CE1933">
      <w:pPr>
        <w:pStyle w:val="Note"/>
        <w:numPr>
          <w:ilvl w:val="0"/>
          <w:numId w:val="39"/>
        </w:numPr>
      </w:pPr>
      <w:r>
        <w:t>The state of the system on successful completion of the use case, i.e. achievement of the goal.</w:t>
      </w:r>
      <w:r>
        <w:br/>
      </w:r>
      <w:r>
        <w:br/>
        <w:t>e.g., The Purchaser's account is debited</w:t>
      </w:r>
    </w:p>
    <w:p w14:paraId="215FDD34" w14:textId="77777777" w:rsidR="00A16AC6" w:rsidRDefault="00A16AC6" w:rsidP="00A16AC6">
      <w:pPr>
        <w:pStyle w:val="Heading8"/>
      </w:pPr>
      <w:r>
        <w:t>Main Success Scenario Post-Conditions</w:t>
      </w:r>
    </w:p>
    <w:p w14:paraId="215FDD35" w14:textId="4A26F571" w:rsidR="00A16AC6" w:rsidRDefault="00355A58" w:rsidP="00A16AC6">
      <w:pPr>
        <w:pStyle w:val="BodyText"/>
      </w:pPr>
      <w:r>
        <w:t xml:space="preserve">The </w:t>
      </w:r>
      <w:r w:rsidR="00BE16FA">
        <w:t>s</w:t>
      </w:r>
      <w:r>
        <w:t>ales order</w:t>
      </w:r>
      <w:r w:rsidR="00BE16FA">
        <w:t xml:space="preserve"> line </w:t>
      </w:r>
      <w:r w:rsidR="00ED33CB">
        <w:t xml:space="preserve">is updated with the next status – this is </w:t>
      </w:r>
      <w:r w:rsidR="00400F29">
        <w:t xml:space="preserve">to </w:t>
      </w:r>
      <w:r w:rsidR="00ED33CB">
        <w:t xml:space="preserve">update the status to know that the order </w:t>
      </w:r>
      <w:r w:rsidR="005E1CD8">
        <w:t>line</w:t>
      </w:r>
      <w:r w:rsidR="007B4B9E">
        <w:t xml:space="preserve"> </w:t>
      </w:r>
      <w:r w:rsidR="00882969">
        <w:t>ha</w:t>
      </w:r>
      <w:r w:rsidR="00ED33CB">
        <w:t>s been downloaded to AccuStar</w:t>
      </w:r>
    </w:p>
    <w:p w14:paraId="215FDD36" w14:textId="77777777" w:rsidR="00A16AC6" w:rsidRDefault="00A16AC6" w:rsidP="00A16AC6">
      <w:pPr>
        <w:pStyle w:val="Heading2"/>
      </w:pPr>
      <w:bookmarkStart w:id="72" w:name="_Toc395538389"/>
      <w:r>
        <w:t>Trigger</w:t>
      </w:r>
      <w:bookmarkEnd w:id="72"/>
    </w:p>
    <w:p w14:paraId="215FDD37" w14:textId="77777777" w:rsidR="00A16AC6" w:rsidRDefault="00A16AC6" w:rsidP="00CE1933">
      <w:pPr>
        <w:pStyle w:val="Note"/>
        <w:numPr>
          <w:ilvl w:val="0"/>
          <w:numId w:val="40"/>
        </w:numPr>
      </w:pPr>
      <w:r>
        <w:t>The action upon the system that starts the use case, may be a time event.</w:t>
      </w:r>
    </w:p>
    <w:p w14:paraId="215FDD38" w14:textId="77777777" w:rsidR="00A16AC6" w:rsidRDefault="004C3DAD" w:rsidP="004C3DAD">
      <w:pPr>
        <w:pStyle w:val="BodyText"/>
      </w:pPr>
      <w:r>
        <w:t>When the Orders are downloaded on the hand held devices, the orders in the Ac</w:t>
      </w:r>
      <w:r w:rsidR="00FA2D19">
        <w:t>c</w:t>
      </w:r>
      <w:r>
        <w:t>u</w:t>
      </w:r>
      <w:r w:rsidR="00FA2D19">
        <w:t>S</w:t>
      </w:r>
      <w:r>
        <w:t xml:space="preserve">tar System is updated with the TCOMM status and </w:t>
      </w:r>
      <w:r w:rsidR="00FA2D19">
        <w:t>then AccuS</w:t>
      </w:r>
      <w:r>
        <w:t>tar calls the In</w:t>
      </w:r>
      <w:r w:rsidR="00FA2D19">
        <w:t>-Tr</w:t>
      </w:r>
      <w:r>
        <w:t xml:space="preserve">ansit web service to notify </w:t>
      </w:r>
      <w:r w:rsidR="00D4051D">
        <w:t>th</w:t>
      </w:r>
      <w:r w:rsidR="00E21EEF">
        <w:t>ese</w:t>
      </w:r>
      <w:r w:rsidR="00D4051D">
        <w:t xml:space="preserve"> orders </w:t>
      </w:r>
      <w:r w:rsidR="00791BAC">
        <w:t>line</w:t>
      </w:r>
    </w:p>
    <w:p w14:paraId="215FDD39" w14:textId="77777777" w:rsidR="00A16AC6" w:rsidRDefault="00A16AC6" w:rsidP="00A16AC6">
      <w:pPr>
        <w:pStyle w:val="Heading2"/>
      </w:pPr>
      <w:bookmarkStart w:id="73" w:name="_Toc395538390"/>
      <w:r>
        <w:t>Main Success Scenario</w:t>
      </w:r>
      <w:bookmarkEnd w:id="73"/>
    </w:p>
    <w:p w14:paraId="215FDD3A" w14:textId="77777777" w:rsidR="00A16AC6" w:rsidRDefault="00A16AC6" w:rsidP="00CE1933">
      <w:pPr>
        <w:pStyle w:val="Note"/>
        <w:numPr>
          <w:ilvl w:val="0"/>
          <w:numId w:val="14"/>
        </w:numPr>
      </w:pPr>
      <w:r>
        <w:t>List the steps of the scenario from trigger to goal delivery, and any cleanup after.</w:t>
      </w:r>
      <w:r>
        <w:br/>
      </w:r>
      <w:r>
        <w:br/>
        <w:t>This is in the format:</w:t>
      </w:r>
      <w:r>
        <w:br/>
      </w:r>
      <w:r>
        <w:br/>
        <w:t xml:space="preserve">   &lt;step number&gt; &lt;action description&gt;</w:t>
      </w:r>
      <w:r>
        <w:br/>
      </w:r>
      <w:r>
        <w:br/>
        <w:t>where action description is of the form &lt;subject&gt; &lt;active verb&gt; &lt;object&gt;. Make sure the actions moves forward after this step. After each step, another subject "has the ball", so that typically we show a dialog that is user-system-user.</w:t>
      </w:r>
      <w:r>
        <w:br/>
      </w:r>
      <w:r>
        <w:br/>
        <w:t>e.g., 3. The system displays a list of matching customers and requests a selection</w:t>
      </w:r>
    </w:p>
    <w:p w14:paraId="215FDD3B" w14:textId="77777777" w:rsidR="00A16AC6" w:rsidRDefault="00A16AC6" w:rsidP="00CE1933">
      <w:pPr>
        <w:pStyle w:val="Note"/>
        <w:numPr>
          <w:ilvl w:val="0"/>
          <w:numId w:val="15"/>
        </w:numPr>
      </w:pPr>
      <w:r>
        <w:t xml:space="preserve">During the discovery of the Main Success Scenario, the actor may have several options.   References to conditional options should be placed in the alternate and exception flow areas of this template.  The assumption in the Main Success Scenario, is that everything works as the user expected and achieves the goal they had intended. </w:t>
      </w:r>
      <w:r>
        <w:br/>
        <w:t>It is recommended that you</w:t>
      </w:r>
      <w:r>
        <w:rPr>
          <w:b/>
          <w:bCs/>
        </w:rPr>
        <w:t xml:space="preserve"> use the table format below.  </w:t>
      </w:r>
      <w:r>
        <w:t>Both an actor step and a system step may appear in the same row of the table.b  You should use structure sentences that use active verb phrases and are in the present tense.  Avoid compound sentences and describe the steps by starting with the phrase The actor or the system, wait until you are done to number the steps. Each step should contain one testable, traceable requirement.</w:t>
      </w:r>
    </w:p>
    <w:p w14:paraId="215FDD3C" w14:textId="77777777" w:rsidR="00A16AC6" w:rsidRDefault="00A16AC6" w:rsidP="00A16AC6">
      <w:pPr>
        <w:pStyle w:val="BodyText"/>
      </w:pPr>
    </w:p>
    <w:tbl>
      <w:tblPr>
        <w:tblW w:w="9948" w:type="dxa"/>
        <w:tblInd w:w="7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900"/>
        <w:gridCol w:w="5048"/>
      </w:tblGrid>
      <w:tr w:rsidR="00A16AC6" w14:paraId="215FDD3F" w14:textId="77777777" w:rsidTr="007B19BE">
        <w:tc>
          <w:tcPr>
            <w:tcW w:w="4900" w:type="dxa"/>
          </w:tcPr>
          <w:p w14:paraId="215FDD3D" w14:textId="77777777" w:rsidR="00A16AC6" w:rsidRPr="009D1C2A" w:rsidRDefault="00A16AC6" w:rsidP="007B19BE">
            <w:pPr>
              <w:pStyle w:val="BodyText"/>
              <w:ind w:left="0"/>
              <w:rPr>
                <w:b/>
                <w:bCs/>
              </w:rPr>
            </w:pPr>
            <w:r w:rsidRPr="009D1C2A">
              <w:rPr>
                <w:b/>
                <w:bCs/>
              </w:rPr>
              <w:t>What the Actor Does</w:t>
            </w:r>
          </w:p>
        </w:tc>
        <w:tc>
          <w:tcPr>
            <w:tcW w:w="5048" w:type="dxa"/>
          </w:tcPr>
          <w:p w14:paraId="215FDD3E" w14:textId="77777777" w:rsidR="00A16AC6" w:rsidRPr="009D1C2A" w:rsidRDefault="00A16AC6" w:rsidP="007B19BE">
            <w:pPr>
              <w:pStyle w:val="BodyText"/>
              <w:ind w:left="0"/>
              <w:rPr>
                <w:b/>
                <w:bCs/>
              </w:rPr>
            </w:pPr>
            <w:r w:rsidRPr="009D1C2A">
              <w:rPr>
                <w:b/>
                <w:bCs/>
              </w:rPr>
              <w:t>What the System Does</w:t>
            </w:r>
          </w:p>
        </w:tc>
      </w:tr>
      <w:tr w:rsidR="00A16AC6" w14:paraId="215FDD43" w14:textId="77777777" w:rsidTr="007B19BE">
        <w:tc>
          <w:tcPr>
            <w:tcW w:w="4900" w:type="dxa"/>
          </w:tcPr>
          <w:p w14:paraId="215FDD40" w14:textId="77777777" w:rsidR="001264F5" w:rsidRDefault="00A16AC6" w:rsidP="004D0923">
            <w:pPr>
              <w:pStyle w:val="BodyText"/>
              <w:ind w:left="288" w:hanging="288"/>
            </w:pPr>
            <w:r w:rsidRPr="009D1C2A">
              <w:t xml:space="preserve">1.  </w:t>
            </w:r>
            <w:r w:rsidR="007A011E">
              <w:t xml:space="preserve">When the order is downloaded on the handheld </w:t>
            </w:r>
            <w:r w:rsidR="00B257B0" w:rsidRPr="009D1C2A">
              <w:t>Accu</w:t>
            </w:r>
            <w:r w:rsidR="004F4244" w:rsidRPr="009D1C2A">
              <w:t>S</w:t>
            </w:r>
            <w:r w:rsidR="00B257B0" w:rsidRPr="009D1C2A">
              <w:t xml:space="preserve">tar system </w:t>
            </w:r>
            <w:r w:rsidR="00FA2D19" w:rsidRPr="009D1C2A">
              <w:t xml:space="preserve">calls the </w:t>
            </w:r>
            <w:r w:rsidR="007A011E">
              <w:t xml:space="preserve">Interface </w:t>
            </w:r>
            <w:r w:rsidR="00FA2D19" w:rsidRPr="009D1C2A">
              <w:t>In transit</w:t>
            </w:r>
            <w:r w:rsidR="00843379" w:rsidRPr="009D1C2A">
              <w:t xml:space="preserve"> </w:t>
            </w:r>
            <w:r w:rsidR="00FA2D19" w:rsidRPr="009D1C2A">
              <w:t>web service</w:t>
            </w:r>
            <w:r w:rsidR="007A011E">
              <w:t xml:space="preserve"> </w:t>
            </w:r>
            <w:r w:rsidR="001264F5">
              <w:t xml:space="preserve">with the </w:t>
            </w:r>
            <w:r w:rsidR="007A011E">
              <w:t xml:space="preserve">order number and </w:t>
            </w:r>
            <w:r w:rsidR="001264F5">
              <w:t xml:space="preserve">status as “INTRANSIT” </w:t>
            </w:r>
          </w:p>
          <w:p w14:paraId="215FDD41" w14:textId="77777777" w:rsidR="001264F5" w:rsidRPr="009D1C2A" w:rsidRDefault="001264F5" w:rsidP="004D0923">
            <w:pPr>
              <w:pStyle w:val="BodyText"/>
              <w:ind w:left="288" w:hanging="288"/>
            </w:pPr>
          </w:p>
        </w:tc>
        <w:tc>
          <w:tcPr>
            <w:tcW w:w="5048" w:type="dxa"/>
          </w:tcPr>
          <w:p w14:paraId="215FDD42" w14:textId="272DC13E" w:rsidR="00A16AC6" w:rsidRPr="009D1C2A" w:rsidRDefault="00A16AC6" w:rsidP="00882969">
            <w:pPr>
              <w:pStyle w:val="BodyText"/>
              <w:ind w:left="0"/>
            </w:pPr>
            <w:r w:rsidRPr="009D1C2A">
              <w:t xml:space="preserve">2.  </w:t>
            </w:r>
            <w:r w:rsidR="00DE5C92" w:rsidRPr="009D1C2A">
              <w:t xml:space="preserve">The Integration </w:t>
            </w:r>
            <w:r w:rsidR="003B1522" w:rsidRPr="009D1C2A">
              <w:t xml:space="preserve">service </w:t>
            </w:r>
            <w:r w:rsidR="001264F5">
              <w:t xml:space="preserve">accepts the order number which is a concatenation of JDE Order Number, Document type and Shipment number and updates the JD Edwards </w:t>
            </w:r>
            <w:r w:rsidR="001A4C14">
              <w:t xml:space="preserve">Order header </w:t>
            </w:r>
            <w:r w:rsidR="001A4C14" w:rsidRPr="001A4C14">
              <w:t xml:space="preserve">F4201.SOOR </w:t>
            </w:r>
            <w:r w:rsidR="001A4C14">
              <w:t>with value 1</w:t>
            </w:r>
          </w:p>
        </w:tc>
      </w:tr>
      <w:tr w:rsidR="00F40348" w14:paraId="215FDD46" w14:textId="77777777" w:rsidTr="007B19BE">
        <w:tc>
          <w:tcPr>
            <w:tcW w:w="4900" w:type="dxa"/>
          </w:tcPr>
          <w:p w14:paraId="215FDD44" w14:textId="77777777" w:rsidR="00F40348" w:rsidRPr="009D1C2A" w:rsidRDefault="007A011E" w:rsidP="00AB7607">
            <w:pPr>
              <w:pStyle w:val="BodyText"/>
              <w:numPr>
                <w:ilvl w:val="0"/>
                <w:numId w:val="53"/>
              </w:numPr>
            </w:pPr>
            <w:r>
              <w:t>When the ord</w:t>
            </w:r>
            <w:r w:rsidR="00F60984">
              <w:t xml:space="preserve">er is recalled from the handheld </w:t>
            </w:r>
            <w:r>
              <w:t xml:space="preserve"> </w:t>
            </w:r>
            <w:r w:rsidRPr="009D1C2A">
              <w:t xml:space="preserve">AccuStar system calls the </w:t>
            </w:r>
            <w:r>
              <w:t xml:space="preserve">Interface </w:t>
            </w:r>
            <w:r w:rsidRPr="009D1C2A">
              <w:t>In transit web service</w:t>
            </w:r>
            <w:r>
              <w:t xml:space="preserve"> with the order number and status as “</w:t>
            </w:r>
            <w:r w:rsidR="00F60984">
              <w:t>UNDELIVERED”</w:t>
            </w:r>
          </w:p>
        </w:tc>
        <w:tc>
          <w:tcPr>
            <w:tcW w:w="5048" w:type="dxa"/>
          </w:tcPr>
          <w:p w14:paraId="215FDD45" w14:textId="77777777" w:rsidR="00F40348" w:rsidRPr="009D1C2A" w:rsidRDefault="00673145" w:rsidP="00673145">
            <w:pPr>
              <w:pStyle w:val="BodyText"/>
              <w:ind w:left="0"/>
            </w:pPr>
            <w:r w:rsidRPr="009D1C2A">
              <w:t xml:space="preserve">The Integration service </w:t>
            </w:r>
            <w:r>
              <w:t xml:space="preserve">accepts the order number which is a concatenation of JDE Order Number , Document type and Shipment number and updates the JD Edwards Order header </w:t>
            </w:r>
            <w:r w:rsidRPr="001A4C14">
              <w:t xml:space="preserve">F4201.SOOR </w:t>
            </w:r>
            <w:r>
              <w:t>with value 0</w:t>
            </w:r>
          </w:p>
        </w:tc>
      </w:tr>
    </w:tbl>
    <w:p w14:paraId="215FDD47" w14:textId="77777777" w:rsidR="00A16AC6" w:rsidRDefault="00A16AC6" w:rsidP="00A16AC6">
      <w:pPr>
        <w:pStyle w:val="BodyText"/>
      </w:pPr>
    </w:p>
    <w:p w14:paraId="215FDD48" w14:textId="77777777" w:rsidR="00A16AC6" w:rsidRDefault="00A16AC6" w:rsidP="00A16AC6">
      <w:pPr>
        <w:pStyle w:val="BodyText"/>
      </w:pPr>
    </w:p>
    <w:p w14:paraId="215FDD49" w14:textId="77777777" w:rsidR="00A16AC6" w:rsidRDefault="00A16AC6" w:rsidP="00A16AC6">
      <w:pPr>
        <w:pStyle w:val="Heading2"/>
      </w:pPr>
      <w:bookmarkStart w:id="74" w:name="_Toc395538391"/>
      <w:r>
        <w:t>Exception Flows</w:t>
      </w:r>
      <w:bookmarkEnd w:id="74"/>
    </w:p>
    <w:tbl>
      <w:tblPr>
        <w:tblW w:w="0" w:type="auto"/>
        <w:tblInd w:w="7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900"/>
        <w:gridCol w:w="5048"/>
      </w:tblGrid>
      <w:tr w:rsidR="00A16AC6" w14:paraId="215FDD4C" w14:textId="77777777" w:rsidTr="007B19BE">
        <w:tc>
          <w:tcPr>
            <w:tcW w:w="4900" w:type="dxa"/>
          </w:tcPr>
          <w:p w14:paraId="215FDD4A" w14:textId="77777777" w:rsidR="00A16AC6" w:rsidRPr="009D1C2A" w:rsidRDefault="00A16AC6" w:rsidP="007B19BE">
            <w:pPr>
              <w:pStyle w:val="BodyText"/>
              <w:ind w:left="0"/>
              <w:rPr>
                <w:b/>
                <w:bCs/>
              </w:rPr>
            </w:pPr>
            <w:r w:rsidRPr="009D1C2A">
              <w:rPr>
                <w:b/>
                <w:bCs/>
              </w:rPr>
              <w:t>What the Actor Does</w:t>
            </w:r>
          </w:p>
        </w:tc>
        <w:tc>
          <w:tcPr>
            <w:tcW w:w="5048" w:type="dxa"/>
          </w:tcPr>
          <w:p w14:paraId="215FDD4B" w14:textId="77777777" w:rsidR="00A16AC6" w:rsidRPr="009D1C2A" w:rsidRDefault="00A16AC6" w:rsidP="007B19BE">
            <w:pPr>
              <w:pStyle w:val="BodyText"/>
              <w:ind w:left="0"/>
              <w:rPr>
                <w:b/>
                <w:bCs/>
              </w:rPr>
            </w:pPr>
            <w:r w:rsidRPr="009D1C2A">
              <w:rPr>
                <w:b/>
                <w:bCs/>
              </w:rPr>
              <w:t>What the System Does</w:t>
            </w:r>
          </w:p>
        </w:tc>
      </w:tr>
      <w:tr w:rsidR="00A16AC6" w14:paraId="215FDD4F" w14:textId="77777777" w:rsidTr="007B19BE">
        <w:tc>
          <w:tcPr>
            <w:tcW w:w="4900" w:type="dxa"/>
          </w:tcPr>
          <w:p w14:paraId="215FDD4D" w14:textId="77777777" w:rsidR="00A16AC6" w:rsidRPr="009D1C2A" w:rsidRDefault="00A16AC6" w:rsidP="00C23527">
            <w:pPr>
              <w:pStyle w:val="BodyText"/>
              <w:ind w:left="0"/>
            </w:pPr>
            <w:r w:rsidRPr="009D1C2A">
              <w:t>1</w:t>
            </w:r>
            <w:r w:rsidR="0012237A" w:rsidRPr="009D1C2A">
              <w:t>. When Accu</w:t>
            </w:r>
            <w:r w:rsidR="00EF3B1E" w:rsidRPr="009D1C2A">
              <w:t>S</w:t>
            </w:r>
            <w:r w:rsidR="0012237A" w:rsidRPr="009D1C2A">
              <w:t xml:space="preserve">tar system </w:t>
            </w:r>
            <w:r w:rsidR="00C23527" w:rsidRPr="009D1C2A">
              <w:t xml:space="preserve">calls the In </w:t>
            </w:r>
            <w:r w:rsidR="00E869E2" w:rsidRPr="009D1C2A">
              <w:t xml:space="preserve">transit </w:t>
            </w:r>
            <w:r w:rsidR="00C23527" w:rsidRPr="009D1C2A">
              <w:t>web service</w:t>
            </w:r>
            <w:r w:rsidR="0012237A" w:rsidRPr="009D1C2A">
              <w:t xml:space="preserve"> </w:t>
            </w:r>
          </w:p>
        </w:tc>
        <w:tc>
          <w:tcPr>
            <w:tcW w:w="5048" w:type="dxa"/>
          </w:tcPr>
          <w:p w14:paraId="215FDD4E" w14:textId="77777777" w:rsidR="00A16AC6" w:rsidRPr="009D1C2A" w:rsidRDefault="00EC331D" w:rsidP="00C23527">
            <w:pPr>
              <w:pStyle w:val="BodyText"/>
              <w:ind w:left="0"/>
            </w:pPr>
            <w:r w:rsidRPr="009D1C2A">
              <w:t xml:space="preserve">2. The integration </w:t>
            </w:r>
            <w:r w:rsidR="00C23527" w:rsidRPr="009D1C2A">
              <w:t xml:space="preserve">checks whether the order already exists in the JDE System if it does not exists </w:t>
            </w:r>
          </w:p>
        </w:tc>
      </w:tr>
      <w:tr w:rsidR="00A16AC6" w14:paraId="215FDD52" w14:textId="77777777" w:rsidTr="007B19BE">
        <w:tc>
          <w:tcPr>
            <w:tcW w:w="4900" w:type="dxa"/>
          </w:tcPr>
          <w:p w14:paraId="215FDD50" w14:textId="77777777" w:rsidR="00A16AC6" w:rsidRPr="009D1C2A" w:rsidRDefault="00A16AC6" w:rsidP="007B19BE">
            <w:pPr>
              <w:pStyle w:val="BodyText"/>
              <w:ind w:left="0"/>
            </w:pPr>
          </w:p>
        </w:tc>
        <w:tc>
          <w:tcPr>
            <w:tcW w:w="5048" w:type="dxa"/>
          </w:tcPr>
          <w:p w14:paraId="215FDD51" w14:textId="77777777" w:rsidR="00A16AC6" w:rsidRPr="009D1C2A" w:rsidRDefault="00EE06F7" w:rsidP="00EE06F7">
            <w:pPr>
              <w:pStyle w:val="NumberList"/>
              <w:numPr>
                <w:ilvl w:val="0"/>
                <w:numId w:val="0"/>
              </w:numPr>
              <w:tabs>
                <w:tab w:val="clear" w:pos="2880"/>
              </w:tabs>
            </w:pPr>
            <w:r>
              <w:t>3.</w:t>
            </w:r>
            <w:r w:rsidR="00C23527" w:rsidRPr="009D1C2A">
              <w:t>Exception is raised and the email notification is sent to the user</w:t>
            </w:r>
          </w:p>
        </w:tc>
      </w:tr>
    </w:tbl>
    <w:p w14:paraId="215FDD53" w14:textId="77777777" w:rsidR="00A16AC6" w:rsidRDefault="00A16AC6" w:rsidP="00CE1933">
      <w:pPr>
        <w:pStyle w:val="Note"/>
        <w:numPr>
          <w:ilvl w:val="0"/>
          <w:numId w:val="16"/>
        </w:numPr>
      </w:pPr>
      <w:r>
        <w:t>Exception flows deviate from the Main Success Scenario and do not return to the basic flow.</w:t>
      </w:r>
      <w:r>
        <w:br/>
        <w:t>The actor’s goal is not achieved.  The path from the beginning of the use case to the end of the exception flow, is called the “exception scenario”</w:t>
      </w:r>
      <w:r>
        <w:br/>
        <w:t>This is in the format:</w:t>
      </w:r>
      <w:r>
        <w:br/>
      </w:r>
      <w:r>
        <w:br/>
        <w:t>&lt; step altered&gt;&lt;branch letter&gt;. &lt;condition&gt;:, followed by &lt;step altered&gt;&lt;branch letter&gt;&lt;step number&gt;. &lt;action or sub-use case&gt;, where “step altered” is the step at which condition occurs and we follow an alternative sequence of numbered steps. One possible action is "the use case continues at step &lt;step number&gt;".</w:t>
      </w:r>
      <w:r>
        <w:br/>
      </w:r>
      <w:r>
        <w:br/>
        <w:t>e.g. 3a. There are no matching customers:</w:t>
      </w:r>
      <w:r>
        <w:br/>
        <w:t xml:space="preserve">              3a1. System reports that no match was found</w:t>
      </w:r>
    </w:p>
    <w:p w14:paraId="215FDD54" w14:textId="77777777" w:rsidR="00A16AC6" w:rsidRDefault="00A16AC6" w:rsidP="00A16AC6">
      <w:pPr>
        <w:pStyle w:val="BodyText"/>
        <w:spacing w:before="0"/>
        <w:ind w:firstLine="360"/>
      </w:pPr>
    </w:p>
    <w:p w14:paraId="215FDD55" w14:textId="77777777" w:rsidR="00A16AC6" w:rsidRDefault="00A16AC6" w:rsidP="00A16AC6">
      <w:pPr>
        <w:pStyle w:val="Heading8"/>
      </w:pPr>
      <w:r>
        <w:t>Exception Flow Scenarios - Failed Post-Condition(s)</w:t>
      </w:r>
    </w:p>
    <w:p w14:paraId="215FDD56" w14:textId="77777777" w:rsidR="00A16AC6" w:rsidRDefault="00A16AC6" w:rsidP="00CE1933">
      <w:pPr>
        <w:pStyle w:val="Note"/>
        <w:numPr>
          <w:ilvl w:val="0"/>
          <w:numId w:val="17"/>
        </w:numPr>
      </w:pPr>
      <w:r>
        <w:t>Failed Post-Conditions define the state of the system if an exception causes the use case to end without achieving the primary actor’s goal.</w:t>
      </w:r>
      <w:r>
        <w:br/>
        <w:t>e.g., 3a.The transaction is not completed:</w:t>
      </w:r>
      <w:r>
        <w:br/>
        <w:t xml:space="preserve">              3a1. The System reports that error &lt;description&gt; was encountered</w:t>
      </w:r>
    </w:p>
    <w:p w14:paraId="215FDD57" w14:textId="77777777" w:rsidR="00961FB7" w:rsidRDefault="008A3BF0" w:rsidP="00961FB7">
      <w:pPr>
        <w:pStyle w:val="BodyText"/>
      </w:pPr>
      <w:r>
        <w:t xml:space="preserve">Invalid </w:t>
      </w:r>
      <w:r w:rsidR="00FA1F7F">
        <w:t>information</w:t>
      </w:r>
      <w:r w:rsidR="00E52970">
        <w:t>:</w:t>
      </w:r>
      <w:r>
        <w:t xml:space="preserve"> In case of invalid sales order information the error message with the </w:t>
      </w:r>
      <w:r w:rsidR="00B33A29">
        <w:t>order</w:t>
      </w:r>
      <w:r>
        <w:t xml:space="preserve"> number is logged in the </w:t>
      </w:r>
      <w:r w:rsidR="0029694D">
        <w:t xml:space="preserve">log table </w:t>
      </w:r>
      <w:r w:rsidR="00B33A29">
        <w:t>and</w:t>
      </w:r>
      <w:r w:rsidR="00961FB7">
        <w:t xml:space="preserve"> notification email is sen</w:t>
      </w:r>
      <w:r w:rsidR="00411EBF">
        <w:t>t</w:t>
      </w:r>
      <w:r w:rsidR="00961FB7">
        <w:t xml:space="preserve"> to the users</w:t>
      </w:r>
    </w:p>
    <w:p w14:paraId="215FDD58" w14:textId="77777777" w:rsidR="00A16AC6" w:rsidRDefault="00A16AC6" w:rsidP="00A16AC6">
      <w:pPr>
        <w:pStyle w:val="Heading2"/>
      </w:pPr>
      <w:bookmarkStart w:id="75" w:name="_Toc395538392"/>
      <w:r>
        <w:t>Related Information</w:t>
      </w:r>
      <w:bookmarkEnd w:id="75"/>
    </w:p>
    <w:p w14:paraId="215FDD59" w14:textId="77777777" w:rsidR="00A16AC6" w:rsidRDefault="00A16AC6" w:rsidP="00CE1933">
      <w:pPr>
        <w:pStyle w:val="Note"/>
        <w:numPr>
          <w:ilvl w:val="0"/>
          <w:numId w:val="18"/>
        </w:numPr>
      </w:pPr>
      <w:r>
        <w:t>Whatever your project needs for additional information. Typical categories are priority, performance target, frequency, data descriptions, business rules, system actions and so on.</w:t>
      </w:r>
      <w:r>
        <w:br/>
      </w:r>
      <w:r>
        <w:br/>
        <w:t xml:space="preserve">e.g., Data definitions: </w:t>
      </w:r>
      <w:r>
        <w:rPr>
          <w:b/>
          <w:bCs/>
        </w:rPr>
        <w:t>existing holdings</w:t>
      </w:r>
      <w:r>
        <w:t xml:space="preserve"> = Company, Holding Name, Price, Quantity</w:t>
      </w:r>
    </w:p>
    <w:p w14:paraId="215FDD5A" w14:textId="77777777" w:rsidR="00A16AC6" w:rsidRDefault="00A16AC6" w:rsidP="00CE1933">
      <w:pPr>
        <w:pStyle w:val="Note"/>
        <w:numPr>
          <w:ilvl w:val="0"/>
          <w:numId w:val="19"/>
        </w:numPr>
      </w:pPr>
      <w:r>
        <w:t>You may use this  area  to keep references to related artifacts</w:t>
      </w:r>
      <w:r>
        <w:br/>
        <w:t>e.g., emails, meeting minutes or other documents</w:t>
      </w:r>
    </w:p>
    <w:p w14:paraId="215FDD5B" w14:textId="77777777" w:rsidR="00A16AC6" w:rsidRDefault="00A16AC6" w:rsidP="007B136C">
      <w:pPr>
        <w:pStyle w:val="Bullet"/>
      </w:pPr>
      <w:r>
        <w:t>…</w:t>
      </w:r>
    </w:p>
    <w:p w14:paraId="215FDD5C" w14:textId="77777777" w:rsidR="00A16AC6" w:rsidRDefault="00A16AC6" w:rsidP="00A16AC6">
      <w:pPr>
        <w:pStyle w:val="Note"/>
        <w:ind w:left="0" w:firstLine="0"/>
        <w:rPr>
          <w:b/>
          <w:bCs/>
        </w:rPr>
      </w:pPr>
      <w:r>
        <w:rPr>
          <w:b/>
          <w:bCs/>
        </w:rPr>
        <w:t>e.g., Meetings, Source Documents, email messages</w:t>
      </w:r>
    </w:p>
    <w:p w14:paraId="215FDD5D" w14:textId="77777777" w:rsidR="00A16AC6" w:rsidRDefault="00A16AC6" w:rsidP="00A16AC6">
      <w:pPr>
        <w:pStyle w:val="Note"/>
        <w:ind w:left="0" w:firstLine="0"/>
        <w:rPr>
          <w:b/>
          <w:bCs/>
        </w:rPr>
      </w:pPr>
      <w:r>
        <w:rPr>
          <w:b/>
          <w:bCs/>
        </w:rPr>
        <w:t>Meetings</w:t>
      </w:r>
    </w:p>
    <w:p w14:paraId="215FDD5E" w14:textId="77777777" w:rsidR="00A16AC6" w:rsidRDefault="00A16AC6" w:rsidP="00A16AC6">
      <w:pPr>
        <w:pStyle w:val="Note"/>
        <w:ind w:left="0" w:firstLine="0"/>
      </w:pPr>
      <w:r>
        <w:t>mm/dd/yy yy       ATTENDEES &lt;list of meeting attendee&gt; &lt;notes&gt;</w:t>
      </w:r>
      <w:r>
        <w:br/>
      </w:r>
    </w:p>
    <w:p w14:paraId="215FDD5F" w14:textId="77777777" w:rsidR="00A16AC6" w:rsidRDefault="00A16AC6" w:rsidP="00A16AC6">
      <w:pPr>
        <w:pStyle w:val="Note"/>
        <w:ind w:left="0" w:firstLine="0"/>
        <w:rPr>
          <w:b/>
          <w:bCs/>
        </w:rPr>
      </w:pPr>
      <w:r>
        <w:rPr>
          <w:b/>
          <w:bCs/>
        </w:rPr>
        <w:t xml:space="preserve">Source Documents </w:t>
      </w:r>
    </w:p>
    <w:p w14:paraId="215FDD60" w14:textId="77777777" w:rsidR="00A16AC6" w:rsidRDefault="00A16AC6" w:rsidP="00A16AC6">
      <w:pPr>
        <w:pStyle w:val="Note"/>
        <w:ind w:left="0" w:firstLine="0"/>
      </w:pPr>
      <w:r>
        <w:t>mm/dd/yyyy        TITLE &lt;document title&gt;</w:t>
      </w:r>
    </w:p>
    <w:p w14:paraId="215FDD61" w14:textId="77777777" w:rsidR="00A16AC6" w:rsidRDefault="00A16AC6" w:rsidP="00A16AC6">
      <w:pPr>
        <w:pStyle w:val="Note"/>
        <w:ind w:left="0" w:firstLine="0"/>
        <w:rPr>
          <w:b/>
          <w:bCs/>
        </w:rPr>
      </w:pPr>
      <w:r>
        <w:rPr>
          <w:b/>
          <w:bCs/>
        </w:rPr>
        <w:t>Email messages</w:t>
      </w:r>
    </w:p>
    <w:p w14:paraId="215FDD62" w14:textId="77777777" w:rsidR="00A16AC6" w:rsidRDefault="00A16AC6" w:rsidP="00CE1933">
      <w:pPr>
        <w:pStyle w:val="Note"/>
        <w:numPr>
          <w:ilvl w:val="0"/>
          <w:numId w:val="3"/>
        </w:numPr>
      </w:pPr>
      <w:r>
        <w:t>mm/dd/yyyy         FROM&lt;email source&gt;</w:t>
      </w:r>
    </w:p>
    <w:p w14:paraId="215FDD63" w14:textId="77777777" w:rsidR="00A16AC6" w:rsidRDefault="00A16AC6" w:rsidP="00A16AC6">
      <w:pPr>
        <w:pStyle w:val="Heading2"/>
      </w:pPr>
      <w:bookmarkStart w:id="76" w:name="_Toc395538393"/>
      <w:r>
        <w:t>Decisions</w:t>
      </w:r>
      <w:bookmarkEnd w:id="76"/>
    </w:p>
    <w:p w14:paraId="215FDD64" w14:textId="77777777" w:rsidR="00A16AC6" w:rsidRDefault="00A16AC6" w:rsidP="00CE1933">
      <w:pPr>
        <w:pStyle w:val="Note"/>
        <w:numPr>
          <w:ilvl w:val="0"/>
          <w:numId w:val="20"/>
        </w:numPr>
      </w:pPr>
      <w:r>
        <w:t>Use this area to document the decisions that were made regarding issues, and how those were reflected in an individual use case.  This is not an exhaustive list, but it will help the readers understand the background, limitations and current state of the use case</w:t>
      </w:r>
    </w:p>
    <w:p w14:paraId="215FDD65" w14:textId="77777777" w:rsidR="00C23527" w:rsidRDefault="00C23527" w:rsidP="00CE1933">
      <w:pPr>
        <w:pStyle w:val="BodyText"/>
        <w:numPr>
          <w:ilvl w:val="0"/>
          <w:numId w:val="43"/>
        </w:numPr>
      </w:pPr>
      <w:r>
        <w:t>The web service would be called by the Accu</w:t>
      </w:r>
      <w:r w:rsidR="005C35D9">
        <w:t>S</w:t>
      </w:r>
      <w:r>
        <w:t xml:space="preserve">tar system by passing the list of orders numbers to be </w:t>
      </w:r>
      <w:r w:rsidR="008576DF">
        <w:t>update</w:t>
      </w:r>
      <w:r w:rsidR="008B2C63">
        <w:t xml:space="preserve"> the s</w:t>
      </w:r>
      <w:r w:rsidR="008576DF">
        <w:t>tatus in JDE</w:t>
      </w:r>
      <w:r w:rsidR="008B2C63">
        <w:t xml:space="preserve">, this is </w:t>
      </w:r>
      <w:r w:rsidR="008576DF">
        <w:t>to indicate that it has been downloaded on the hand held for delivery</w:t>
      </w:r>
    </w:p>
    <w:p w14:paraId="215FDD66" w14:textId="77777777" w:rsidR="00134FFB" w:rsidRDefault="00AD5468" w:rsidP="00CE1933">
      <w:pPr>
        <w:pStyle w:val="BodyText"/>
        <w:numPr>
          <w:ilvl w:val="0"/>
          <w:numId w:val="43"/>
        </w:numPr>
      </w:pPr>
      <w:r>
        <w:t>The order line status would be updated with the status were it can identify that the order has been downloaded on handheld by AccuStar</w:t>
      </w:r>
    </w:p>
    <w:p w14:paraId="215FDD67" w14:textId="77777777" w:rsidR="00A16AC6" w:rsidRDefault="00A16AC6" w:rsidP="00CE1933">
      <w:pPr>
        <w:pStyle w:val="Note"/>
        <w:numPr>
          <w:ilvl w:val="0"/>
          <w:numId w:val="21"/>
        </w:numPr>
      </w:pPr>
      <w:r>
        <w:t>The following items are listed as samples of what types of information to include in the decisions section.  This section should be used to record decisions made to resolve issues about a use case, in order for the project to continue to move forward.</w:t>
      </w:r>
    </w:p>
    <w:p w14:paraId="215FDD68" w14:textId="77777777" w:rsidR="00A16AC6" w:rsidRDefault="00A16AC6" w:rsidP="00CE1933">
      <w:pPr>
        <w:pStyle w:val="Note"/>
        <w:numPr>
          <w:ilvl w:val="0"/>
          <w:numId w:val="26"/>
        </w:numPr>
      </w:pPr>
      <w:r>
        <w:t>EXAMPLES:</w:t>
      </w:r>
    </w:p>
    <w:p w14:paraId="215FDD69" w14:textId="77777777" w:rsidR="00A16AC6" w:rsidRDefault="00A16AC6" w:rsidP="00CE1933">
      <w:pPr>
        <w:pStyle w:val="Note"/>
        <w:numPr>
          <w:ilvl w:val="0"/>
          <w:numId w:val="23"/>
        </w:numPr>
      </w:pPr>
      <w:r>
        <w:t xml:space="preserve">SPECs and Design Pages are not complete. </w:t>
      </w:r>
    </w:p>
    <w:p w14:paraId="215FDD6A" w14:textId="77777777" w:rsidR="00A16AC6" w:rsidRDefault="00A16AC6" w:rsidP="00CE1933">
      <w:pPr>
        <w:pStyle w:val="Note"/>
        <w:numPr>
          <w:ilvl w:val="0"/>
          <w:numId w:val="22"/>
        </w:numPr>
      </w:pPr>
      <w:r>
        <w:t>Team will use snapshot copies.</w:t>
      </w:r>
    </w:p>
    <w:p w14:paraId="215FDD6B" w14:textId="77777777" w:rsidR="00A16AC6" w:rsidRDefault="00A16AC6" w:rsidP="00CE1933">
      <w:pPr>
        <w:pStyle w:val="Note"/>
        <w:numPr>
          <w:ilvl w:val="0"/>
          <w:numId w:val="24"/>
        </w:numPr>
      </w:pPr>
      <w:r>
        <w:t>The Design Specification documents and Design pages are not complete.  &lt;Company Long Name&gt; is working to complete the content.  (The specific files are listed in the Related Information section.)</w:t>
      </w:r>
    </w:p>
    <w:p w14:paraId="215FDD6C" w14:textId="77777777" w:rsidR="00A16AC6" w:rsidRDefault="00A16AC6" w:rsidP="00CE1933">
      <w:pPr>
        <w:pStyle w:val="Note"/>
        <w:numPr>
          <w:ilvl w:val="0"/>
          <w:numId w:val="27"/>
        </w:numPr>
      </w:pPr>
      <w:r>
        <w:t>To work around this problem, we have taken a snapshot of the requirement files and placed them under version control.  This will allow us to start developing the use cases.  The current folders are:</w:t>
      </w:r>
    </w:p>
    <w:p w14:paraId="215FDD6D" w14:textId="77777777" w:rsidR="00A16AC6" w:rsidRDefault="00A16AC6" w:rsidP="00CE1933">
      <w:pPr>
        <w:pStyle w:val="Note"/>
        <w:numPr>
          <w:ilvl w:val="0"/>
          <w:numId w:val="25"/>
        </w:numPr>
      </w:pPr>
      <w:r>
        <w:t>SPECs - trunk\docs\orcl\business requirements\Administration\020507 WFA Specs</w:t>
      </w:r>
    </w:p>
    <w:p w14:paraId="215FDD6E" w14:textId="77777777" w:rsidR="00A16AC6" w:rsidRDefault="00A16AC6" w:rsidP="00CE1933">
      <w:pPr>
        <w:pStyle w:val="Note"/>
        <w:numPr>
          <w:ilvl w:val="0"/>
          <w:numId w:val="30"/>
        </w:numPr>
      </w:pPr>
      <w:r>
        <w:t>UID - trunk\docs\orcl\User Interface\ORCL UCD JAN07\GP</w:t>
      </w:r>
    </w:p>
    <w:p w14:paraId="215FDD6F" w14:textId="77777777" w:rsidR="00A16AC6" w:rsidRDefault="00A16AC6" w:rsidP="00CE1933">
      <w:pPr>
        <w:pStyle w:val="Note"/>
        <w:numPr>
          <w:ilvl w:val="0"/>
          <w:numId w:val="29"/>
        </w:numPr>
      </w:pPr>
      <w:r>
        <w:t>After we have gone through the initial creation of the use case, the developer of this use case will go back and get a new copy of the requirements and update the use case.</w:t>
      </w:r>
    </w:p>
    <w:p w14:paraId="215FDD70" w14:textId="77777777" w:rsidR="00A16AC6" w:rsidRDefault="00A16AC6" w:rsidP="00CE1933">
      <w:pPr>
        <w:pStyle w:val="Note"/>
        <w:numPr>
          <w:ilvl w:val="0"/>
          <w:numId w:val="31"/>
        </w:numPr>
      </w:pPr>
      <w:r>
        <w:t>No SPEC.  Creating Use Case from Design sample pages.</w:t>
      </w:r>
    </w:p>
    <w:p w14:paraId="215FDD71" w14:textId="77777777" w:rsidR="00A16AC6" w:rsidRDefault="00A16AC6" w:rsidP="00CE1933">
      <w:pPr>
        <w:pStyle w:val="Note"/>
        <w:numPr>
          <w:ilvl w:val="0"/>
          <w:numId w:val="28"/>
        </w:numPr>
      </w:pPr>
      <w:r>
        <w:t>There is no customer Design Specification (SPEC) document for this use case at this time.  We are creating the use case from the Design pages that the customer provided.  We will ask questions to help us fill in the information that we cannot obtain from the Design sample pages.  We will update the use case when s the SPEC document has been released.</w:t>
      </w:r>
    </w:p>
    <w:p w14:paraId="215FDD72" w14:textId="77777777" w:rsidR="00A16AC6" w:rsidRDefault="00A16AC6" w:rsidP="00CE1933">
      <w:pPr>
        <w:pStyle w:val="Note"/>
        <w:numPr>
          <w:ilvl w:val="0"/>
          <w:numId w:val="32"/>
        </w:numPr>
      </w:pPr>
      <w:r>
        <w:t>&lt;Use case detail&gt; will be handled outside of the Oracle Applications implementation</w:t>
      </w:r>
    </w:p>
    <w:p w14:paraId="215FDD73" w14:textId="77777777" w:rsidR="00A16AC6" w:rsidRDefault="00A16AC6" w:rsidP="00CE1933">
      <w:pPr>
        <w:pStyle w:val="Note"/>
        <w:numPr>
          <w:ilvl w:val="0"/>
          <w:numId w:val="33"/>
        </w:numPr>
      </w:pPr>
      <w:r>
        <w:t xml:space="preserve">We will use the &lt;alternate system name&gt; application to handle position management.  The position management features in the Oracle ERP will not be used.  </w:t>
      </w:r>
    </w:p>
    <w:p w14:paraId="215FDD74" w14:textId="77777777" w:rsidR="00A16AC6" w:rsidRDefault="00A16AC6" w:rsidP="00CE1933">
      <w:pPr>
        <w:pStyle w:val="Note"/>
        <w:numPr>
          <w:ilvl w:val="0"/>
          <w:numId w:val="34"/>
        </w:numPr>
      </w:pPr>
      <w:r>
        <w:t xml:space="preserve">The manager can change a person’s Job Title or Position in the ERP system.    If the title or position does not exist, the manager can create it ad hoc with no approvals or validation.  (See: SPEC-zzz-xxx01 Change Job Title.doc).  People who have an ERP or relational database background will have a hard time with the fact that there is no rigid process of Job Title or Position changes.  </w:t>
      </w:r>
    </w:p>
    <w:p w14:paraId="215FDD75" w14:textId="77777777" w:rsidR="00A16AC6" w:rsidRDefault="00A16AC6" w:rsidP="00CE1933">
      <w:pPr>
        <w:pStyle w:val="Note"/>
        <w:numPr>
          <w:ilvl w:val="0"/>
          <w:numId w:val="35"/>
        </w:numPr>
      </w:pPr>
      <w:r>
        <w:t>The Design is Set.  Any additional changes are for future releases.</w:t>
      </w:r>
    </w:p>
    <w:p w14:paraId="215FDD76" w14:textId="77777777" w:rsidR="00A16AC6" w:rsidRDefault="00A16AC6" w:rsidP="00CE1933">
      <w:pPr>
        <w:pStyle w:val="Note"/>
        <w:numPr>
          <w:ilvl w:val="0"/>
          <w:numId w:val="36"/>
        </w:numPr>
      </w:pPr>
      <w:r>
        <w:t>During the &lt;date&gt;  Turnover Meeting, the project sponsor stated, “The design is set.    Design changes are for future releases.”  (See: Turnover_Meeting Minutes_20070122.DOC)</w:t>
      </w:r>
    </w:p>
    <w:p w14:paraId="215FDD77" w14:textId="77777777" w:rsidR="00A16AC6" w:rsidRDefault="00A16AC6" w:rsidP="00A16AC6">
      <w:pPr>
        <w:pStyle w:val="Bullet"/>
        <w:numPr>
          <w:ilvl w:val="0"/>
          <w:numId w:val="0"/>
        </w:numPr>
        <w:ind w:left="3096" w:hanging="216"/>
      </w:pPr>
    </w:p>
    <w:p w14:paraId="215FDD78" w14:textId="77777777" w:rsidR="00A16AC6" w:rsidRDefault="00A16AC6" w:rsidP="00A16AC6">
      <w:pPr>
        <w:pStyle w:val="Heading2"/>
      </w:pPr>
      <w:bookmarkStart w:id="77" w:name="_Toc395538394"/>
      <w:r>
        <w:t>Open Issues</w:t>
      </w:r>
      <w:bookmarkEnd w:id="77"/>
    </w:p>
    <w:tbl>
      <w:tblPr>
        <w:tblStyle w:val="TableGrid"/>
        <w:tblW w:w="0" w:type="auto"/>
        <w:tblInd w:w="1368" w:type="dxa"/>
        <w:tblLook w:val="04A0" w:firstRow="1" w:lastRow="0" w:firstColumn="1" w:lastColumn="0" w:noHBand="0" w:noVBand="1"/>
      </w:tblPr>
      <w:tblGrid>
        <w:gridCol w:w="2854"/>
        <w:gridCol w:w="2186"/>
        <w:gridCol w:w="3096"/>
      </w:tblGrid>
      <w:tr w:rsidR="00134FFB" w14:paraId="215FDD7C" w14:textId="77777777" w:rsidTr="00882969">
        <w:tc>
          <w:tcPr>
            <w:tcW w:w="2854" w:type="dxa"/>
          </w:tcPr>
          <w:p w14:paraId="215FDD79" w14:textId="77777777" w:rsidR="00134FFB" w:rsidRDefault="00134FFB" w:rsidP="002C7A5A">
            <w:pPr>
              <w:pStyle w:val="Bullet"/>
              <w:numPr>
                <w:ilvl w:val="0"/>
                <w:numId w:val="0"/>
              </w:numPr>
            </w:pPr>
            <w:r>
              <w:t>Description</w:t>
            </w:r>
          </w:p>
        </w:tc>
        <w:tc>
          <w:tcPr>
            <w:tcW w:w="2186" w:type="dxa"/>
          </w:tcPr>
          <w:p w14:paraId="215FDD7A" w14:textId="77777777" w:rsidR="00134FFB" w:rsidRDefault="00134FFB" w:rsidP="002C7A5A">
            <w:pPr>
              <w:pStyle w:val="Bullet"/>
              <w:numPr>
                <w:ilvl w:val="0"/>
                <w:numId w:val="0"/>
              </w:numPr>
            </w:pPr>
            <w:r>
              <w:t>Due Date</w:t>
            </w:r>
          </w:p>
        </w:tc>
        <w:tc>
          <w:tcPr>
            <w:tcW w:w="3096" w:type="dxa"/>
          </w:tcPr>
          <w:p w14:paraId="215FDD7B" w14:textId="77777777" w:rsidR="00134FFB" w:rsidRDefault="00134FFB" w:rsidP="002C7A5A">
            <w:pPr>
              <w:pStyle w:val="Bullet"/>
              <w:numPr>
                <w:ilvl w:val="0"/>
                <w:numId w:val="0"/>
              </w:numPr>
            </w:pPr>
            <w:r>
              <w:t>Risk / Impact</w:t>
            </w:r>
          </w:p>
        </w:tc>
      </w:tr>
      <w:tr w:rsidR="00134FFB" w14:paraId="215FDD80" w14:textId="77777777" w:rsidTr="00882969">
        <w:tc>
          <w:tcPr>
            <w:tcW w:w="2854" w:type="dxa"/>
          </w:tcPr>
          <w:p w14:paraId="215FDD7D" w14:textId="77777777" w:rsidR="00134FFB" w:rsidRDefault="00134FFB" w:rsidP="00400F29">
            <w:pPr>
              <w:pStyle w:val="Bullet"/>
              <w:numPr>
                <w:ilvl w:val="0"/>
                <w:numId w:val="0"/>
              </w:numPr>
            </w:pPr>
            <w:r>
              <w:t xml:space="preserve">Need to determine the order status </w:t>
            </w:r>
            <w:r w:rsidR="00B37DED">
              <w:t xml:space="preserve">at which order line would be updated </w:t>
            </w:r>
          </w:p>
        </w:tc>
        <w:tc>
          <w:tcPr>
            <w:tcW w:w="2186" w:type="dxa"/>
          </w:tcPr>
          <w:p w14:paraId="215FDD7E" w14:textId="77777777" w:rsidR="00134FFB" w:rsidRDefault="00134FFB" w:rsidP="002C7A5A">
            <w:pPr>
              <w:pStyle w:val="Bullet"/>
              <w:numPr>
                <w:ilvl w:val="0"/>
                <w:numId w:val="0"/>
              </w:numPr>
            </w:pPr>
            <w:r>
              <w:t>10/19/2012</w:t>
            </w:r>
          </w:p>
        </w:tc>
        <w:tc>
          <w:tcPr>
            <w:tcW w:w="3096" w:type="dxa"/>
          </w:tcPr>
          <w:p w14:paraId="215FDD7F" w14:textId="77777777" w:rsidR="00134FFB" w:rsidRDefault="001447BE" w:rsidP="00C11688">
            <w:pPr>
              <w:pStyle w:val="Bullet"/>
              <w:numPr>
                <w:ilvl w:val="0"/>
                <w:numId w:val="0"/>
              </w:numPr>
            </w:pPr>
            <w:r w:rsidRPr="00F4655D">
              <w:t xml:space="preserve">There could be </w:t>
            </w:r>
            <w:r w:rsidR="00C11688">
              <w:t xml:space="preserve">design changes </w:t>
            </w:r>
            <w:r w:rsidRPr="00F4655D">
              <w:t xml:space="preserve">based on the </w:t>
            </w:r>
            <w:r>
              <w:t xml:space="preserve">revised </w:t>
            </w:r>
            <w:r w:rsidRPr="00F4655D">
              <w:t>JDE mapping</w:t>
            </w:r>
          </w:p>
        </w:tc>
      </w:tr>
      <w:tr w:rsidR="00134FFB" w14:paraId="215FDD85" w14:textId="77777777" w:rsidTr="00882969">
        <w:tc>
          <w:tcPr>
            <w:tcW w:w="2854" w:type="dxa"/>
          </w:tcPr>
          <w:p w14:paraId="215FDD81" w14:textId="623404BB" w:rsidR="00134FFB" w:rsidRDefault="00134FFB" w:rsidP="002C7A5A">
            <w:pPr>
              <w:pStyle w:val="Bullet"/>
              <w:numPr>
                <w:ilvl w:val="0"/>
                <w:numId w:val="0"/>
              </w:numPr>
            </w:pPr>
            <w:r>
              <w:t xml:space="preserve">Need to </w:t>
            </w:r>
            <w:r w:rsidR="00882969">
              <w:t xml:space="preserve">determine the JDE to AccuStar </w:t>
            </w:r>
            <w:r>
              <w:t>field Mapping</w:t>
            </w:r>
          </w:p>
          <w:p w14:paraId="215FDD82" w14:textId="77777777" w:rsidR="00134FFB" w:rsidRDefault="00134FFB" w:rsidP="002C7A5A">
            <w:pPr>
              <w:pStyle w:val="Bullet"/>
              <w:numPr>
                <w:ilvl w:val="0"/>
                <w:numId w:val="0"/>
              </w:numPr>
              <w:ind w:left="2520" w:hanging="360"/>
            </w:pPr>
          </w:p>
        </w:tc>
        <w:tc>
          <w:tcPr>
            <w:tcW w:w="2186" w:type="dxa"/>
          </w:tcPr>
          <w:p w14:paraId="215FDD83" w14:textId="77777777" w:rsidR="00134FFB" w:rsidRDefault="00134FFB" w:rsidP="002C7A5A">
            <w:pPr>
              <w:pStyle w:val="Bullet"/>
              <w:numPr>
                <w:ilvl w:val="0"/>
                <w:numId w:val="0"/>
              </w:numPr>
            </w:pPr>
            <w:r>
              <w:t>10/19/2012</w:t>
            </w:r>
          </w:p>
        </w:tc>
        <w:tc>
          <w:tcPr>
            <w:tcW w:w="3096" w:type="dxa"/>
          </w:tcPr>
          <w:p w14:paraId="215FDD84" w14:textId="77777777" w:rsidR="00134FFB" w:rsidRDefault="00D35EBA" w:rsidP="002C7A5A">
            <w:pPr>
              <w:pStyle w:val="Bullet"/>
              <w:numPr>
                <w:ilvl w:val="0"/>
                <w:numId w:val="0"/>
              </w:numPr>
            </w:pPr>
            <w:r w:rsidRPr="00F4655D">
              <w:t xml:space="preserve">There could be </w:t>
            </w:r>
            <w:r>
              <w:t xml:space="preserve">design changes </w:t>
            </w:r>
            <w:r w:rsidRPr="00F4655D">
              <w:t xml:space="preserve">based on the </w:t>
            </w:r>
            <w:r>
              <w:t xml:space="preserve">revised </w:t>
            </w:r>
            <w:r w:rsidRPr="00F4655D">
              <w:t>JDE mapping</w:t>
            </w:r>
          </w:p>
        </w:tc>
      </w:tr>
    </w:tbl>
    <w:p w14:paraId="215FDD86" w14:textId="77777777" w:rsidR="00134FFB" w:rsidRPr="00134FFB" w:rsidRDefault="00134FFB" w:rsidP="00134FFB">
      <w:pPr>
        <w:pStyle w:val="BodyText"/>
      </w:pPr>
    </w:p>
    <w:p w14:paraId="215FDD87" w14:textId="77777777" w:rsidR="00A16AC6" w:rsidRDefault="00A16AC6" w:rsidP="00CE1933">
      <w:pPr>
        <w:pStyle w:val="Note"/>
        <w:numPr>
          <w:ilvl w:val="0"/>
          <w:numId w:val="37"/>
        </w:numPr>
      </w:pPr>
      <w:r>
        <w:t>List of issues about this use case awaiting decisions.</w:t>
      </w:r>
    </w:p>
    <w:p w14:paraId="215FDD88" w14:textId="4AD7CFDB" w:rsidR="000D55C6" w:rsidRDefault="0028651F" w:rsidP="000D55C6">
      <w:pPr>
        <w:pStyle w:val="Heading1"/>
      </w:pPr>
      <w:bookmarkStart w:id="78" w:name="_Toc395538395"/>
      <w:r>
        <w:t>UC</w:t>
      </w:r>
      <w:r w:rsidR="009F74EF">
        <w:t>-INT</w:t>
      </w:r>
      <w:r w:rsidR="007873AF">
        <w:t>ACC</w:t>
      </w:r>
      <w:r w:rsidR="00251DB5">
        <w:t>-00</w:t>
      </w:r>
      <w:r w:rsidR="00A26ECB">
        <w:t>5</w:t>
      </w:r>
      <w:r w:rsidR="000D55C6">
        <w:t xml:space="preserve">: </w:t>
      </w:r>
      <w:r w:rsidR="00016E83">
        <w:t>Final amend Orders in JDe</w:t>
      </w:r>
      <w:bookmarkEnd w:id="78"/>
    </w:p>
    <w:p w14:paraId="215FDD89" w14:textId="77777777" w:rsidR="000D55C6" w:rsidRDefault="000D55C6" w:rsidP="00CE1933">
      <w:pPr>
        <w:pStyle w:val="Note"/>
        <w:numPr>
          <w:ilvl w:val="0"/>
          <w:numId w:val="9"/>
        </w:numPr>
      </w:pPr>
      <w:r>
        <w:rPr>
          <w:b/>
          <w:bCs/>
        </w:rPr>
        <w:t>UC number:</w:t>
      </w:r>
      <w:r>
        <w:t xml:space="preserve">  unique Use Case ID</w:t>
      </w:r>
      <w:r>
        <w:br/>
      </w:r>
      <w:r>
        <w:br/>
      </w:r>
      <w:r>
        <w:rPr>
          <w:b/>
          <w:bCs/>
        </w:rPr>
        <w:t xml:space="preserve">Scope symbol: </w:t>
      </w:r>
      <w:r>
        <w:t>Organization black-box, Organization white-box, System black-box, System white-box or Component. (optional – see Use Case Technique associtated with the RA.024 Task Overview)</w:t>
      </w:r>
      <w:r>
        <w:br/>
      </w:r>
      <w:r>
        <w:br/>
      </w:r>
      <w:r>
        <w:rPr>
          <w:b/>
          <w:bCs/>
        </w:rPr>
        <w:t>UC name:</w:t>
      </w:r>
      <w:r>
        <w:t xml:space="preserve"> the name should be the goal as a short active verb phrase.</w:t>
      </w:r>
      <w:r>
        <w:br/>
      </w:r>
      <w:r>
        <w:br/>
      </w:r>
      <w:r>
        <w:rPr>
          <w:b/>
          <w:bCs/>
        </w:rPr>
        <w:t>Level symbol:</w:t>
      </w:r>
      <w:r>
        <w:t xml:space="preserve"> User-Goal, Summary, Very high summary, Subfunction or Too low. (optional – see Use Case Technique associtated with the RA.024 Task Overview)</w:t>
      </w:r>
      <w:r>
        <w:br/>
      </w:r>
      <w:r>
        <w:br/>
        <w:t xml:space="preserve">e.g., UC 26: </w:t>
      </w:r>
      <w:r w:rsidR="00FF6BD5">
        <w:rPr>
          <w:noProof/>
          <w:lang w:eastAsia="en-US"/>
        </w:rPr>
        <w:drawing>
          <wp:inline distT="0" distB="0" distL="0" distR="0" wp14:anchorId="215FDF49" wp14:editId="215FDF4A">
            <wp:extent cx="234315" cy="197485"/>
            <wp:effectExtent l="1905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2" cstate="print"/>
                    <a:srcRect/>
                    <a:stretch>
                      <a:fillRect/>
                    </a:stretch>
                  </pic:blipFill>
                  <pic:spPr bwMode="auto">
                    <a:xfrm>
                      <a:off x="0" y="0"/>
                      <a:ext cx="234315" cy="197485"/>
                    </a:xfrm>
                    <a:prstGeom prst="rect">
                      <a:avLst/>
                    </a:prstGeom>
                    <a:noFill/>
                    <a:ln w="9525">
                      <a:noFill/>
                      <a:miter lim="800000"/>
                      <a:headEnd/>
                      <a:tailEnd/>
                    </a:ln>
                  </pic:spPr>
                </pic:pic>
              </a:graphicData>
            </a:graphic>
          </wp:inline>
        </w:drawing>
      </w:r>
      <w:r>
        <w:t xml:space="preserve"> Register for Courses  </w:t>
      </w:r>
      <w:r w:rsidR="00FF6BD5">
        <w:rPr>
          <w:noProof/>
          <w:lang w:eastAsia="en-US"/>
        </w:rPr>
        <w:drawing>
          <wp:inline distT="0" distB="0" distL="0" distR="0" wp14:anchorId="215FDF4B" wp14:editId="215FDF4C">
            <wp:extent cx="299720" cy="146050"/>
            <wp:effectExtent l="1905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3" cstate="print"/>
                    <a:srcRect/>
                    <a:stretch>
                      <a:fillRect/>
                    </a:stretch>
                  </pic:blipFill>
                  <pic:spPr bwMode="auto">
                    <a:xfrm>
                      <a:off x="0" y="0"/>
                      <a:ext cx="299720" cy="146050"/>
                    </a:xfrm>
                    <a:prstGeom prst="rect">
                      <a:avLst/>
                    </a:prstGeom>
                    <a:noFill/>
                    <a:ln w="9525">
                      <a:noFill/>
                      <a:miter lim="800000"/>
                      <a:headEnd/>
                      <a:tailEnd/>
                    </a:ln>
                  </pic:spPr>
                </pic:pic>
              </a:graphicData>
            </a:graphic>
          </wp:inline>
        </w:drawing>
      </w:r>
      <w:r>
        <w:br/>
      </w:r>
    </w:p>
    <w:p w14:paraId="215FDD8A" w14:textId="77777777" w:rsidR="000D55C6" w:rsidRDefault="000D55C6" w:rsidP="000D55C6">
      <w:pPr>
        <w:pStyle w:val="Heading2"/>
      </w:pPr>
      <w:bookmarkStart w:id="79" w:name="_Toc395538396"/>
      <w:r>
        <w:t>Context of Use</w:t>
      </w:r>
      <w:bookmarkEnd w:id="79"/>
    </w:p>
    <w:p w14:paraId="215FDD8B" w14:textId="77777777" w:rsidR="000D55C6" w:rsidRDefault="000D55C6" w:rsidP="00CE1933">
      <w:pPr>
        <w:pStyle w:val="Note"/>
        <w:numPr>
          <w:ilvl w:val="0"/>
          <w:numId w:val="8"/>
        </w:numPr>
        <w:rPr>
          <w:b/>
          <w:bCs/>
        </w:rPr>
      </w:pPr>
      <w:r>
        <w:t xml:space="preserve">Use the Use Case Brief description to develop a longer statement of the goal, if needed, its normal occurrence conditions. </w:t>
      </w:r>
      <w:r>
        <w:br/>
      </w:r>
      <w:r>
        <w:br/>
        <w:t>For example -</w:t>
      </w:r>
      <w:r>
        <w:br/>
        <w:t xml:space="preserve">You should review the </w:t>
      </w:r>
      <w:r>
        <w:rPr>
          <w:b/>
          <w:bCs/>
        </w:rPr>
        <w:t>Brief Description (From RA.023 Use Case Model Task):</w:t>
      </w:r>
      <w:r>
        <w:br/>
      </w:r>
      <w:r>
        <w:rPr>
          <w:rFonts w:cs="Arial"/>
        </w:rPr>
        <w:t>This use case begins when the A/P clerk has invoices that need to be settled.</w:t>
      </w:r>
      <w:r>
        <w:rPr>
          <w:rFonts w:cs="Arial"/>
        </w:rPr>
        <w:br/>
      </w:r>
      <w:r>
        <w:rPr>
          <w:rFonts w:cs="Arial"/>
        </w:rPr>
        <w:br/>
        <w:t>The A/P clerk matches the invoices to the receipt information, until there are no more invoices to process.</w:t>
      </w:r>
      <w:r>
        <w:rPr>
          <w:rFonts w:cs="Arial"/>
        </w:rPr>
        <w:br/>
      </w:r>
      <w:r>
        <w:rPr>
          <w:rFonts w:cs="Arial"/>
        </w:rPr>
        <w:br/>
        <w:t>This use case ends when the A/P clerk has settled all the invoices that have complete receipt information.</w:t>
      </w:r>
      <w:r>
        <w:rPr>
          <w:rFonts w:cs="Arial"/>
        </w:rPr>
        <w:br/>
      </w:r>
      <w:r>
        <w:rPr>
          <w:b/>
          <w:bCs/>
        </w:rPr>
        <w:br/>
      </w:r>
      <w:r>
        <w:rPr>
          <w:rFonts w:cs="Arial"/>
          <w:b/>
          <w:bCs/>
        </w:rPr>
        <w:t>Context of Use:</w:t>
      </w:r>
      <w:r>
        <w:rPr>
          <w:rFonts w:cs="Arial"/>
        </w:rPr>
        <w:t>  The A/P clerk settles invoices on a daily basis.  This can happen several times throughout the day.  In order to settle the invoices, the invoice items and the receipt item information needs to be matched</w:t>
      </w:r>
      <w:r>
        <w:rPr>
          <w:rFonts w:cs="Arial"/>
          <w:b/>
          <w:bCs/>
        </w:rPr>
        <w:t xml:space="preserve">. </w:t>
      </w:r>
      <w:r>
        <w:rPr>
          <w:rFonts w:cs="Arial"/>
          <w:b/>
          <w:bCs/>
        </w:rPr>
        <w:br/>
      </w:r>
      <w:r>
        <w:rPr>
          <w:rFonts w:cs="Arial"/>
          <w:b/>
          <w:bCs/>
        </w:rPr>
        <w:br/>
      </w:r>
      <w:r>
        <w:rPr>
          <w:rFonts w:cs="Arial"/>
          <w:b/>
          <w:bCs/>
          <w:i/>
          <w:iCs/>
        </w:rPr>
        <w:t>The Context Of Use should state under what conditions, when, how often etc.</w:t>
      </w:r>
    </w:p>
    <w:p w14:paraId="215FDD8C" w14:textId="77777777" w:rsidR="00691617" w:rsidRDefault="00F64B7B" w:rsidP="00196896">
      <w:pPr>
        <w:pStyle w:val="BodyText"/>
      </w:pPr>
      <w:r>
        <w:t xml:space="preserve">The Order delivery information is sent to the JD Edwards system </w:t>
      </w:r>
      <w:r w:rsidR="00691617">
        <w:t xml:space="preserve">to update the delivered quantity </w:t>
      </w:r>
    </w:p>
    <w:p w14:paraId="215FDD8D" w14:textId="00A66D41" w:rsidR="00196896" w:rsidRDefault="00691617" w:rsidP="00196896">
      <w:pPr>
        <w:pStyle w:val="BodyText"/>
      </w:pPr>
      <w:r>
        <w:t>T</w:t>
      </w:r>
      <w:r w:rsidR="00873D54">
        <w:t>here are scenarios were the unscheduled</w:t>
      </w:r>
      <w:r w:rsidR="0053534E">
        <w:t>/</w:t>
      </w:r>
      <w:r w:rsidR="00873D54">
        <w:t xml:space="preserve"> </w:t>
      </w:r>
      <w:r w:rsidR="006577C8">
        <w:t>ad</w:t>
      </w:r>
      <w:r w:rsidR="00EF35F7">
        <w:t xml:space="preserve"> </w:t>
      </w:r>
      <w:r w:rsidR="006577C8">
        <w:t xml:space="preserve">hoc </w:t>
      </w:r>
      <w:r w:rsidR="00873D54">
        <w:t xml:space="preserve">orders are delivered to existing customer, </w:t>
      </w:r>
      <w:r w:rsidR="00C67A83">
        <w:t>these</w:t>
      </w:r>
      <w:r w:rsidR="00226328">
        <w:t xml:space="preserve"> order</w:t>
      </w:r>
      <w:r w:rsidR="00882969">
        <w:t>s</w:t>
      </w:r>
      <w:r w:rsidR="00226328">
        <w:t xml:space="preserve"> </w:t>
      </w:r>
      <w:r w:rsidR="000F7955">
        <w:t xml:space="preserve">need to be created in the </w:t>
      </w:r>
      <w:r w:rsidR="00196896">
        <w:t>JDE system</w:t>
      </w:r>
    </w:p>
    <w:p w14:paraId="215FDD8E" w14:textId="77777777" w:rsidR="00BC45A6" w:rsidRDefault="00BC45A6" w:rsidP="00196896">
      <w:pPr>
        <w:pStyle w:val="BodyText"/>
      </w:pPr>
      <w:r>
        <w:t>There are scenarios were additional quantity is requested by the customer or new item is required to be delivered</w:t>
      </w:r>
      <w:r w:rsidR="00EF35F7">
        <w:t xml:space="preserve"> and / or cylinders returned</w:t>
      </w:r>
      <w:r>
        <w:t xml:space="preserve">, these changes to orders needs to be updated </w:t>
      </w:r>
      <w:r w:rsidR="00FA4BF8">
        <w:t xml:space="preserve">to the </w:t>
      </w:r>
      <w:r>
        <w:t xml:space="preserve"> JDE system</w:t>
      </w:r>
    </w:p>
    <w:p w14:paraId="215FDD8F" w14:textId="77777777" w:rsidR="000D55C6" w:rsidRDefault="000D55C6" w:rsidP="000D55C6">
      <w:pPr>
        <w:pStyle w:val="Heading2"/>
      </w:pPr>
      <w:bookmarkStart w:id="80" w:name="_Toc395538397"/>
      <w:r>
        <w:t>Scope and Level</w:t>
      </w:r>
      <w:bookmarkEnd w:id="80"/>
    </w:p>
    <w:p w14:paraId="215FDD90" w14:textId="77777777" w:rsidR="000D55C6" w:rsidRDefault="000D55C6" w:rsidP="00CE1933">
      <w:pPr>
        <w:pStyle w:val="Note"/>
        <w:numPr>
          <w:ilvl w:val="0"/>
          <w:numId w:val="7"/>
        </w:numPr>
      </w:pPr>
      <w:r>
        <w:t>Scope: design scope, what system is being considered black-box under design.</w:t>
      </w:r>
      <w:r>
        <w:br/>
      </w:r>
      <w:r>
        <w:br/>
        <w:t>Level: one of: Summary, User-goal, Subfunction</w:t>
      </w:r>
    </w:p>
    <w:p w14:paraId="215FDD91" w14:textId="77777777" w:rsidR="000D55C6" w:rsidRDefault="000D55C6" w:rsidP="000D55C6">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5148"/>
        <w:gridCol w:w="2340"/>
      </w:tblGrid>
      <w:tr w:rsidR="000D55C6" w14:paraId="215FDD94" w14:textId="77777777" w:rsidTr="00FA1968">
        <w:trPr>
          <w:cantSplit/>
          <w:tblHeader/>
        </w:trPr>
        <w:tc>
          <w:tcPr>
            <w:tcW w:w="5148" w:type="dxa"/>
            <w:tcBorders>
              <w:top w:val="single" w:sz="12" w:space="0" w:color="000000"/>
              <w:bottom w:val="single" w:sz="6" w:space="0" w:color="000000"/>
              <w:right w:val="nil"/>
            </w:tcBorders>
            <w:shd w:val="clear" w:color="000000" w:fill="E6E6E6"/>
          </w:tcPr>
          <w:p w14:paraId="215FDD92" w14:textId="77777777" w:rsidR="000D55C6" w:rsidRDefault="000D55C6" w:rsidP="00FA1968">
            <w:pPr>
              <w:pStyle w:val="TableHeading"/>
            </w:pPr>
            <w:r>
              <w:t xml:space="preserve"> Scope</w:t>
            </w:r>
          </w:p>
        </w:tc>
        <w:tc>
          <w:tcPr>
            <w:tcW w:w="2340" w:type="dxa"/>
            <w:tcBorders>
              <w:top w:val="single" w:sz="12" w:space="0" w:color="000000"/>
              <w:left w:val="nil"/>
              <w:bottom w:val="single" w:sz="6" w:space="0" w:color="000000"/>
            </w:tcBorders>
            <w:shd w:val="clear" w:color="000000" w:fill="E6E6E6"/>
          </w:tcPr>
          <w:p w14:paraId="215FDD93" w14:textId="77777777" w:rsidR="000D55C6" w:rsidRDefault="000D55C6" w:rsidP="00FA1968">
            <w:pPr>
              <w:pStyle w:val="TableHeading"/>
            </w:pPr>
            <w:r>
              <w:t>Level</w:t>
            </w:r>
          </w:p>
        </w:tc>
      </w:tr>
      <w:tr w:rsidR="000D55C6" w14:paraId="215FDD97" w14:textId="77777777" w:rsidTr="00FA1968">
        <w:trPr>
          <w:cantSplit/>
        </w:trPr>
        <w:tc>
          <w:tcPr>
            <w:tcW w:w="5148" w:type="dxa"/>
            <w:tcBorders>
              <w:top w:val="single" w:sz="6" w:space="0" w:color="000000"/>
            </w:tcBorders>
            <w:shd w:val="clear" w:color="000000" w:fill="FFFFFF"/>
          </w:tcPr>
          <w:p w14:paraId="215FDD95" w14:textId="77777777" w:rsidR="000D55C6" w:rsidRDefault="000D55C6" w:rsidP="00FA1968">
            <w:pPr>
              <w:pStyle w:val="TableText"/>
            </w:pPr>
            <w:r>
              <w:t>Integration Interface</w:t>
            </w:r>
          </w:p>
        </w:tc>
        <w:tc>
          <w:tcPr>
            <w:tcW w:w="2340" w:type="dxa"/>
            <w:tcBorders>
              <w:top w:val="single" w:sz="6" w:space="0" w:color="000000"/>
            </w:tcBorders>
            <w:shd w:val="clear" w:color="000000" w:fill="FFFFFF"/>
          </w:tcPr>
          <w:p w14:paraId="215FDD96" w14:textId="77777777" w:rsidR="000D55C6" w:rsidRDefault="000D55C6" w:rsidP="00FA1968">
            <w:pPr>
              <w:pStyle w:val="TableText"/>
            </w:pPr>
            <w:r>
              <w:t>System</w:t>
            </w:r>
          </w:p>
        </w:tc>
      </w:tr>
    </w:tbl>
    <w:p w14:paraId="215FDD98" w14:textId="77777777" w:rsidR="000D55C6" w:rsidRDefault="000D55C6" w:rsidP="000D55C6">
      <w:pPr>
        <w:pStyle w:val="BodyText"/>
      </w:pPr>
    </w:p>
    <w:p w14:paraId="215FDD99" w14:textId="77777777" w:rsidR="000D55C6" w:rsidRDefault="000D55C6" w:rsidP="000D55C6">
      <w:pPr>
        <w:pStyle w:val="Heading2"/>
      </w:pPr>
      <w:bookmarkStart w:id="81" w:name="_Toc395538398"/>
      <w:r>
        <w:t>Primary and Secondary Actors</w:t>
      </w:r>
      <w:bookmarkEnd w:id="81"/>
    </w:p>
    <w:p w14:paraId="215FDD9A" w14:textId="77777777" w:rsidR="000D55C6" w:rsidRDefault="000D55C6" w:rsidP="00CE1933">
      <w:pPr>
        <w:pStyle w:val="Note"/>
        <w:numPr>
          <w:ilvl w:val="0"/>
          <w:numId w:val="12"/>
        </w:numPr>
      </w:pPr>
      <w:r>
        <w:t>Role name and/or description of the primary and secondary actors for the use case, people, or other associated systems.</w:t>
      </w:r>
    </w:p>
    <w:p w14:paraId="215FDD9B" w14:textId="77777777" w:rsidR="000D55C6" w:rsidRDefault="000D55C6" w:rsidP="000D55C6">
      <w:pPr>
        <w:pStyle w:val="Heading8"/>
      </w:pPr>
      <w:r>
        <w:t>Primary Actor</w:t>
      </w:r>
    </w:p>
    <w:p w14:paraId="215FDD9C" w14:textId="77777777" w:rsidR="000D55C6" w:rsidRDefault="000D55C6" w:rsidP="000D55C6">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0D55C6" w14:paraId="215FDD9F" w14:textId="77777777" w:rsidTr="00FA1968">
        <w:trPr>
          <w:cantSplit/>
          <w:tblHeader/>
        </w:trPr>
        <w:tc>
          <w:tcPr>
            <w:tcW w:w="2448" w:type="dxa"/>
            <w:tcBorders>
              <w:top w:val="single" w:sz="12" w:space="0" w:color="000000"/>
              <w:bottom w:val="single" w:sz="6" w:space="0" w:color="000000"/>
              <w:right w:val="nil"/>
            </w:tcBorders>
            <w:shd w:val="clear" w:color="000000" w:fill="E6E6E6"/>
          </w:tcPr>
          <w:p w14:paraId="215FDD9D" w14:textId="77777777" w:rsidR="000D55C6" w:rsidRDefault="000D55C6" w:rsidP="00FA1968">
            <w:pPr>
              <w:pStyle w:val="TableHeading"/>
            </w:pPr>
            <w:r>
              <w:t>Name</w:t>
            </w:r>
          </w:p>
        </w:tc>
        <w:tc>
          <w:tcPr>
            <w:tcW w:w="5040" w:type="dxa"/>
            <w:tcBorders>
              <w:top w:val="single" w:sz="12" w:space="0" w:color="000000"/>
              <w:left w:val="nil"/>
              <w:bottom w:val="single" w:sz="6" w:space="0" w:color="000000"/>
            </w:tcBorders>
            <w:shd w:val="clear" w:color="000000" w:fill="E6E6E6"/>
          </w:tcPr>
          <w:p w14:paraId="215FDD9E" w14:textId="77777777" w:rsidR="000D55C6" w:rsidRDefault="000D55C6" w:rsidP="00FA1968">
            <w:pPr>
              <w:pStyle w:val="TableHeading"/>
            </w:pPr>
            <w:r>
              <w:t>Description</w:t>
            </w:r>
          </w:p>
        </w:tc>
      </w:tr>
      <w:tr w:rsidR="000D55C6" w14:paraId="215FDDA2" w14:textId="77777777" w:rsidTr="00FA1968">
        <w:trPr>
          <w:cantSplit/>
        </w:trPr>
        <w:tc>
          <w:tcPr>
            <w:tcW w:w="2448" w:type="dxa"/>
            <w:tcBorders>
              <w:top w:val="single" w:sz="6" w:space="0" w:color="000000"/>
            </w:tcBorders>
            <w:shd w:val="clear" w:color="000000" w:fill="FFFFFF"/>
          </w:tcPr>
          <w:p w14:paraId="215FDDA0" w14:textId="77777777" w:rsidR="000D55C6" w:rsidRDefault="007A6C52" w:rsidP="00FA1968">
            <w:pPr>
              <w:pStyle w:val="TableText"/>
            </w:pPr>
            <w:r>
              <w:t xml:space="preserve">Sales order </w:t>
            </w:r>
          </w:p>
        </w:tc>
        <w:tc>
          <w:tcPr>
            <w:tcW w:w="5040" w:type="dxa"/>
            <w:tcBorders>
              <w:top w:val="single" w:sz="6" w:space="0" w:color="000000"/>
            </w:tcBorders>
            <w:shd w:val="clear" w:color="000000" w:fill="FFFFFF"/>
          </w:tcPr>
          <w:p w14:paraId="215FDDA1" w14:textId="77777777" w:rsidR="000D55C6" w:rsidRDefault="007A6C52" w:rsidP="00FA1968">
            <w:pPr>
              <w:pStyle w:val="TableText"/>
            </w:pPr>
            <w:r>
              <w:t>The unscheduled order</w:t>
            </w:r>
            <w:r w:rsidR="001C10D7">
              <w:t>s</w:t>
            </w:r>
            <w:r>
              <w:t xml:space="preserve"> are delivered to the customer</w:t>
            </w:r>
          </w:p>
        </w:tc>
      </w:tr>
    </w:tbl>
    <w:p w14:paraId="215FDDA3" w14:textId="77777777" w:rsidR="000D55C6" w:rsidRDefault="000D55C6" w:rsidP="000D55C6">
      <w:pPr>
        <w:pStyle w:val="BodyText"/>
      </w:pPr>
    </w:p>
    <w:p w14:paraId="215FDDA4" w14:textId="77777777" w:rsidR="000D55C6" w:rsidRDefault="000D55C6" w:rsidP="000D55C6">
      <w:pPr>
        <w:pStyle w:val="Heading8"/>
      </w:pPr>
      <w:r>
        <w:t>Secondary Actors</w:t>
      </w:r>
    </w:p>
    <w:p w14:paraId="215FDDA5" w14:textId="77777777" w:rsidR="000D55C6" w:rsidRDefault="000D55C6" w:rsidP="000D55C6">
      <w:pPr>
        <w:pStyle w:val="BodyText"/>
      </w:pP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0D55C6" w14:paraId="215FDDA8" w14:textId="77777777" w:rsidTr="00FA1968">
        <w:trPr>
          <w:cantSplit/>
          <w:tblHeader/>
        </w:trPr>
        <w:tc>
          <w:tcPr>
            <w:tcW w:w="2448" w:type="dxa"/>
            <w:tcBorders>
              <w:top w:val="single" w:sz="12" w:space="0" w:color="000000"/>
              <w:bottom w:val="single" w:sz="6" w:space="0" w:color="000000"/>
              <w:right w:val="nil"/>
            </w:tcBorders>
            <w:shd w:val="clear" w:color="000000" w:fill="E6E6E6"/>
          </w:tcPr>
          <w:p w14:paraId="215FDDA6" w14:textId="77777777" w:rsidR="000D55C6" w:rsidRDefault="000D55C6" w:rsidP="00FA1968">
            <w:pPr>
              <w:pStyle w:val="TableHeading"/>
            </w:pPr>
            <w:r>
              <w:t>Name</w:t>
            </w:r>
          </w:p>
        </w:tc>
        <w:tc>
          <w:tcPr>
            <w:tcW w:w="5040" w:type="dxa"/>
            <w:tcBorders>
              <w:top w:val="single" w:sz="12" w:space="0" w:color="000000"/>
              <w:left w:val="nil"/>
              <w:bottom w:val="single" w:sz="6" w:space="0" w:color="000000"/>
            </w:tcBorders>
            <w:shd w:val="clear" w:color="000000" w:fill="E6E6E6"/>
          </w:tcPr>
          <w:p w14:paraId="215FDDA7" w14:textId="77777777" w:rsidR="000D55C6" w:rsidRDefault="000D55C6" w:rsidP="00FA1968">
            <w:pPr>
              <w:pStyle w:val="TableHeading"/>
            </w:pPr>
            <w:r>
              <w:t>Description</w:t>
            </w:r>
          </w:p>
        </w:tc>
      </w:tr>
      <w:tr w:rsidR="000D55C6" w14:paraId="215FDDAB" w14:textId="77777777" w:rsidTr="00FA1968">
        <w:trPr>
          <w:cantSplit/>
        </w:trPr>
        <w:tc>
          <w:tcPr>
            <w:tcW w:w="2448" w:type="dxa"/>
            <w:tcBorders>
              <w:top w:val="single" w:sz="6" w:space="0" w:color="000000"/>
            </w:tcBorders>
            <w:shd w:val="clear" w:color="000000" w:fill="FFFFFF"/>
          </w:tcPr>
          <w:p w14:paraId="215FDDA9" w14:textId="77777777" w:rsidR="000D55C6" w:rsidRDefault="000D55C6" w:rsidP="00FA1968">
            <w:pPr>
              <w:pStyle w:val="TableText"/>
            </w:pPr>
            <w:r>
              <w:t>JD Edwards System</w:t>
            </w:r>
          </w:p>
        </w:tc>
        <w:tc>
          <w:tcPr>
            <w:tcW w:w="5040" w:type="dxa"/>
            <w:tcBorders>
              <w:top w:val="single" w:sz="6" w:space="0" w:color="000000"/>
            </w:tcBorders>
            <w:shd w:val="clear" w:color="000000" w:fill="FFFFFF"/>
          </w:tcPr>
          <w:p w14:paraId="215FDDAA" w14:textId="77777777" w:rsidR="000D55C6" w:rsidRDefault="000D55C6" w:rsidP="00FA1968">
            <w:pPr>
              <w:pStyle w:val="TableText"/>
            </w:pPr>
            <w:r>
              <w:t>Order Management system</w:t>
            </w:r>
          </w:p>
        </w:tc>
      </w:tr>
      <w:tr w:rsidR="003F7FCB" w14:paraId="215FDDAE" w14:textId="77777777" w:rsidTr="00FA1968">
        <w:trPr>
          <w:cantSplit/>
        </w:trPr>
        <w:tc>
          <w:tcPr>
            <w:tcW w:w="2448" w:type="dxa"/>
            <w:shd w:val="clear" w:color="000000" w:fill="FFFFFF"/>
          </w:tcPr>
          <w:p w14:paraId="215FDDAC" w14:textId="77777777" w:rsidR="003F7FCB" w:rsidRDefault="003F7FCB" w:rsidP="007B68F5">
            <w:pPr>
              <w:pStyle w:val="TableText"/>
            </w:pPr>
            <w:r>
              <w:t xml:space="preserve">AccuStar </w:t>
            </w:r>
          </w:p>
        </w:tc>
        <w:tc>
          <w:tcPr>
            <w:tcW w:w="5040" w:type="dxa"/>
            <w:shd w:val="clear" w:color="000000" w:fill="FFFFFF"/>
          </w:tcPr>
          <w:p w14:paraId="215FDDAD" w14:textId="77777777" w:rsidR="003F7FCB" w:rsidRDefault="003F7FCB" w:rsidP="003F7FCB">
            <w:pPr>
              <w:pStyle w:val="TableText"/>
            </w:pPr>
            <w:r>
              <w:t>The order delivery system</w:t>
            </w:r>
          </w:p>
        </w:tc>
      </w:tr>
      <w:tr w:rsidR="003F7FCB" w14:paraId="215FDDB1" w14:textId="77777777" w:rsidTr="00FA1968">
        <w:trPr>
          <w:cantSplit/>
        </w:trPr>
        <w:tc>
          <w:tcPr>
            <w:tcW w:w="2448" w:type="dxa"/>
            <w:shd w:val="clear" w:color="000000" w:fill="FFFFFF"/>
          </w:tcPr>
          <w:p w14:paraId="215FDDAF" w14:textId="77777777" w:rsidR="003F7FCB" w:rsidRDefault="003F7FCB" w:rsidP="00FA1968">
            <w:pPr>
              <w:pStyle w:val="TableText"/>
            </w:pPr>
          </w:p>
        </w:tc>
        <w:tc>
          <w:tcPr>
            <w:tcW w:w="5040" w:type="dxa"/>
            <w:shd w:val="clear" w:color="000000" w:fill="FFFFFF"/>
          </w:tcPr>
          <w:p w14:paraId="215FDDB0" w14:textId="77777777" w:rsidR="003F7FCB" w:rsidRDefault="003F7FCB" w:rsidP="00FA1968">
            <w:pPr>
              <w:pStyle w:val="TableText"/>
            </w:pPr>
          </w:p>
        </w:tc>
      </w:tr>
    </w:tbl>
    <w:p w14:paraId="215FDDB2" w14:textId="77777777" w:rsidR="000D55C6" w:rsidRDefault="000D55C6" w:rsidP="000D55C6">
      <w:pPr>
        <w:pStyle w:val="BodyText"/>
      </w:pPr>
    </w:p>
    <w:p w14:paraId="215FDDB3" w14:textId="77777777" w:rsidR="000D55C6" w:rsidRDefault="000D55C6" w:rsidP="000D55C6">
      <w:pPr>
        <w:pStyle w:val="Heading2"/>
      </w:pPr>
      <w:bookmarkStart w:id="82" w:name="_Toc395538399"/>
      <w:r>
        <w:t>Stakeholder and Interest</w:t>
      </w:r>
      <w:bookmarkEnd w:id="82"/>
    </w:p>
    <w:p w14:paraId="215FDDB4" w14:textId="77777777" w:rsidR="000D55C6" w:rsidRDefault="000D55C6" w:rsidP="00CE1933">
      <w:pPr>
        <w:pStyle w:val="Note"/>
        <w:numPr>
          <w:ilvl w:val="0"/>
          <w:numId w:val="13"/>
        </w:numPr>
      </w:pPr>
      <w:r>
        <w:t>Name of the stakeholder and key interests of the stakeholder in the use case.</w:t>
      </w:r>
    </w:p>
    <w:tbl>
      <w:tblPr>
        <w:tblW w:w="0" w:type="auto"/>
        <w:tblInd w:w="144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shd w:val="clear" w:color="000000" w:fill="FFFFFF"/>
        <w:tblLayout w:type="fixed"/>
        <w:tblLook w:val="0000" w:firstRow="0" w:lastRow="0" w:firstColumn="0" w:lastColumn="0" w:noHBand="0" w:noVBand="0"/>
      </w:tblPr>
      <w:tblGrid>
        <w:gridCol w:w="2448"/>
        <w:gridCol w:w="5040"/>
      </w:tblGrid>
      <w:tr w:rsidR="000D55C6" w14:paraId="215FDDB7" w14:textId="77777777" w:rsidTr="00FA1968">
        <w:trPr>
          <w:cantSplit/>
          <w:tblHeader/>
        </w:trPr>
        <w:tc>
          <w:tcPr>
            <w:tcW w:w="2448" w:type="dxa"/>
            <w:tcBorders>
              <w:top w:val="single" w:sz="12" w:space="0" w:color="000000"/>
              <w:bottom w:val="single" w:sz="6" w:space="0" w:color="000000"/>
              <w:right w:val="nil"/>
            </w:tcBorders>
            <w:shd w:val="clear" w:color="000000" w:fill="E6E6E6"/>
          </w:tcPr>
          <w:p w14:paraId="215FDDB5" w14:textId="77777777" w:rsidR="000D55C6" w:rsidRDefault="000D55C6" w:rsidP="00FA1968">
            <w:pPr>
              <w:pStyle w:val="TableHeading"/>
            </w:pPr>
            <w:r>
              <w:t>Name</w:t>
            </w:r>
          </w:p>
        </w:tc>
        <w:tc>
          <w:tcPr>
            <w:tcW w:w="5040" w:type="dxa"/>
            <w:tcBorders>
              <w:top w:val="single" w:sz="12" w:space="0" w:color="000000"/>
              <w:left w:val="nil"/>
              <w:bottom w:val="single" w:sz="6" w:space="0" w:color="000000"/>
            </w:tcBorders>
            <w:shd w:val="clear" w:color="000000" w:fill="E6E6E6"/>
          </w:tcPr>
          <w:p w14:paraId="215FDDB6" w14:textId="77777777" w:rsidR="000D55C6" w:rsidRDefault="000D55C6" w:rsidP="00FA1968">
            <w:pPr>
              <w:pStyle w:val="TableHeading"/>
            </w:pPr>
            <w:r>
              <w:t>Interest</w:t>
            </w:r>
          </w:p>
        </w:tc>
      </w:tr>
      <w:tr w:rsidR="000D55C6" w14:paraId="215FDDBA" w14:textId="77777777" w:rsidTr="00FA1968">
        <w:trPr>
          <w:cantSplit/>
        </w:trPr>
        <w:tc>
          <w:tcPr>
            <w:tcW w:w="2448" w:type="dxa"/>
            <w:tcBorders>
              <w:top w:val="single" w:sz="6" w:space="0" w:color="000000"/>
            </w:tcBorders>
            <w:shd w:val="clear" w:color="000000" w:fill="FFFFFF"/>
          </w:tcPr>
          <w:p w14:paraId="215FDDB8" w14:textId="77777777" w:rsidR="000D55C6" w:rsidRDefault="000D55C6" w:rsidP="00FA1968">
            <w:pPr>
              <w:pStyle w:val="TableText"/>
            </w:pPr>
            <w:r>
              <w:t>AccuStar Team</w:t>
            </w:r>
          </w:p>
        </w:tc>
        <w:tc>
          <w:tcPr>
            <w:tcW w:w="5040" w:type="dxa"/>
            <w:tcBorders>
              <w:top w:val="single" w:sz="6" w:space="0" w:color="000000"/>
            </w:tcBorders>
            <w:shd w:val="clear" w:color="000000" w:fill="FFFFFF"/>
          </w:tcPr>
          <w:p w14:paraId="215FDDB9" w14:textId="77777777" w:rsidR="000D55C6" w:rsidRDefault="000D55C6" w:rsidP="00FA1968">
            <w:pPr>
              <w:pStyle w:val="TableText"/>
            </w:pPr>
            <w:r>
              <w:t>Maintains the Order Delivery system</w:t>
            </w:r>
          </w:p>
        </w:tc>
      </w:tr>
      <w:tr w:rsidR="000D55C6" w14:paraId="215FDDBD" w14:textId="77777777" w:rsidTr="00FA1968">
        <w:trPr>
          <w:cantSplit/>
        </w:trPr>
        <w:tc>
          <w:tcPr>
            <w:tcW w:w="2448" w:type="dxa"/>
            <w:shd w:val="clear" w:color="000000" w:fill="FFFFFF"/>
          </w:tcPr>
          <w:p w14:paraId="215FDDBB" w14:textId="77777777" w:rsidR="000D55C6" w:rsidRDefault="000D55C6" w:rsidP="00FA1968">
            <w:pPr>
              <w:pStyle w:val="TableText"/>
            </w:pPr>
            <w:r>
              <w:t>JD Edwards Order Management Team</w:t>
            </w:r>
          </w:p>
        </w:tc>
        <w:tc>
          <w:tcPr>
            <w:tcW w:w="5040" w:type="dxa"/>
            <w:shd w:val="clear" w:color="000000" w:fill="FFFFFF"/>
          </w:tcPr>
          <w:p w14:paraId="215FDDBC" w14:textId="77777777" w:rsidR="000D55C6" w:rsidRDefault="000D55C6" w:rsidP="00FA1968">
            <w:pPr>
              <w:pStyle w:val="TableText"/>
            </w:pPr>
            <w:r>
              <w:t xml:space="preserve">Validates the order transaction in the JDE </w:t>
            </w:r>
          </w:p>
        </w:tc>
      </w:tr>
      <w:tr w:rsidR="000D55C6" w14:paraId="215FDDC0" w14:textId="77777777" w:rsidTr="00FA1968">
        <w:trPr>
          <w:cantSplit/>
        </w:trPr>
        <w:tc>
          <w:tcPr>
            <w:tcW w:w="2448" w:type="dxa"/>
            <w:shd w:val="clear" w:color="000000" w:fill="FFFFFF"/>
          </w:tcPr>
          <w:p w14:paraId="215FDDBE" w14:textId="77777777" w:rsidR="000D55C6" w:rsidRDefault="000D55C6" w:rsidP="00FA1968">
            <w:pPr>
              <w:pStyle w:val="TableText"/>
            </w:pPr>
          </w:p>
        </w:tc>
        <w:tc>
          <w:tcPr>
            <w:tcW w:w="5040" w:type="dxa"/>
            <w:shd w:val="clear" w:color="000000" w:fill="FFFFFF"/>
          </w:tcPr>
          <w:p w14:paraId="215FDDBF" w14:textId="77777777" w:rsidR="000D55C6" w:rsidRDefault="000D55C6" w:rsidP="00FA1968">
            <w:pPr>
              <w:pStyle w:val="TableText"/>
            </w:pPr>
          </w:p>
        </w:tc>
      </w:tr>
      <w:tr w:rsidR="000D55C6" w14:paraId="215FDDC3" w14:textId="77777777" w:rsidTr="00FA1968">
        <w:trPr>
          <w:cantSplit/>
        </w:trPr>
        <w:tc>
          <w:tcPr>
            <w:tcW w:w="2448" w:type="dxa"/>
            <w:shd w:val="clear" w:color="000000" w:fill="FFFFFF"/>
          </w:tcPr>
          <w:p w14:paraId="215FDDC1" w14:textId="77777777" w:rsidR="000D55C6" w:rsidRDefault="000D55C6" w:rsidP="00FA1968">
            <w:pPr>
              <w:pStyle w:val="TableText"/>
            </w:pPr>
          </w:p>
        </w:tc>
        <w:tc>
          <w:tcPr>
            <w:tcW w:w="5040" w:type="dxa"/>
            <w:shd w:val="clear" w:color="000000" w:fill="FFFFFF"/>
          </w:tcPr>
          <w:p w14:paraId="215FDDC2" w14:textId="77777777" w:rsidR="000D55C6" w:rsidRDefault="000D55C6" w:rsidP="00FA1968">
            <w:pPr>
              <w:pStyle w:val="TableText"/>
            </w:pPr>
          </w:p>
        </w:tc>
      </w:tr>
    </w:tbl>
    <w:p w14:paraId="215FDDC4" w14:textId="77777777" w:rsidR="000D55C6" w:rsidRDefault="000D55C6" w:rsidP="000D55C6">
      <w:pPr>
        <w:pStyle w:val="BodyText"/>
      </w:pPr>
    </w:p>
    <w:p w14:paraId="47F517A3" w14:textId="137577ED" w:rsidR="000C448B" w:rsidRDefault="000C448B" w:rsidP="000C448B">
      <w:pPr>
        <w:pStyle w:val="Heading2"/>
      </w:pPr>
      <w:bookmarkStart w:id="83" w:name="_Toc395538400"/>
      <w:r>
        <w:t>Flow</w:t>
      </w:r>
      <w:bookmarkEnd w:id="83"/>
    </w:p>
    <w:p w14:paraId="6CFD74A1" w14:textId="6D8A1BB3" w:rsidR="000C448B" w:rsidRDefault="000C448B" w:rsidP="000C448B">
      <w:pPr>
        <w:pStyle w:val="BodyText"/>
        <w:ind w:left="720"/>
      </w:pPr>
      <w:r>
        <w:object w:dxaOrig="11790" w:dyaOrig="14865" w14:anchorId="239D1C5E">
          <v:shape id="_x0000_i1027" type="#_x0000_t75" style="width:468.3pt;height:590.4pt" o:ole="">
            <v:imagedata r:id="rId34" o:title=""/>
          </v:shape>
          <o:OLEObject Type="Embed" ProgID="Visio.Drawing.15" ShapeID="_x0000_i1027" DrawAspect="Content" ObjectID="_1476101770" r:id="rId35"/>
        </w:object>
      </w:r>
    </w:p>
    <w:p w14:paraId="215FDDC5" w14:textId="77777777" w:rsidR="000D55C6" w:rsidRDefault="000D55C6" w:rsidP="000C448B">
      <w:pPr>
        <w:pStyle w:val="Heading2"/>
      </w:pPr>
      <w:bookmarkStart w:id="84" w:name="_Toc395538401"/>
      <w:r>
        <w:t>Assumptions</w:t>
      </w:r>
      <w:bookmarkEnd w:id="84"/>
    </w:p>
    <w:p w14:paraId="215FDDC6" w14:textId="77777777" w:rsidR="000D55C6" w:rsidRDefault="000D55C6" w:rsidP="00CE1933">
      <w:pPr>
        <w:pStyle w:val="Note"/>
        <w:numPr>
          <w:ilvl w:val="0"/>
          <w:numId w:val="10"/>
        </w:numPr>
      </w:pPr>
      <w:r>
        <w:t>List any assumptions about the Use Case</w:t>
      </w:r>
      <w:r>
        <w:br/>
        <w:t>e.g., The current time of day  system xxx will be used to determine the effective date.</w:t>
      </w:r>
      <w:r>
        <w:br/>
        <w:t xml:space="preserve">       This Use Case applies to all types of Employee Actor.</w:t>
      </w:r>
    </w:p>
    <w:p w14:paraId="215FDDC7" w14:textId="77777777" w:rsidR="00317639" w:rsidRDefault="00317639" w:rsidP="00317639">
      <w:pPr>
        <w:pStyle w:val="BodyText"/>
      </w:pPr>
      <w:r>
        <w:t xml:space="preserve">There would not be cross referencing for the items and customer (ship to and sold to) in the </w:t>
      </w:r>
      <w:r w:rsidR="008E53DF">
        <w:t xml:space="preserve">participating </w:t>
      </w:r>
      <w:r>
        <w:t>system</w:t>
      </w:r>
    </w:p>
    <w:p w14:paraId="215FDDC8" w14:textId="77777777" w:rsidR="00317639" w:rsidRDefault="00317639" w:rsidP="00317639">
      <w:pPr>
        <w:pStyle w:val="BodyText"/>
      </w:pPr>
      <w:r>
        <w:t xml:space="preserve">There would not be lookup up from third party system other than JD Edwards </w:t>
      </w:r>
    </w:p>
    <w:p w14:paraId="215FDDC9" w14:textId="77777777" w:rsidR="00317639" w:rsidRDefault="00317639" w:rsidP="00317639">
      <w:pPr>
        <w:pStyle w:val="BodyText"/>
      </w:pPr>
      <w:r>
        <w:t xml:space="preserve">The Customer, </w:t>
      </w:r>
      <w:r w:rsidR="002511A7">
        <w:t>Item and</w:t>
      </w:r>
      <w:r>
        <w:t xml:space="preserve"> other master information would be in sync with the JD Edwards system</w:t>
      </w:r>
    </w:p>
    <w:p w14:paraId="215FDDCA" w14:textId="77777777" w:rsidR="008E53DF" w:rsidRDefault="00D55B0B" w:rsidP="00317639">
      <w:pPr>
        <w:pStyle w:val="BodyText"/>
      </w:pPr>
      <w:r>
        <w:t xml:space="preserve">The </w:t>
      </w:r>
      <w:r w:rsidR="008E53DF">
        <w:t>A</w:t>
      </w:r>
      <w:r>
        <w:t>d</w:t>
      </w:r>
      <w:r w:rsidR="00103F0E">
        <w:t xml:space="preserve"> </w:t>
      </w:r>
      <w:r>
        <w:t>hoc orders would only be created for existing customer</w:t>
      </w:r>
      <w:r w:rsidR="00E119F4">
        <w:t>s</w:t>
      </w:r>
      <w:r w:rsidR="000E3A25">
        <w:t xml:space="preserve"> and items</w:t>
      </w:r>
      <w:r w:rsidR="00B62657">
        <w:t xml:space="preserve"> and item branch</w:t>
      </w:r>
    </w:p>
    <w:p w14:paraId="215FDDCB" w14:textId="77777777" w:rsidR="00D55B0B" w:rsidRDefault="00265FAC" w:rsidP="00317639">
      <w:pPr>
        <w:pStyle w:val="BodyText"/>
      </w:pPr>
      <w:r>
        <w:t>N</w:t>
      </w:r>
      <w:r w:rsidR="008E53DF">
        <w:t>ew customers</w:t>
      </w:r>
      <w:r w:rsidR="00503A03">
        <w:t xml:space="preserve"> and or items</w:t>
      </w:r>
      <w:r w:rsidR="008E53DF">
        <w:t xml:space="preserve"> </w:t>
      </w:r>
      <w:r w:rsidR="00F85E99">
        <w:t xml:space="preserve">or item branch </w:t>
      </w:r>
      <w:r w:rsidR="008E53DF">
        <w:t xml:space="preserve">would </w:t>
      </w:r>
      <w:r>
        <w:t xml:space="preserve">not </w:t>
      </w:r>
      <w:r w:rsidR="008E53DF">
        <w:t>be created as the part of this interface process</w:t>
      </w:r>
      <w:r w:rsidR="004D1783">
        <w:t xml:space="preserve"> </w:t>
      </w:r>
    </w:p>
    <w:p w14:paraId="215FDDCC" w14:textId="77777777" w:rsidR="001708D6" w:rsidRDefault="001708D6" w:rsidP="001708D6">
      <w:pPr>
        <w:pStyle w:val="BodyText"/>
      </w:pPr>
      <w:r>
        <w:t>The AccuStar system would provide the identifier to indicate whether it is new order, addition items to the existing orders or order quantity delivery updates</w:t>
      </w:r>
    </w:p>
    <w:p w14:paraId="215FDDCD" w14:textId="77777777" w:rsidR="000D55C6" w:rsidRDefault="000D55C6" w:rsidP="000D55C6">
      <w:pPr>
        <w:pStyle w:val="Heading2"/>
      </w:pPr>
      <w:bookmarkStart w:id="85" w:name="_Toc395538402"/>
      <w:r>
        <w:t>Pre-Conditions</w:t>
      </w:r>
      <w:bookmarkEnd w:id="85"/>
    </w:p>
    <w:p w14:paraId="215FDDCE" w14:textId="77777777" w:rsidR="000D55C6" w:rsidRDefault="000D55C6" w:rsidP="00CE1933">
      <w:pPr>
        <w:pStyle w:val="Note"/>
        <w:numPr>
          <w:ilvl w:val="0"/>
          <w:numId w:val="11"/>
        </w:numPr>
      </w:pPr>
      <w:r>
        <w:t>List of conditions that must be true before the use case may be applied. Write pre-conditions as simple assertions.</w:t>
      </w:r>
      <w:r>
        <w:br/>
      </w:r>
      <w:r>
        <w:br/>
        <w:t>e.g. The user is logged on.</w:t>
      </w:r>
      <w:r>
        <w:br/>
        <w:t xml:space="preserve">       The credit card has been validated.</w:t>
      </w:r>
    </w:p>
    <w:p w14:paraId="215FDDCF" w14:textId="77777777" w:rsidR="000D55C6" w:rsidRDefault="00336AD9" w:rsidP="000D55C6">
      <w:pPr>
        <w:pStyle w:val="BodyText"/>
      </w:pPr>
      <w:r>
        <w:t xml:space="preserve">The </w:t>
      </w:r>
      <w:r w:rsidR="008B2AF4">
        <w:t>Item and customer information already exist in the JD Edwards system</w:t>
      </w:r>
      <w:r w:rsidR="00EA0147">
        <w:t xml:space="preserve"> for the Ad</w:t>
      </w:r>
      <w:r w:rsidR="001B31FB">
        <w:t xml:space="preserve"> </w:t>
      </w:r>
      <w:r w:rsidR="00EA0147">
        <w:t>hoc orders</w:t>
      </w:r>
    </w:p>
    <w:p w14:paraId="215FDDD0" w14:textId="77777777" w:rsidR="000D55C6" w:rsidRDefault="000D55C6" w:rsidP="000D55C6">
      <w:pPr>
        <w:pStyle w:val="Heading2"/>
      </w:pPr>
      <w:bookmarkStart w:id="86" w:name="_Toc395538403"/>
      <w:r>
        <w:t>Post-Conditions</w:t>
      </w:r>
      <w:bookmarkEnd w:id="86"/>
    </w:p>
    <w:p w14:paraId="215FDDD1" w14:textId="77777777" w:rsidR="000D55C6" w:rsidRDefault="000D55C6" w:rsidP="00CE1933">
      <w:pPr>
        <w:pStyle w:val="Note"/>
        <w:numPr>
          <w:ilvl w:val="0"/>
          <w:numId w:val="39"/>
        </w:numPr>
      </w:pPr>
      <w:r>
        <w:t>The state of the system on successful completion of the use case, i.e. achievement of the goal.</w:t>
      </w:r>
      <w:r>
        <w:br/>
      </w:r>
      <w:r>
        <w:br/>
        <w:t>e.g., The Purchaser's account is debited</w:t>
      </w:r>
    </w:p>
    <w:p w14:paraId="215FDDD2" w14:textId="77777777" w:rsidR="000D55C6" w:rsidRDefault="000D55C6" w:rsidP="000D55C6">
      <w:pPr>
        <w:pStyle w:val="Heading8"/>
      </w:pPr>
      <w:r>
        <w:t>Main Success Scenario Post-Conditions</w:t>
      </w:r>
    </w:p>
    <w:p w14:paraId="215FDDD3" w14:textId="77777777" w:rsidR="00D22E1D" w:rsidRDefault="00312AD9" w:rsidP="00391095">
      <w:pPr>
        <w:pStyle w:val="BodyText"/>
      </w:pPr>
      <w:r>
        <w:t>The</w:t>
      </w:r>
      <w:r w:rsidR="00D22E1D">
        <w:t xml:space="preserve"> order delivered quantity is updated, </w:t>
      </w:r>
    </w:p>
    <w:p w14:paraId="215FDDD4" w14:textId="77777777" w:rsidR="00D22E1D" w:rsidRDefault="00D22E1D" w:rsidP="00391095">
      <w:pPr>
        <w:pStyle w:val="BodyText"/>
      </w:pPr>
      <w:r>
        <w:t xml:space="preserve">New orders are created in case of ad hoc orders </w:t>
      </w:r>
    </w:p>
    <w:p w14:paraId="215FDDD5" w14:textId="77777777" w:rsidR="00D22E1D" w:rsidRDefault="00D22E1D" w:rsidP="00391095">
      <w:pPr>
        <w:pStyle w:val="BodyText"/>
      </w:pPr>
      <w:r>
        <w:t xml:space="preserve">Orders lines are added </w:t>
      </w:r>
      <w:r w:rsidR="009C1044">
        <w:t xml:space="preserve">to existing order </w:t>
      </w:r>
      <w:r>
        <w:t xml:space="preserve">in case </w:t>
      </w:r>
      <w:r w:rsidR="00B44BA9">
        <w:t>of new</w:t>
      </w:r>
      <w:r>
        <w:t xml:space="preserve"> items being delivered</w:t>
      </w:r>
    </w:p>
    <w:p w14:paraId="215FDDD6" w14:textId="77777777" w:rsidR="00184804" w:rsidRDefault="009C1044" w:rsidP="00391095">
      <w:pPr>
        <w:pStyle w:val="BodyText"/>
      </w:pPr>
      <w:r>
        <w:t>E</w:t>
      </w:r>
      <w:r w:rsidR="00184804">
        <w:t xml:space="preserve">mpty cylinder </w:t>
      </w:r>
      <w:r w:rsidR="00866991">
        <w:t>quantity is also updated</w:t>
      </w:r>
    </w:p>
    <w:p w14:paraId="215FDDD7" w14:textId="77777777" w:rsidR="00657F81" w:rsidRDefault="00D22E1D" w:rsidP="00391095">
      <w:pPr>
        <w:pStyle w:val="BodyText"/>
      </w:pPr>
      <w:r>
        <w:t>And the order is processed for final a</w:t>
      </w:r>
      <w:r w:rsidR="00D75664">
        <w:t xml:space="preserve">mend </w:t>
      </w:r>
      <w:r w:rsidR="00657F81">
        <w:t xml:space="preserve"> </w:t>
      </w:r>
    </w:p>
    <w:p w14:paraId="215FDDD8" w14:textId="77777777" w:rsidR="002A4A47" w:rsidRDefault="002A4A47" w:rsidP="00391095">
      <w:pPr>
        <w:pStyle w:val="BodyText"/>
      </w:pPr>
      <w:r>
        <w:t xml:space="preserve">Update the </w:t>
      </w:r>
      <w:r w:rsidRPr="002A4A47">
        <w:t>F4201.SOOR</w:t>
      </w:r>
      <w:r>
        <w:t xml:space="preserve"> with 0 –</w:t>
      </w:r>
      <w:r w:rsidR="00E76284">
        <w:t xml:space="preserve"> resetting the in</w:t>
      </w:r>
      <w:r w:rsidR="006F279C">
        <w:t>-</w:t>
      </w:r>
      <w:r w:rsidR="00E76284">
        <w:t xml:space="preserve">transit flag </w:t>
      </w:r>
    </w:p>
    <w:p w14:paraId="215FDDD9" w14:textId="77777777" w:rsidR="000D55C6" w:rsidRDefault="000D55C6" w:rsidP="000D55C6">
      <w:pPr>
        <w:pStyle w:val="Heading2"/>
      </w:pPr>
      <w:bookmarkStart w:id="87" w:name="_Toc395538404"/>
      <w:r>
        <w:t>Trigge</w:t>
      </w:r>
      <w:r w:rsidR="00AB100D">
        <w:t>r</w:t>
      </w:r>
      <w:bookmarkEnd w:id="87"/>
    </w:p>
    <w:p w14:paraId="215FDDDA" w14:textId="77777777" w:rsidR="000D55C6" w:rsidRDefault="000D55C6" w:rsidP="00CE1933">
      <w:pPr>
        <w:pStyle w:val="Note"/>
        <w:numPr>
          <w:ilvl w:val="0"/>
          <w:numId w:val="40"/>
        </w:numPr>
      </w:pPr>
      <w:r>
        <w:t>The action upon the system that starts the use case, may be a time event.</w:t>
      </w:r>
    </w:p>
    <w:p w14:paraId="215FDDDB" w14:textId="77777777" w:rsidR="000D55C6" w:rsidRDefault="00FA6CF9" w:rsidP="000D55C6">
      <w:pPr>
        <w:pStyle w:val="BodyText"/>
      </w:pPr>
      <w:r>
        <w:t>When the hand held is docked at the AccuStar system</w:t>
      </w:r>
      <w:r w:rsidR="00E54B98">
        <w:t xml:space="preserve">, </w:t>
      </w:r>
      <w:r>
        <w:t xml:space="preserve">AccuStar would feed the </w:t>
      </w:r>
      <w:r w:rsidR="00AB100D">
        <w:t xml:space="preserve">upload id message </w:t>
      </w:r>
      <w:r>
        <w:t>in the JMS queue</w:t>
      </w:r>
      <w:r w:rsidR="001B31FB">
        <w:t xml:space="preserve"> and this would act as a trigger for the delivery updates</w:t>
      </w:r>
    </w:p>
    <w:p w14:paraId="22968A7A" w14:textId="77777777" w:rsidR="007C27EA" w:rsidRDefault="007C27EA" w:rsidP="007C27EA">
      <w:pPr>
        <w:pStyle w:val="BodyText"/>
      </w:pPr>
    </w:p>
    <w:p w14:paraId="5121C883" w14:textId="63A6B837" w:rsidR="007C27EA" w:rsidRDefault="007C27EA" w:rsidP="007C27EA">
      <w:pPr>
        <w:pStyle w:val="Heading2"/>
      </w:pPr>
      <w:bookmarkStart w:id="88" w:name="_Toc395538405"/>
      <w:r>
        <w:t>Existing order</w:t>
      </w:r>
      <w:bookmarkEnd w:id="88"/>
      <w:r>
        <w:t xml:space="preserve"> </w:t>
      </w:r>
    </w:p>
    <w:p w14:paraId="18163471" w14:textId="77777777" w:rsidR="007C27EA" w:rsidRDefault="007C27EA" w:rsidP="007C27EA">
      <w:pPr>
        <w:pStyle w:val="Note"/>
        <w:numPr>
          <w:ilvl w:val="0"/>
          <w:numId w:val="14"/>
        </w:numPr>
      </w:pPr>
      <w:r>
        <w:t>List the steps of the scenario from trigger to goal delivery, and any cleanup after.</w:t>
      </w:r>
      <w:r>
        <w:br/>
      </w:r>
      <w:r>
        <w:br/>
        <w:t>This is in the format:</w:t>
      </w:r>
      <w:r>
        <w:br/>
      </w:r>
      <w:r>
        <w:br/>
        <w:t xml:space="preserve">   &lt;step number&gt; &lt;action description&gt;</w:t>
      </w:r>
      <w:r>
        <w:br/>
      </w:r>
      <w:r>
        <w:br/>
        <w:t>where action description is of the form &lt;subject&gt; &lt;active verb&gt; &lt;object&gt;. Make sure the actions moves forward after this step. After each step, another subject "has the ball", so that typically we show a dialog that is user-system-user.</w:t>
      </w:r>
      <w:r>
        <w:br/>
      </w:r>
      <w:r>
        <w:br/>
        <w:t>e.g., 3. The system displays a list of matching customers and requests a selection</w:t>
      </w:r>
    </w:p>
    <w:p w14:paraId="26E68747" w14:textId="77777777" w:rsidR="007C27EA" w:rsidRDefault="007C27EA" w:rsidP="007C27EA">
      <w:pPr>
        <w:pStyle w:val="Note"/>
        <w:numPr>
          <w:ilvl w:val="0"/>
          <w:numId w:val="15"/>
        </w:numPr>
      </w:pPr>
      <w:r>
        <w:t xml:space="preserve">During the discovery of the Main Success Scenario, the actor may have several options.   References to conditional options should be placed in the alternate and exception flow areas of this template.  The assumption in the Main Success Scenario, is that everything works as the user expected and achieves the goal they had intended. </w:t>
      </w:r>
      <w:r>
        <w:br/>
        <w:t>It is recommended that you</w:t>
      </w:r>
      <w:r>
        <w:rPr>
          <w:b/>
          <w:bCs/>
        </w:rPr>
        <w:t xml:space="preserve"> use the table format below.  </w:t>
      </w:r>
      <w:r>
        <w:t>Both an actor step and a system step may appear in the same row of the table.b  You should use structure sentences that use active verb phrases and are in the present tense.  Avoid compound sentences and describe the steps by starting with the phrase The actor or the system, wait until you are done to number the steps. Each step should contain one testable, traceable requirement.</w:t>
      </w:r>
    </w:p>
    <w:p w14:paraId="74E0796B" w14:textId="77777777" w:rsidR="007C27EA" w:rsidRDefault="007C27EA" w:rsidP="007C27EA">
      <w:pPr>
        <w:pStyle w:val="BodyText"/>
      </w:pPr>
    </w:p>
    <w:p w14:paraId="629EFAC6" w14:textId="038BC7A4" w:rsidR="007C27EA" w:rsidRPr="008C3F76" w:rsidRDefault="007C27EA" w:rsidP="007C27EA">
      <w:pPr>
        <w:pStyle w:val="BodyText"/>
        <w:ind w:left="720"/>
        <w:rPr>
          <w:u w:val="single"/>
        </w:rPr>
      </w:pPr>
      <w:r w:rsidRPr="008C3F76">
        <w:rPr>
          <w:u w:val="single"/>
        </w:rPr>
        <w:t xml:space="preserve">A] When the </w:t>
      </w:r>
      <w:r>
        <w:rPr>
          <w:u w:val="single"/>
        </w:rPr>
        <w:t xml:space="preserve">Orders are uploaded from handheld to Accustar server and Accustar System populates the Upload Id to the Interface Queue </w:t>
      </w:r>
      <w:r w:rsidRPr="008C3F76">
        <w:rPr>
          <w:u w:val="single"/>
        </w:rPr>
        <w:t xml:space="preserve"> </w:t>
      </w:r>
    </w:p>
    <w:p w14:paraId="044B2046" w14:textId="0C74D815" w:rsidR="007C27EA" w:rsidRPr="007C27EA" w:rsidRDefault="007C27EA" w:rsidP="007C27EA">
      <w:pPr>
        <w:pStyle w:val="BodyText"/>
        <w:ind w:left="720"/>
      </w:pPr>
      <w:r w:rsidRPr="008C3F76">
        <w:rPr>
          <w:u w:val="single"/>
        </w:rPr>
        <w:t xml:space="preserve">The </w:t>
      </w:r>
      <w:r>
        <w:rPr>
          <w:u w:val="single"/>
        </w:rPr>
        <w:t>Interface monitors the queue for the upload id and fetche</w:t>
      </w:r>
      <w:r w:rsidR="006404DE">
        <w:rPr>
          <w:u w:val="single"/>
        </w:rPr>
        <w:t>s</w:t>
      </w:r>
      <w:r>
        <w:rPr>
          <w:u w:val="single"/>
        </w:rPr>
        <w:t xml:space="preserve"> the delivered orders from Accustar</w:t>
      </w:r>
    </w:p>
    <w:p w14:paraId="215FDDDD" w14:textId="77777777" w:rsidR="000D55C6" w:rsidRDefault="000D55C6" w:rsidP="00CE1933">
      <w:pPr>
        <w:pStyle w:val="Note"/>
        <w:numPr>
          <w:ilvl w:val="0"/>
          <w:numId w:val="14"/>
        </w:numPr>
      </w:pPr>
      <w:r>
        <w:t>List the steps of the scenario from trigger to goal delivery, and any cleanup after.</w:t>
      </w:r>
      <w:r>
        <w:br/>
      </w:r>
      <w:r>
        <w:br/>
        <w:t>This is in the format:</w:t>
      </w:r>
      <w:r>
        <w:br/>
      </w:r>
      <w:r>
        <w:br/>
        <w:t xml:space="preserve">   &lt;step number&gt; &lt;action description&gt;</w:t>
      </w:r>
      <w:r>
        <w:br/>
      </w:r>
      <w:r>
        <w:br/>
        <w:t>where action description is of the form &lt;subject&gt; &lt;active verb&gt; &lt;object&gt;. Make sure the actions moves forward after this step. After each step, another subject "has the ball", so that typically we show a dialog that is user-system-user.</w:t>
      </w:r>
      <w:r>
        <w:br/>
      </w:r>
      <w:r>
        <w:br/>
        <w:t>e.g., 3. The system displays a list of matching customers and requests a selection</w:t>
      </w:r>
    </w:p>
    <w:p w14:paraId="215FDDDE" w14:textId="77777777" w:rsidR="000D55C6" w:rsidRDefault="000D55C6" w:rsidP="00CE1933">
      <w:pPr>
        <w:pStyle w:val="Note"/>
        <w:numPr>
          <w:ilvl w:val="0"/>
          <w:numId w:val="15"/>
        </w:numPr>
      </w:pPr>
      <w:r>
        <w:t xml:space="preserve">During the discovery of the Main Success Scenario, the actor may have several options.   References to conditional options should be placed in the alternate and exception flow areas of this template.  The assumption in the Main Success Scenario, is that everything works as the user expected and achieves the goal they had intended. </w:t>
      </w:r>
      <w:r>
        <w:br/>
        <w:t>It is recommended that you</w:t>
      </w:r>
      <w:r>
        <w:rPr>
          <w:b/>
          <w:bCs/>
        </w:rPr>
        <w:t xml:space="preserve"> use the table format below.  </w:t>
      </w:r>
      <w:r>
        <w:t>Both an actor step and a system step may appear in the same row of the table.b  You should use structure sentences that use active verb phrases and are in the present tense.  Avoid compound sentences and describe the steps by starting with the phrase The actor or the system, wait until you are done to number the steps. Each step should contain one testable, traceable requirement.</w:t>
      </w:r>
    </w:p>
    <w:p w14:paraId="215FDDDF" w14:textId="77777777" w:rsidR="000D55C6" w:rsidRDefault="000D55C6" w:rsidP="000D55C6">
      <w:pPr>
        <w:pStyle w:val="BodyText"/>
      </w:pPr>
    </w:p>
    <w:p w14:paraId="2CE13238" w14:textId="77777777" w:rsidR="007C27EA" w:rsidRDefault="007C27EA" w:rsidP="000D55C6">
      <w:pPr>
        <w:pStyle w:val="BodyText"/>
      </w:pPr>
    </w:p>
    <w:p w14:paraId="13AB4998" w14:textId="77777777" w:rsidR="00400713" w:rsidRDefault="00400713" w:rsidP="000D55C6">
      <w:pPr>
        <w:pStyle w:val="BodyText"/>
      </w:pPr>
    </w:p>
    <w:p w14:paraId="2D331A12" w14:textId="77777777" w:rsidR="00400713" w:rsidRDefault="00400713" w:rsidP="000D55C6">
      <w:pPr>
        <w:pStyle w:val="BodyText"/>
      </w:pPr>
    </w:p>
    <w:p w14:paraId="1C7C022F" w14:textId="77777777" w:rsidR="00400713" w:rsidRDefault="00400713" w:rsidP="000D55C6">
      <w:pPr>
        <w:pStyle w:val="BodyText"/>
      </w:pPr>
    </w:p>
    <w:p w14:paraId="1C3A7C43" w14:textId="0E60011E" w:rsidR="00400713" w:rsidRDefault="00400713" w:rsidP="00400713">
      <w:pPr>
        <w:pStyle w:val="Heading2"/>
      </w:pPr>
      <w:bookmarkStart w:id="89" w:name="_Toc395538406"/>
      <w:r>
        <w:t>Adhoc Order</w:t>
      </w:r>
      <w:bookmarkEnd w:id="89"/>
      <w:r>
        <w:t xml:space="preserve"> </w:t>
      </w:r>
    </w:p>
    <w:p w14:paraId="0ABDC8EC" w14:textId="77777777" w:rsidR="00400713" w:rsidRDefault="00400713" w:rsidP="00400713">
      <w:pPr>
        <w:pStyle w:val="Note"/>
        <w:numPr>
          <w:ilvl w:val="0"/>
          <w:numId w:val="14"/>
        </w:numPr>
      </w:pPr>
      <w:r>
        <w:t>List the steps of the scenario from trigger to goal delivery, and any cleanup after.</w:t>
      </w:r>
      <w:r>
        <w:br/>
      </w:r>
      <w:r>
        <w:br/>
        <w:t>This is in the format:</w:t>
      </w:r>
      <w:r>
        <w:br/>
      </w:r>
      <w:r>
        <w:br/>
        <w:t xml:space="preserve">   &lt;step number&gt; &lt;action description&gt;</w:t>
      </w:r>
      <w:r>
        <w:br/>
      </w:r>
      <w:r>
        <w:br/>
        <w:t>where action description is of the form &lt;subject&gt; &lt;active verb&gt; &lt;object&gt;. Make sure the actions moves forward after this step. After each step, another subject "has the ball", so that typically we show a dialog that is user-system-user.</w:t>
      </w:r>
      <w:r>
        <w:br/>
      </w:r>
      <w:r>
        <w:br/>
        <w:t>e.g., 3. The system displays a list of matching customers and requests a selection</w:t>
      </w:r>
    </w:p>
    <w:p w14:paraId="2DD1AA27" w14:textId="77777777" w:rsidR="00400713" w:rsidRDefault="00400713" w:rsidP="00400713">
      <w:pPr>
        <w:pStyle w:val="Note"/>
        <w:numPr>
          <w:ilvl w:val="0"/>
          <w:numId w:val="15"/>
        </w:numPr>
      </w:pPr>
      <w:r>
        <w:t xml:space="preserve">During the discovery of the Main Success Scenario, the actor may have several options.   References to conditional options should be placed in the alternate and exception flow areas of this template.  The assumption in the Main Success Scenario, is that everything works as the user expected and achieves the goal they had intended. </w:t>
      </w:r>
      <w:r>
        <w:br/>
        <w:t>It is recommended that you</w:t>
      </w:r>
      <w:r>
        <w:rPr>
          <w:b/>
          <w:bCs/>
        </w:rPr>
        <w:t xml:space="preserve"> use the table format below.  </w:t>
      </w:r>
      <w:r>
        <w:t>Both an actor step and a system step may appear in the same row of the table.b  You should use structure sentences that use active verb phrases and are in the present tense.  Avoid compound sentences and describe the steps by starting with the phrase The actor or the system, wait until you are done to number the steps. Each step should contain one testable, traceable requirement.</w:t>
      </w:r>
    </w:p>
    <w:p w14:paraId="5F795848" w14:textId="77777777" w:rsidR="00400713" w:rsidRDefault="00400713" w:rsidP="00400713">
      <w:pPr>
        <w:pStyle w:val="BodyText"/>
      </w:pPr>
    </w:p>
    <w:p w14:paraId="4D3CB240" w14:textId="77777777" w:rsidR="00400713" w:rsidRPr="008C3F76" w:rsidRDefault="00400713" w:rsidP="00400713">
      <w:pPr>
        <w:pStyle w:val="BodyText"/>
        <w:ind w:left="720"/>
        <w:rPr>
          <w:u w:val="single"/>
        </w:rPr>
      </w:pPr>
      <w:r w:rsidRPr="008C3F76">
        <w:rPr>
          <w:u w:val="single"/>
        </w:rPr>
        <w:t xml:space="preserve">A] When the </w:t>
      </w:r>
      <w:r>
        <w:rPr>
          <w:u w:val="single"/>
        </w:rPr>
        <w:t xml:space="preserve">Orders are uploaded from handheld to Accustar server and Accustar System populates the Upload Id to the Interface Queue </w:t>
      </w:r>
      <w:r w:rsidRPr="008C3F76">
        <w:rPr>
          <w:u w:val="single"/>
        </w:rPr>
        <w:t xml:space="preserve"> </w:t>
      </w:r>
    </w:p>
    <w:p w14:paraId="2C8F10E6" w14:textId="77777777" w:rsidR="00400713" w:rsidRDefault="00400713" w:rsidP="00400713">
      <w:pPr>
        <w:pStyle w:val="BodyText"/>
        <w:ind w:left="720"/>
        <w:rPr>
          <w:u w:val="single"/>
        </w:rPr>
      </w:pPr>
      <w:r w:rsidRPr="008C3F76">
        <w:rPr>
          <w:u w:val="single"/>
        </w:rPr>
        <w:t xml:space="preserve">The </w:t>
      </w:r>
      <w:r>
        <w:rPr>
          <w:u w:val="single"/>
        </w:rPr>
        <w:t>Interface monitors the queue for the upload id and fetches the delivered orders from Accustar</w:t>
      </w:r>
    </w:p>
    <w:p w14:paraId="74A49039" w14:textId="7D51A91B" w:rsidR="00B7022C" w:rsidRDefault="00B7022C" w:rsidP="00AB7607">
      <w:pPr>
        <w:pStyle w:val="BodyText"/>
        <w:numPr>
          <w:ilvl w:val="0"/>
          <w:numId w:val="74"/>
        </w:numPr>
      </w:pPr>
      <w:r>
        <w:t xml:space="preserve">Map the customer number to the  SHIPTO field </w:t>
      </w:r>
    </w:p>
    <w:p w14:paraId="49D219F4" w14:textId="77777777" w:rsidR="00400713" w:rsidRDefault="00400713" w:rsidP="000D55C6">
      <w:pPr>
        <w:pStyle w:val="BodyText"/>
      </w:pPr>
    </w:p>
    <w:p w14:paraId="2AFCF12A" w14:textId="2780C0FA" w:rsidR="009517C2" w:rsidRDefault="007D7912" w:rsidP="009517C2">
      <w:pPr>
        <w:pStyle w:val="Heading2"/>
        <w:ind w:right="2610"/>
      </w:pPr>
      <w:bookmarkStart w:id="90" w:name="_Toc395538407"/>
      <w:r>
        <w:t>A</w:t>
      </w:r>
      <w:r w:rsidR="00550FBB">
        <w:t>dhoc l</w:t>
      </w:r>
      <w:r>
        <w:t>ine in existing order</w:t>
      </w:r>
      <w:bookmarkEnd w:id="90"/>
    </w:p>
    <w:p w14:paraId="44BCA057" w14:textId="77777777" w:rsidR="009517C2" w:rsidRDefault="009517C2" w:rsidP="009517C2">
      <w:pPr>
        <w:pStyle w:val="Note"/>
        <w:numPr>
          <w:ilvl w:val="0"/>
          <w:numId w:val="14"/>
        </w:numPr>
      </w:pPr>
      <w:r>
        <w:t>List the steps of the scenario from trigger to goal delivery, and any cleanup after.</w:t>
      </w:r>
      <w:r>
        <w:br/>
      </w:r>
      <w:r>
        <w:br/>
        <w:t>This is in the format:</w:t>
      </w:r>
      <w:r>
        <w:br/>
      </w:r>
      <w:r>
        <w:br/>
        <w:t xml:space="preserve">   &lt;step number&gt; &lt;action description&gt;</w:t>
      </w:r>
      <w:r>
        <w:br/>
      </w:r>
      <w:r>
        <w:br/>
        <w:t>where action description is of the form &lt;subject&gt; &lt;active verb&gt; &lt;object&gt;. Make sure the actions moves forward after this step. After each step, another subject "has the ball", so that typically we show a dialog that is user-system-user.</w:t>
      </w:r>
      <w:r>
        <w:br/>
      </w:r>
      <w:r>
        <w:br/>
        <w:t>e.g., 3. The system displays a list of matching customers and requests a selection</w:t>
      </w:r>
    </w:p>
    <w:p w14:paraId="135FF968" w14:textId="77777777" w:rsidR="009517C2" w:rsidRDefault="009517C2" w:rsidP="009517C2">
      <w:pPr>
        <w:pStyle w:val="Note"/>
        <w:numPr>
          <w:ilvl w:val="0"/>
          <w:numId w:val="15"/>
        </w:numPr>
      </w:pPr>
      <w:r>
        <w:t xml:space="preserve">During the discovery of the Main Success Scenario, the actor may have several options.   References to conditional options should be placed in the alternate and exception flow areas of this template.  The assumption in the Main Success Scenario, is that everything works as the user expected and achieves the goal they had intended. </w:t>
      </w:r>
      <w:r>
        <w:br/>
        <w:t>It is recommended that you</w:t>
      </w:r>
      <w:r>
        <w:rPr>
          <w:b/>
          <w:bCs/>
        </w:rPr>
        <w:t xml:space="preserve"> use the table format below.  </w:t>
      </w:r>
      <w:r>
        <w:t>Both an actor step and a system step may appear in the same row of the table.b  You should use structure sentences that use active verb phrases and are in the present tense.  Avoid compound sentences and describe the steps by starting with the phrase The actor or the system, wait until you are done to number the steps. Each step should contain one testable, traceable requirement.</w:t>
      </w:r>
    </w:p>
    <w:p w14:paraId="63EFCF6A" w14:textId="77777777" w:rsidR="009517C2" w:rsidRDefault="009517C2" w:rsidP="009517C2">
      <w:pPr>
        <w:pStyle w:val="BodyText"/>
      </w:pPr>
    </w:p>
    <w:p w14:paraId="31E334B0" w14:textId="0F5DF82B" w:rsidR="0038351D" w:rsidRDefault="0038351D" w:rsidP="00AB7607">
      <w:pPr>
        <w:pStyle w:val="BodyText"/>
        <w:numPr>
          <w:ilvl w:val="0"/>
          <w:numId w:val="68"/>
        </w:numPr>
      </w:pPr>
      <w:r>
        <w:t xml:space="preserve">The Order is considered as </w:t>
      </w:r>
      <w:r w:rsidR="00594AE2">
        <w:t xml:space="preserve">adhoc line </w:t>
      </w:r>
      <w:r>
        <w:t xml:space="preserve">if accustar sends the </w:t>
      </w:r>
      <w:r w:rsidR="00594AE2">
        <w:t>order line with 600 and adhoc flag</w:t>
      </w:r>
      <w:r>
        <w:t xml:space="preserve"> </w:t>
      </w:r>
    </w:p>
    <w:p w14:paraId="4F195BB1" w14:textId="713DD463" w:rsidR="0038351D" w:rsidRDefault="0038351D" w:rsidP="00AB7607">
      <w:pPr>
        <w:pStyle w:val="BodyText"/>
        <w:numPr>
          <w:ilvl w:val="0"/>
          <w:numId w:val="68"/>
        </w:numPr>
      </w:pPr>
      <w:r>
        <w:t>The New line is created in JDE if 5</w:t>
      </w:r>
      <w:r w:rsidR="00594AE2">
        <w:t>40</w:t>
      </w:r>
      <w:r>
        <w:t xml:space="preserve"> and 5</w:t>
      </w:r>
      <w:r w:rsidR="00594AE2">
        <w:t>60</w:t>
      </w:r>
      <w:r>
        <w:t xml:space="preserve"> status</w:t>
      </w:r>
    </w:p>
    <w:p w14:paraId="58E381F1" w14:textId="77777777" w:rsidR="009517C2" w:rsidRDefault="009517C2" w:rsidP="000D55C6">
      <w:pPr>
        <w:pStyle w:val="BodyText"/>
      </w:pPr>
    </w:p>
    <w:p w14:paraId="5E9F3696" w14:textId="77777777" w:rsidR="007D7912" w:rsidRDefault="007D7912" w:rsidP="007D7912">
      <w:pPr>
        <w:pStyle w:val="Heading2"/>
        <w:ind w:right="2610"/>
      </w:pPr>
      <w:bookmarkStart w:id="91" w:name="_Toc395538408"/>
      <w:r>
        <w:t>Back Order on existing delivered order</w:t>
      </w:r>
      <w:bookmarkEnd w:id="91"/>
    </w:p>
    <w:p w14:paraId="1CFE00B8" w14:textId="77777777" w:rsidR="007D7912" w:rsidRDefault="007D7912" w:rsidP="007D7912">
      <w:pPr>
        <w:pStyle w:val="Note"/>
        <w:numPr>
          <w:ilvl w:val="0"/>
          <w:numId w:val="14"/>
        </w:numPr>
      </w:pPr>
      <w:r>
        <w:t>List the steps of the scenario from trigger to goal delivery, and any cleanup after.</w:t>
      </w:r>
      <w:r>
        <w:br/>
      </w:r>
      <w:r>
        <w:br/>
        <w:t>This is in the format:</w:t>
      </w:r>
      <w:r>
        <w:br/>
      </w:r>
      <w:r>
        <w:br/>
        <w:t xml:space="preserve">   &lt;step number&gt; &lt;action description&gt;</w:t>
      </w:r>
      <w:r>
        <w:br/>
      </w:r>
      <w:r>
        <w:br/>
        <w:t>where action description is of the form &lt;subject&gt; &lt;active verb&gt; &lt;object&gt;. Make sure the actions moves forward after this step. After each step, another subject "has the ball", so that typically we show a dialog that is user-system-user.</w:t>
      </w:r>
      <w:r>
        <w:br/>
      </w:r>
      <w:r>
        <w:br/>
        <w:t>e.g., 3. The system displays a list of matching customers and requests a selection</w:t>
      </w:r>
    </w:p>
    <w:p w14:paraId="576E5FB8" w14:textId="77777777" w:rsidR="007D7912" w:rsidRDefault="007D7912" w:rsidP="007D7912">
      <w:pPr>
        <w:pStyle w:val="Note"/>
        <w:numPr>
          <w:ilvl w:val="0"/>
          <w:numId w:val="15"/>
        </w:numPr>
      </w:pPr>
      <w:r>
        <w:t xml:space="preserve">During the discovery of the Main Success Scenario, the actor may have several options.   References to conditional options should be placed in the alternate and exception flow areas of this template.  The assumption in the Main Success Scenario, is that everything works as the user expected and achieves the goal they had intended. </w:t>
      </w:r>
      <w:r>
        <w:br/>
        <w:t>It is recommended that you</w:t>
      </w:r>
      <w:r>
        <w:rPr>
          <w:b/>
          <w:bCs/>
        </w:rPr>
        <w:t xml:space="preserve"> use the table format below.  </w:t>
      </w:r>
      <w:r>
        <w:t>Both an actor step and a system step may appear in the same row of the table.b  You should use structure sentences that use active verb phrases and are in the present tense.  Avoid compound sentences and describe the steps by starting with the phrase The actor or the system, wait until you are done to number the steps. Each step should contain one testable, traceable requirement.</w:t>
      </w:r>
    </w:p>
    <w:p w14:paraId="405AFD9F" w14:textId="77777777" w:rsidR="007D7912" w:rsidRDefault="007D7912" w:rsidP="007D7912">
      <w:pPr>
        <w:pStyle w:val="BodyText"/>
      </w:pPr>
    </w:p>
    <w:p w14:paraId="7DC08630" w14:textId="722B5151" w:rsidR="007D7912" w:rsidRDefault="007D7912" w:rsidP="00AB7607">
      <w:pPr>
        <w:pStyle w:val="BodyText"/>
        <w:numPr>
          <w:ilvl w:val="0"/>
          <w:numId w:val="69"/>
        </w:numPr>
      </w:pPr>
      <w:r>
        <w:t xml:space="preserve">The Order is considered as back order if </w:t>
      </w:r>
      <w:r w:rsidR="00BA08A7">
        <w:t>Accustar</w:t>
      </w:r>
      <w:r>
        <w:t xml:space="preserve"> sends the back order quantity </w:t>
      </w:r>
    </w:p>
    <w:p w14:paraId="5DE8DFF0" w14:textId="77777777" w:rsidR="007D7912" w:rsidRDefault="007D7912" w:rsidP="00AB7607">
      <w:pPr>
        <w:pStyle w:val="BodyText"/>
        <w:numPr>
          <w:ilvl w:val="0"/>
          <w:numId w:val="69"/>
        </w:numPr>
      </w:pPr>
      <w:r>
        <w:t>The New line is created in JDE if 520 and 540 status</w:t>
      </w:r>
    </w:p>
    <w:p w14:paraId="1A1E081E" w14:textId="754F3D3A" w:rsidR="0056459F" w:rsidRDefault="0000408D" w:rsidP="00AB7607">
      <w:pPr>
        <w:pStyle w:val="BodyText"/>
        <w:numPr>
          <w:ilvl w:val="0"/>
          <w:numId w:val="69"/>
        </w:numPr>
      </w:pPr>
      <w:r>
        <w:t xml:space="preserve">Add the VT line if the Item is of Variable volume, fetch the </w:t>
      </w:r>
      <w:r w:rsidR="0056459F">
        <w:t xml:space="preserve">default </w:t>
      </w:r>
      <w:r>
        <w:t>volume</w:t>
      </w:r>
      <w:r w:rsidR="0056459F">
        <w:t xml:space="preserve"> based on the conversion factor and multiply by Parent Quantity and populate the SOQS (shipped quantity field)</w:t>
      </w:r>
    </w:p>
    <w:p w14:paraId="14393ED5" w14:textId="0D2A17D4" w:rsidR="0000408D" w:rsidRDefault="0056459F" w:rsidP="00AB7607">
      <w:pPr>
        <w:pStyle w:val="BodyText"/>
        <w:numPr>
          <w:ilvl w:val="1"/>
          <w:numId w:val="69"/>
        </w:numPr>
      </w:pPr>
      <w:r>
        <w:t>Interface needs to fetch the value from the conversion table and pass it in the final amend process</w:t>
      </w:r>
    </w:p>
    <w:p w14:paraId="118F516A" w14:textId="60411483" w:rsidR="0000408D" w:rsidRDefault="0000408D" w:rsidP="00AB7607">
      <w:pPr>
        <w:pStyle w:val="BodyText"/>
        <w:numPr>
          <w:ilvl w:val="1"/>
          <w:numId w:val="69"/>
        </w:numPr>
        <w:ind w:left="2160"/>
      </w:pPr>
      <w:r>
        <w:t>Fetch the UMCONV,UMRUM from F41002, F4101 b where a.UMUM=b.IMUOM1 and ( a.UMRUM =</w:t>
      </w:r>
      <w:r w:rsidR="00364DA4" w:rsidRPr="00364DA4">
        <w:rPr>
          <w:highlight w:val="red"/>
        </w:rPr>
        <w:t>'CM – (should be M3)</w:t>
      </w:r>
      <w:r>
        <w:t xml:space="preserve">' or  a.UMRUM ='CF' ) and a.UMITM=b.IMITM and b.IMITM=&lt;ItemShortNumber&gt; </w:t>
      </w:r>
    </w:p>
    <w:p w14:paraId="3DAC8530" w14:textId="6552B982" w:rsidR="0000408D" w:rsidRDefault="00364DA4" w:rsidP="00AB7607">
      <w:pPr>
        <w:pStyle w:val="BodyText"/>
        <w:numPr>
          <w:ilvl w:val="1"/>
          <w:numId w:val="69"/>
        </w:numPr>
        <w:ind w:left="2160"/>
      </w:pPr>
      <w:r>
        <w:t>IF UMRUM='CF' then</w:t>
      </w:r>
    </w:p>
    <w:p w14:paraId="1E7E5F33" w14:textId="1672BBE4" w:rsidR="0000408D" w:rsidRDefault="0000408D" w:rsidP="00AB7607">
      <w:pPr>
        <w:pStyle w:val="BodyText"/>
        <w:numPr>
          <w:ilvl w:val="2"/>
          <w:numId w:val="72"/>
        </w:numPr>
        <w:ind w:left="2880"/>
      </w:pPr>
      <w:r>
        <w:t xml:space="preserve">Assign the UMCONV to DefaultVolumeUSA  </w:t>
      </w:r>
    </w:p>
    <w:p w14:paraId="7116FC6B" w14:textId="77777777" w:rsidR="0000408D" w:rsidRDefault="0000408D" w:rsidP="00AB7607">
      <w:pPr>
        <w:pStyle w:val="BodyText"/>
        <w:numPr>
          <w:ilvl w:val="2"/>
          <w:numId w:val="72"/>
        </w:numPr>
        <w:ind w:left="2880"/>
      </w:pPr>
      <w:r>
        <w:t xml:space="preserve">Convert the cubic feet to cubic meter- UMRUM / 35.3 </w:t>
      </w:r>
    </w:p>
    <w:p w14:paraId="19DE8D5C" w14:textId="4B33C41E" w:rsidR="0000408D" w:rsidRDefault="0000408D" w:rsidP="00AB7607">
      <w:pPr>
        <w:pStyle w:val="BodyText"/>
        <w:numPr>
          <w:ilvl w:val="2"/>
          <w:numId w:val="72"/>
        </w:numPr>
        <w:ind w:left="2880"/>
      </w:pPr>
      <w:r>
        <w:t>Assign the converted UMCONV to DefaultVolumeCAN</w:t>
      </w:r>
    </w:p>
    <w:p w14:paraId="337F050E" w14:textId="72019E04" w:rsidR="0000408D" w:rsidRDefault="0000408D" w:rsidP="00AB7607">
      <w:pPr>
        <w:pStyle w:val="BodyText"/>
        <w:numPr>
          <w:ilvl w:val="1"/>
          <w:numId w:val="69"/>
        </w:numPr>
        <w:ind w:left="2160"/>
      </w:pPr>
      <w:r>
        <w:t>IF UMRUM=</w:t>
      </w:r>
      <w:r w:rsidRPr="00364DA4">
        <w:rPr>
          <w:highlight w:val="red"/>
        </w:rPr>
        <w:t>'CM</w:t>
      </w:r>
      <w:r w:rsidR="00364DA4" w:rsidRPr="00364DA4">
        <w:rPr>
          <w:highlight w:val="red"/>
        </w:rPr>
        <w:t xml:space="preserve"> – (should be M3)</w:t>
      </w:r>
      <w:r w:rsidR="00364DA4">
        <w:t>' then</w:t>
      </w:r>
    </w:p>
    <w:p w14:paraId="2AF1B817" w14:textId="6F2D23B5" w:rsidR="0000408D" w:rsidRDefault="0000408D" w:rsidP="00AB7607">
      <w:pPr>
        <w:pStyle w:val="BodyText"/>
        <w:numPr>
          <w:ilvl w:val="2"/>
          <w:numId w:val="73"/>
        </w:numPr>
        <w:ind w:left="2880"/>
      </w:pPr>
      <w:r>
        <w:t>Assign</w:t>
      </w:r>
      <w:r w:rsidR="00364DA4">
        <w:t xml:space="preserve"> the UMCONV to DefaultVolumeCAN</w:t>
      </w:r>
    </w:p>
    <w:p w14:paraId="16300135" w14:textId="77777777" w:rsidR="0000408D" w:rsidRDefault="0000408D" w:rsidP="00AB7607">
      <w:pPr>
        <w:pStyle w:val="BodyText"/>
        <w:numPr>
          <w:ilvl w:val="2"/>
          <w:numId w:val="73"/>
        </w:numPr>
        <w:ind w:left="2880"/>
      </w:pPr>
      <w:r>
        <w:t xml:space="preserve">Convert the cubic meter to cubic feet - UMRUM * 35.3 </w:t>
      </w:r>
    </w:p>
    <w:p w14:paraId="295C3A5E" w14:textId="0786F66E" w:rsidR="0000408D" w:rsidRDefault="0000408D" w:rsidP="00AB7607">
      <w:pPr>
        <w:pStyle w:val="BodyText"/>
        <w:numPr>
          <w:ilvl w:val="2"/>
          <w:numId w:val="73"/>
        </w:numPr>
        <w:ind w:left="2880"/>
      </w:pPr>
      <w:r>
        <w:t xml:space="preserve">Assign the converted UMCONV to DefaultVolumeUSA </w:t>
      </w:r>
    </w:p>
    <w:p w14:paraId="79C1613B" w14:textId="35B1D4EA" w:rsidR="003641D4" w:rsidRDefault="003641D4" w:rsidP="003641D4">
      <w:pPr>
        <w:pStyle w:val="BodyText"/>
        <w:numPr>
          <w:ilvl w:val="0"/>
          <w:numId w:val="69"/>
        </w:numPr>
      </w:pPr>
      <w:r>
        <w:t xml:space="preserve">Update the </w:t>
      </w:r>
      <w:r w:rsidRPr="002A4A47">
        <w:t>F4201.SOOR</w:t>
      </w:r>
      <w:r>
        <w:t xml:space="preserve"> with 0 – resetting the in-transit flag</w:t>
      </w:r>
    </w:p>
    <w:p w14:paraId="732C302B" w14:textId="77777777" w:rsidR="0000408D" w:rsidRDefault="0000408D" w:rsidP="0000408D">
      <w:pPr>
        <w:pStyle w:val="BodyText"/>
        <w:ind w:left="1080"/>
      </w:pPr>
    </w:p>
    <w:p w14:paraId="4E52EEC7" w14:textId="77777777" w:rsidR="007D7912" w:rsidRDefault="007D7912" w:rsidP="000D55C6">
      <w:pPr>
        <w:pStyle w:val="BodyText"/>
      </w:pPr>
    </w:p>
    <w:p w14:paraId="7A82C53B" w14:textId="258F2025" w:rsidR="00304440" w:rsidRDefault="00304440" w:rsidP="00304440">
      <w:pPr>
        <w:pStyle w:val="Heading2"/>
        <w:ind w:right="2610"/>
      </w:pPr>
      <w:bookmarkStart w:id="92" w:name="_Toc395538409"/>
      <w:r>
        <w:t>Handling COD Payments</w:t>
      </w:r>
      <w:bookmarkEnd w:id="92"/>
      <w:r>
        <w:t xml:space="preserve"> </w:t>
      </w:r>
    </w:p>
    <w:p w14:paraId="05D56079" w14:textId="77777777" w:rsidR="00304440" w:rsidRDefault="00304440" w:rsidP="00304440">
      <w:pPr>
        <w:pStyle w:val="Note"/>
        <w:numPr>
          <w:ilvl w:val="0"/>
          <w:numId w:val="14"/>
        </w:numPr>
      </w:pPr>
      <w:r>
        <w:t>List the steps of the scenario from trigger to goal delivery, and any cleanup after.</w:t>
      </w:r>
      <w:r>
        <w:br/>
      </w:r>
      <w:r>
        <w:br/>
        <w:t>This is in the format:</w:t>
      </w:r>
      <w:r>
        <w:br/>
      </w:r>
      <w:r>
        <w:br/>
        <w:t xml:space="preserve">   &lt;step number&gt; &lt;action description&gt;</w:t>
      </w:r>
      <w:r>
        <w:br/>
      </w:r>
      <w:r>
        <w:br/>
        <w:t>where action description is of the form &lt;subject&gt; &lt;active verb&gt; &lt;object&gt;. Make sure the actions moves forward after this step. After each step, another subject "has the ball", so that typically we show a dialog that is user-system-user.</w:t>
      </w:r>
      <w:r>
        <w:br/>
      </w:r>
      <w:r>
        <w:br/>
        <w:t>e.g., 3. The system displays a list of matching customers and requests a selection</w:t>
      </w:r>
    </w:p>
    <w:p w14:paraId="65E2B522" w14:textId="77777777" w:rsidR="00304440" w:rsidRDefault="00304440" w:rsidP="00304440">
      <w:pPr>
        <w:pStyle w:val="Note"/>
        <w:numPr>
          <w:ilvl w:val="0"/>
          <w:numId w:val="15"/>
        </w:numPr>
      </w:pPr>
      <w:r>
        <w:t xml:space="preserve">During the discovery of the Main Success Scenario, the actor may have several options.   References to conditional options should be placed in the alternate and exception flow areas of this template.  The assumption in the Main Success Scenario, is that everything works as the user expected and achieves the goal they had intended. </w:t>
      </w:r>
      <w:r>
        <w:br/>
        <w:t>It is recommended that you</w:t>
      </w:r>
      <w:r>
        <w:rPr>
          <w:b/>
          <w:bCs/>
        </w:rPr>
        <w:t xml:space="preserve"> use the table format below.  </w:t>
      </w:r>
      <w:r>
        <w:t>Both an actor step and a system step may appear in the same row of the table.b  You should use structure sentences that use active verb phrases and are in the present tense.  Avoid compound sentences and describe the steps by starting with the phrase The actor or the system, wait until you are done to number the steps. Each step should contain one testable, traceable requirement.</w:t>
      </w:r>
    </w:p>
    <w:p w14:paraId="454BB583" w14:textId="77777777" w:rsidR="00304440" w:rsidRDefault="00304440" w:rsidP="00304440">
      <w:pPr>
        <w:pStyle w:val="BodyText"/>
      </w:pPr>
    </w:p>
    <w:p w14:paraId="4AFDE9AE" w14:textId="5518CAB3" w:rsidR="00304440" w:rsidRDefault="00304440" w:rsidP="00AB7607">
      <w:pPr>
        <w:pStyle w:val="BodyText"/>
        <w:numPr>
          <w:ilvl w:val="0"/>
          <w:numId w:val="70"/>
        </w:numPr>
      </w:pPr>
      <w:r>
        <w:t xml:space="preserve">The payment information received for the COD orders needs to be updated for </w:t>
      </w:r>
      <w:r w:rsidR="00847991">
        <w:t>an</w:t>
      </w:r>
      <w:r>
        <w:t xml:space="preserve"> orders</w:t>
      </w:r>
    </w:p>
    <w:p w14:paraId="668034A9" w14:textId="3A8EE51C" w:rsidR="00304440" w:rsidRDefault="00304440" w:rsidP="00AB7607">
      <w:pPr>
        <w:pStyle w:val="BodyText"/>
        <w:numPr>
          <w:ilvl w:val="0"/>
          <w:numId w:val="70"/>
        </w:numPr>
      </w:pPr>
      <w:r>
        <w:t>There could be multiple methods of the payments e.g. partially cash / check/ credit card etc.</w:t>
      </w:r>
    </w:p>
    <w:p w14:paraId="0EABD13C" w14:textId="17318088" w:rsidR="00304440" w:rsidRDefault="00304440" w:rsidP="00AB7607">
      <w:pPr>
        <w:pStyle w:val="BodyText"/>
        <w:numPr>
          <w:ilvl w:val="0"/>
          <w:numId w:val="70"/>
        </w:numPr>
      </w:pPr>
      <w:r>
        <w:t xml:space="preserve">The payment received for the order would be updated in F5600420 table, if payment for a sales order is split into multiple methods, there will be multiple rows in this table (one for each payment method).  </w:t>
      </w:r>
    </w:p>
    <w:p w14:paraId="00C24D0D" w14:textId="61DEAA8F" w:rsidR="00644E30" w:rsidRDefault="00644E30" w:rsidP="00AB7607">
      <w:pPr>
        <w:pStyle w:val="BodyText"/>
        <w:numPr>
          <w:ilvl w:val="1"/>
          <w:numId w:val="70"/>
        </w:numPr>
      </w:pPr>
      <w:r>
        <w:t>Only new inserts in the custom payment table</w:t>
      </w:r>
    </w:p>
    <w:p w14:paraId="3325135D" w14:textId="4076E68E" w:rsidR="00847991" w:rsidRDefault="00847991" w:rsidP="00AB7607">
      <w:pPr>
        <w:pStyle w:val="BodyText"/>
        <w:numPr>
          <w:ilvl w:val="1"/>
          <w:numId w:val="70"/>
        </w:numPr>
      </w:pPr>
      <w:r>
        <w:t>Company (KCOO), Order Type (DCTO), and Order # (DOCO) can be used to select sales order data from this table.  Type (</w:t>
      </w:r>
      <w:r w:rsidR="004B066F" w:rsidRPr="004B066F">
        <w:t>TYPECODE</w:t>
      </w:r>
      <w:r>
        <w:t>) identifies the type of payment represented by a row in this table - CH = check, CA = cash, and CR = credit card.  DSC1 contains the check number</w:t>
      </w:r>
    </w:p>
    <w:p w14:paraId="2BE0847A" w14:textId="482C798B" w:rsidR="00304440" w:rsidRDefault="00304440" w:rsidP="00AB7607">
      <w:pPr>
        <w:pStyle w:val="BodyText"/>
        <w:numPr>
          <w:ilvl w:val="1"/>
          <w:numId w:val="70"/>
        </w:numPr>
      </w:pPr>
      <w:r>
        <w:t xml:space="preserve">No Credit card </w:t>
      </w:r>
      <w:r w:rsidR="0071197F">
        <w:t xml:space="preserve">number </w:t>
      </w:r>
      <w:r>
        <w:t>would be received from Accustar</w:t>
      </w:r>
    </w:p>
    <w:p w14:paraId="02AD75ED" w14:textId="354054E5" w:rsidR="00786C78" w:rsidRDefault="00C97381" w:rsidP="00AB7607">
      <w:pPr>
        <w:pStyle w:val="ListParagraph"/>
        <w:numPr>
          <w:ilvl w:val="1"/>
          <w:numId w:val="70"/>
        </w:numPr>
      </w:pPr>
      <w:r>
        <w:t>Following is the e</w:t>
      </w:r>
      <w:r w:rsidR="00786C78">
        <w:t xml:space="preserve">xtraction rule </w:t>
      </w:r>
    </w:p>
    <w:p w14:paraId="18444564" w14:textId="7E5BB830" w:rsidR="00786C78" w:rsidRPr="00634E2D" w:rsidRDefault="00786C78" w:rsidP="00786C78">
      <w:pPr>
        <w:ind w:left="1800"/>
        <w:rPr>
          <w:color w:val="548DD4" w:themeColor="text2" w:themeTint="99"/>
        </w:rPr>
      </w:pPr>
      <w:r w:rsidRPr="00634E2D">
        <w:rPr>
          <w:color w:val="548DD4" w:themeColor="text2" w:themeTint="99"/>
        </w:rPr>
        <w:t>Fetch  JID.Jobnumber, CCD.TYPECODE, CCD.CHECKNUMBER, CCD.CREDITCARDTYPE, CCD.CREDITCARDNUMBER, CCD.AMOUNT</w:t>
      </w:r>
    </w:p>
    <w:p w14:paraId="0E26BE2F" w14:textId="77777777" w:rsidR="00786C78" w:rsidRPr="00634E2D" w:rsidRDefault="00786C78" w:rsidP="00786C78">
      <w:pPr>
        <w:ind w:left="1800"/>
        <w:rPr>
          <w:color w:val="548DD4" w:themeColor="text2" w:themeTint="99"/>
        </w:rPr>
      </w:pPr>
      <w:r w:rsidRPr="00634E2D">
        <w:rPr>
          <w:color w:val="548DD4" w:themeColor="text2" w:themeTint="99"/>
        </w:rPr>
        <w:t>from HHC_U_CCD CCD ,HHC_U_CTH CTH ,JOBIDMAP JID</w:t>
      </w:r>
    </w:p>
    <w:p w14:paraId="7F5AD508" w14:textId="77777777" w:rsidR="00786C78" w:rsidRPr="00634E2D" w:rsidRDefault="00786C78" w:rsidP="00786C78">
      <w:pPr>
        <w:ind w:left="1800"/>
        <w:rPr>
          <w:color w:val="548DD4" w:themeColor="text2" w:themeTint="99"/>
        </w:rPr>
      </w:pPr>
      <w:r w:rsidRPr="00634E2D">
        <w:rPr>
          <w:color w:val="548DD4" w:themeColor="text2" w:themeTint="99"/>
        </w:rPr>
        <w:t>where CTH.Uploadid = CCD.Uploadid</w:t>
      </w:r>
    </w:p>
    <w:p w14:paraId="5AAB8A71" w14:textId="77777777" w:rsidR="00786C78" w:rsidRPr="00634E2D" w:rsidRDefault="00786C78" w:rsidP="00786C78">
      <w:pPr>
        <w:ind w:left="1800"/>
        <w:rPr>
          <w:color w:val="548DD4" w:themeColor="text2" w:themeTint="99"/>
        </w:rPr>
      </w:pPr>
      <w:r w:rsidRPr="00634E2D">
        <w:rPr>
          <w:color w:val="548DD4" w:themeColor="text2" w:themeTint="99"/>
        </w:rPr>
        <w:t>and CTH.visitkey = CCD.visitkey</w:t>
      </w:r>
    </w:p>
    <w:p w14:paraId="01EAF8AE" w14:textId="168B077B" w:rsidR="00786C78" w:rsidRPr="00634E2D" w:rsidRDefault="00786C78" w:rsidP="00786C78">
      <w:pPr>
        <w:ind w:left="1800"/>
        <w:rPr>
          <w:color w:val="548DD4" w:themeColor="text2" w:themeTint="99"/>
        </w:rPr>
      </w:pPr>
      <w:r w:rsidRPr="00634E2D">
        <w:rPr>
          <w:color w:val="548DD4" w:themeColor="text2" w:themeTint="99"/>
        </w:rPr>
        <w:t xml:space="preserve">AND CTH.UPLOADID = </w:t>
      </w:r>
      <w:r w:rsidR="009548F7">
        <w:rPr>
          <w:color w:val="548DD4" w:themeColor="text2" w:themeTint="99"/>
        </w:rPr>
        <w:t>&lt;UPLOADID&gt;</w:t>
      </w:r>
    </w:p>
    <w:p w14:paraId="15A8C9E7" w14:textId="4C420AD2" w:rsidR="00493266" w:rsidRPr="00634E2D" w:rsidRDefault="00786C78" w:rsidP="00786C78">
      <w:pPr>
        <w:ind w:left="1800"/>
        <w:rPr>
          <w:color w:val="548DD4" w:themeColor="text2" w:themeTint="99"/>
        </w:rPr>
      </w:pPr>
      <w:r w:rsidRPr="00634E2D">
        <w:rPr>
          <w:color w:val="548DD4" w:themeColor="text2" w:themeTint="99"/>
        </w:rPr>
        <w:t xml:space="preserve">AND CTH.JOBID = JID.JOBID and CTH.TransactionType not </w:t>
      </w:r>
      <w:r w:rsidR="00395686" w:rsidRPr="00634E2D">
        <w:rPr>
          <w:color w:val="548DD4" w:themeColor="text2" w:themeTint="99"/>
        </w:rPr>
        <w:t>in (</w:t>
      </w:r>
      <w:r w:rsidRPr="00634E2D">
        <w:rPr>
          <w:color w:val="548DD4" w:themeColor="text2" w:themeTint="99"/>
        </w:rPr>
        <w:t>'9')</w:t>
      </w:r>
    </w:p>
    <w:p w14:paraId="3D6969C6" w14:textId="77777777" w:rsidR="00786C78" w:rsidRDefault="00786C78" w:rsidP="00786C78"/>
    <w:p w14:paraId="5E7F832E" w14:textId="77777777" w:rsidR="00786C78" w:rsidRDefault="00786C78" w:rsidP="00786C78"/>
    <w:p w14:paraId="3345BE78" w14:textId="301BA428" w:rsidR="00493266" w:rsidRDefault="00493266" w:rsidP="00493266">
      <w:pPr>
        <w:pStyle w:val="Heading2"/>
        <w:ind w:right="2610"/>
      </w:pPr>
      <w:bookmarkStart w:id="93" w:name="_Toc395538410"/>
      <w:r>
        <w:t>Lot</w:t>
      </w:r>
      <w:r w:rsidR="008D4A7F">
        <w:t xml:space="preserve"> / Serial number </w:t>
      </w:r>
      <w:r>
        <w:t>Processing</w:t>
      </w:r>
      <w:bookmarkEnd w:id="93"/>
      <w:r>
        <w:t xml:space="preserve"> </w:t>
      </w:r>
    </w:p>
    <w:p w14:paraId="1D7AF410" w14:textId="60B5489D" w:rsidR="00493266" w:rsidRDefault="00493266" w:rsidP="00AB7607">
      <w:pPr>
        <w:pStyle w:val="BodyText"/>
        <w:numPr>
          <w:ilvl w:val="0"/>
          <w:numId w:val="71"/>
        </w:numPr>
      </w:pPr>
      <w:r>
        <w:t>When the delivered order information is received from Accustar each order line can have the Lot number associated with it whether hard goods or gas items</w:t>
      </w:r>
    </w:p>
    <w:p w14:paraId="1CDF6C7B" w14:textId="19E4FF55" w:rsidR="00493266" w:rsidRDefault="00EE4A18" w:rsidP="00AB7607">
      <w:pPr>
        <w:pStyle w:val="BodyText"/>
        <w:numPr>
          <w:ilvl w:val="0"/>
          <w:numId w:val="71"/>
        </w:numPr>
      </w:pPr>
      <w:r>
        <w:t xml:space="preserve">There would not be any </w:t>
      </w:r>
      <w:r w:rsidR="00493266" w:rsidRPr="00493266">
        <w:t xml:space="preserve">validation on the lot number </w:t>
      </w:r>
      <w:r>
        <w:t>which is received from Accustar with the Lot Master / F4108 table</w:t>
      </w:r>
    </w:p>
    <w:p w14:paraId="73E29598" w14:textId="74C2D54E" w:rsidR="00493266" w:rsidRDefault="00493266" w:rsidP="00AB7607">
      <w:pPr>
        <w:pStyle w:val="BodyText"/>
        <w:numPr>
          <w:ilvl w:val="0"/>
          <w:numId w:val="71"/>
        </w:numPr>
      </w:pPr>
      <w:r>
        <w:t>Determine whether the</w:t>
      </w:r>
      <w:r w:rsidR="002944EF">
        <w:t xml:space="preserve"> item</w:t>
      </w:r>
      <w:r w:rsidR="00E42013">
        <w:t xml:space="preserve"> has serial number</w:t>
      </w:r>
    </w:p>
    <w:p w14:paraId="3512176B" w14:textId="338BA7B8" w:rsidR="00493266" w:rsidRDefault="00E42013" w:rsidP="00AB7607">
      <w:pPr>
        <w:pStyle w:val="BodyText"/>
        <w:numPr>
          <w:ilvl w:val="1"/>
          <w:numId w:val="71"/>
        </w:numPr>
      </w:pPr>
      <w:r>
        <w:t xml:space="preserve">If </w:t>
      </w:r>
      <w:r w:rsidR="00F90A1E">
        <w:t>Item has one serial number then</w:t>
      </w:r>
    </w:p>
    <w:p w14:paraId="0515BD5E" w14:textId="2F756AA6" w:rsidR="00493266" w:rsidRDefault="00493266" w:rsidP="00AB7607">
      <w:pPr>
        <w:pStyle w:val="BodyText"/>
        <w:numPr>
          <w:ilvl w:val="2"/>
          <w:numId w:val="71"/>
        </w:numPr>
      </w:pPr>
      <w:r>
        <w:t xml:space="preserve">Update the F4211.LOTN </w:t>
      </w:r>
    </w:p>
    <w:p w14:paraId="61F5EF6B" w14:textId="0A397EA4" w:rsidR="00D5585D" w:rsidRDefault="00493266" w:rsidP="00AB7607">
      <w:pPr>
        <w:pStyle w:val="BodyText"/>
        <w:numPr>
          <w:ilvl w:val="1"/>
          <w:numId w:val="71"/>
        </w:numPr>
      </w:pPr>
      <w:r>
        <w:t>In</w:t>
      </w:r>
      <w:r w:rsidR="00D5585D">
        <w:t xml:space="preserve"> </w:t>
      </w:r>
      <w:r>
        <w:t xml:space="preserve">case there are multiple </w:t>
      </w:r>
      <w:r w:rsidR="008D4A7F">
        <w:t>serial number t</w:t>
      </w:r>
      <w:r>
        <w:t>hen whole order</w:t>
      </w:r>
      <w:r w:rsidR="00604572">
        <w:t xml:space="preserve"> would not be final amended and the error </w:t>
      </w:r>
      <w:r w:rsidR="00D5585D">
        <w:t xml:space="preserve">work bench </w:t>
      </w:r>
      <w:r w:rsidR="00604572">
        <w:t>would be populated</w:t>
      </w:r>
    </w:p>
    <w:p w14:paraId="183B321C" w14:textId="13684F8A" w:rsidR="00E209F0" w:rsidRDefault="002944EF" w:rsidP="00AB7607">
      <w:pPr>
        <w:pStyle w:val="BodyText"/>
        <w:numPr>
          <w:ilvl w:val="0"/>
          <w:numId w:val="71"/>
        </w:numPr>
      </w:pPr>
      <w:r>
        <w:t xml:space="preserve">Determine whether the item </w:t>
      </w:r>
      <w:r w:rsidR="009C3B43">
        <w:t>has the</w:t>
      </w:r>
      <w:r>
        <w:t xml:space="preserve"> </w:t>
      </w:r>
      <w:r w:rsidR="008D4A7F">
        <w:t>lot number</w:t>
      </w:r>
    </w:p>
    <w:p w14:paraId="4F741299" w14:textId="2E40FA40" w:rsidR="009C3B43" w:rsidRDefault="009C3B43" w:rsidP="00AB7607">
      <w:pPr>
        <w:pStyle w:val="BodyText"/>
        <w:numPr>
          <w:ilvl w:val="1"/>
          <w:numId w:val="71"/>
        </w:numPr>
      </w:pPr>
      <w:r>
        <w:t>Validate whether the total lot quantity from the sum of the detail lines equal the quantity shipped on the sales order detail line</w:t>
      </w:r>
    </w:p>
    <w:p w14:paraId="60FC707B" w14:textId="15A505C4" w:rsidR="009C3B43" w:rsidRDefault="009C3B43" w:rsidP="009C3B43">
      <w:pPr>
        <w:pStyle w:val="BodyText"/>
        <w:ind w:left="2160"/>
      </w:pPr>
      <w:r>
        <w:t xml:space="preserve">If total lot quantity is equal to shipped quantity the </w:t>
      </w:r>
    </w:p>
    <w:p w14:paraId="6D657778" w14:textId="0A84391C" w:rsidR="002944EF" w:rsidRDefault="008D4A7F" w:rsidP="00AB7607">
      <w:pPr>
        <w:pStyle w:val="BodyText"/>
        <w:numPr>
          <w:ilvl w:val="2"/>
          <w:numId w:val="71"/>
        </w:numPr>
      </w:pPr>
      <w:r>
        <w:t>P</w:t>
      </w:r>
      <w:r w:rsidR="002944EF">
        <w:t>opulate the F55P4108 table</w:t>
      </w:r>
      <w:r w:rsidR="0060016E">
        <w:t xml:space="preserve"> via L</w:t>
      </w:r>
      <w:r w:rsidR="0060016E" w:rsidRPr="0060016E">
        <w:t>otCreationManager</w:t>
      </w:r>
      <w:r w:rsidR="0060016E">
        <w:t xml:space="preserve"> BSSV</w:t>
      </w:r>
      <w:r w:rsidR="00924F1C">
        <w:t xml:space="preserve"> with flag 1 </w:t>
      </w:r>
    </w:p>
    <w:p w14:paraId="0E315FEC" w14:textId="71929FFE" w:rsidR="002944EF" w:rsidRDefault="002944EF" w:rsidP="00AB7607">
      <w:pPr>
        <w:pStyle w:val="BodyText"/>
        <w:numPr>
          <w:ilvl w:val="2"/>
          <w:numId w:val="71"/>
        </w:numPr>
      </w:pPr>
      <w:r>
        <w:t>Keys to the table a</w:t>
      </w:r>
      <w:r w:rsidR="00B5402C">
        <w:t>re DOCO, KCOO, DCTO, LNID, LOTN</w:t>
      </w:r>
    </w:p>
    <w:p w14:paraId="76DAE001" w14:textId="45D08238" w:rsidR="009C3B43" w:rsidRDefault="009C3B43" w:rsidP="009C3B43">
      <w:pPr>
        <w:pStyle w:val="BodyText"/>
        <w:ind w:firstLine="720"/>
      </w:pPr>
      <w:r>
        <w:t>Else</w:t>
      </w:r>
    </w:p>
    <w:p w14:paraId="00E06291" w14:textId="7FB62A5D" w:rsidR="009C3B43" w:rsidRDefault="009C3B43" w:rsidP="00AB7607">
      <w:pPr>
        <w:pStyle w:val="BodyText"/>
        <w:numPr>
          <w:ilvl w:val="2"/>
          <w:numId w:val="71"/>
        </w:numPr>
      </w:pPr>
      <w:r>
        <w:t xml:space="preserve">Populate the </w:t>
      </w:r>
      <w:r w:rsidR="00924F1C" w:rsidRPr="00924F1C">
        <w:t>F55X02E</w:t>
      </w:r>
      <w:r w:rsidR="00924F1C">
        <w:t xml:space="preserve"> </w:t>
      </w:r>
      <w:r>
        <w:t>table via L</w:t>
      </w:r>
      <w:r w:rsidRPr="0060016E">
        <w:t>otCreationManager</w:t>
      </w:r>
      <w:r>
        <w:t xml:space="preserve"> BSSV</w:t>
      </w:r>
      <w:r w:rsidR="00924F1C">
        <w:t xml:space="preserve"> with flags 2 </w:t>
      </w:r>
    </w:p>
    <w:p w14:paraId="3B3206E1" w14:textId="77777777" w:rsidR="009C3B43" w:rsidRDefault="009C3B43" w:rsidP="00AB7607">
      <w:pPr>
        <w:pStyle w:val="BodyText"/>
        <w:numPr>
          <w:ilvl w:val="2"/>
          <w:numId w:val="71"/>
        </w:numPr>
      </w:pPr>
      <w:r>
        <w:t>Keys to the table are DOCO, KCOO, DCTO, LNID, LOTN</w:t>
      </w:r>
    </w:p>
    <w:p w14:paraId="500AA5DC" w14:textId="77777777" w:rsidR="00C5509D" w:rsidRDefault="00C5509D" w:rsidP="00C5509D">
      <w:pPr>
        <w:pStyle w:val="BodyText"/>
        <w:ind w:left="0"/>
      </w:pPr>
    </w:p>
    <w:p w14:paraId="2A36C715" w14:textId="77777777" w:rsidR="00304440" w:rsidRDefault="00304440" w:rsidP="00795B9C">
      <w:pPr>
        <w:pStyle w:val="BodyText"/>
        <w:ind w:left="810"/>
      </w:pPr>
    </w:p>
    <w:tbl>
      <w:tblPr>
        <w:tblW w:w="9948" w:type="dxa"/>
        <w:tblInd w:w="7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900"/>
        <w:gridCol w:w="5048"/>
      </w:tblGrid>
      <w:tr w:rsidR="000D55C6" w14:paraId="215FDDE2" w14:textId="77777777" w:rsidTr="00FA1968">
        <w:tc>
          <w:tcPr>
            <w:tcW w:w="4900" w:type="dxa"/>
          </w:tcPr>
          <w:p w14:paraId="215FDDE0" w14:textId="77777777" w:rsidR="000D55C6" w:rsidRPr="009D1C2A" w:rsidRDefault="000D55C6" w:rsidP="00FA1968">
            <w:pPr>
              <w:pStyle w:val="BodyText"/>
              <w:ind w:left="0"/>
              <w:rPr>
                <w:b/>
                <w:bCs/>
              </w:rPr>
            </w:pPr>
            <w:r w:rsidRPr="009D1C2A">
              <w:rPr>
                <w:b/>
                <w:bCs/>
              </w:rPr>
              <w:t>What the Actor Does</w:t>
            </w:r>
          </w:p>
        </w:tc>
        <w:tc>
          <w:tcPr>
            <w:tcW w:w="5048" w:type="dxa"/>
          </w:tcPr>
          <w:p w14:paraId="215FDDE1" w14:textId="77777777" w:rsidR="000D55C6" w:rsidRPr="009D1C2A" w:rsidRDefault="000D55C6" w:rsidP="00FA1968">
            <w:pPr>
              <w:pStyle w:val="BodyText"/>
              <w:ind w:left="0"/>
              <w:rPr>
                <w:b/>
                <w:bCs/>
              </w:rPr>
            </w:pPr>
            <w:r w:rsidRPr="009D1C2A">
              <w:rPr>
                <w:b/>
                <w:bCs/>
              </w:rPr>
              <w:t>What the System Does</w:t>
            </w:r>
          </w:p>
        </w:tc>
      </w:tr>
      <w:tr w:rsidR="002B44AB" w14:paraId="215FDDEF" w14:textId="77777777" w:rsidTr="00FA1968">
        <w:tc>
          <w:tcPr>
            <w:tcW w:w="4900" w:type="dxa"/>
          </w:tcPr>
          <w:p w14:paraId="215FDDE9" w14:textId="77777777" w:rsidR="002B44AB" w:rsidRPr="009D1C2A" w:rsidRDefault="002B44AB" w:rsidP="00FA1968">
            <w:pPr>
              <w:pStyle w:val="BodyText"/>
              <w:ind w:left="0"/>
            </w:pPr>
          </w:p>
        </w:tc>
        <w:tc>
          <w:tcPr>
            <w:tcW w:w="5048" w:type="dxa"/>
          </w:tcPr>
          <w:p w14:paraId="215FDDEA" w14:textId="5B57BD6B" w:rsidR="00C5509D" w:rsidRPr="009D1C2A" w:rsidRDefault="002B44AB" w:rsidP="00C5509D">
            <w:pPr>
              <w:pStyle w:val="NumberList"/>
              <w:numPr>
                <w:ilvl w:val="0"/>
                <w:numId w:val="0"/>
              </w:numPr>
              <w:ind w:left="332" w:hanging="360"/>
            </w:pPr>
            <w:r w:rsidRPr="009D1C2A">
              <w:t xml:space="preserve">4. </w:t>
            </w:r>
          </w:p>
          <w:p w14:paraId="215FDDEE" w14:textId="0ADE967B" w:rsidR="008C50EC" w:rsidRPr="009D1C2A" w:rsidRDefault="008C50EC" w:rsidP="00CE1933">
            <w:pPr>
              <w:pStyle w:val="NumberList"/>
              <w:numPr>
                <w:ilvl w:val="0"/>
                <w:numId w:val="43"/>
              </w:numPr>
              <w:tabs>
                <w:tab w:val="clear" w:pos="2880"/>
              </w:tabs>
              <w:ind w:left="512"/>
              <w:jc w:val="both"/>
            </w:pPr>
          </w:p>
        </w:tc>
      </w:tr>
      <w:tr w:rsidR="00853EA9" w14:paraId="215FDDF5" w14:textId="77777777" w:rsidTr="00FA1968">
        <w:tc>
          <w:tcPr>
            <w:tcW w:w="4900" w:type="dxa"/>
          </w:tcPr>
          <w:p w14:paraId="215FDDF0" w14:textId="77777777" w:rsidR="00853EA9" w:rsidRPr="009D1C2A" w:rsidRDefault="00853EA9" w:rsidP="00FA1968">
            <w:pPr>
              <w:pStyle w:val="BodyText"/>
              <w:ind w:left="0"/>
            </w:pPr>
          </w:p>
        </w:tc>
        <w:tc>
          <w:tcPr>
            <w:tcW w:w="5048" w:type="dxa"/>
          </w:tcPr>
          <w:p w14:paraId="215FDDF1" w14:textId="77777777" w:rsidR="00853EA9" w:rsidRDefault="00853EA9">
            <w:pPr>
              <w:pStyle w:val="NumberList"/>
              <w:numPr>
                <w:ilvl w:val="0"/>
                <w:numId w:val="0"/>
              </w:numPr>
            </w:pPr>
            <w:r>
              <w:t xml:space="preserve">5.Interface would </w:t>
            </w:r>
            <w:r w:rsidR="006B0455">
              <w:t xml:space="preserve">check whether the order line is a </w:t>
            </w:r>
            <w:r>
              <w:t>variable volume</w:t>
            </w:r>
          </w:p>
          <w:p w14:paraId="215FDDF2" w14:textId="77777777" w:rsidR="006B0455" w:rsidRDefault="006B0455">
            <w:pPr>
              <w:pStyle w:val="NumberList"/>
              <w:numPr>
                <w:ilvl w:val="0"/>
                <w:numId w:val="0"/>
              </w:numPr>
            </w:pPr>
            <w:r>
              <w:t xml:space="preserve">This can be identified based on the HHC_U_DTL.itemdetailkey in(5,7,10) for the given uploadid </w:t>
            </w:r>
          </w:p>
          <w:p w14:paraId="215FDDF3" w14:textId="77777777" w:rsidR="006B0455" w:rsidRDefault="006B0455">
            <w:pPr>
              <w:pStyle w:val="NumberList"/>
              <w:numPr>
                <w:ilvl w:val="0"/>
                <w:numId w:val="0"/>
              </w:numPr>
            </w:pPr>
            <w:r>
              <w:t xml:space="preserve">Sum all the values from ItemdetailQuantity for the order number, line number </w:t>
            </w:r>
            <w:r w:rsidR="00AB0E79">
              <w:t>for itemdetailkey=5</w:t>
            </w:r>
          </w:p>
          <w:p w14:paraId="215FDDF4" w14:textId="77777777" w:rsidR="00AB0E79" w:rsidRPr="009D1C2A" w:rsidRDefault="00AB0E79">
            <w:pPr>
              <w:pStyle w:val="NumberList"/>
              <w:numPr>
                <w:ilvl w:val="0"/>
                <w:numId w:val="0"/>
              </w:numPr>
            </w:pPr>
          </w:p>
        </w:tc>
      </w:tr>
      <w:tr w:rsidR="000615EE" w14:paraId="215FDDFA" w14:textId="77777777" w:rsidTr="00FA1968">
        <w:tc>
          <w:tcPr>
            <w:tcW w:w="4900" w:type="dxa"/>
          </w:tcPr>
          <w:p w14:paraId="215FDDF6" w14:textId="77777777" w:rsidR="000615EE" w:rsidRPr="009D1C2A" w:rsidRDefault="000615EE" w:rsidP="00FA1968">
            <w:pPr>
              <w:pStyle w:val="BodyText"/>
              <w:ind w:left="0"/>
            </w:pPr>
          </w:p>
        </w:tc>
        <w:tc>
          <w:tcPr>
            <w:tcW w:w="5048" w:type="dxa"/>
          </w:tcPr>
          <w:p w14:paraId="215FDDF7" w14:textId="77777777" w:rsidR="00056C98" w:rsidRDefault="000615EE" w:rsidP="00AB7607">
            <w:pPr>
              <w:pStyle w:val="NumberList"/>
              <w:numPr>
                <w:ilvl w:val="0"/>
                <w:numId w:val="54"/>
              </w:numPr>
            </w:pPr>
            <w:r>
              <w:t>If the order line has a variable volu</w:t>
            </w:r>
            <w:r w:rsidR="001C56B7">
              <w:t xml:space="preserve">me then generate a new line as VT linetype </w:t>
            </w:r>
            <w:r w:rsidR="00056C98">
              <w:t xml:space="preserve"> with the details from the parent line and line number as .001 </w:t>
            </w:r>
          </w:p>
          <w:p w14:paraId="215FDDF8" w14:textId="77777777" w:rsidR="00056C98" w:rsidRDefault="00844B09" w:rsidP="008C3F76">
            <w:pPr>
              <w:pStyle w:val="NumberList"/>
              <w:numPr>
                <w:ilvl w:val="0"/>
                <w:numId w:val="0"/>
              </w:numPr>
              <w:ind w:left="720"/>
            </w:pPr>
            <w:r>
              <w:t>e.g</w:t>
            </w:r>
            <w:r w:rsidR="00056C98" w:rsidRPr="00056C98">
              <w:t xml:space="preserve"> Parent line would have line number 1 and </w:t>
            </w:r>
            <w:r w:rsidR="001C56B7">
              <w:t xml:space="preserve">VT </w:t>
            </w:r>
            <w:r w:rsidR="00056C98" w:rsidRPr="00056C98">
              <w:t xml:space="preserve">sub line </w:t>
            </w:r>
            <w:r w:rsidR="00723D00" w:rsidRPr="00056C98">
              <w:t>would</w:t>
            </w:r>
            <w:r w:rsidR="00056C98" w:rsidRPr="00056C98">
              <w:t xml:space="preserve"> have line</w:t>
            </w:r>
            <w:r w:rsidR="001C56B7">
              <w:t xml:space="preserve">  number as 1.001 </w:t>
            </w:r>
          </w:p>
          <w:p w14:paraId="215FDDF9" w14:textId="77777777" w:rsidR="001C56B7" w:rsidRPr="009D1C2A" w:rsidRDefault="001C56B7" w:rsidP="008C3F76">
            <w:pPr>
              <w:pStyle w:val="NumberList"/>
              <w:numPr>
                <w:ilvl w:val="0"/>
                <w:numId w:val="0"/>
              </w:numPr>
              <w:ind w:left="720"/>
            </w:pPr>
            <w:r>
              <w:t>There would be only one VT subline for a given order line</w:t>
            </w:r>
          </w:p>
        </w:tc>
      </w:tr>
      <w:tr w:rsidR="009B7393" w14:paraId="215FDDFD" w14:textId="77777777" w:rsidTr="00FA1968">
        <w:tc>
          <w:tcPr>
            <w:tcW w:w="4900" w:type="dxa"/>
          </w:tcPr>
          <w:p w14:paraId="215FDDFB" w14:textId="77777777" w:rsidR="009B7393" w:rsidRPr="009D1C2A" w:rsidRDefault="009B7393" w:rsidP="00FA1968">
            <w:pPr>
              <w:pStyle w:val="BodyText"/>
              <w:ind w:left="0"/>
            </w:pPr>
          </w:p>
        </w:tc>
        <w:tc>
          <w:tcPr>
            <w:tcW w:w="5048" w:type="dxa"/>
          </w:tcPr>
          <w:p w14:paraId="215FDDFC" w14:textId="77777777" w:rsidR="009B7393" w:rsidRPr="009D1C2A" w:rsidRDefault="00635EDD" w:rsidP="00473B59">
            <w:pPr>
              <w:pStyle w:val="NumberList"/>
              <w:numPr>
                <w:ilvl w:val="0"/>
                <w:numId w:val="0"/>
              </w:numPr>
            </w:pPr>
            <w:r w:rsidRPr="009D1C2A">
              <w:t>5</w:t>
            </w:r>
            <w:r w:rsidR="00445A2A" w:rsidRPr="009D1C2A">
              <w:t>. The</w:t>
            </w:r>
            <w:r w:rsidR="009B7393" w:rsidRPr="009D1C2A">
              <w:t xml:space="preserve"> </w:t>
            </w:r>
            <w:r w:rsidR="002B5466" w:rsidRPr="009D1C2A">
              <w:t xml:space="preserve">sales </w:t>
            </w:r>
            <w:r w:rsidR="009B7393" w:rsidRPr="009D1C2A">
              <w:t xml:space="preserve">order </w:t>
            </w:r>
            <w:r w:rsidR="00473B59" w:rsidRPr="009D1C2A">
              <w:t>is in</w:t>
            </w:r>
            <w:r w:rsidR="009B7393" w:rsidRPr="009D1C2A">
              <w:t xml:space="preserve"> final amend process.</w:t>
            </w:r>
          </w:p>
        </w:tc>
      </w:tr>
    </w:tbl>
    <w:p w14:paraId="215FDDFE" w14:textId="0D45777C" w:rsidR="00671C31" w:rsidRDefault="00671C31" w:rsidP="000D55C6">
      <w:pPr>
        <w:pStyle w:val="BodyText"/>
      </w:pPr>
    </w:p>
    <w:p w14:paraId="3D0578CF" w14:textId="77777777" w:rsidR="00671C31" w:rsidRDefault="00671C31">
      <w:r>
        <w:br w:type="page"/>
      </w:r>
    </w:p>
    <w:p w14:paraId="128B83A1" w14:textId="77777777" w:rsidR="000D55C6" w:rsidRDefault="000D55C6" w:rsidP="000D55C6">
      <w:pPr>
        <w:pStyle w:val="BodyText"/>
      </w:pPr>
    </w:p>
    <w:p w14:paraId="605C7E7C" w14:textId="030007ED" w:rsidR="007F758D" w:rsidRPr="007F758D" w:rsidRDefault="007F758D" w:rsidP="00AB7607">
      <w:pPr>
        <w:pStyle w:val="BodyText"/>
        <w:numPr>
          <w:ilvl w:val="0"/>
          <w:numId w:val="65"/>
        </w:numPr>
        <w:rPr>
          <w:b/>
        </w:rPr>
      </w:pPr>
      <w:r w:rsidRPr="007F758D">
        <w:rPr>
          <w:b/>
        </w:rPr>
        <w:t>Customer does not accept the order quantity and returns the empty cylinder</w:t>
      </w:r>
    </w:p>
    <w:p w14:paraId="1580A4ED" w14:textId="77777777" w:rsidR="001F4BA4" w:rsidRDefault="000E0067" w:rsidP="007F758D">
      <w:pPr>
        <w:pStyle w:val="BodyText"/>
        <w:ind w:left="720"/>
      </w:pPr>
      <w:r>
        <w:t xml:space="preserve">e.g </w:t>
      </w:r>
      <w:r w:rsidR="007F758D" w:rsidRPr="007F758D">
        <w:t xml:space="preserve">If OX T item is sent for delivery and customer does not accept the ordered qty and just returns the empty cylinder then In JDE these order lines will be cancelled and new lines should be inserted with the cylinder returned - </w:t>
      </w:r>
      <w:r w:rsidR="001F4BA4" w:rsidRPr="007F758D">
        <w:t>Accustar</w:t>
      </w:r>
      <w:r w:rsidR="007F758D" w:rsidRPr="007F758D">
        <w:t xml:space="preserve"> sends the cylinder returns as the part of same line  </w:t>
      </w:r>
    </w:p>
    <w:p w14:paraId="4FE5DAA3" w14:textId="3D6D15EA" w:rsidR="007F758D" w:rsidRDefault="007F758D" w:rsidP="007F758D">
      <w:pPr>
        <w:pStyle w:val="BodyText"/>
        <w:ind w:left="720"/>
      </w:pPr>
      <w:r w:rsidRPr="007F758D">
        <w:t>If return qty is &gt; 0 and ship qty = 0 then need to add another line f</w:t>
      </w:r>
      <w:r w:rsidR="00B63061">
        <w:t>or</w:t>
      </w:r>
      <w:r w:rsidRPr="007F758D">
        <w:t xml:space="preserve"> the return and cancel the original line  </w:t>
      </w:r>
    </w:p>
    <w:p w14:paraId="42174EF2" w14:textId="77777777" w:rsidR="00C74708" w:rsidRPr="00AB7607" w:rsidRDefault="00C74708" w:rsidP="00C74708">
      <w:pPr>
        <w:pStyle w:val="BodyText"/>
        <w:ind w:left="720"/>
      </w:pPr>
    </w:p>
    <w:p w14:paraId="26979C94" w14:textId="05BA1E0B" w:rsidR="001F4BA4" w:rsidRPr="00AB7607" w:rsidRDefault="001F4BA4" w:rsidP="00671C31">
      <w:pPr>
        <w:ind w:firstLine="720"/>
      </w:pPr>
      <w:r w:rsidRPr="00AB7607">
        <w:t>This is applicable f</w:t>
      </w:r>
      <w:r w:rsidR="00B63061">
        <w:t>or all non-Stock and stock item</w:t>
      </w:r>
    </w:p>
    <w:p w14:paraId="215E939D" w14:textId="77777777" w:rsidR="001F4BA4" w:rsidRPr="00AB7607" w:rsidRDefault="001F4BA4" w:rsidP="001F4BA4"/>
    <w:p w14:paraId="4451AA34" w14:textId="4AED9444" w:rsidR="001F4BA4" w:rsidRPr="00EF1C7A" w:rsidRDefault="001F4BA4" w:rsidP="00AB7607">
      <w:pPr>
        <w:pStyle w:val="ListParagraph"/>
        <w:numPr>
          <w:ilvl w:val="0"/>
          <w:numId w:val="65"/>
        </w:numPr>
        <w:ind w:left="1170"/>
        <w:rPr>
          <w:b/>
          <w:color w:val="E36C0A" w:themeColor="accent6" w:themeShade="BF"/>
        </w:rPr>
      </w:pPr>
      <w:r w:rsidRPr="00EF1C7A">
        <w:rPr>
          <w:b/>
          <w:color w:val="E36C0A" w:themeColor="accent6" w:themeShade="BF"/>
        </w:rPr>
        <w:t xml:space="preserve">If item </w:t>
      </w:r>
      <w:r w:rsidR="00671C31" w:rsidRPr="00EF1C7A">
        <w:rPr>
          <w:b/>
          <w:color w:val="E36C0A" w:themeColor="accent6" w:themeShade="BF"/>
        </w:rPr>
        <w:t>Q</w:t>
      </w:r>
      <w:r w:rsidRPr="00EF1C7A">
        <w:rPr>
          <w:b/>
          <w:color w:val="E36C0A" w:themeColor="accent6" w:themeShade="BF"/>
        </w:rPr>
        <w:t>uantity</w:t>
      </w:r>
      <w:r w:rsidR="00671C31" w:rsidRPr="00EF1C7A">
        <w:rPr>
          <w:b/>
          <w:color w:val="E36C0A" w:themeColor="accent6" w:themeShade="BF"/>
        </w:rPr>
        <w:t xml:space="preserve"> </w:t>
      </w:r>
      <w:r w:rsidRPr="00EF1C7A">
        <w:rPr>
          <w:b/>
          <w:color w:val="E36C0A" w:themeColor="accent6" w:themeShade="BF"/>
        </w:rPr>
        <w:t>ship</w:t>
      </w:r>
      <w:r w:rsidR="00671C31" w:rsidRPr="00EF1C7A">
        <w:rPr>
          <w:b/>
          <w:color w:val="E36C0A" w:themeColor="accent6" w:themeShade="BF"/>
        </w:rPr>
        <w:t>ped</w:t>
      </w:r>
      <w:r w:rsidRPr="00EF1C7A">
        <w:rPr>
          <w:b/>
          <w:color w:val="E36C0A" w:themeColor="accent6" w:themeShade="BF"/>
        </w:rPr>
        <w:t xml:space="preserve"> &gt; 0 and return quantity &gt;= 0 </w:t>
      </w:r>
    </w:p>
    <w:p w14:paraId="0BFB6143" w14:textId="77777777" w:rsidR="001F4BA4" w:rsidRPr="00AB7607" w:rsidRDefault="001F4BA4" w:rsidP="00AB7607">
      <w:pPr>
        <w:pStyle w:val="ListParagraph"/>
        <w:numPr>
          <w:ilvl w:val="0"/>
          <w:numId w:val="81"/>
        </w:numPr>
        <w:contextualSpacing w:val="0"/>
      </w:pPr>
      <w:r w:rsidRPr="00AB7607">
        <w:t xml:space="preserve">Final amend the order line and pass the return quantity in URAB field </w:t>
      </w:r>
    </w:p>
    <w:p w14:paraId="15F86FD9" w14:textId="77777777" w:rsidR="00671C31" w:rsidRPr="00EF1C7A" w:rsidRDefault="00671C31" w:rsidP="00671C31">
      <w:pPr>
        <w:pStyle w:val="ListParagraph"/>
        <w:ind w:left="2520"/>
        <w:contextualSpacing w:val="0"/>
        <w:rPr>
          <w:b/>
        </w:rPr>
      </w:pPr>
    </w:p>
    <w:p w14:paraId="45CF0F0C" w14:textId="4F4A2987" w:rsidR="001F4BA4" w:rsidRPr="00EF1C7A" w:rsidRDefault="001F4BA4" w:rsidP="00AB7607">
      <w:pPr>
        <w:pStyle w:val="ListParagraph"/>
        <w:numPr>
          <w:ilvl w:val="0"/>
          <w:numId w:val="81"/>
        </w:numPr>
        <w:ind w:left="1170"/>
        <w:rPr>
          <w:b/>
          <w:color w:val="E36C0A" w:themeColor="accent6" w:themeShade="BF"/>
        </w:rPr>
      </w:pPr>
      <w:r w:rsidRPr="00EF1C7A">
        <w:rPr>
          <w:b/>
          <w:color w:val="E36C0A" w:themeColor="accent6" w:themeShade="BF"/>
        </w:rPr>
        <w:t xml:space="preserve">If Item </w:t>
      </w:r>
      <w:r w:rsidR="00AB7607" w:rsidRPr="00EF1C7A">
        <w:rPr>
          <w:b/>
          <w:color w:val="E36C0A" w:themeColor="accent6" w:themeShade="BF"/>
        </w:rPr>
        <w:t>Q</w:t>
      </w:r>
      <w:r w:rsidRPr="00EF1C7A">
        <w:rPr>
          <w:b/>
          <w:color w:val="E36C0A" w:themeColor="accent6" w:themeShade="BF"/>
        </w:rPr>
        <w:t>uantity</w:t>
      </w:r>
      <w:r w:rsidR="00AB7607" w:rsidRPr="00EF1C7A">
        <w:rPr>
          <w:b/>
          <w:color w:val="E36C0A" w:themeColor="accent6" w:themeShade="BF"/>
        </w:rPr>
        <w:t xml:space="preserve"> </w:t>
      </w:r>
      <w:r w:rsidRPr="00EF1C7A">
        <w:rPr>
          <w:b/>
          <w:color w:val="E36C0A" w:themeColor="accent6" w:themeShade="BF"/>
        </w:rPr>
        <w:t>ship</w:t>
      </w:r>
      <w:r w:rsidR="00AB7607" w:rsidRPr="00EF1C7A">
        <w:rPr>
          <w:b/>
          <w:color w:val="E36C0A" w:themeColor="accent6" w:themeShade="BF"/>
        </w:rPr>
        <w:t>ped</w:t>
      </w:r>
      <w:r w:rsidRPr="00EF1C7A">
        <w:rPr>
          <w:b/>
          <w:color w:val="E36C0A" w:themeColor="accent6" w:themeShade="BF"/>
        </w:rPr>
        <w:t xml:space="preserve"> = 0 and return quantity &gt; 0 </w:t>
      </w:r>
    </w:p>
    <w:p w14:paraId="338112AE" w14:textId="5A45D174" w:rsidR="001F4BA4" w:rsidRPr="00AB7607" w:rsidRDefault="00B63061" w:rsidP="00AB7607">
      <w:pPr>
        <w:pStyle w:val="ListParagraph"/>
        <w:numPr>
          <w:ilvl w:val="0"/>
          <w:numId w:val="81"/>
        </w:numPr>
        <w:contextualSpacing w:val="0"/>
      </w:pPr>
      <w:r>
        <w:t>Cancel the order line</w:t>
      </w:r>
      <w:r w:rsidR="001F4BA4" w:rsidRPr="00AB7607">
        <w:t xml:space="preserve"> by setting the ActionType as ‘C’ and set the status code </w:t>
      </w:r>
    </w:p>
    <w:p w14:paraId="79B67673" w14:textId="77777777" w:rsidR="001F4BA4" w:rsidRPr="00AB7607" w:rsidRDefault="001F4BA4" w:rsidP="00AB7607">
      <w:pPr>
        <w:ind w:left="1800"/>
      </w:pPr>
      <w:r w:rsidRPr="00AB7607">
        <w:t>&lt;java:StatusCodeLast&gt;980&lt;/java:StatusCodeLast&gt;</w:t>
      </w:r>
    </w:p>
    <w:p w14:paraId="67EB006D" w14:textId="77777777" w:rsidR="001F4BA4" w:rsidRPr="00AB7607" w:rsidRDefault="001F4BA4" w:rsidP="00AB7607">
      <w:pPr>
        <w:ind w:left="1800"/>
      </w:pPr>
      <w:r w:rsidRPr="00AB7607">
        <w:t>&lt;java:StatusCodeNext&gt;999&lt;/java:StatusCodeNext&gt;</w:t>
      </w:r>
    </w:p>
    <w:p w14:paraId="3D7C501B" w14:textId="77777777" w:rsidR="001F4BA4" w:rsidRDefault="001F4BA4" w:rsidP="00671C31">
      <w:pPr>
        <w:ind w:left="1440"/>
        <w:rPr>
          <w:rFonts w:ascii="Calibri" w:hAnsi="Calibri"/>
          <w:color w:val="1F497D"/>
          <w:sz w:val="22"/>
          <w:szCs w:val="22"/>
        </w:rPr>
      </w:pPr>
    </w:p>
    <w:p w14:paraId="6909BE41" w14:textId="77777777" w:rsidR="00B63061" w:rsidRPr="00AB7607" w:rsidRDefault="001F4BA4" w:rsidP="00B63061">
      <w:pPr>
        <w:pStyle w:val="ListParagraph"/>
        <w:numPr>
          <w:ilvl w:val="0"/>
          <w:numId w:val="81"/>
        </w:numPr>
        <w:contextualSpacing w:val="0"/>
      </w:pPr>
      <w:r w:rsidRPr="00AB7607">
        <w:t xml:space="preserve">Add new line with the same item number with Ship quantity as &lt;Blank&gt;, Return quantity , Line type </w:t>
      </w:r>
      <w:r w:rsidR="00AB7607">
        <w:t xml:space="preserve">as T1 and order line status </w:t>
      </w:r>
      <w:r w:rsidR="00B63061" w:rsidRPr="00AB7607">
        <w:t xml:space="preserve">code </w:t>
      </w:r>
    </w:p>
    <w:p w14:paraId="35D4AF70" w14:textId="1D8C6EF6" w:rsidR="00B63061" w:rsidRPr="00AB7607" w:rsidRDefault="00B63061" w:rsidP="00B63061">
      <w:pPr>
        <w:ind w:left="1800"/>
      </w:pPr>
      <w:r w:rsidRPr="00AB7607">
        <w:t>&lt;java:StatusCodeLast&gt;</w:t>
      </w:r>
      <w:r>
        <w:t>560</w:t>
      </w:r>
      <w:r w:rsidRPr="00AB7607">
        <w:t>&lt;/java:StatusCodeLast&gt;</w:t>
      </w:r>
    </w:p>
    <w:p w14:paraId="6519F4F9" w14:textId="4E3CCDA5" w:rsidR="001F4BA4" w:rsidRDefault="00B63061" w:rsidP="00B63061">
      <w:pPr>
        <w:pStyle w:val="ListParagraph"/>
        <w:numPr>
          <w:ilvl w:val="0"/>
          <w:numId w:val="84"/>
        </w:numPr>
      </w:pPr>
      <w:r w:rsidRPr="00AB7607">
        <w:t>&lt;java:StatusCodeNext&gt;</w:t>
      </w:r>
      <w:r>
        <w:t>562</w:t>
      </w:r>
      <w:r w:rsidRPr="00AB7607">
        <w:t>&lt;/java:StatusCodeNext&gt;</w:t>
      </w:r>
    </w:p>
    <w:p w14:paraId="30C466AF" w14:textId="77777777" w:rsidR="00AB7607" w:rsidRPr="00AB7607" w:rsidRDefault="00AB7607" w:rsidP="00AB7607">
      <w:pPr>
        <w:pStyle w:val="ListParagraph"/>
        <w:ind w:left="1800"/>
      </w:pPr>
    </w:p>
    <w:p w14:paraId="2FD7D424" w14:textId="2A0768A2" w:rsidR="001F4BA4" w:rsidRPr="00EF1C7A" w:rsidRDefault="001F4BA4" w:rsidP="00AB7607">
      <w:pPr>
        <w:pStyle w:val="ListParagraph"/>
        <w:numPr>
          <w:ilvl w:val="0"/>
          <w:numId w:val="82"/>
        </w:numPr>
        <w:rPr>
          <w:b/>
          <w:color w:val="E36C0A" w:themeColor="accent6" w:themeShade="BF"/>
        </w:rPr>
      </w:pPr>
      <w:r w:rsidRPr="00EF1C7A">
        <w:rPr>
          <w:b/>
          <w:color w:val="E36C0A" w:themeColor="accent6" w:themeShade="BF"/>
        </w:rPr>
        <w:t xml:space="preserve">If Item quantity = 0 and return quantity = 0 </w:t>
      </w:r>
    </w:p>
    <w:p w14:paraId="05F24133" w14:textId="0BE50920" w:rsidR="001F4BA4" w:rsidRPr="00141BCA" w:rsidRDefault="001F4BA4" w:rsidP="00141BCA">
      <w:pPr>
        <w:pStyle w:val="ListParagraph"/>
        <w:numPr>
          <w:ilvl w:val="1"/>
          <w:numId w:val="82"/>
        </w:numPr>
        <w:contextualSpacing w:val="0"/>
      </w:pPr>
      <w:r w:rsidRPr="00141BCA">
        <w:t xml:space="preserve">Cancel the order line  by setting the ActionType as ‘C’ and set the status code </w:t>
      </w:r>
    </w:p>
    <w:p w14:paraId="39BBE605" w14:textId="77777777" w:rsidR="001F4BA4" w:rsidRPr="00141BCA" w:rsidRDefault="001F4BA4" w:rsidP="00671C31">
      <w:pPr>
        <w:ind w:left="2160"/>
      </w:pPr>
      <w:r w:rsidRPr="00141BCA">
        <w:t>&lt;java:StatusCodeLast&gt;980&lt;/java:StatusCodeLast&gt;</w:t>
      </w:r>
    </w:p>
    <w:p w14:paraId="787412E6" w14:textId="77777777" w:rsidR="001F4BA4" w:rsidRPr="00141BCA" w:rsidRDefault="001F4BA4" w:rsidP="00671C31">
      <w:pPr>
        <w:ind w:left="2160"/>
      </w:pPr>
      <w:r w:rsidRPr="00141BCA">
        <w:t>&lt;java:StatusCodeNext&gt;999&lt;/java:StatusCodeNext&gt;</w:t>
      </w:r>
    </w:p>
    <w:p w14:paraId="1805ED87" w14:textId="77777777" w:rsidR="001F4BA4" w:rsidRDefault="001F4BA4" w:rsidP="001F4BA4">
      <w:pPr>
        <w:rPr>
          <w:rFonts w:ascii="Calibri" w:hAnsi="Calibri"/>
          <w:color w:val="1F497D"/>
          <w:sz w:val="22"/>
          <w:szCs w:val="22"/>
        </w:rPr>
      </w:pPr>
    </w:p>
    <w:p w14:paraId="36762424" w14:textId="686A42EA" w:rsidR="001F4BA4" w:rsidRPr="00EF1C7A" w:rsidRDefault="007804CB" w:rsidP="007804CB">
      <w:pPr>
        <w:pStyle w:val="ListParagraph"/>
        <w:numPr>
          <w:ilvl w:val="0"/>
          <w:numId w:val="83"/>
        </w:numPr>
        <w:rPr>
          <w:b/>
          <w:color w:val="E36C0A" w:themeColor="accent6" w:themeShade="BF"/>
        </w:rPr>
      </w:pPr>
      <w:r w:rsidRPr="00EF1C7A">
        <w:rPr>
          <w:b/>
          <w:color w:val="E36C0A" w:themeColor="accent6" w:themeShade="BF"/>
        </w:rPr>
        <w:t xml:space="preserve">For “ZZZPICKUPCYLS” </w:t>
      </w:r>
      <w:r w:rsidR="001F4BA4" w:rsidRPr="00EF1C7A">
        <w:rPr>
          <w:b/>
          <w:color w:val="E36C0A" w:themeColor="accent6" w:themeShade="BF"/>
        </w:rPr>
        <w:t>items</w:t>
      </w:r>
    </w:p>
    <w:p w14:paraId="6D555995" w14:textId="6BBB851C" w:rsidR="001F4BA4" w:rsidRDefault="007804CB" w:rsidP="00AB7607">
      <w:pPr>
        <w:pStyle w:val="ListParagraph"/>
        <w:numPr>
          <w:ilvl w:val="0"/>
          <w:numId w:val="83"/>
        </w:numPr>
        <w:ind w:left="1800"/>
      </w:pPr>
      <w:r>
        <w:t xml:space="preserve">a) </w:t>
      </w:r>
      <w:r w:rsidR="001F4BA4">
        <w:t xml:space="preserve">If order has the ZZZPICKUPCYLN Item then </w:t>
      </w:r>
    </w:p>
    <w:p w14:paraId="7E5AA788" w14:textId="77777777" w:rsidR="001F4BA4" w:rsidRPr="001F4BA4" w:rsidRDefault="001F4BA4" w:rsidP="007804CB">
      <w:pPr>
        <w:pStyle w:val="ListParagraph"/>
        <w:numPr>
          <w:ilvl w:val="2"/>
          <w:numId w:val="83"/>
        </w:numPr>
        <w:contextualSpacing w:val="0"/>
      </w:pPr>
      <w:r>
        <w:t>If orderedQty = 0 (except for the item “</w:t>
      </w:r>
      <w:r w:rsidRPr="001F4BA4">
        <w:t>ZZZPICKUPCYLS”)</w:t>
      </w:r>
    </w:p>
    <w:p w14:paraId="76D9F6BA" w14:textId="77777777" w:rsidR="001F4BA4" w:rsidRPr="001F4BA4" w:rsidRDefault="001F4BA4" w:rsidP="007804CB">
      <w:pPr>
        <w:pStyle w:val="ListParagraph"/>
        <w:numPr>
          <w:ilvl w:val="3"/>
          <w:numId w:val="83"/>
        </w:numPr>
      </w:pPr>
      <w:r w:rsidRPr="001F4BA4">
        <w:t>Set the line type = T1</w:t>
      </w:r>
    </w:p>
    <w:p w14:paraId="4E6DB73B" w14:textId="77777777" w:rsidR="001F4BA4" w:rsidRPr="001F4BA4" w:rsidRDefault="001F4BA4" w:rsidP="00671C31">
      <w:pPr>
        <w:ind w:left="1327"/>
      </w:pPr>
    </w:p>
    <w:p w14:paraId="621B2933" w14:textId="40A5C673" w:rsidR="001F4BA4" w:rsidRPr="001F4BA4" w:rsidRDefault="007804CB" w:rsidP="00AB7607">
      <w:pPr>
        <w:pStyle w:val="ListParagraph"/>
        <w:numPr>
          <w:ilvl w:val="0"/>
          <w:numId w:val="83"/>
        </w:numPr>
        <w:ind w:left="1800"/>
      </w:pPr>
      <w:r>
        <w:t>b</w:t>
      </w:r>
      <w:r w:rsidR="001F4BA4" w:rsidRPr="001F4BA4">
        <w:t>) If Item is “ZZZPICKUPCYLS”</w:t>
      </w:r>
    </w:p>
    <w:p w14:paraId="47087067" w14:textId="77777777" w:rsidR="001F4BA4" w:rsidRPr="001F4BA4" w:rsidRDefault="001F4BA4" w:rsidP="007804CB">
      <w:pPr>
        <w:pStyle w:val="ListParagraph"/>
        <w:numPr>
          <w:ilvl w:val="2"/>
          <w:numId w:val="83"/>
        </w:numPr>
      </w:pPr>
      <w:r w:rsidRPr="001F4BA4">
        <w:t xml:space="preserve">Do not set the line type as “T1” </w:t>
      </w:r>
    </w:p>
    <w:p w14:paraId="2559F29C" w14:textId="77777777" w:rsidR="001F4BA4" w:rsidRDefault="001F4BA4" w:rsidP="007804CB">
      <w:pPr>
        <w:pStyle w:val="BodyText"/>
        <w:numPr>
          <w:ilvl w:val="2"/>
          <w:numId w:val="83"/>
        </w:numPr>
      </w:pPr>
      <w:r>
        <w:t xml:space="preserve">set the SOQS with 0  </w:t>
      </w:r>
    </w:p>
    <w:p w14:paraId="06BD045F" w14:textId="77777777" w:rsidR="001F4BA4" w:rsidRDefault="001F4BA4" w:rsidP="007804CB">
      <w:pPr>
        <w:pStyle w:val="BodyText"/>
        <w:numPr>
          <w:ilvl w:val="2"/>
          <w:numId w:val="83"/>
        </w:numPr>
      </w:pPr>
      <w:r>
        <w:t>set the  &lt;QuantityCanceled&gt; element  (i.e SOCN ) with quantity from SOQS</w:t>
      </w:r>
    </w:p>
    <w:p w14:paraId="293083E8" w14:textId="32BAFEBF" w:rsidR="007804CB" w:rsidRDefault="007804CB">
      <w:r>
        <w:br w:type="page"/>
      </w:r>
    </w:p>
    <w:p w14:paraId="4ACBBE7A" w14:textId="77777777" w:rsidR="001F4BA4" w:rsidRDefault="001F4BA4" w:rsidP="001F4BA4">
      <w:pPr>
        <w:pStyle w:val="BodyText"/>
      </w:pPr>
    </w:p>
    <w:p w14:paraId="215FDDFF" w14:textId="77777777" w:rsidR="000D55C6" w:rsidRDefault="000D55C6" w:rsidP="000D55C6">
      <w:pPr>
        <w:pStyle w:val="Heading2"/>
      </w:pPr>
      <w:bookmarkStart w:id="94" w:name="_Toc395538411"/>
      <w:r>
        <w:t>Exception Flows</w:t>
      </w:r>
      <w:bookmarkEnd w:id="94"/>
    </w:p>
    <w:p w14:paraId="6DF8FA91" w14:textId="77777777" w:rsidR="00B31E1D" w:rsidRDefault="00B31E1D" w:rsidP="00B31E1D">
      <w:pPr>
        <w:pStyle w:val="BodyText"/>
      </w:pPr>
    </w:p>
    <w:p w14:paraId="2BA64706" w14:textId="476A41F6" w:rsidR="00B31E1D" w:rsidRDefault="00B31E1D" w:rsidP="00B31E1D">
      <w:pPr>
        <w:pStyle w:val="BodyText"/>
        <w:ind w:left="720"/>
        <w:rPr>
          <w:u w:val="single"/>
        </w:rPr>
      </w:pPr>
      <w:r>
        <w:rPr>
          <w:u w:val="single"/>
        </w:rPr>
        <w:t>When orders are sen</w:t>
      </w:r>
      <w:r w:rsidR="00B63061">
        <w:rPr>
          <w:u w:val="single"/>
        </w:rPr>
        <w:t>t</w:t>
      </w:r>
      <w:r>
        <w:rPr>
          <w:u w:val="single"/>
        </w:rPr>
        <w:t xml:space="preserve"> to JDE for final amend these orders may not get final amend due </w:t>
      </w:r>
      <w:r w:rsidR="00B63061">
        <w:rPr>
          <w:u w:val="single"/>
        </w:rPr>
        <w:t xml:space="preserve">to </w:t>
      </w:r>
      <w:r>
        <w:rPr>
          <w:u w:val="single"/>
        </w:rPr>
        <w:t xml:space="preserve">following reasons </w:t>
      </w:r>
    </w:p>
    <w:p w14:paraId="6DCD3FC7" w14:textId="77777777" w:rsidR="00B31E1D" w:rsidRDefault="00B31E1D" w:rsidP="00B31E1D">
      <w:pPr>
        <w:pStyle w:val="BodyText"/>
        <w:ind w:left="720"/>
        <w:rPr>
          <w:u w:val="single"/>
        </w:rPr>
      </w:pPr>
      <w:r>
        <w:rPr>
          <w:u w:val="single"/>
        </w:rPr>
        <w:t xml:space="preserve">Hence user would monitor the JDE Error workbench and view the report to manually final amend the orders </w:t>
      </w:r>
    </w:p>
    <w:p w14:paraId="6DD69A47" w14:textId="77777777" w:rsidR="00B31E1D" w:rsidRDefault="00B31E1D" w:rsidP="00B31E1D">
      <w:pPr>
        <w:pStyle w:val="BodyText"/>
        <w:ind w:left="0"/>
      </w:pPr>
    </w:p>
    <w:p w14:paraId="1D30729F" w14:textId="08CBE843" w:rsidR="00B31E1D" w:rsidRPr="00BB36F4" w:rsidRDefault="00B31E1D" w:rsidP="00B31E1D">
      <w:pPr>
        <w:pStyle w:val="BodyText"/>
        <w:ind w:left="0"/>
        <w:rPr>
          <w:b/>
        </w:rPr>
      </w:pPr>
      <w:r>
        <w:tab/>
      </w:r>
      <w:r w:rsidR="00A67F6E" w:rsidRPr="00BB36F4">
        <w:rPr>
          <w:b/>
          <w:color w:val="E36C0A" w:themeColor="accent6" w:themeShade="BF"/>
        </w:rPr>
        <w:t>Accustar</w:t>
      </w:r>
      <w:r w:rsidRPr="00BB36F4">
        <w:rPr>
          <w:b/>
          <w:color w:val="E36C0A" w:themeColor="accent6" w:themeShade="BF"/>
        </w:rPr>
        <w:t xml:space="preserve"> sends the new order information with </w:t>
      </w:r>
    </w:p>
    <w:p w14:paraId="66A9F73B" w14:textId="77777777" w:rsidR="00B31E1D" w:rsidRPr="009D1C2A" w:rsidRDefault="00B31E1D" w:rsidP="00B31E1D">
      <w:pPr>
        <w:pStyle w:val="BodyText"/>
        <w:numPr>
          <w:ilvl w:val="0"/>
          <w:numId w:val="46"/>
        </w:numPr>
      </w:pPr>
      <w:r w:rsidRPr="009D1C2A">
        <w:t>Item Number does not exists</w:t>
      </w:r>
    </w:p>
    <w:p w14:paraId="217E787D" w14:textId="77777777" w:rsidR="00B31E1D" w:rsidRPr="009D1C2A" w:rsidRDefault="00B31E1D" w:rsidP="00B31E1D">
      <w:pPr>
        <w:pStyle w:val="BodyText"/>
        <w:numPr>
          <w:ilvl w:val="0"/>
          <w:numId w:val="46"/>
        </w:numPr>
      </w:pPr>
      <w:r w:rsidRPr="009D1C2A">
        <w:t>Customer account number does not exists</w:t>
      </w:r>
    </w:p>
    <w:p w14:paraId="5CE99A57" w14:textId="0BE11606" w:rsidR="00B31E1D" w:rsidRDefault="00B31E1D" w:rsidP="00B31E1D">
      <w:pPr>
        <w:pStyle w:val="BodyText"/>
        <w:numPr>
          <w:ilvl w:val="0"/>
          <w:numId w:val="46"/>
        </w:numPr>
      </w:pPr>
      <w:r w:rsidRPr="009D1C2A">
        <w:t>No item branch defined for Item</w:t>
      </w:r>
    </w:p>
    <w:p w14:paraId="2D5F749A" w14:textId="77777777" w:rsidR="00B31E1D" w:rsidRDefault="00B31E1D" w:rsidP="00B31E1D">
      <w:pPr>
        <w:pStyle w:val="BodyText"/>
        <w:numPr>
          <w:ilvl w:val="0"/>
          <w:numId w:val="46"/>
        </w:numPr>
      </w:pPr>
      <w:r w:rsidRPr="009D1C2A">
        <w:t>Lot number information not provided</w:t>
      </w:r>
    </w:p>
    <w:p w14:paraId="6B506CE3" w14:textId="076E2D44" w:rsidR="00B63061" w:rsidRDefault="00B63061" w:rsidP="00B31E1D">
      <w:pPr>
        <w:pStyle w:val="BodyText"/>
        <w:numPr>
          <w:ilvl w:val="0"/>
          <w:numId w:val="46"/>
        </w:numPr>
      </w:pPr>
      <w:r>
        <w:t>Lot number not in Lot Master</w:t>
      </w:r>
    </w:p>
    <w:p w14:paraId="4E0719DB" w14:textId="0177C86B" w:rsidR="00B63061" w:rsidRPr="009D1C2A" w:rsidRDefault="00B63061" w:rsidP="00B31E1D">
      <w:pPr>
        <w:pStyle w:val="BodyText"/>
        <w:numPr>
          <w:ilvl w:val="0"/>
          <w:numId w:val="46"/>
        </w:numPr>
      </w:pPr>
      <w:r>
        <w:t>More than one serial number is provided for a Hardgood Item Number</w:t>
      </w:r>
    </w:p>
    <w:p w14:paraId="42090845" w14:textId="77777777" w:rsidR="00B31E1D" w:rsidRPr="009D1C2A" w:rsidRDefault="00B31E1D" w:rsidP="00B31E1D">
      <w:pPr>
        <w:pStyle w:val="BodyText"/>
        <w:numPr>
          <w:ilvl w:val="0"/>
          <w:numId w:val="46"/>
        </w:numPr>
      </w:pPr>
      <w:r w:rsidRPr="009D1C2A">
        <w:t>No Line items found</w:t>
      </w:r>
    </w:p>
    <w:p w14:paraId="6F8F0E1D" w14:textId="77777777" w:rsidR="00B31E1D" w:rsidRPr="009D1C2A" w:rsidRDefault="00B31E1D" w:rsidP="00B31E1D">
      <w:pPr>
        <w:pStyle w:val="BodyText"/>
        <w:numPr>
          <w:ilvl w:val="0"/>
          <w:numId w:val="46"/>
        </w:numPr>
      </w:pPr>
      <w:r w:rsidRPr="009D1C2A">
        <w:t>Order has already been selected or order has already been invoiced</w:t>
      </w:r>
    </w:p>
    <w:p w14:paraId="5E1D6093" w14:textId="77777777" w:rsidR="00B31E1D" w:rsidRPr="009D1C2A" w:rsidRDefault="00B31E1D" w:rsidP="00B31E1D">
      <w:pPr>
        <w:pStyle w:val="BodyText"/>
        <w:numPr>
          <w:ilvl w:val="0"/>
          <w:numId w:val="46"/>
        </w:numPr>
      </w:pPr>
      <w:r w:rsidRPr="009D1C2A">
        <w:t>Order line does not exists</w:t>
      </w:r>
    </w:p>
    <w:p w14:paraId="280ED2ED" w14:textId="77777777" w:rsidR="00B31E1D" w:rsidRPr="009D1C2A" w:rsidRDefault="00B31E1D" w:rsidP="00B31E1D">
      <w:pPr>
        <w:pStyle w:val="BodyText"/>
        <w:numPr>
          <w:ilvl w:val="0"/>
          <w:numId w:val="46"/>
        </w:numPr>
      </w:pPr>
      <w:r w:rsidRPr="009D1C2A">
        <w:t>If 5 order lines are sent and delivery information is sent back for 1 order line</w:t>
      </w:r>
    </w:p>
    <w:p w14:paraId="1F72A0A1" w14:textId="77777777" w:rsidR="00B31E1D" w:rsidRDefault="00B31E1D" w:rsidP="00B31E1D">
      <w:pPr>
        <w:pStyle w:val="BodyText"/>
        <w:ind w:left="360" w:firstLine="360"/>
      </w:pPr>
    </w:p>
    <w:p w14:paraId="1D581153" w14:textId="5BCA376D" w:rsidR="00B31E1D" w:rsidRPr="00BB36F4" w:rsidRDefault="00920B9C" w:rsidP="00B31E1D">
      <w:pPr>
        <w:pStyle w:val="BodyText"/>
        <w:ind w:left="360" w:firstLine="360"/>
        <w:rPr>
          <w:b/>
          <w:color w:val="E36C0A" w:themeColor="accent6" w:themeShade="BF"/>
        </w:rPr>
      </w:pPr>
      <w:r w:rsidRPr="00BB36F4">
        <w:rPr>
          <w:b/>
          <w:color w:val="E36C0A" w:themeColor="accent6" w:themeShade="BF"/>
        </w:rPr>
        <w:t>Accustar</w:t>
      </w:r>
      <w:r w:rsidR="00B31E1D" w:rsidRPr="00BB36F4">
        <w:rPr>
          <w:b/>
          <w:color w:val="E36C0A" w:themeColor="accent6" w:themeShade="BF"/>
        </w:rPr>
        <w:t xml:space="preserve"> sends the order delivery information with </w:t>
      </w:r>
    </w:p>
    <w:p w14:paraId="569D6BE7" w14:textId="77777777" w:rsidR="00B31E1D" w:rsidRPr="009D1C2A" w:rsidRDefault="00B31E1D" w:rsidP="00B31E1D">
      <w:pPr>
        <w:pStyle w:val="BodyText"/>
        <w:numPr>
          <w:ilvl w:val="0"/>
          <w:numId w:val="46"/>
        </w:numPr>
      </w:pPr>
      <w:r w:rsidRPr="009D1C2A">
        <w:t>Order does not exists</w:t>
      </w:r>
    </w:p>
    <w:p w14:paraId="70415315" w14:textId="77777777" w:rsidR="00B31E1D" w:rsidRPr="009D1C2A" w:rsidRDefault="00B31E1D" w:rsidP="00B31E1D">
      <w:pPr>
        <w:pStyle w:val="BodyText"/>
        <w:numPr>
          <w:ilvl w:val="0"/>
          <w:numId w:val="46"/>
        </w:numPr>
      </w:pPr>
      <w:r w:rsidRPr="009D1C2A">
        <w:t xml:space="preserve">Quantity shipped information </w:t>
      </w:r>
    </w:p>
    <w:p w14:paraId="1E1882D2" w14:textId="00C37BB1" w:rsidR="00B31E1D" w:rsidRDefault="00B31E1D" w:rsidP="00B31E1D">
      <w:pPr>
        <w:pStyle w:val="BodyText"/>
        <w:numPr>
          <w:ilvl w:val="0"/>
          <w:numId w:val="46"/>
        </w:numPr>
      </w:pPr>
      <w:r w:rsidRPr="009D1C2A">
        <w:t>Email notification will be sent to the users with this invalid order details</w:t>
      </w:r>
    </w:p>
    <w:p w14:paraId="48511F3E" w14:textId="6B285E12" w:rsidR="00B31E1D" w:rsidRDefault="00B31E1D" w:rsidP="00B31E1D">
      <w:pPr>
        <w:pStyle w:val="BodyText"/>
        <w:numPr>
          <w:ilvl w:val="0"/>
          <w:numId w:val="46"/>
        </w:numPr>
      </w:pPr>
      <w:r w:rsidRPr="009D1C2A">
        <w:t>These invalid orders would be populated to the JDE EDI inbound table for manual rectification and posting of orders.</w:t>
      </w:r>
    </w:p>
    <w:p w14:paraId="215FDE20" w14:textId="77777777" w:rsidR="000D55C6" w:rsidRDefault="000D55C6" w:rsidP="00CE1933">
      <w:pPr>
        <w:pStyle w:val="Note"/>
        <w:numPr>
          <w:ilvl w:val="0"/>
          <w:numId w:val="16"/>
        </w:numPr>
      </w:pPr>
      <w:r>
        <w:t>Exception flows deviate from the Main Success Scenario and do not return to the basic flow.</w:t>
      </w:r>
      <w:r>
        <w:br/>
        <w:t>The actor’s goal is not achieved.  The path from the beginning of the use case to the end of the exception flow, is called the “exception scenario”</w:t>
      </w:r>
      <w:r>
        <w:br/>
        <w:t>This is in the format:</w:t>
      </w:r>
      <w:r>
        <w:br/>
      </w:r>
      <w:r>
        <w:br/>
        <w:t>&lt; step altered&gt;&lt;branch letter&gt;. &lt;condition&gt;:, followed by &lt;step altered&gt;&lt;branch letter&gt;&lt;step number&gt;. &lt;action or sub-use case&gt;, where “step altered” is the step at which condition occurs and we follow an alternative sequence of numbered steps. One possible action is "the use case continues at step &lt;step number&gt;".</w:t>
      </w:r>
      <w:r>
        <w:br/>
      </w:r>
      <w:r>
        <w:br/>
        <w:t>e.g. 3a. There are no matching customers:</w:t>
      </w:r>
      <w:r>
        <w:br/>
        <w:t xml:space="preserve">              3a1. System reports that no match was found</w:t>
      </w:r>
    </w:p>
    <w:p w14:paraId="215FDE21" w14:textId="77777777" w:rsidR="000D55C6" w:rsidRDefault="000D55C6" w:rsidP="000D55C6">
      <w:pPr>
        <w:pStyle w:val="BodyText"/>
        <w:spacing w:before="0"/>
        <w:ind w:firstLine="360"/>
      </w:pPr>
    </w:p>
    <w:p w14:paraId="215FDE22" w14:textId="77777777" w:rsidR="000D55C6" w:rsidRDefault="000D55C6" w:rsidP="000D55C6">
      <w:pPr>
        <w:pStyle w:val="Heading2"/>
      </w:pPr>
      <w:bookmarkStart w:id="95" w:name="_Toc395538412"/>
      <w:r>
        <w:t>Related Information</w:t>
      </w:r>
      <w:bookmarkEnd w:id="95"/>
    </w:p>
    <w:p w14:paraId="215FDE23" w14:textId="77777777" w:rsidR="000D55C6" w:rsidRDefault="000D55C6" w:rsidP="00CE1933">
      <w:pPr>
        <w:pStyle w:val="Note"/>
        <w:numPr>
          <w:ilvl w:val="0"/>
          <w:numId w:val="18"/>
        </w:numPr>
      </w:pPr>
      <w:r>
        <w:t>Whatever your project needs for additional information. Typical categories are priority, performance target, frequency, data descriptions, business rules, system actions and so on.</w:t>
      </w:r>
      <w:r>
        <w:br/>
      </w:r>
      <w:r>
        <w:br/>
        <w:t xml:space="preserve">e.g., Data definitions: </w:t>
      </w:r>
      <w:r>
        <w:rPr>
          <w:b/>
          <w:bCs/>
        </w:rPr>
        <w:t>existing holdings</w:t>
      </w:r>
      <w:r>
        <w:t xml:space="preserve"> = Company, Holding Name, Price, Quantity</w:t>
      </w:r>
    </w:p>
    <w:p w14:paraId="215FDE24" w14:textId="77777777" w:rsidR="000D55C6" w:rsidRDefault="000D55C6" w:rsidP="000D55C6">
      <w:pPr>
        <w:pStyle w:val="Bullet"/>
      </w:pPr>
      <w:r>
        <w:t>…</w:t>
      </w:r>
    </w:p>
    <w:p w14:paraId="215FDE25" w14:textId="77777777" w:rsidR="000D55C6" w:rsidRDefault="000D55C6" w:rsidP="000D55C6">
      <w:pPr>
        <w:pStyle w:val="BodyText"/>
      </w:pPr>
    </w:p>
    <w:p w14:paraId="215FDE26" w14:textId="77777777" w:rsidR="000D55C6" w:rsidRDefault="000D55C6" w:rsidP="000D55C6">
      <w:pPr>
        <w:pStyle w:val="Note"/>
        <w:ind w:left="0" w:firstLine="0"/>
        <w:rPr>
          <w:b/>
          <w:bCs/>
        </w:rPr>
      </w:pPr>
      <w:r>
        <w:rPr>
          <w:b/>
          <w:bCs/>
        </w:rPr>
        <w:t>e.g., Meetings, Source Documents, email messages</w:t>
      </w:r>
    </w:p>
    <w:p w14:paraId="215FDE27" w14:textId="77777777" w:rsidR="000D55C6" w:rsidRDefault="000D55C6" w:rsidP="000D55C6">
      <w:pPr>
        <w:pStyle w:val="Note"/>
        <w:ind w:left="0" w:firstLine="0"/>
        <w:rPr>
          <w:b/>
          <w:bCs/>
        </w:rPr>
      </w:pPr>
      <w:r>
        <w:rPr>
          <w:b/>
          <w:bCs/>
        </w:rPr>
        <w:t>Meetings</w:t>
      </w:r>
    </w:p>
    <w:p w14:paraId="215FDE28" w14:textId="77777777" w:rsidR="000D55C6" w:rsidRDefault="000D55C6" w:rsidP="000D55C6">
      <w:pPr>
        <w:pStyle w:val="Note"/>
        <w:ind w:left="0" w:firstLine="0"/>
      </w:pPr>
      <w:r>
        <w:t>mm/dd/yy yy       ATTENDEES &lt;list of meeting attendee&gt; &lt;notes&gt;</w:t>
      </w:r>
      <w:r>
        <w:br/>
      </w:r>
    </w:p>
    <w:p w14:paraId="215FDE29" w14:textId="77777777" w:rsidR="000D55C6" w:rsidRDefault="000D55C6" w:rsidP="000D55C6">
      <w:pPr>
        <w:pStyle w:val="Note"/>
        <w:ind w:left="0" w:firstLine="0"/>
        <w:rPr>
          <w:b/>
          <w:bCs/>
        </w:rPr>
      </w:pPr>
      <w:r>
        <w:rPr>
          <w:b/>
          <w:bCs/>
        </w:rPr>
        <w:t xml:space="preserve">Source Documents </w:t>
      </w:r>
    </w:p>
    <w:p w14:paraId="215FDE2A" w14:textId="77777777" w:rsidR="000D55C6" w:rsidRDefault="000D55C6" w:rsidP="000D55C6">
      <w:pPr>
        <w:pStyle w:val="Note"/>
        <w:ind w:left="0" w:firstLine="0"/>
      </w:pPr>
      <w:r>
        <w:t>mm/dd/yyyy        TITLE &lt;document title&gt;</w:t>
      </w:r>
    </w:p>
    <w:p w14:paraId="215FDE2B" w14:textId="77777777" w:rsidR="000D55C6" w:rsidRDefault="000D55C6" w:rsidP="000D55C6">
      <w:pPr>
        <w:pStyle w:val="Note"/>
        <w:ind w:left="0" w:firstLine="0"/>
        <w:rPr>
          <w:b/>
          <w:bCs/>
        </w:rPr>
      </w:pPr>
      <w:r>
        <w:rPr>
          <w:b/>
          <w:bCs/>
        </w:rPr>
        <w:t>Email messages</w:t>
      </w:r>
    </w:p>
    <w:p w14:paraId="215FDE2C" w14:textId="77777777" w:rsidR="000D55C6" w:rsidRDefault="000D55C6" w:rsidP="00CE1933">
      <w:pPr>
        <w:pStyle w:val="Note"/>
        <w:numPr>
          <w:ilvl w:val="0"/>
          <w:numId w:val="3"/>
        </w:numPr>
      </w:pPr>
      <w:r>
        <w:t>mm/dd/yyyy         FROM&lt;email source&gt;</w:t>
      </w:r>
    </w:p>
    <w:p w14:paraId="215FDE2D" w14:textId="77777777" w:rsidR="000D55C6" w:rsidRDefault="000D55C6" w:rsidP="000D55C6">
      <w:pPr>
        <w:pStyle w:val="Heading2"/>
      </w:pPr>
      <w:bookmarkStart w:id="96" w:name="_Toc395538413"/>
      <w:r>
        <w:t>Decisions</w:t>
      </w:r>
      <w:bookmarkEnd w:id="96"/>
    </w:p>
    <w:p w14:paraId="23EA6A4D" w14:textId="6A1281F1" w:rsidR="0015216E" w:rsidRPr="0015216E" w:rsidRDefault="0015216E" w:rsidP="00AB7607">
      <w:pPr>
        <w:pStyle w:val="BodyText"/>
        <w:numPr>
          <w:ilvl w:val="0"/>
          <w:numId w:val="75"/>
        </w:numPr>
      </w:pPr>
      <w:r>
        <w:t>Adhoc Orders</w:t>
      </w:r>
    </w:p>
    <w:p w14:paraId="215FDE2E" w14:textId="77777777" w:rsidR="000D55C6" w:rsidRDefault="000D55C6" w:rsidP="00CE1933">
      <w:pPr>
        <w:pStyle w:val="Note"/>
        <w:numPr>
          <w:ilvl w:val="0"/>
          <w:numId w:val="20"/>
        </w:numPr>
      </w:pPr>
      <w:r>
        <w:t>Use this area to document the decisions that were made regarding issues, and how those were reflected in an individual use case.  This is not an exhaustive list, but it will help the readers understand the background, limitations and current state of the use case</w:t>
      </w:r>
    </w:p>
    <w:p w14:paraId="215FDE2F" w14:textId="77777777" w:rsidR="002B7FA2" w:rsidRDefault="009D15D9" w:rsidP="00AB7607">
      <w:pPr>
        <w:pStyle w:val="BodyText"/>
        <w:numPr>
          <w:ilvl w:val="0"/>
          <w:numId w:val="76"/>
        </w:numPr>
      </w:pPr>
      <w:r>
        <w:t>T</w:t>
      </w:r>
      <w:r w:rsidR="00AB3B97">
        <w:t>he Ad</w:t>
      </w:r>
      <w:r>
        <w:t xml:space="preserve"> h</w:t>
      </w:r>
      <w:r w:rsidR="002B7FA2">
        <w:t>oc orders</w:t>
      </w:r>
      <w:r w:rsidR="002D6A68">
        <w:t xml:space="preserve"> will only be created </w:t>
      </w:r>
      <w:r w:rsidR="002B7FA2">
        <w:t>for existing customer and items</w:t>
      </w:r>
    </w:p>
    <w:p w14:paraId="215FDE30" w14:textId="18361C8A" w:rsidR="00C01862" w:rsidRDefault="00937236" w:rsidP="00AB7607">
      <w:pPr>
        <w:pStyle w:val="BodyText"/>
        <w:numPr>
          <w:ilvl w:val="0"/>
          <w:numId w:val="76"/>
        </w:numPr>
      </w:pPr>
      <w:r>
        <w:t xml:space="preserve">For partial order delivery, </w:t>
      </w:r>
      <w:r w:rsidR="00C01862">
        <w:t xml:space="preserve">new order lines would not be added </w:t>
      </w:r>
      <w:r w:rsidR="00DB321D">
        <w:t>o</w:t>
      </w:r>
      <w:r w:rsidR="00A97ACB">
        <w:t>r th</w:t>
      </w:r>
      <w:r w:rsidR="00400F29">
        <w:t>ey</w:t>
      </w:r>
      <w:r w:rsidR="00A97ACB">
        <w:t xml:space="preserve"> would not be back</w:t>
      </w:r>
      <w:r>
        <w:t>ordered</w:t>
      </w:r>
      <w:r w:rsidR="00400F29">
        <w:t xml:space="preserve"> as there</w:t>
      </w:r>
      <w:r w:rsidR="00C01862">
        <w:t xml:space="preserve"> would be </w:t>
      </w:r>
      <w:r>
        <w:t xml:space="preserve">a </w:t>
      </w:r>
      <w:r w:rsidR="00C01862">
        <w:t xml:space="preserve">manual decision to cancel the pending order lines </w:t>
      </w:r>
      <w:r w:rsidR="00916568">
        <w:t>or create</w:t>
      </w:r>
      <w:r w:rsidR="00C01862">
        <w:t xml:space="preserve"> a n</w:t>
      </w:r>
      <w:r w:rsidR="00B63061">
        <w:t>ew order for partial shipments.</w:t>
      </w:r>
    </w:p>
    <w:p w14:paraId="215FDE31" w14:textId="5ED1BD74" w:rsidR="00747179" w:rsidRDefault="00747179" w:rsidP="00AB7607">
      <w:pPr>
        <w:pStyle w:val="BodyText"/>
        <w:numPr>
          <w:ilvl w:val="0"/>
          <w:numId w:val="76"/>
        </w:numPr>
      </w:pPr>
      <w:r>
        <w:t xml:space="preserve">For the delivery information update the existing </w:t>
      </w:r>
      <w:r w:rsidR="008D216D">
        <w:t xml:space="preserve">Mexico </w:t>
      </w:r>
      <w:r>
        <w:t xml:space="preserve">final amend process would be utilized as this service can handle the cylinder returned quantity </w:t>
      </w:r>
    </w:p>
    <w:p w14:paraId="0672E0E7" w14:textId="002AB7B1" w:rsidR="002944EF" w:rsidRDefault="002944EF" w:rsidP="0015216E">
      <w:pPr>
        <w:pStyle w:val="BodyText"/>
        <w:numPr>
          <w:ilvl w:val="0"/>
          <w:numId w:val="45"/>
        </w:numPr>
        <w:ind w:left="1800"/>
      </w:pPr>
      <w:r>
        <w:t>Credit Memos</w:t>
      </w:r>
    </w:p>
    <w:p w14:paraId="69564B72" w14:textId="2B00712F" w:rsidR="008D216D" w:rsidRDefault="008D216D" w:rsidP="00AB7607">
      <w:pPr>
        <w:pStyle w:val="BodyText"/>
        <w:numPr>
          <w:ilvl w:val="0"/>
          <w:numId w:val="77"/>
        </w:numPr>
      </w:pPr>
      <w:r w:rsidRPr="008D216D">
        <w:t xml:space="preserve">Credit memo orders </w:t>
      </w:r>
      <w:r>
        <w:t>meaning order type ZC would not be received f</w:t>
      </w:r>
      <w:r w:rsidRPr="008D216D">
        <w:t>rom Accustar as an delivery updates</w:t>
      </w:r>
    </w:p>
    <w:p w14:paraId="6C788D79" w14:textId="67D85038" w:rsidR="002944EF" w:rsidRDefault="002944EF" w:rsidP="00D15842">
      <w:pPr>
        <w:pStyle w:val="BodyText"/>
        <w:numPr>
          <w:ilvl w:val="0"/>
          <w:numId w:val="45"/>
        </w:numPr>
        <w:ind w:left="1800"/>
      </w:pPr>
      <w:r>
        <w:t>Lot Processing</w:t>
      </w:r>
    </w:p>
    <w:p w14:paraId="132E01A8" w14:textId="5D3AF3A0" w:rsidR="00231133" w:rsidRDefault="00231133" w:rsidP="00AB7607">
      <w:pPr>
        <w:pStyle w:val="BodyText"/>
        <w:numPr>
          <w:ilvl w:val="0"/>
          <w:numId w:val="78"/>
        </w:numPr>
      </w:pPr>
      <w:r w:rsidRPr="00231133">
        <w:t>Custom lot number processing developed for Puerto Rico will be used in PDI's sales order processing program (P564210X).  This logic has not been retrofitted into P564210X yet, but this requirement is included in the list of approved modifications for P564210X.</w:t>
      </w:r>
    </w:p>
    <w:p w14:paraId="053639F3" w14:textId="75E1B866" w:rsidR="002944EF" w:rsidRDefault="002944EF" w:rsidP="00AB7607">
      <w:pPr>
        <w:pStyle w:val="BodyText"/>
        <w:numPr>
          <w:ilvl w:val="0"/>
          <w:numId w:val="78"/>
        </w:numPr>
      </w:pPr>
      <w:r>
        <w:t>All lot numbers recorded through P564210X using this modificatio</w:t>
      </w:r>
      <w:r w:rsidR="00231133">
        <w:t>n will be saved in custom table</w:t>
      </w:r>
    </w:p>
    <w:p w14:paraId="0C59CF76" w14:textId="77777777" w:rsidR="002944EF" w:rsidRDefault="002944EF" w:rsidP="00AB7607">
      <w:pPr>
        <w:pStyle w:val="BodyText"/>
        <w:numPr>
          <w:ilvl w:val="0"/>
          <w:numId w:val="78"/>
        </w:numPr>
      </w:pPr>
      <w:r>
        <w:t>Any validation on the lot number at the time of the insert (there will be a later validation to ensure that the lot that AccuStar sends is a valid F4108 lot number but this is not part of the interface at this stage</w:t>
      </w:r>
    </w:p>
    <w:p w14:paraId="77F17584" w14:textId="77777777" w:rsidR="002944EF" w:rsidRDefault="002944EF" w:rsidP="002944EF">
      <w:pPr>
        <w:pStyle w:val="BodyText"/>
        <w:ind w:left="2160"/>
      </w:pPr>
    </w:p>
    <w:p w14:paraId="215FDE32" w14:textId="77777777" w:rsidR="000D55C6" w:rsidRDefault="000D55C6" w:rsidP="00CE1933">
      <w:pPr>
        <w:pStyle w:val="Note"/>
        <w:numPr>
          <w:ilvl w:val="0"/>
          <w:numId w:val="21"/>
        </w:numPr>
      </w:pPr>
      <w:r>
        <w:t>The following items are listed as samples of what types of information to include in the decisions section.  This section should be used to record decisions made to resolve issues about a use case, in order for the project to continue to move forward.</w:t>
      </w:r>
    </w:p>
    <w:p w14:paraId="215FDE33" w14:textId="77777777" w:rsidR="000D55C6" w:rsidRDefault="000D55C6" w:rsidP="00CE1933">
      <w:pPr>
        <w:pStyle w:val="Note"/>
        <w:numPr>
          <w:ilvl w:val="0"/>
          <w:numId w:val="26"/>
        </w:numPr>
      </w:pPr>
      <w:r>
        <w:t>EXAMPLES:</w:t>
      </w:r>
    </w:p>
    <w:p w14:paraId="215FDE34" w14:textId="77777777" w:rsidR="000D55C6" w:rsidRDefault="000D55C6" w:rsidP="00CE1933">
      <w:pPr>
        <w:pStyle w:val="Note"/>
        <w:numPr>
          <w:ilvl w:val="0"/>
          <w:numId w:val="23"/>
        </w:numPr>
      </w:pPr>
      <w:r>
        <w:t xml:space="preserve">SPECs and Design Pages are not complete. </w:t>
      </w:r>
    </w:p>
    <w:p w14:paraId="215FDE35" w14:textId="77777777" w:rsidR="000D55C6" w:rsidRDefault="000D55C6" w:rsidP="00CE1933">
      <w:pPr>
        <w:pStyle w:val="Note"/>
        <w:numPr>
          <w:ilvl w:val="0"/>
          <w:numId w:val="22"/>
        </w:numPr>
      </w:pPr>
      <w:r>
        <w:t>Team will use snapshot copies.</w:t>
      </w:r>
    </w:p>
    <w:p w14:paraId="215FDE36" w14:textId="77777777" w:rsidR="000D55C6" w:rsidRDefault="000D55C6" w:rsidP="00CE1933">
      <w:pPr>
        <w:pStyle w:val="Note"/>
        <w:numPr>
          <w:ilvl w:val="0"/>
          <w:numId w:val="24"/>
        </w:numPr>
      </w:pPr>
      <w:r>
        <w:t>The Design Specification documents and Design pages are not complete.  &lt;Company Long Name&gt; is working to complete the content.  (The specific files are listed in the Related Information section.)</w:t>
      </w:r>
    </w:p>
    <w:p w14:paraId="215FDE37" w14:textId="77777777" w:rsidR="000D55C6" w:rsidRDefault="000D55C6" w:rsidP="00CE1933">
      <w:pPr>
        <w:pStyle w:val="Note"/>
        <w:numPr>
          <w:ilvl w:val="0"/>
          <w:numId w:val="27"/>
        </w:numPr>
      </w:pPr>
      <w:r>
        <w:t>To work around this problem, we have taken a snapshot of the requirement files and placed them under version control.  This will allow us to start developing the use cases.  The current folders are:</w:t>
      </w:r>
    </w:p>
    <w:p w14:paraId="215FDE38" w14:textId="77777777" w:rsidR="000D55C6" w:rsidRDefault="000D55C6" w:rsidP="00CE1933">
      <w:pPr>
        <w:pStyle w:val="Note"/>
        <w:numPr>
          <w:ilvl w:val="0"/>
          <w:numId w:val="25"/>
        </w:numPr>
      </w:pPr>
      <w:r>
        <w:t>SPECs - trunk\docs\orcl\business requirements\Administration\020507 WFA Specs</w:t>
      </w:r>
    </w:p>
    <w:p w14:paraId="215FDE39" w14:textId="77777777" w:rsidR="000D55C6" w:rsidRDefault="000D55C6" w:rsidP="00CE1933">
      <w:pPr>
        <w:pStyle w:val="Note"/>
        <w:numPr>
          <w:ilvl w:val="0"/>
          <w:numId w:val="30"/>
        </w:numPr>
      </w:pPr>
      <w:r>
        <w:t>UID - trunk\docs\orcl\User Interface\ORCL UCD JAN07\GP</w:t>
      </w:r>
    </w:p>
    <w:p w14:paraId="215FDE3A" w14:textId="77777777" w:rsidR="000D55C6" w:rsidRDefault="000D55C6" w:rsidP="00CE1933">
      <w:pPr>
        <w:pStyle w:val="Note"/>
        <w:numPr>
          <w:ilvl w:val="0"/>
          <w:numId w:val="29"/>
        </w:numPr>
      </w:pPr>
      <w:r>
        <w:t>After we have gone through the initial creation of the use case, the developer of this use case will go back and get a new copy of the requirements and update the use case.</w:t>
      </w:r>
    </w:p>
    <w:p w14:paraId="215FDE3B" w14:textId="77777777" w:rsidR="000D55C6" w:rsidRDefault="000D55C6" w:rsidP="00CE1933">
      <w:pPr>
        <w:pStyle w:val="Note"/>
        <w:numPr>
          <w:ilvl w:val="0"/>
          <w:numId w:val="31"/>
        </w:numPr>
      </w:pPr>
      <w:r>
        <w:t>No SPEC.  Creating Use Case from Design sample pages.</w:t>
      </w:r>
    </w:p>
    <w:p w14:paraId="215FDE3C" w14:textId="77777777" w:rsidR="000D55C6" w:rsidRDefault="000D55C6" w:rsidP="00CE1933">
      <w:pPr>
        <w:pStyle w:val="Note"/>
        <w:numPr>
          <w:ilvl w:val="0"/>
          <w:numId w:val="28"/>
        </w:numPr>
      </w:pPr>
      <w:r>
        <w:t>There is no customer Design Specification (SPEC) document for this use case at this time.  We are creating the use case from the Design pages that the customer provided.  We will ask questions to help us fill in the information that we cannot obtain from the Design sample pages.  We will update the use case when s the SPEC document has been released.</w:t>
      </w:r>
    </w:p>
    <w:p w14:paraId="215FDE3D" w14:textId="77777777" w:rsidR="000D55C6" w:rsidRDefault="000D55C6" w:rsidP="00CE1933">
      <w:pPr>
        <w:pStyle w:val="Note"/>
        <w:numPr>
          <w:ilvl w:val="0"/>
          <w:numId w:val="32"/>
        </w:numPr>
      </w:pPr>
      <w:r>
        <w:t>&lt;Use case detail&gt; will be handled outside of the Oracle Applications implementation</w:t>
      </w:r>
    </w:p>
    <w:p w14:paraId="215FDE3E" w14:textId="77777777" w:rsidR="000D55C6" w:rsidRDefault="000D55C6" w:rsidP="00CE1933">
      <w:pPr>
        <w:pStyle w:val="Note"/>
        <w:numPr>
          <w:ilvl w:val="0"/>
          <w:numId w:val="33"/>
        </w:numPr>
      </w:pPr>
      <w:r>
        <w:t xml:space="preserve">We will use the &lt;alternate system name&gt; application to handle position management.  The position management features in the Oracle ERP will not be used.  </w:t>
      </w:r>
    </w:p>
    <w:p w14:paraId="215FDE3F" w14:textId="77777777" w:rsidR="000D55C6" w:rsidRDefault="000D55C6" w:rsidP="00CE1933">
      <w:pPr>
        <w:pStyle w:val="Note"/>
        <w:numPr>
          <w:ilvl w:val="0"/>
          <w:numId w:val="34"/>
        </w:numPr>
      </w:pPr>
      <w:r>
        <w:t xml:space="preserve">The manager can change a person’s Job Title or Position in the ERP system.    If the title or position does not exist, the manager can create it ad hoc with no approvals or validation.  (See: SPEC-zzz-xxx01 Change Job Title.doc).  People who have an ERP or relational database background will have a hard time with the fact that there is no rigid process of Job Title or Position changes.  </w:t>
      </w:r>
    </w:p>
    <w:p w14:paraId="215FDE40" w14:textId="77777777" w:rsidR="000D55C6" w:rsidRDefault="000D55C6" w:rsidP="00CE1933">
      <w:pPr>
        <w:pStyle w:val="Note"/>
        <w:numPr>
          <w:ilvl w:val="0"/>
          <w:numId w:val="35"/>
        </w:numPr>
      </w:pPr>
      <w:r>
        <w:t>The Design is Set.  Any additional changes are for future releases.</w:t>
      </w:r>
    </w:p>
    <w:p w14:paraId="215FDE41" w14:textId="77777777" w:rsidR="000D55C6" w:rsidRDefault="000D55C6" w:rsidP="00CE1933">
      <w:pPr>
        <w:pStyle w:val="Note"/>
        <w:numPr>
          <w:ilvl w:val="0"/>
          <w:numId w:val="36"/>
        </w:numPr>
      </w:pPr>
      <w:r>
        <w:t>During the &lt;date&gt;  Turnover Meeting, the project sponsor stated, “The design is set.    Design changes are for future releases.”  (See: Turnover_Meeting Minutes_20070122.DOC)</w:t>
      </w:r>
    </w:p>
    <w:p w14:paraId="215FDE42" w14:textId="77777777" w:rsidR="000D55C6" w:rsidRDefault="000D55C6" w:rsidP="000D55C6">
      <w:pPr>
        <w:pStyle w:val="Heading2"/>
      </w:pPr>
      <w:bookmarkStart w:id="97" w:name="_Toc395538414"/>
      <w:r>
        <w:t>Open Issues</w:t>
      </w:r>
      <w:bookmarkEnd w:id="97"/>
    </w:p>
    <w:p w14:paraId="215FDE4C" w14:textId="77777777" w:rsidR="0067728E" w:rsidRPr="005F5AB6" w:rsidRDefault="0067728E" w:rsidP="00452F15">
      <w:pPr>
        <w:pStyle w:val="BodyText"/>
        <w:ind w:left="2160"/>
      </w:pPr>
    </w:p>
    <w:p w14:paraId="215FDE4D" w14:textId="77777777" w:rsidR="000D55C6" w:rsidRDefault="000D55C6" w:rsidP="00CE1933">
      <w:pPr>
        <w:pStyle w:val="Note"/>
        <w:numPr>
          <w:ilvl w:val="0"/>
          <w:numId w:val="37"/>
        </w:numPr>
      </w:pPr>
      <w:r>
        <w:t>List of issues about this use case awaiting decisions.</w:t>
      </w:r>
    </w:p>
    <w:p w14:paraId="215FDEEA" w14:textId="4ABF294A" w:rsidR="006B457A" w:rsidRPr="008C3F76" w:rsidRDefault="006B457A" w:rsidP="0020130A">
      <w:pPr>
        <w:pStyle w:val="BodyText"/>
        <w:rPr>
          <w:strike/>
          <w:color w:val="FF0000"/>
        </w:rPr>
      </w:pPr>
    </w:p>
    <w:p w14:paraId="215FDEEB" w14:textId="77777777" w:rsidR="0037124B" w:rsidRDefault="0037124B">
      <w:pPr>
        <w:pStyle w:val="Heading1"/>
      </w:pPr>
      <w:bookmarkStart w:id="98" w:name="_Toc395538415"/>
      <w:r>
        <w:t>References</w:t>
      </w:r>
      <w:bookmarkEnd w:id="98"/>
    </w:p>
    <w:p w14:paraId="215FDEEC" w14:textId="77777777" w:rsidR="003655C9" w:rsidRPr="003655C9" w:rsidRDefault="003655C9" w:rsidP="00CE1933">
      <w:pPr>
        <w:pStyle w:val="BodyText"/>
        <w:numPr>
          <w:ilvl w:val="0"/>
          <w:numId w:val="42"/>
        </w:numPr>
      </w:pPr>
      <w:r>
        <w:t>Sales Order C</w:t>
      </w:r>
      <w:r w:rsidR="0011014A">
        <w:t xml:space="preserve">onfiguration </w:t>
      </w:r>
      <w:r>
        <w:t>W</w:t>
      </w:r>
      <w:r w:rsidR="0011014A">
        <w:t>ork book</w:t>
      </w:r>
      <w:r>
        <w:t xml:space="preserve"> </w:t>
      </w:r>
    </w:p>
    <w:p w14:paraId="215FDEED" w14:textId="77777777" w:rsidR="0037124B" w:rsidRDefault="0037124B">
      <w:pPr>
        <w:pStyle w:val="Heading1"/>
      </w:pPr>
      <w:bookmarkStart w:id="99" w:name="_Toc102378927"/>
      <w:bookmarkStart w:id="100" w:name="_Toc395538416"/>
      <w:r>
        <w:t>Notation</w:t>
      </w:r>
      <w:bookmarkEnd w:id="99"/>
      <w:bookmarkEnd w:id="100"/>
    </w:p>
    <w:p w14:paraId="215FDEEE" w14:textId="77777777" w:rsidR="0037124B" w:rsidRDefault="0037124B">
      <w:pPr>
        <w:pStyle w:val="Heading8"/>
      </w:pPr>
      <w:r>
        <w:t>Design Scope</w:t>
      </w:r>
    </w:p>
    <w:p w14:paraId="215FDEEF" w14:textId="77777777" w:rsidR="0037124B" w:rsidRDefault="0037124B">
      <w:pPr>
        <w:pStyle w:val="BodyText"/>
      </w:pPr>
      <w:r>
        <w:t>Level in which the system is inserted in the use case. Am I checking up on organization or on system? Am I describing its internal structure or not?</w:t>
      </w:r>
    </w:p>
    <w:tbl>
      <w:tblPr>
        <w:tblW w:w="7920" w:type="dxa"/>
        <w:tblInd w:w="2520" w:type="dxa"/>
        <w:tblLayout w:type="fixed"/>
        <w:tblLook w:val="0000" w:firstRow="0" w:lastRow="0" w:firstColumn="0" w:lastColumn="0" w:noHBand="0" w:noVBand="0"/>
      </w:tblPr>
      <w:tblGrid>
        <w:gridCol w:w="688"/>
        <w:gridCol w:w="7232"/>
      </w:tblGrid>
      <w:tr w:rsidR="0037124B" w14:paraId="215FDEF2" w14:textId="77777777">
        <w:trPr>
          <w:cantSplit/>
        </w:trPr>
        <w:tc>
          <w:tcPr>
            <w:tcW w:w="688" w:type="dxa"/>
          </w:tcPr>
          <w:p w14:paraId="215FDEF0" w14:textId="77777777" w:rsidR="0037124B" w:rsidRDefault="00FF6BD5">
            <w:pPr>
              <w:pStyle w:val="TableText"/>
              <w:spacing w:before="200"/>
            </w:pPr>
            <w:r>
              <w:rPr>
                <w:noProof/>
                <w:lang w:eastAsia="en-US"/>
              </w:rPr>
              <w:drawing>
                <wp:inline distT="0" distB="0" distL="0" distR="0" wp14:anchorId="215FDF51" wp14:editId="215FDF52">
                  <wp:extent cx="285115" cy="146050"/>
                  <wp:effectExtent l="19050" t="0" r="63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6" cstate="print"/>
                          <a:srcRect/>
                          <a:stretch>
                            <a:fillRect/>
                          </a:stretch>
                        </pic:blipFill>
                        <pic:spPr bwMode="auto">
                          <a:xfrm>
                            <a:off x="0" y="0"/>
                            <a:ext cx="285115" cy="146050"/>
                          </a:xfrm>
                          <a:prstGeom prst="rect">
                            <a:avLst/>
                          </a:prstGeom>
                          <a:noFill/>
                          <a:ln w="9525">
                            <a:noFill/>
                            <a:miter lim="800000"/>
                            <a:headEnd/>
                            <a:tailEnd/>
                          </a:ln>
                        </pic:spPr>
                      </pic:pic>
                    </a:graphicData>
                  </a:graphic>
                </wp:inline>
              </w:drawing>
            </w:r>
          </w:p>
        </w:tc>
        <w:tc>
          <w:tcPr>
            <w:tcW w:w="7232" w:type="dxa"/>
          </w:tcPr>
          <w:p w14:paraId="215FDEF1" w14:textId="77777777" w:rsidR="0037124B" w:rsidRDefault="0037124B">
            <w:pPr>
              <w:spacing w:before="120" w:after="120"/>
            </w:pPr>
            <w:r>
              <w:rPr>
                <w:b/>
              </w:rPr>
              <w:t>Attention:</w:t>
            </w:r>
            <w:r>
              <w:t xml:space="preserve">  In general OUM Prescribes writing Use Cases Details as System Use cases at the black box scope level.  Basically anything that the Actor is aware the system is doing, is shown in the Use Case Details. **</w:t>
            </w:r>
          </w:p>
        </w:tc>
      </w:tr>
    </w:tbl>
    <w:p w14:paraId="215FDEF3" w14:textId="77777777" w:rsidR="0037124B" w:rsidRDefault="0037124B">
      <w:pPr>
        <w:pStyle w:val="BodyText"/>
      </w:pPr>
    </w:p>
    <w:tbl>
      <w:tblPr>
        <w:tblW w:w="7806" w:type="dxa"/>
        <w:tblInd w:w="25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28"/>
        <w:gridCol w:w="6978"/>
      </w:tblGrid>
      <w:tr w:rsidR="0037124B" w14:paraId="215FDEF7" w14:textId="77777777">
        <w:tc>
          <w:tcPr>
            <w:tcW w:w="828" w:type="dxa"/>
          </w:tcPr>
          <w:p w14:paraId="215FDEF4" w14:textId="77777777" w:rsidR="0037124B" w:rsidRPr="009D1C2A" w:rsidRDefault="00FF6BD5">
            <w:pPr>
              <w:pStyle w:val="BodyText"/>
              <w:ind w:left="0"/>
              <w:jc w:val="center"/>
            </w:pPr>
            <w:r>
              <w:rPr>
                <w:noProof/>
                <w:lang w:eastAsia="en-US"/>
              </w:rPr>
              <w:drawing>
                <wp:inline distT="0" distB="0" distL="0" distR="0" wp14:anchorId="215FDF53" wp14:editId="215FDF54">
                  <wp:extent cx="336550" cy="299720"/>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37" cstate="print"/>
                          <a:srcRect/>
                          <a:stretch>
                            <a:fillRect/>
                          </a:stretch>
                        </pic:blipFill>
                        <pic:spPr bwMode="auto">
                          <a:xfrm>
                            <a:off x="0" y="0"/>
                            <a:ext cx="336550" cy="299720"/>
                          </a:xfrm>
                          <a:prstGeom prst="rect">
                            <a:avLst/>
                          </a:prstGeom>
                          <a:noFill/>
                          <a:ln w="9525">
                            <a:noFill/>
                            <a:miter lim="800000"/>
                            <a:headEnd/>
                            <a:tailEnd/>
                          </a:ln>
                        </pic:spPr>
                      </pic:pic>
                    </a:graphicData>
                  </a:graphic>
                </wp:inline>
              </w:drawing>
            </w:r>
          </w:p>
        </w:tc>
        <w:tc>
          <w:tcPr>
            <w:tcW w:w="6978" w:type="dxa"/>
          </w:tcPr>
          <w:p w14:paraId="215FDEF5" w14:textId="77777777" w:rsidR="0037124B" w:rsidRPr="009D1C2A" w:rsidRDefault="0037124B">
            <w:pPr>
              <w:pStyle w:val="BodyText"/>
              <w:ind w:left="0"/>
              <w:rPr>
                <w:b/>
                <w:bCs/>
              </w:rPr>
            </w:pPr>
            <w:r w:rsidRPr="009D1C2A">
              <w:rPr>
                <w:b/>
                <w:bCs/>
              </w:rPr>
              <w:t>Organization black-box</w:t>
            </w:r>
          </w:p>
          <w:p w14:paraId="215FDEF6" w14:textId="77777777" w:rsidR="0037124B" w:rsidRPr="009D1C2A" w:rsidRDefault="0037124B">
            <w:pPr>
              <w:pStyle w:val="BodyText"/>
              <w:spacing w:before="0"/>
              <w:ind w:left="0"/>
            </w:pPr>
            <w:r w:rsidRPr="009D1C2A">
              <w:t xml:space="preserve">Consider the </w:t>
            </w:r>
            <w:r w:rsidRPr="009D1C2A">
              <w:rPr>
                <w:b/>
                <w:bCs/>
              </w:rPr>
              <w:t>organization</w:t>
            </w:r>
            <w:r w:rsidRPr="009D1C2A">
              <w:t xml:space="preserve"> where the system is inserted, </w:t>
            </w:r>
            <w:r w:rsidRPr="009D1C2A">
              <w:rPr>
                <w:b/>
                <w:bCs/>
              </w:rPr>
              <w:t>without revealing</w:t>
            </w:r>
            <w:r w:rsidRPr="009D1C2A">
              <w:t xml:space="preserve"> its intern structure.</w:t>
            </w:r>
          </w:p>
        </w:tc>
      </w:tr>
      <w:tr w:rsidR="0037124B" w14:paraId="215FDEFB" w14:textId="77777777">
        <w:tc>
          <w:tcPr>
            <w:tcW w:w="828" w:type="dxa"/>
            <w:tcBorders>
              <w:bottom w:val="single" w:sz="4" w:space="0" w:color="auto"/>
            </w:tcBorders>
          </w:tcPr>
          <w:p w14:paraId="215FDEF8" w14:textId="77777777" w:rsidR="0037124B" w:rsidRPr="009D1C2A" w:rsidRDefault="00FF6BD5">
            <w:pPr>
              <w:pStyle w:val="BodyText"/>
              <w:ind w:left="0"/>
              <w:jc w:val="center"/>
            </w:pPr>
            <w:r>
              <w:rPr>
                <w:noProof/>
                <w:lang w:eastAsia="en-US"/>
              </w:rPr>
              <w:drawing>
                <wp:inline distT="0" distB="0" distL="0" distR="0" wp14:anchorId="215FDF55" wp14:editId="215FDF56">
                  <wp:extent cx="336550" cy="29972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38" cstate="print"/>
                          <a:srcRect/>
                          <a:stretch>
                            <a:fillRect/>
                          </a:stretch>
                        </pic:blipFill>
                        <pic:spPr bwMode="auto">
                          <a:xfrm>
                            <a:off x="0" y="0"/>
                            <a:ext cx="336550" cy="299720"/>
                          </a:xfrm>
                          <a:prstGeom prst="rect">
                            <a:avLst/>
                          </a:prstGeom>
                          <a:noFill/>
                          <a:ln w="9525">
                            <a:noFill/>
                            <a:miter lim="800000"/>
                            <a:headEnd/>
                            <a:tailEnd/>
                          </a:ln>
                        </pic:spPr>
                      </pic:pic>
                    </a:graphicData>
                  </a:graphic>
                </wp:inline>
              </w:drawing>
            </w:r>
          </w:p>
        </w:tc>
        <w:tc>
          <w:tcPr>
            <w:tcW w:w="6978" w:type="dxa"/>
            <w:tcBorders>
              <w:bottom w:val="single" w:sz="4" w:space="0" w:color="auto"/>
            </w:tcBorders>
          </w:tcPr>
          <w:p w14:paraId="215FDEF9" w14:textId="77777777" w:rsidR="0037124B" w:rsidRPr="009D1C2A" w:rsidRDefault="0037124B">
            <w:pPr>
              <w:pStyle w:val="BodyText"/>
              <w:ind w:left="0"/>
              <w:rPr>
                <w:b/>
                <w:bCs/>
              </w:rPr>
            </w:pPr>
            <w:r w:rsidRPr="009D1C2A">
              <w:rPr>
                <w:b/>
                <w:bCs/>
              </w:rPr>
              <w:t>Organization white-box</w:t>
            </w:r>
          </w:p>
          <w:p w14:paraId="215FDEFA" w14:textId="77777777" w:rsidR="0037124B" w:rsidRPr="009D1C2A" w:rsidRDefault="0037124B">
            <w:pPr>
              <w:pStyle w:val="BodyText"/>
              <w:spacing w:before="0"/>
              <w:ind w:left="0"/>
            </w:pPr>
            <w:r w:rsidRPr="009D1C2A">
              <w:t xml:space="preserve">Consider the </w:t>
            </w:r>
            <w:r w:rsidRPr="009D1C2A">
              <w:rPr>
                <w:b/>
                <w:bCs/>
              </w:rPr>
              <w:t>organization</w:t>
            </w:r>
            <w:r w:rsidRPr="009D1C2A">
              <w:t xml:space="preserve"> where the system is inserted, </w:t>
            </w:r>
            <w:r w:rsidRPr="009D1C2A">
              <w:rPr>
                <w:b/>
                <w:bCs/>
              </w:rPr>
              <w:t>revealing</w:t>
            </w:r>
            <w:r w:rsidRPr="009D1C2A">
              <w:t xml:space="preserve"> its intern structure.</w:t>
            </w:r>
          </w:p>
        </w:tc>
      </w:tr>
      <w:tr w:rsidR="0037124B" w14:paraId="215FDEFF" w14:textId="77777777">
        <w:tc>
          <w:tcPr>
            <w:tcW w:w="828" w:type="dxa"/>
          </w:tcPr>
          <w:p w14:paraId="215FDEFC" w14:textId="77777777" w:rsidR="0037124B" w:rsidRPr="009D1C2A" w:rsidRDefault="00FF6BD5">
            <w:pPr>
              <w:pStyle w:val="BodyText"/>
              <w:ind w:left="0"/>
              <w:jc w:val="center"/>
            </w:pPr>
            <w:r>
              <w:rPr>
                <w:noProof/>
                <w:lang w:eastAsia="en-US"/>
              </w:rPr>
              <w:drawing>
                <wp:inline distT="0" distB="0" distL="0" distR="0" wp14:anchorId="215FDF57" wp14:editId="215FDF58">
                  <wp:extent cx="234315" cy="197485"/>
                  <wp:effectExtent l="1905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2" cstate="print"/>
                          <a:srcRect/>
                          <a:stretch>
                            <a:fillRect/>
                          </a:stretch>
                        </pic:blipFill>
                        <pic:spPr bwMode="auto">
                          <a:xfrm>
                            <a:off x="0" y="0"/>
                            <a:ext cx="234315" cy="197485"/>
                          </a:xfrm>
                          <a:prstGeom prst="rect">
                            <a:avLst/>
                          </a:prstGeom>
                          <a:noFill/>
                          <a:ln w="9525">
                            <a:noFill/>
                            <a:miter lim="800000"/>
                            <a:headEnd/>
                            <a:tailEnd/>
                          </a:ln>
                        </pic:spPr>
                      </pic:pic>
                    </a:graphicData>
                  </a:graphic>
                </wp:inline>
              </w:drawing>
            </w:r>
          </w:p>
        </w:tc>
        <w:tc>
          <w:tcPr>
            <w:tcW w:w="6978" w:type="dxa"/>
          </w:tcPr>
          <w:p w14:paraId="215FDEFD" w14:textId="77777777" w:rsidR="0037124B" w:rsidRPr="009D1C2A" w:rsidRDefault="0037124B">
            <w:pPr>
              <w:pStyle w:val="BodyText"/>
              <w:ind w:left="0"/>
              <w:rPr>
                <w:b/>
                <w:bCs/>
              </w:rPr>
            </w:pPr>
            <w:r w:rsidRPr="009D1C2A">
              <w:rPr>
                <w:b/>
                <w:bCs/>
              </w:rPr>
              <w:t>System black-box  **</w:t>
            </w:r>
          </w:p>
          <w:p w14:paraId="215FDEFE" w14:textId="77777777" w:rsidR="0037124B" w:rsidRPr="009D1C2A" w:rsidRDefault="0037124B">
            <w:pPr>
              <w:pStyle w:val="BodyText"/>
              <w:spacing w:before="0"/>
              <w:ind w:left="0"/>
            </w:pPr>
            <w:r w:rsidRPr="009D1C2A">
              <w:t xml:space="preserve">Consider the system, </w:t>
            </w:r>
            <w:r w:rsidRPr="009D1C2A">
              <w:rPr>
                <w:b/>
                <w:bCs/>
              </w:rPr>
              <w:t>without revealing</w:t>
            </w:r>
            <w:r w:rsidRPr="009D1C2A">
              <w:t xml:space="preserve"> its intern actions.</w:t>
            </w:r>
          </w:p>
        </w:tc>
      </w:tr>
      <w:tr w:rsidR="0037124B" w14:paraId="215FDF03" w14:textId="77777777">
        <w:tc>
          <w:tcPr>
            <w:tcW w:w="828" w:type="dxa"/>
          </w:tcPr>
          <w:p w14:paraId="215FDF00" w14:textId="77777777" w:rsidR="0037124B" w:rsidRPr="009D1C2A" w:rsidRDefault="00FF6BD5">
            <w:pPr>
              <w:pStyle w:val="BodyText"/>
              <w:ind w:left="0"/>
              <w:jc w:val="center"/>
            </w:pPr>
            <w:r>
              <w:rPr>
                <w:noProof/>
                <w:lang w:eastAsia="en-US"/>
              </w:rPr>
              <w:drawing>
                <wp:inline distT="0" distB="0" distL="0" distR="0" wp14:anchorId="215FDF59" wp14:editId="215FDF5A">
                  <wp:extent cx="234315" cy="197485"/>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39" cstate="print"/>
                          <a:srcRect/>
                          <a:stretch>
                            <a:fillRect/>
                          </a:stretch>
                        </pic:blipFill>
                        <pic:spPr bwMode="auto">
                          <a:xfrm>
                            <a:off x="0" y="0"/>
                            <a:ext cx="234315" cy="197485"/>
                          </a:xfrm>
                          <a:prstGeom prst="rect">
                            <a:avLst/>
                          </a:prstGeom>
                          <a:noFill/>
                          <a:ln w="9525">
                            <a:noFill/>
                            <a:miter lim="800000"/>
                            <a:headEnd/>
                            <a:tailEnd/>
                          </a:ln>
                        </pic:spPr>
                      </pic:pic>
                    </a:graphicData>
                  </a:graphic>
                </wp:inline>
              </w:drawing>
            </w:r>
          </w:p>
        </w:tc>
        <w:tc>
          <w:tcPr>
            <w:tcW w:w="6978" w:type="dxa"/>
          </w:tcPr>
          <w:p w14:paraId="215FDF01" w14:textId="77777777" w:rsidR="0037124B" w:rsidRPr="009D1C2A" w:rsidRDefault="0037124B">
            <w:pPr>
              <w:pStyle w:val="BodyText"/>
              <w:ind w:left="0"/>
              <w:rPr>
                <w:b/>
                <w:bCs/>
              </w:rPr>
            </w:pPr>
            <w:r w:rsidRPr="009D1C2A">
              <w:rPr>
                <w:b/>
                <w:bCs/>
              </w:rPr>
              <w:t>System white-box</w:t>
            </w:r>
          </w:p>
          <w:p w14:paraId="215FDF02" w14:textId="77777777" w:rsidR="0037124B" w:rsidRPr="009D1C2A" w:rsidRDefault="0037124B">
            <w:pPr>
              <w:pStyle w:val="BodyText"/>
              <w:spacing w:before="0"/>
              <w:ind w:left="0"/>
            </w:pPr>
            <w:r w:rsidRPr="009D1C2A">
              <w:t xml:space="preserve">Consider the system, </w:t>
            </w:r>
            <w:r w:rsidRPr="009D1C2A">
              <w:rPr>
                <w:b/>
                <w:bCs/>
              </w:rPr>
              <w:t>revealing</w:t>
            </w:r>
            <w:r w:rsidRPr="009D1C2A">
              <w:t xml:space="preserve"> its intern actions.</w:t>
            </w:r>
          </w:p>
        </w:tc>
      </w:tr>
      <w:tr w:rsidR="0037124B" w14:paraId="215FDF07" w14:textId="77777777">
        <w:tc>
          <w:tcPr>
            <w:tcW w:w="828" w:type="dxa"/>
          </w:tcPr>
          <w:p w14:paraId="215FDF04" w14:textId="77777777" w:rsidR="0037124B" w:rsidRPr="009D1C2A" w:rsidRDefault="00FF6BD5">
            <w:pPr>
              <w:pStyle w:val="BodyText"/>
              <w:ind w:left="0"/>
              <w:jc w:val="center"/>
            </w:pPr>
            <w:r>
              <w:rPr>
                <w:noProof/>
                <w:lang w:eastAsia="en-US"/>
              </w:rPr>
              <w:drawing>
                <wp:inline distT="0" distB="0" distL="0" distR="0" wp14:anchorId="215FDF5B" wp14:editId="215FDF5C">
                  <wp:extent cx="234315" cy="182880"/>
                  <wp:effectExtent l="1905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40" cstate="print"/>
                          <a:srcRect/>
                          <a:stretch>
                            <a:fillRect/>
                          </a:stretch>
                        </pic:blipFill>
                        <pic:spPr bwMode="auto">
                          <a:xfrm>
                            <a:off x="0" y="0"/>
                            <a:ext cx="234315" cy="182880"/>
                          </a:xfrm>
                          <a:prstGeom prst="rect">
                            <a:avLst/>
                          </a:prstGeom>
                          <a:noFill/>
                          <a:ln w="9525">
                            <a:noFill/>
                            <a:miter lim="800000"/>
                            <a:headEnd/>
                            <a:tailEnd/>
                          </a:ln>
                        </pic:spPr>
                      </pic:pic>
                    </a:graphicData>
                  </a:graphic>
                </wp:inline>
              </w:drawing>
            </w:r>
          </w:p>
        </w:tc>
        <w:tc>
          <w:tcPr>
            <w:tcW w:w="6978" w:type="dxa"/>
          </w:tcPr>
          <w:p w14:paraId="215FDF05" w14:textId="77777777" w:rsidR="0037124B" w:rsidRPr="009D1C2A" w:rsidRDefault="0037124B">
            <w:pPr>
              <w:pStyle w:val="BodyText"/>
              <w:ind w:left="0"/>
              <w:rPr>
                <w:b/>
                <w:bCs/>
              </w:rPr>
            </w:pPr>
            <w:r w:rsidRPr="009D1C2A">
              <w:rPr>
                <w:b/>
                <w:bCs/>
              </w:rPr>
              <w:t>Component</w:t>
            </w:r>
          </w:p>
          <w:p w14:paraId="215FDF06" w14:textId="77777777" w:rsidR="0037124B" w:rsidRPr="009D1C2A" w:rsidRDefault="0037124B">
            <w:pPr>
              <w:pStyle w:val="BodyText"/>
              <w:spacing w:before="0"/>
              <w:ind w:left="0"/>
            </w:pPr>
            <w:r w:rsidRPr="009D1C2A">
              <w:t>Describes the functioning of a system component.</w:t>
            </w:r>
          </w:p>
        </w:tc>
      </w:tr>
    </w:tbl>
    <w:p w14:paraId="215FDF08" w14:textId="77777777" w:rsidR="0037124B" w:rsidRDefault="0037124B">
      <w:pPr>
        <w:pStyle w:val="BodyText"/>
      </w:pPr>
    </w:p>
    <w:p w14:paraId="215FDF09" w14:textId="77777777" w:rsidR="0037124B" w:rsidRDefault="0037124B">
      <w:pPr>
        <w:pStyle w:val="Heading8"/>
      </w:pPr>
      <w:r>
        <w:t>Goal Level</w:t>
      </w:r>
    </w:p>
    <w:p w14:paraId="215FDF0A" w14:textId="77777777" w:rsidR="0037124B" w:rsidRDefault="0037124B">
      <w:pPr>
        <w:pStyle w:val="BodyText"/>
        <w:keepNext/>
      </w:pPr>
      <w:r>
        <w:t>Level in which the user requirements are met, and operation way</w:t>
      </w:r>
    </w:p>
    <w:tbl>
      <w:tblPr>
        <w:tblW w:w="7920" w:type="dxa"/>
        <w:tblInd w:w="2520" w:type="dxa"/>
        <w:tblLayout w:type="fixed"/>
        <w:tblLook w:val="0000" w:firstRow="0" w:lastRow="0" w:firstColumn="0" w:lastColumn="0" w:noHBand="0" w:noVBand="0"/>
      </w:tblPr>
      <w:tblGrid>
        <w:gridCol w:w="688"/>
        <w:gridCol w:w="7232"/>
      </w:tblGrid>
      <w:tr w:rsidR="0037124B" w14:paraId="215FDF0D" w14:textId="77777777">
        <w:trPr>
          <w:cantSplit/>
        </w:trPr>
        <w:tc>
          <w:tcPr>
            <w:tcW w:w="688" w:type="dxa"/>
          </w:tcPr>
          <w:p w14:paraId="215FDF0B" w14:textId="77777777" w:rsidR="0037124B" w:rsidRDefault="00FF6BD5">
            <w:pPr>
              <w:pStyle w:val="TableText"/>
              <w:keepNext/>
              <w:spacing w:before="200"/>
            </w:pPr>
            <w:r>
              <w:rPr>
                <w:noProof/>
                <w:lang w:eastAsia="en-US"/>
              </w:rPr>
              <w:drawing>
                <wp:inline distT="0" distB="0" distL="0" distR="0" wp14:anchorId="215FDF5D" wp14:editId="215FDF5E">
                  <wp:extent cx="285115" cy="146050"/>
                  <wp:effectExtent l="19050" t="0" r="635"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36" cstate="print"/>
                          <a:srcRect/>
                          <a:stretch>
                            <a:fillRect/>
                          </a:stretch>
                        </pic:blipFill>
                        <pic:spPr bwMode="auto">
                          <a:xfrm>
                            <a:off x="0" y="0"/>
                            <a:ext cx="285115" cy="146050"/>
                          </a:xfrm>
                          <a:prstGeom prst="rect">
                            <a:avLst/>
                          </a:prstGeom>
                          <a:noFill/>
                          <a:ln w="9525">
                            <a:noFill/>
                            <a:miter lim="800000"/>
                            <a:headEnd/>
                            <a:tailEnd/>
                          </a:ln>
                        </pic:spPr>
                      </pic:pic>
                    </a:graphicData>
                  </a:graphic>
                </wp:inline>
              </w:drawing>
            </w:r>
          </w:p>
        </w:tc>
        <w:tc>
          <w:tcPr>
            <w:tcW w:w="7232" w:type="dxa"/>
          </w:tcPr>
          <w:p w14:paraId="215FDF0C" w14:textId="77777777" w:rsidR="0037124B" w:rsidRDefault="0037124B">
            <w:pPr>
              <w:keepNext/>
              <w:spacing w:before="120" w:after="120"/>
            </w:pPr>
            <w:r>
              <w:rPr>
                <w:b/>
              </w:rPr>
              <w:t>Attention:</w:t>
            </w:r>
            <w:r>
              <w:t xml:space="preserve">  In general OUM Prescribes writing Use Cases Details as User-Goal Level. ***</w:t>
            </w:r>
          </w:p>
        </w:tc>
      </w:tr>
    </w:tbl>
    <w:p w14:paraId="215FDF0E" w14:textId="77777777" w:rsidR="0037124B" w:rsidRDefault="0037124B">
      <w:pPr>
        <w:pStyle w:val="BodyText"/>
        <w:keepNext/>
      </w:pPr>
    </w:p>
    <w:tbl>
      <w:tblPr>
        <w:tblW w:w="0" w:type="auto"/>
        <w:tblInd w:w="25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28"/>
        <w:gridCol w:w="6978"/>
      </w:tblGrid>
      <w:tr w:rsidR="0037124B" w14:paraId="215FDF12" w14:textId="77777777">
        <w:tc>
          <w:tcPr>
            <w:tcW w:w="828" w:type="dxa"/>
          </w:tcPr>
          <w:p w14:paraId="215FDF0F" w14:textId="77777777" w:rsidR="0037124B" w:rsidRPr="009D1C2A" w:rsidRDefault="00FF6BD5">
            <w:pPr>
              <w:pStyle w:val="BodyText"/>
              <w:keepNext/>
              <w:ind w:left="0"/>
              <w:jc w:val="center"/>
            </w:pPr>
            <w:r>
              <w:rPr>
                <w:noProof/>
                <w:lang w:eastAsia="en-US"/>
              </w:rPr>
              <w:drawing>
                <wp:inline distT="0" distB="0" distL="0" distR="0" wp14:anchorId="215FDF5F" wp14:editId="215FDF60">
                  <wp:extent cx="299720" cy="197485"/>
                  <wp:effectExtent l="1905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41" cstate="print"/>
                          <a:srcRect/>
                          <a:stretch>
                            <a:fillRect/>
                          </a:stretch>
                        </pic:blipFill>
                        <pic:spPr bwMode="auto">
                          <a:xfrm>
                            <a:off x="0" y="0"/>
                            <a:ext cx="299720" cy="197485"/>
                          </a:xfrm>
                          <a:prstGeom prst="rect">
                            <a:avLst/>
                          </a:prstGeom>
                          <a:noFill/>
                          <a:ln w="9525">
                            <a:noFill/>
                            <a:miter lim="800000"/>
                            <a:headEnd/>
                            <a:tailEnd/>
                          </a:ln>
                        </pic:spPr>
                      </pic:pic>
                    </a:graphicData>
                  </a:graphic>
                </wp:inline>
              </w:drawing>
            </w:r>
          </w:p>
        </w:tc>
        <w:tc>
          <w:tcPr>
            <w:tcW w:w="6978" w:type="dxa"/>
          </w:tcPr>
          <w:p w14:paraId="215FDF10" w14:textId="77777777" w:rsidR="0037124B" w:rsidRPr="009D1C2A" w:rsidRDefault="0037124B">
            <w:pPr>
              <w:pStyle w:val="BodyText"/>
              <w:keepNext/>
              <w:ind w:left="0"/>
              <w:rPr>
                <w:b/>
                <w:bCs/>
              </w:rPr>
            </w:pPr>
            <w:r w:rsidRPr="009D1C2A">
              <w:rPr>
                <w:b/>
                <w:bCs/>
              </w:rPr>
              <w:t>User-Goal  ***</w:t>
            </w:r>
          </w:p>
          <w:p w14:paraId="215FDF11" w14:textId="77777777" w:rsidR="0037124B" w:rsidRPr="009D1C2A" w:rsidRDefault="0037124B">
            <w:pPr>
              <w:pStyle w:val="BodyText"/>
              <w:keepNext/>
              <w:spacing w:before="0"/>
              <w:ind w:left="0"/>
            </w:pPr>
            <w:r w:rsidRPr="009D1C2A">
              <w:t>Corresponds to a user interaction with the system in which one of his goals is met.</w:t>
            </w:r>
          </w:p>
        </w:tc>
      </w:tr>
      <w:tr w:rsidR="0037124B" w14:paraId="215FDF16" w14:textId="77777777">
        <w:tc>
          <w:tcPr>
            <w:tcW w:w="828" w:type="dxa"/>
          </w:tcPr>
          <w:p w14:paraId="215FDF13" w14:textId="77777777" w:rsidR="0037124B" w:rsidRPr="009D1C2A" w:rsidRDefault="00FF6BD5">
            <w:pPr>
              <w:pStyle w:val="BodyText"/>
              <w:keepNext/>
              <w:ind w:left="0"/>
              <w:jc w:val="center"/>
            </w:pPr>
            <w:r>
              <w:rPr>
                <w:noProof/>
                <w:lang w:eastAsia="en-US"/>
              </w:rPr>
              <w:drawing>
                <wp:inline distT="0" distB="0" distL="0" distR="0" wp14:anchorId="215FDF61" wp14:editId="215FDF62">
                  <wp:extent cx="270510" cy="299720"/>
                  <wp:effectExtent l="1905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42" cstate="print"/>
                          <a:srcRect/>
                          <a:stretch>
                            <a:fillRect/>
                          </a:stretch>
                        </pic:blipFill>
                        <pic:spPr bwMode="auto">
                          <a:xfrm>
                            <a:off x="0" y="0"/>
                            <a:ext cx="270510" cy="299720"/>
                          </a:xfrm>
                          <a:prstGeom prst="rect">
                            <a:avLst/>
                          </a:prstGeom>
                          <a:noFill/>
                          <a:ln w="9525">
                            <a:noFill/>
                            <a:miter lim="800000"/>
                            <a:headEnd/>
                            <a:tailEnd/>
                          </a:ln>
                        </pic:spPr>
                      </pic:pic>
                    </a:graphicData>
                  </a:graphic>
                </wp:inline>
              </w:drawing>
            </w:r>
            <w:r>
              <w:rPr>
                <w:noProof/>
                <w:lang w:eastAsia="en-US"/>
              </w:rPr>
              <w:drawing>
                <wp:inline distT="0" distB="0" distL="0" distR="0" wp14:anchorId="215FDF63" wp14:editId="215FDF64">
                  <wp:extent cx="270510" cy="27051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43" cstate="print"/>
                          <a:srcRect/>
                          <a:stretch>
                            <a:fillRect/>
                          </a:stretch>
                        </pic:blipFill>
                        <pic:spPr bwMode="auto">
                          <a:xfrm>
                            <a:off x="0" y="0"/>
                            <a:ext cx="270510" cy="270510"/>
                          </a:xfrm>
                          <a:prstGeom prst="rect">
                            <a:avLst/>
                          </a:prstGeom>
                          <a:noFill/>
                          <a:ln w="9525">
                            <a:noFill/>
                            <a:miter lim="800000"/>
                            <a:headEnd/>
                            <a:tailEnd/>
                          </a:ln>
                        </pic:spPr>
                      </pic:pic>
                    </a:graphicData>
                  </a:graphic>
                </wp:inline>
              </w:drawing>
            </w:r>
          </w:p>
        </w:tc>
        <w:tc>
          <w:tcPr>
            <w:tcW w:w="6978" w:type="dxa"/>
          </w:tcPr>
          <w:p w14:paraId="215FDF14" w14:textId="77777777" w:rsidR="0037124B" w:rsidRPr="009D1C2A" w:rsidRDefault="0037124B">
            <w:pPr>
              <w:pStyle w:val="BodyText"/>
              <w:keepNext/>
              <w:ind w:left="0"/>
              <w:rPr>
                <w:b/>
                <w:bCs/>
              </w:rPr>
            </w:pPr>
            <w:r w:rsidRPr="009D1C2A">
              <w:rPr>
                <w:b/>
                <w:bCs/>
              </w:rPr>
              <w:t>Summary &amp; Very high summary</w:t>
            </w:r>
          </w:p>
          <w:p w14:paraId="215FDF15" w14:textId="77777777" w:rsidR="0037124B" w:rsidRPr="009D1C2A" w:rsidRDefault="0037124B">
            <w:pPr>
              <w:pStyle w:val="BodyText"/>
              <w:keepNext/>
              <w:spacing w:before="0"/>
              <w:ind w:left="0"/>
              <w:rPr>
                <w:b/>
                <w:bCs/>
              </w:rPr>
            </w:pPr>
            <w:r w:rsidRPr="009D1C2A">
              <w:t>More abstract level than user-goal, commonly used to provide the context in which the use cases are inserted.</w:t>
            </w:r>
          </w:p>
        </w:tc>
      </w:tr>
      <w:tr w:rsidR="0037124B" w14:paraId="215FDF1A" w14:textId="77777777">
        <w:tc>
          <w:tcPr>
            <w:tcW w:w="828" w:type="dxa"/>
          </w:tcPr>
          <w:p w14:paraId="215FDF17" w14:textId="77777777" w:rsidR="0037124B" w:rsidRPr="009D1C2A" w:rsidRDefault="00FF6BD5">
            <w:pPr>
              <w:pStyle w:val="BodyText"/>
              <w:keepNext/>
              <w:ind w:left="0"/>
              <w:jc w:val="center"/>
            </w:pPr>
            <w:r>
              <w:rPr>
                <w:noProof/>
                <w:lang w:eastAsia="en-US"/>
              </w:rPr>
              <w:drawing>
                <wp:inline distT="0" distB="0" distL="0" distR="0" wp14:anchorId="215FDF65" wp14:editId="215FDF66">
                  <wp:extent cx="299720" cy="146050"/>
                  <wp:effectExtent l="1905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3" cstate="print"/>
                          <a:srcRect/>
                          <a:stretch>
                            <a:fillRect/>
                          </a:stretch>
                        </pic:blipFill>
                        <pic:spPr bwMode="auto">
                          <a:xfrm>
                            <a:off x="0" y="0"/>
                            <a:ext cx="299720" cy="146050"/>
                          </a:xfrm>
                          <a:prstGeom prst="rect">
                            <a:avLst/>
                          </a:prstGeom>
                          <a:noFill/>
                          <a:ln w="9525">
                            <a:noFill/>
                            <a:miter lim="800000"/>
                            <a:headEnd/>
                            <a:tailEnd/>
                          </a:ln>
                        </pic:spPr>
                      </pic:pic>
                    </a:graphicData>
                  </a:graphic>
                </wp:inline>
              </w:drawing>
            </w:r>
            <w:r>
              <w:rPr>
                <w:noProof/>
                <w:lang w:eastAsia="en-US"/>
              </w:rPr>
              <w:drawing>
                <wp:inline distT="0" distB="0" distL="0" distR="0" wp14:anchorId="215FDF67" wp14:editId="215FDF68">
                  <wp:extent cx="299720" cy="234315"/>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44" cstate="print"/>
                          <a:srcRect/>
                          <a:stretch>
                            <a:fillRect/>
                          </a:stretch>
                        </pic:blipFill>
                        <pic:spPr bwMode="auto">
                          <a:xfrm>
                            <a:off x="0" y="0"/>
                            <a:ext cx="299720" cy="234315"/>
                          </a:xfrm>
                          <a:prstGeom prst="rect">
                            <a:avLst/>
                          </a:prstGeom>
                          <a:noFill/>
                          <a:ln w="9525">
                            <a:noFill/>
                            <a:miter lim="800000"/>
                            <a:headEnd/>
                            <a:tailEnd/>
                          </a:ln>
                        </pic:spPr>
                      </pic:pic>
                    </a:graphicData>
                  </a:graphic>
                </wp:inline>
              </w:drawing>
            </w:r>
          </w:p>
        </w:tc>
        <w:tc>
          <w:tcPr>
            <w:tcW w:w="6978" w:type="dxa"/>
          </w:tcPr>
          <w:p w14:paraId="215FDF18" w14:textId="77777777" w:rsidR="0037124B" w:rsidRPr="009D1C2A" w:rsidRDefault="0037124B">
            <w:pPr>
              <w:pStyle w:val="BodyText"/>
              <w:keepNext/>
              <w:ind w:left="0"/>
              <w:rPr>
                <w:b/>
                <w:bCs/>
              </w:rPr>
            </w:pPr>
            <w:r w:rsidRPr="009D1C2A">
              <w:rPr>
                <w:b/>
                <w:bCs/>
              </w:rPr>
              <w:t>Subfunction &amp; Too low</w:t>
            </w:r>
          </w:p>
          <w:p w14:paraId="215FDF19" w14:textId="77777777" w:rsidR="0037124B" w:rsidRPr="009D1C2A" w:rsidRDefault="0037124B">
            <w:pPr>
              <w:pStyle w:val="BodyText"/>
              <w:keepNext/>
              <w:spacing w:before="0"/>
              <w:ind w:left="0"/>
              <w:rPr>
                <w:b/>
                <w:bCs/>
              </w:rPr>
            </w:pPr>
            <w:r w:rsidRPr="009D1C2A">
              <w:t>Detailed user-goal, used when some operational detail is necessary.</w:t>
            </w:r>
          </w:p>
        </w:tc>
      </w:tr>
    </w:tbl>
    <w:p w14:paraId="215FDF1B" w14:textId="77777777" w:rsidR="0037124B" w:rsidRDefault="0037124B">
      <w:pPr>
        <w:pStyle w:val="BodyText"/>
      </w:pPr>
    </w:p>
    <w:p w14:paraId="215FDF1C" w14:textId="77777777" w:rsidR="0037124B" w:rsidRDefault="0037124B">
      <w:pPr>
        <w:pStyle w:val="Heading1"/>
      </w:pPr>
      <w:bookmarkStart w:id="101" w:name="_Toc395538417"/>
      <w:r>
        <w:t>How to Review</w:t>
      </w:r>
      <w:bookmarkEnd w:id="101"/>
    </w:p>
    <w:p w14:paraId="215FDF1D" w14:textId="77777777" w:rsidR="0037124B" w:rsidRDefault="0037124B">
      <w:pPr>
        <w:pStyle w:val="BodyText"/>
      </w:pPr>
      <w:r>
        <w:t xml:space="preserve">Please use the following criteria when reviewing the Use Case Specification suggested in </w:t>
      </w:r>
      <w:r>
        <w:rPr>
          <w:i/>
        </w:rPr>
        <w:t xml:space="preserve">"Writing Effective Use Cases" </w:t>
      </w:r>
      <w:r>
        <w:rPr>
          <w:iCs/>
        </w:rPr>
        <w:t>from</w:t>
      </w:r>
      <w:r>
        <w:rPr>
          <w:i/>
        </w:rPr>
        <w:t xml:space="preserve"> Alistair Cockburn</w:t>
      </w:r>
      <w:r>
        <w:t xml:space="preserve"> (all of them should produce a "yes" answer):</w:t>
      </w:r>
    </w:p>
    <w:p w14:paraId="215FDF1E" w14:textId="77777777" w:rsidR="0037124B" w:rsidRDefault="0037124B">
      <w:pPr>
        <w:pStyle w:val="BodyText"/>
      </w:pPr>
      <w:r>
        <w:t xml:space="preserve">Use Case Name </w:t>
      </w:r>
    </w:p>
    <w:p w14:paraId="215FDF1F" w14:textId="77777777" w:rsidR="0037124B" w:rsidRDefault="0037124B">
      <w:pPr>
        <w:pStyle w:val="Bullet"/>
      </w:pPr>
      <w:r>
        <w:t>Is it an active-verb goal phrase that names the goal of the primary actor?</w:t>
      </w:r>
    </w:p>
    <w:p w14:paraId="215FDF20" w14:textId="77777777" w:rsidR="0037124B" w:rsidRDefault="0037124B">
      <w:pPr>
        <w:pStyle w:val="Bullet"/>
      </w:pPr>
      <w:r>
        <w:t>Can the system deliver that goal?</w:t>
      </w:r>
    </w:p>
    <w:p w14:paraId="215FDF21" w14:textId="77777777" w:rsidR="0037124B" w:rsidRDefault="0037124B">
      <w:pPr>
        <w:pStyle w:val="BodyText"/>
      </w:pPr>
      <w:r>
        <w:t>Primary Actor</w:t>
      </w:r>
    </w:p>
    <w:p w14:paraId="215FDF22" w14:textId="77777777" w:rsidR="0037124B" w:rsidRDefault="0037124B">
      <w:pPr>
        <w:pStyle w:val="Bullet"/>
      </w:pPr>
      <w:r>
        <w:t>Does he/she/it have behavior?</w:t>
      </w:r>
    </w:p>
    <w:p w14:paraId="215FDF23" w14:textId="77777777" w:rsidR="0037124B" w:rsidRDefault="0037124B">
      <w:pPr>
        <w:pStyle w:val="Bullet"/>
      </w:pPr>
      <w:r>
        <w:t>Does he/she/it have a goal against the SuD that is a service promise of the SuD?</w:t>
      </w:r>
    </w:p>
    <w:p w14:paraId="215FDF24" w14:textId="77777777" w:rsidR="0037124B" w:rsidRDefault="0037124B">
      <w:pPr>
        <w:pStyle w:val="BodyText"/>
      </w:pPr>
      <w:r>
        <w:t xml:space="preserve">Pre-Conditions </w:t>
      </w:r>
    </w:p>
    <w:p w14:paraId="215FDF25" w14:textId="77777777" w:rsidR="0037124B" w:rsidRDefault="0037124B">
      <w:pPr>
        <w:pStyle w:val="Bullet"/>
      </w:pPr>
      <w:r>
        <w:t>Are they mandatory?</w:t>
      </w:r>
    </w:p>
    <w:p w14:paraId="215FDF26" w14:textId="77777777" w:rsidR="0037124B" w:rsidRDefault="0037124B">
      <w:pPr>
        <w:pStyle w:val="Bullet"/>
      </w:pPr>
      <w:r>
        <w:t>Is it true that they are never checked in the use case?</w:t>
      </w:r>
    </w:p>
    <w:p w14:paraId="215FDF27" w14:textId="77777777" w:rsidR="0037124B" w:rsidRDefault="0037124B">
      <w:pPr>
        <w:pStyle w:val="BodyText"/>
      </w:pPr>
      <w:r>
        <w:t>Main Success Scenario</w:t>
      </w:r>
    </w:p>
    <w:p w14:paraId="215FDF28" w14:textId="77777777" w:rsidR="0037124B" w:rsidRDefault="0037124B">
      <w:pPr>
        <w:pStyle w:val="Bullet"/>
      </w:pPr>
      <w:r>
        <w:t>Does it have 3-9 steps?</w:t>
      </w:r>
    </w:p>
    <w:p w14:paraId="215FDF29" w14:textId="77777777" w:rsidR="0037124B" w:rsidRDefault="0037124B">
      <w:pPr>
        <w:pStyle w:val="Bullet"/>
      </w:pPr>
      <w:r>
        <w:t>Does it run from trigger to delivery of the success guarantee?</w:t>
      </w:r>
    </w:p>
    <w:p w14:paraId="215FDF2A" w14:textId="77777777" w:rsidR="0037124B" w:rsidRDefault="0037124B">
      <w:pPr>
        <w:pStyle w:val="Bullet"/>
      </w:pPr>
      <w:r>
        <w:t xml:space="preserve">Does it allow the right variations in sequence? </w:t>
      </w:r>
    </w:p>
    <w:p w14:paraId="215FDF2B" w14:textId="77777777" w:rsidR="0037124B" w:rsidRDefault="0037124B">
      <w:pPr>
        <w:pStyle w:val="BodyText"/>
      </w:pPr>
      <w:r>
        <w:t xml:space="preserve">Each Step in Any Scenario </w:t>
      </w:r>
    </w:p>
    <w:p w14:paraId="215FDF2C" w14:textId="77777777" w:rsidR="0037124B" w:rsidRDefault="0037124B">
      <w:pPr>
        <w:pStyle w:val="Bullet"/>
      </w:pPr>
      <w:r>
        <w:t>Is it phrased as a goal that succeeds?</w:t>
      </w:r>
    </w:p>
    <w:p w14:paraId="215FDF2D" w14:textId="77777777" w:rsidR="0037124B" w:rsidRDefault="0037124B">
      <w:pPr>
        <w:pStyle w:val="Bullet"/>
      </w:pPr>
      <w:r>
        <w:t>Does the process move distinctly forward after its successful completion?</w:t>
      </w:r>
    </w:p>
    <w:p w14:paraId="215FDF2E" w14:textId="77777777" w:rsidR="0037124B" w:rsidRDefault="0037124B">
      <w:pPr>
        <w:pStyle w:val="Bullet"/>
      </w:pPr>
      <w:r>
        <w:t>Is it clear which actor is operating the goal--who is "kicking the ball"?</w:t>
      </w:r>
    </w:p>
    <w:p w14:paraId="215FDF2F" w14:textId="77777777" w:rsidR="0037124B" w:rsidRDefault="0037124B">
      <w:pPr>
        <w:pStyle w:val="Bullet"/>
      </w:pPr>
      <w:r>
        <w:t>Is the intent of the actor clear?</w:t>
      </w:r>
    </w:p>
    <w:p w14:paraId="215FDF30" w14:textId="77777777" w:rsidR="0037124B" w:rsidRDefault="0037124B">
      <w:pPr>
        <w:pStyle w:val="Bullet"/>
      </w:pPr>
      <w:r>
        <w:t>Is the goal level of the step lower than the goal level of the overall use case? Is it, preferably, just a bit below the use case goal level?</w:t>
      </w:r>
    </w:p>
    <w:p w14:paraId="215FDF31" w14:textId="77777777" w:rsidR="0037124B" w:rsidRDefault="0037124B">
      <w:pPr>
        <w:pStyle w:val="Bullet"/>
      </w:pPr>
      <w:r>
        <w:t>Are you sure the step does not describe the user interface design of the system?</w:t>
      </w:r>
    </w:p>
    <w:p w14:paraId="215FDF32" w14:textId="77777777" w:rsidR="0037124B" w:rsidRDefault="0037124B">
      <w:pPr>
        <w:pStyle w:val="Bullet"/>
      </w:pPr>
      <w:r>
        <w:t>Is it clear what information is being passed in the step?</w:t>
      </w:r>
    </w:p>
    <w:p w14:paraId="215FDF33" w14:textId="77777777" w:rsidR="0037124B" w:rsidRDefault="0037124B">
      <w:pPr>
        <w:pStyle w:val="BodyText"/>
      </w:pPr>
      <w:r>
        <w:t xml:space="preserve">Extension Condition </w:t>
      </w:r>
    </w:p>
    <w:p w14:paraId="215FDF34" w14:textId="77777777" w:rsidR="0037124B" w:rsidRDefault="0037124B">
      <w:pPr>
        <w:pStyle w:val="Bullet"/>
      </w:pPr>
      <w:r>
        <w:t>Can and must the system both detect and handle it?</w:t>
      </w:r>
    </w:p>
    <w:p w14:paraId="215FDF35" w14:textId="77777777" w:rsidR="0037124B" w:rsidRDefault="0037124B">
      <w:pPr>
        <w:pStyle w:val="Bullet"/>
      </w:pPr>
      <w:r>
        <w:t>Is it what the system actually needs?</w:t>
      </w:r>
    </w:p>
    <w:p w14:paraId="215FDF36" w14:textId="77777777" w:rsidR="0037124B" w:rsidRDefault="0037124B">
      <w:pPr>
        <w:pStyle w:val="BodyText"/>
      </w:pPr>
    </w:p>
    <w:sectPr w:rsidR="0037124B" w:rsidSect="00555655">
      <w:headerReference w:type="even" r:id="rId45"/>
      <w:footerReference w:type="even" r:id="rId46"/>
      <w:headerReference w:type="first" r:id="rId47"/>
      <w:footerReference w:type="first" r:id="rId48"/>
      <w:pgSz w:w="12240" w:h="15840" w:code="1"/>
      <w:pgMar w:top="1080" w:right="720" w:bottom="1440" w:left="720" w:header="432" w:footer="720" w:gutter="360"/>
      <w:paperSrc w:first="12451" w:other="12451"/>
      <w:pgNumType w:start="1"/>
      <w:cols w:space="720"/>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A32E6B9" w14:textId="77777777" w:rsidR="003611CA" w:rsidRDefault="003611CA">
      <w:r>
        <w:separator/>
      </w:r>
    </w:p>
  </w:endnote>
  <w:endnote w:type="continuationSeparator" w:id="0">
    <w:p w14:paraId="26BFF2FA" w14:textId="77777777" w:rsidR="003611CA" w:rsidRDefault="003611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imes">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620B643" w14:textId="77777777" w:rsidR="003611CA" w:rsidRDefault="003611C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15FDF71" w14:textId="77777777" w:rsidR="003611CA" w:rsidRDefault="001A6BBA">
    <w:pPr>
      <w:pStyle w:val="Footer"/>
      <w:framePr w:hSpace="187" w:wrap="auto" w:vAnchor="text" w:hAnchor="margin" w:xAlign="right" w:y="1"/>
      <w:tabs>
        <w:tab w:val="clear" w:pos="7920"/>
        <w:tab w:val="right" w:pos="9900"/>
        <w:tab w:val="right" w:pos="10440"/>
      </w:tabs>
    </w:pPr>
    <w:r>
      <w:fldChar w:fldCharType="begin"/>
    </w:r>
    <w:r>
      <w:instrText xml:space="preserve">styleref HD1 \* Mergeformat </w:instrText>
    </w:r>
    <w:r>
      <w:fldChar w:fldCharType="separate"/>
    </w:r>
    <w:r>
      <w:rPr>
        <w:noProof/>
      </w:rPr>
      <w:t>UC-INTACC-003: Sales Orders Outbound to Accustar</w:t>
    </w:r>
    <w:r>
      <w:rPr>
        <w:noProof/>
      </w:rPr>
      <w:fldChar w:fldCharType="end"/>
    </w:r>
    <w:r w:rsidR="003611CA">
      <w:t xml:space="preserve">     </w:t>
    </w:r>
    <w:r w:rsidR="003611CA">
      <w:fldChar w:fldCharType="begin"/>
    </w:r>
    <w:r w:rsidR="003611CA">
      <w:instrText xml:space="preserve">if </w:instrText>
    </w:r>
    <w:r w:rsidR="003611CA">
      <w:fldChar w:fldCharType="begin"/>
    </w:r>
    <w:r w:rsidR="003611CA">
      <w:instrText xml:space="preserve">section </w:instrText>
    </w:r>
    <w:r w:rsidR="003611CA">
      <w:fldChar w:fldCharType="separate"/>
    </w:r>
    <w:r>
      <w:instrText>2</w:instrText>
    </w:r>
    <w:r w:rsidR="003611CA">
      <w:fldChar w:fldCharType="end"/>
    </w:r>
    <w:r w:rsidR="003611CA">
      <w:instrText xml:space="preserve"> &gt; 1 “</w:instrText>
    </w:r>
    <w:r w:rsidR="003611CA">
      <w:fldChar w:fldCharType="begin"/>
    </w:r>
    <w:r w:rsidR="003611CA">
      <w:instrText xml:space="preserve">page </w:instrText>
    </w:r>
    <w:r w:rsidR="003611CA">
      <w:fldChar w:fldCharType="separate"/>
    </w:r>
    <w:r>
      <w:rPr>
        <w:noProof/>
      </w:rPr>
      <w:instrText>20</w:instrText>
    </w:r>
    <w:r w:rsidR="003611CA">
      <w:fldChar w:fldCharType="end"/>
    </w:r>
    <w:r w:rsidR="003611CA">
      <w:instrText xml:space="preserve"> of </w:instrText>
    </w:r>
    <w:r w:rsidR="003611CA">
      <w:fldChar w:fldCharType="begin"/>
    </w:r>
    <w:r w:rsidR="003611CA">
      <w:instrText xml:space="preserve">=   </w:instrText>
    </w:r>
    <w:r w:rsidR="003611CA">
      <w:fldChar w:fldCharType="begin"/>
    </w:r>
    <w:r w:rsidR="003611CA">
      <w:instrText xml:space="preserve">numpages </w:instrText>
    </w:r>
    <w:r w:rsidR="003611CA">
      <w:fldChar w:fldCharType="separate"/>
    </w:r>
    <w:r>
      <w:rPr>
        <w:noProof/>
      </w:rPr>
      <w:instrText>44</w:instrText>
    </w:r>
    <w:r w:rsidR="003611CA">
      <w:fldChar w:fldCharType="end"/>
    </w:r>
    <w:r w:rsidR="003611CA">
      <w:instrText xml:space="preserve"> - Sec1  </w:instrText>
    </w:r>
    <w:r w:rsidR="003611CA">
      <w:fldChar w:fldCharType="separate"/>
    </w:r>
    <w:r>
      <w:rPr>
        <w:noProof/>
      </w:rPr>
      <w:instrText>38</w:instrText>
    </w:r>
    <w:r w:rsidR="003611CA">
      <w:fldChar w:fldCharType="end"/>
    </w:r>
    <w:r w:rsidR="003611CA">
      <w:instrText>” “</w:instrText>
    </w:r>
    <w:r w:rsidR="003611CA">
      <w:fldChar w:fldCharType="begin"/>
    </w:r>
    <w:r w:rsidR="003611CA">
      <w:instrText xml:space="preserve">page </w:instrText>
    </w:r>
    <w:r w:rsidR="003611CA">
      <w:fldChar w:fldCharType="separate"/>
    </w:r>
    <w:r>
      <w:rPr>
        <w:noProof/>
      </w:rPr>
      <w:instrText>vi</w:instrText>
    </w:r>
    <w:r w:rsidR="003611CA">
      <w:fldChar w:fldCharType="end"/>
    </w:r>
    <w:r w:rsidR="003611CA">
      <w:instrText xml:space="preserve">” </w:instrText>
    </w:r>
    <w:r w:rsidR="003611CA">
      <w:fldChar w:fldCharType="separate"/>
    </w:r>
    <w:r>
      <w:rPr>
        <w:noProof/>
      </w:rPr>
      <w:t>20 of 38</w:t>
    </w:r>
    <w:r w:rsidR="003611CA">
      <w:fldChar w:fldCharType="end"/>
    </w:r>
  </w:p>
  <w:p w14:paraId="215FDF72" w14:textId="77777777" w:rsidR="003611CA" w:rsidRDefault="001A6BBA">
    <w:pPr>
      <w:pStyle w:val="Footer"/>
      <w:tabs>
        <w:tab w:val="clear" w:pos="7920"/>
        <w:tab w:val="right" w:pos="9900"/>
        <w:tab w:val="right" w:pos="10440"/>
      </w:tabs>
    </w:pPr>
    <w:r>
      <w:fldChar w:fldCharType="begin"/>
    </w:r>
    <w:r>
      <w:instrText xml:space="preserve"> REF  DocRefNumber  \* MERGEFORMAT </w:instrText>
    </w:r>
    <w:r>
      <w:fldChar w:fldCharType="separate"/>
    </w:r>
    <w:r w:rsidR="003611CA" w:rsidRPr="008C3F76">
      <w:rPr>
        <w:rStyle w:val="HighlightedVariable"/>
      </w:rPr>
      <w:t xml:space="preserve">UCINT.ACCUSTAR </w:t>
    </w:r>
    <w:r>
      <w:rPr>
        <w:rStyle w:val="HighlightedVariable"/>
      </w:rPr>
      <w:fldChar w:fldCharType="end"/>
    </w:r>
  </w:p>
  <w:p w14:paraId="215FDF73" w14:textId="5EF47781" w:rsidR="003611CA" w:rsidRDefault="003611CA">
    <w:pPr>
      <w:pStyle w:val="Footer"/>
      <w:tabs>
        <w:tab w:val="clear" w:pos="7920"/>
        <w:tab w:val="center" w:pos="5400"/>
        <w:tab w:val="right" w:pos="9720"/>
        <w:tab w:val="right" w:pos="10440"/>
      </w:tabs>
    </w:pPr>
    <w:r>
      <w:t xml:space="preserve">File Ref:  </w:t>
    </w:r>
    <w:r>
      <w:fldChar w:fldCharType="begin"/>
    </w:r>
    <w:r>
      <w:instrText xml:space="preserve">filename \* Firstcap </w:instrText>
    </w:r>
    <w:r>
      <w:fldChar w:fldCharType="separate"/>
    </w:r>
    <w:r>
      <w:rPr>
        <w:noProof/>
      </w:rPr>
      <w:t>RA-24_UCINT-Revised-AccuStar_USE_CASE_SPECIFICATION_1.6</w:t>
    </w:r>
    <w:r>
      <w:fldChar w:fldCharType="end"/>
    </w:r>
    <w:r>
      <w:t xml:space="preserve">     </w:t>
    </w:r>
    <w:r>
      <w:tab/>
    </w:r>
    <w:r>
      <w:tab/>
      <w:t xml:space="preserve">(v. </w:t>
    </w:r>
    <w:r w:rsidR="001A6BBA">
      <w:fldChar w:fldCharType="begin"/>
    </w:r>
    <w:r w:rsidR="001A6BBA">
      <w:instrText xml:space="preserve">ref DocVersion \* Mergeformat </w:instrText>
    </w:r>
    <w:r w:rsidR="001A6BBA">
      <w:fldChar w:fldCharType="separate"/>
    </w:r>
    <w:r>
      <w:t>DRAFT 1A</w:t>
    </w:r>
    <w:r w:rsidR="001A6BBA">
      <w:fldChar w:fldCharType="end"/>
    </w:r>
    <w:r>
      <w:t xml:space="preserve"> )</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15FDF74" w14:textId="77777777" w:rsidR="003611CA" w:rsidRDefault="003611CA">
    <w:pPr>
      <w:pStyle w:val="Footer"/>
      <w:tabs>
        <w:tab w:val="clear" w:pos="7920"/>
        <w:tab w:val="right" w:pos="10440"/>
      </w:tabs>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15FDF77" w14:textId="77777777" w:rsidR="003611CA" w:rsidRDefault="003611CA">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iv</w:t>
    </w:r>
    <w:r>
      <w:rPr>
        <w:rStyle w:val="PageNumber"/>
      </w:rPr>
      <w:fldChar w:fldCharType="end"/>
    </w:r>
  </w:p>
  <w:p w14:paraId="215FDF78" w14:textId="77777777" w:rsidR="003611CA" w:rsidRDefault="003611CA">
    <w:pPr>
      <w:pStyle w:val="Footer"/>
      <w:ind w:right="360"/>
    </w:pPr>
  </w:p>
  <w:p w14:paraId="215FDF79" w14:textId="77777777" w:rsidR="003611CA" w:rsidRDefault="003611CA"/>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15FDF7B" w14:textId="77777777" w:rsidR="003611CA" w:rsidRDefault="003611CA">
    <w:pPr>
      <w:pStyle w:val="Footer"/>
      <w:tabs>
        <w:tab w:val="clear" w:pos="7920"/>
        <w:tab w:val="right" w:pos="10440"/>
      </w:tabs>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34C4A27" w14:textId="77777777" w:rsidR="003611CA" w:rsidRDefault="003611CA">
      <w:r>
        <w:separator/>
      </w:r>
    </w:p>
  </w:footnote>
  <w:footnote w:type="continuationSeparator" w:id="0">
    <w:p w14:paraId="064D6818" w14:textId="77777777" w:rsidR="003611CA" w:rsidRDefault="003611C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47C99CD" w14:textId="77777777" w:rsidR="003611CA" w:rsidRDefault="003611C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15FDF6D" w14:textId="77777777" w:rsidR="003611CA" w:rsidRDefault="003611CA">
    <w:pPr>
      <w:pStyle w:val="Header"/>
      <w:framePr w:hSpace="187" w:wrap="auto" w:vAnchor="page" w:hAnchor="margin" w:xAlign="right" w:y="433"/>
    </w:pPr>
    <w:r>
      <w:t xml:space="preserve">Doc Ref:  </w:t>
    </w:r>
    <w:r w:rsidR="001A6BBA">
      <w:fldChar w:fldCharType="begin"/>
    </w:r>
    <w:r w:rsidR="001A6BBA">
      <w:instrText xml:space="preserve">ref DocRefNumber \* Mergeformat </w:instrText>
    </w:r>
    <w:r w:rsidR="001A6BBA">
      <w:fldChar w:fldCharType="separate"/>
    </w:r>
    <w:r w:rsidRPr="008C3F76">
      <w:rPr>
        <w:rStyle w:val="HighlightedVariable"/>
      </w:rPr>
      <w:t xml:space="preserve">UCINT.ACCUSTAR </w:t>
    </w:r>
    <w:r w:rsidR="001A6BBA">
      <w:rPr>
        <w:rStyle w:val="HighlightedVariable"/>
      </w:rPr>
      <w:fldChar w:fldCharType="end"/>
    </w:r>
  </w:p>
  <w:p w14:paraId="215FDF6E" w14:textId="77777777" w:rsidR="003611CA" w:rsidRDefault="001A6BBA">
    <w:pPr>
      <w:pStyle w:val="Header"/>
    </w:pPr>
    <w:r>
      <w:fldChar w:fldCharType="begin"/>
    </w:r>
    <w:r>
      <w:instrText xml:space="preserve">ref DocTitle \* Mergeformat </w:instrText>
    </w:r>
    <w:r>
      <w:fldChar w:fldCharType="separate"/>
    </w:r>
    <w:r w:rsidR="003611CA">
      <w:t>RA.024 Use Case Specification</w:t>
    </w:r>
    <w:r>
      <w:fldChar w:fldCharType="end"/>
    </w:r>
  </w:p>
  <w:p w14:paraId="215FDF6F" w14:textId="77777777" w:rsidR="003611CA" w:rsidRDefault="001A6BBA">
    <w:pPr>
      <w:pStyle w:val="Header"/>
      <w:framePr w:hSpace="187" w:wrap="auto" w:vAnchor="text" w:hAnchor="margin" w:xAlign="right" w:y="1"/>
    </w:pPr>
    <w:r>
      <w:fldChar w:fldCharType="begin"/>
    </w:r>
    <w:r>
      <w:instrText xml:space="preserve">ref LastDate \* Mergeformat </w:instrText>
    </w:r>
    <w:r>
      <w:fldChar w:fldCharType="separate"/>
    </w:r>
    <w:r w:rsidR="003611CA">
      <w:t>March 17, 2014</w:t>
    </w:r>
    <w:r>
      <w:fldChar w:fldCharType="end"/>
    </w:r>
  </w:p>
  <w:p w14:paraId="215FDF70" w14:textId="77777777" w:rsidR="003611CA" w:rsidRDefault="003611C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40AE145" w14:textId="77777777" w:rsidR="003611CA" w:rsidRDefault="003611CA">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15FDF75" w14:textId="77777777" w:rsidR="003611CA" w:rsidRDefault="003611CA">
    <w:pPr>
      <w:pStyle w:val="Header"/>
    </w:pPr>
  </w:p>
  <w:p w14:paraId="215FDF76" w14:textId="77777777" w:rsidR="003611CA" w:rsidRDefault="003611CA"/>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15FDF7A" w14:textId="77777777" w:rsidR="003611CA" w:rsidRDefault="003611CA">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3515CAD"/>
    <w:multiLevelType w:val="singleLevel"/>
    <w:tmpl w:val="D4F65F0A"/>
    <w:lvl w:ilvl="0">
      <w:start w:val="1"/>
      <w:numFmt w:val="none"/>
      <w:lvlText w:val="Note:"/>
      <w:legacy w:legacy="1" w:legacySpace="0" w:legacyIndent="720"/>
      <w:lvlJc w:val="left"/>
      <w:pPr>
        <w:ind w:left="720" w:hanging="720"/>
      </w:pPr>
      <w:rPr>
        <w:b/>
        <w:i w:val="0"/>
      </w:rPr>
    </w:lvl>
  </w:abstractNum>
  <w:abstractNum w:abstractNumId="1">
    <w:nsid w:val="036C7F2A"/>
    <w:multiLevelType w:val="hybridMultilevel"/>
    <w:tmpl w:val="FF82B95A"/>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2">
    <w:nsid w:val="044B5D82"/>
    <w:multiLevelType w:val="hybridMultilevel"/>
    <w:tmpl w:val="3692F2B6"/>
    <w:lvl w:ilvl="0" w:tplc="04090017">
      <w:start w:val="1"/>
      <w:numFmt w:val="lowerLetter"/>
      <w:lvlText w:val="%1)"/>
      <w:lvlJc w:val="left"/>
      <w:pPr>
        <w:ind w:left="2160" w:hanging="360"/>
      </w:pPr>
    </w:lvl>
    <w:lvl w:ilvl="1" w:tplc="04090019" w:tentative="1">
      <w:start w:val="1"/>
      <w:numFmt w:val="lowerLetter"/>
      <w:lvlText w:val="%2."/>
      <w:lvlJc w:val="left"/>
      <w:pPr>
        <w:ind w:left="2880" w:hanging="360"/>
      </w:pPr>
    </w:lvl>
    <w:lvl w:ilvl="2" w:tplc="0409001B" w:tentative="1">
      <w:start w:val="1"/>
      <w:numFmt w:val="lowerRoman"/>
      <w:lvlText w:val="%3."/>
      <w:lvlJc w:val="right"/>
      <w:pPr>
        <w:ind w:left="3600" w:hanging="180"/>
      </w:pPr>
    </w:lvl>
    <w:lvl w:ilvl="3" w:tplc="0409000F" w:tentative="1">
      <w:start w:val="1"/>
      <w:numFmt w:val="decimal"/>
      <w:lvlText w:val="%4."/>
      <w:lvlJc w:val="left"/>
      <w:pPr>
        <w:ind w:left="4320" w:hanging="360"/>
      </w:pPr>
    </w:lvl>
    <w:lvl w:ilvl="4" w:tplc="04090019" w:tentative="1">
      <w:start w:val="1"/>
      <w:numFmt w:val="lowerLetter"/>
      <w:lvlText w:val="%5."/>
      <w:lvlJc w:val="left"/>
      <w:pPr>
        <w:ind w:left="5040" w:hanging="360"/>
      </w:pPr>
    </w:lvl>
    <w:lvl w:ilvl="5" w:tplc="0409001B" w:tentative="1">
      <w:start w:val="1"/>
      <w:numFmt w:val="lowerRoman"/>
      <w:lvlText w:val="%6."/>
      <w:lvlJc w:val="right"/>
      <w:pPr>
        <w:ind w:left="5760" w:hanging="180"/>
      </w:pPr>
    </w:lvl>
    <w:lvl w:ilvl="6" w:tplc="0409000F" w:tentative="1">
      <w:start w:val="1"/>
      <w:numFmt w:val="decimal"/>
      <w:lvlText w:val="%7."/>
      <w:lvlJc w:val="left"/>
      <w:pPr>
        <w:ind w:left="6480" w:hanging="360"/>
      </w:pPr>
    </w:lvl>
    <w:lvl w:ilvl="7" w:tplc="04090019" w:tentative="1">
      <w:start w:val="1"/>
      <w:numFmt w:val="lowerLetter"/>
      <w:lvlText w:val="%8."/>
      <w:lvlJc w:val="left"/>
      <w:pPr>
        <w:ind w:left="7200" w:hanging="360"/>
      </w:pPr>
    </w:lvl>
    <w:lvl w:ilvl="8" w:tplc="0409001B" w:tentative="1">
      <w:start w:val="1"/>
      <w:numFmt w:val="lowerRoman"/>
      <w:lvlText w:val="%9."/>
      <w:lvlJc w:val="right"/>
      <w:pPr>
        <w:ind w:left="7920" w:hanging="180"/>
      </w:pPr>
    </w:lvl>
  </w:abstractNum>
  <w:abstractNum w:abstractNumId="3">
    <w:nsid w:val="0818277D"/>
    <w:multiLevelType w:val="singleLevel"/>
    <w:tmpl w:val="D4F65F0A"/>
    <w:lvl w:ilvl="0">
      <w:start w:val="1"/>
      <w:numFmt w:val="none"/>
      <w:lvlText w:val="Note:"/>
      <w:legacy w:legacy="1" w:legacySpace="0" w:legacyIndent="720"/>
      <w:lvlJc w:val="left"/>
      <w:pPr>
        <w:ind w:left="720" w:hanging="720"/>
      </w:pPr>
      <w:rPr>
        <w:b/>
        <w:i w:val="0"/>
      </w:rPr>
    </w:lvl>
  </w:abstractNum>
  <w:abstractNum w:abstractNumId="4">
    <w:nsid w:val="090B0987"/>
    <w:multiLevelType w:val="hybridMultilevel"/>
    <w:tmpl w:val="9C725486"/>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5">
    <w:nsid w:val="09507255"/>
    <w:multiLevelType w:val="hybridMultilevel"/>
    <w:tmpl w:val="E4B802C6"/>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6">
    <w:nsid w:val="11911330"/>
    <w:multiLevelType w:val="hybridMultilevel"/>
    <w:tmpl w:val="9D2C44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
    <w:nsid w:val="130D13CF"/>
    <w:multiLevelType w:val="singleLevel"/>
    <w:tmpl w:val="D4F65F0A"/>
    <w:lvl w:ilvl="0">
      <w:start w:val="1"/>
      <w:numFmt w:val="none"/>
      <w:lvlText w:val="Note:"/>
      <w:legacy w:legacy="1" w:legacySpace="0" w:legacyIndent="720"/>
      <w:lvlJc w:val="left"/>
      <w:pPr>
        <w:ind w:left="720" w:hanging="720"/>
      </w:pPr>
      <w:rPr>
        <w:b/>
        <w:i w:val="0"/>
      </w:rPr>
    </w:lvl>
  </w:abstractNum>
  <w:abstractNum w:abstractNumId="8">
    <w:nsid w:val="14287F93"/>
    <w:multiLevelType w:val="singleLevel"/>
    <w:tmpl w:val="12D609F4"/>
    <w:lvl w:ilvl="0">
      <w:start w:val="1"/>
      <w:numFmt w:val="decimal"/>
      <w:pStyle w:val="NumberList"/>
      <w:lvlText w:val="%1."/>
      <w:lvlJc w:val="left"/>
      <w:pPr>
        <w:tabs>
          <w:tab w:val="num" w:pos="2520"/>
        </w:tabs>
        <w:ind w:left="2520" w:hanging="360"/>
      </w:pPr>
      <w:rPr>
        <w:rFonts w:hint="default"/>
      </w:rPr>
    </w:lvl>
  </w:abstractNum>
  <w:abstractNum w:abstractNumId="9">
    <w:nsid w:val="14942A73"/>
    <w:multiLevelType w:val="hybridMultilevel"/>
    <w:tmpl w:val="5B846E88"/>
    <w:lvl w:ilvl="0" w:tplc="04090003">
      <w:start w:val="1"/>
      <w:numFmt w:val="bullet"/>
      <w:lvlText w:val="o"/>
      <w:lvlJc w:val="left"/>
      <w:pPr>
        <w:ind w:left="720" w:hanging="360"/>
      </w:pPr>
      <w:rPr>
        <w:rFonts w:ascii="Courier New" w:hAnsi="Courier New" w:cs="Courier New"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182616A0"/>
    <w:multiLevelType w:val="singleLevel"/>
    <w:tmpl w:val="D4F65F0A"/>
    <w:lvl w:ilvl="0">
      <w:start w:val="1"/>
      <w:numFmt w:val="none"/>
      <w:lvlText w:val="Note:"/>
      <w:legacy w:legacy="1" w:legacySpace="0" w:legacyIndent="720"/>
      <w:lvlJc w:val="left"/>
      <w:pPr>
        <w:ind w:left="720" w:hanging="720"/>
      </w:pPr>
      <w:rPr>
        <w:b/>
        <w:i w:val="0"/>
      </w:rPr>
    </w:lvl>
  </w:abstractNum>
  <w:abstractNum w:abstractNumId="11">
    <w:nsid w:val="18F6428F"/>
    <w:multiLevelType w:val="singleLevel"/>
    <w:tmpl w:val="D4F65F0A"/>
    <w:lvl w:ilvl="0">
      <w:start w:val="1"/>
      <w:numFmt w:val="none"/>
      <w:lvlText w:val="Note:"/>
      <w:legacy w:legacy="1" w:legacySpace="0" w:legacyIndent="720"/>
      <w:lvlJc w:val="left"/>
      <w:pPr>
        <w:ind w:left="720" w:hanging="720"/>
      </w:pPr>
      <w:rPr>
        <w:b/>
        <w:i w:val="0"/>
      </w:rPr>
    </w:lvl>
  </w:abstractNum>
  <w:abstractNum w:abstractNumId="12">
    <w:nsid w:val="1AAD1902"/>
    <w:multiLevelType w:val="hybridMultilevel"/>
    <w:tmpl w:val="1EDC306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1AD8167C"/>
    <w:multiLevelType w:val="singleLevel"/>
    <w:tmpl w:val="D4F65F0A"/>
    <w:lvl w:ilvl="0">
      <w:start w:val="1"/>
      <w:numFmt w:val="none"/>
      <w:lvlText w:val="Note:"/>
      <w:legacy w:legacy="1" w:legacySpace="0" w:legacyIndent="720"/>
      <w:lvlJc w:val="left"/>
      <w:pPr>
        <w:ind w:left="720" w:hanging="720"/>
      </w:pPr>
      <w:rPr>
        <w:b/>
        <w:i w:val="0"/>
      </w:rPr>
    </w:lvl>
  </w:abstractNum>
  <w:abstractNum w:abstractNumId="14">
    <w:nsid w:val="1BB51D80"/>
    <w:multiLevelType w:val="hybridMultilevel"/>
    <w:tmpl w:val="17161FB2"/>
    <w:lvl w:ilvl="0" w:tplc="A8180DF0">
      <w:start w:val="5"/>
      <w:numFmt w:val="bullet"/>
      <w:lvlText w:val="-"/>
      <w:lvlJc w:val="left"/>
      <w:pPr>
        <w:ind w:left="1800" w:hanging="360"/>
      </w:pPr>
      <w:rPr>
        <w:rFonts w:ascii="Arial" w:eastAsia="Times New Roman" w:hAnsi="Arial" w:cs="Aria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5">
    <w:nsid w:val="1BF702B9"/>
    <w:multiLevelType w:val="hybridMultilevel"/>
    <w:tmpl w:val="4D10F1B8"/>
    <w:lvl w:ilvl="0" w:tplc="0409000F">
      <w:start w:val="1"/>
      <w:numFmt w:val="decimal"/>
      <w:lvlText w:val="%1."/>
      <w:lvlJc w:val="left"/>
      <w:pPr>
        <w:ind w:left="1080" w:hanging="360"/>
      </w:pPr>
      <w:rPr>
        <w:rFonts w:hint="default"/>
      </w:rPr>
    </w:lvl>
    <w:lvl w:ilvl="1" w:tplc="04090001">
      <w:start w:val="1"/>
      <w:numFmt w:val="bullet"/>
      <w:lvlText w:val=""/>
      <w:lvlJc w:val="left"/>
      <w:pPr>
        <w:ind w:left="1800" w:hanging="360"/>
      </w:pPr>
      <w:rPr>
        <w:rFonts w:ascii="Symbol" w:hAnsi="Symbol" w:hint="default"/>
      </w:rPr>
    </w:lvl>
    <w:lvl w:ilvl="2" w:tplc="04090003">
      <w:start w:val="1"/>
      <w:numFmt w:val="bullet"/>
      <w:lvlText w:val="o"/>
      <w:lvlJc w:val="left"/>
      <w:pPr>
        <w:ind w:left="2520" w:hanging="180"/>
      </w:pPr>
      <w:rPr>
        <w:rFonts w:ascii="Courier New" w:hAnsi="Courier New" w:cs="Courier New" w:hint="default"/>
      </w:rPr>
    </w:lvl>
    <w:lvl w:ilvl="3" w:tplc="0409000F">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nsid w:val="1D8400FF"/>
    <w:multiLevelType w:val="hybridMultilevel"/>
    <w:tmpl w:val="FC501196"/>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7">
    <w:nsid w:val="1E0D7FD3"/>
    <w:multiLevelType w:val="hybridMultilevel"/>
    <w:tmpl w:val="52781DD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8">
    <w:nsid w:val="21492F17"/>
    <w:multiLevelType w:val="singleLevel"/>
    <w:tmpl w:val="D4F65F0A"/>
    <w:lvl w:ilvl="0">
      <w:start w:val="1"/>
      <w:numFmt w:val="none"/>
      <w:lvlText w:val="Note:"/>
      <w:legacy w:legacy="1" w:legacySpace="0" w:legacyIndent="720"/>
      <w:lvlJc w:val="left"/>
      <w:pPr>
        <w:ind w:left="720" w:hanging="720"/>
      </w:pPr>
      <w:rPr>
        <w:b/>
        <w:i w:val="0"/>
      </w:rPr>
    </w:lvl>
  </w:abstractNum>
  <w:abstractNum w:abstractNumId="19">
    <w:nsid w:val="22E434D7"/>
    <w:multiLevelType w:val="singleLevel"/>
    <w:tmpl w:val="D4F65F0A"/>
    <w:lvl w:ilvl="0">
      <w:start w:val="1"/>
      <w:numFmt w:val="none"/>
      <w:lvlText w:val="Note:"/>
      <w:legacy w:legacy="1" w:legacySpace="0" w:legacyIndent="720"/>
      <w:lvlJc w:val="left"/>
      <w:pPr>
        <w:ind w:left="720" w:hanging="720"/>
      </w:pPr>
      <w:rPr>
        <w:b/>
        <w:i w:val="0"/>
      </w:rPr>
    </w:lvl>
  </w:abstractNum>
  <w:abstractNum w:abstractNumId="20">
    <w:nsid w:val="243B2FAC"/>
    <w:multiLevelType w:val="singleLevel"/>
    <w:tmpl w:val="D4F65F0A"/>
    <w:lvl w:ilvl="0">
      <w:start w:val="1"/>
      <w:numFmt w:val="none"/>
      <w:lvlText w:val="Note:"/>
      <w:legacy w:legacy="1" w:legacySpace="0" w:legacyIndent="720"/>
      <w:lvlJc w:val="left"/>
      <w:pPr>
        <w:ind w:left="720" w:hanging="720"/>
      </w:pPr>
      <w:rPr>
        <w:b/>
        <w:i w:val="0"/>
      </w:rPr>
    </w:lvl>
  </w:abstractNum>
  <w:abstractNum w:abstractNumId="21">
    <w:nsid w:val="25503506"/>
    <w:multiLevelType w:val="multilevel"/>
    <w:tmpl w:val="60064F0A"/>
    <w:lvl w:ilvl="0">
      <w:start w:val="1"/>
      <w:numFmt w:val="decimal"/>
      <w:pStyle w:val="Heading1"/>
      <w:lvlText w:val="%1"/>
      <w:lvlJc w:val="left"/>
      <w:pPr>
        <w:tabs>
          <w:tab w:val="num" w:pos="720"/>
        </w:tabs>
        <w:ind w:left="720" w:hanging="720"/>
      </w:pPr>
      <w:rPr>
        <w:rFonts w:hint="default"/>
      </w:rPr>
    </w:lvl>
    <w:lvl w:ilvl="1">
      <w:start w:val="1"/>
      <w:numFmt w:val="decimal"/>
      <w:pStyle w:val="Heading2"/>
      <w:lvlText w:val="%1.%2"/>
      <w:lvlJc w:val="left"/>
      <w:pPr>
        <w:tabs>
          <w:tab w:val="num" w:pos="720"/>
        </w:tabs>
        <w:ind w:left="720" w:hanging="720"/>
      </w:pPr>
      <w:rPr>
        <w:rFonts w:hint="default"/>
      </w:rPr>
    </w:lvl>
    <w:lvl w:ilvl="2">
      <w:start w:val="1"/>
      <w:numFmt w:val="decimal"/>
      <w:lvlRestart w:val="1"/>
      <w:pStyle w:val="Heading3"/>
      <w:lvlText w:val="%1.%2.%3"/>
      <w:lvlJc w:val="left"/>
      <w:pPr>
        <w:tabs>
          <w:tab w:val="num" w:pos="1440"/>
        </w:tabs>
        <w:ind w:left="1440" w:hanging="1440"/>
      </w:pPr>
      <w:rPr>
        <w:rFonts w:hint="default"/>
      </w:rPr>
    </w:lvl>
    <w:lvl w:ilvl="3">
      <w:start w:val="1"/>
      <w:numFmt w:val="decimal"/>
      <w:pStyle w:val="Heading4"/>
      <w:lvlText w:val="%1.%2.%3.%4"/>
      <w:lvlJc w:val="left"/>
      <w:pPr>
        <w:tabs>
          <w:tab w:val="num" w:pos="1440"/>
        </w:tabs>
        <w:ind w:left="1440" w:hanging="1440"/>
      </w:pPr>
      <w:rPr>
        <w:rFonts w:hint="default"/>
      </w:rPr>
    </w:lvl>
    <w:lvl w:ilvl="4">
      <w:start w:val="1"/>
      <w:numFmt w:val="decimal"/>
      <w:pStyle w:val="Heading5"/>
      <w:lvlText w:val="%1.%2.%3.%4.%5"/>
      <w:lvlJc w:val="left"/>
      <w:pPr>
        <w:tabs>
          <w:tab w:val="num" w:pos="1440"/>
        </w:tabs>
        <w:ind w:left="1440" w:hanging="1440"/>
      </w:pPr>
      <w:rPr>
        <w:rFonts w:hint="default"/>
      </w:rPr>
    </w:lvl>
    <w:lvl w:ilvl="5">
      <w:start w:val="1"/>
      <w:numFmt w:val="decimal"/>
      <w:pStyle w:val="Heading6"/>
      <w:lvlText w:val="%1.%2.%3.%4.%5.%6"/>
      <w:lvlJc w:val="left"/>
      <w:pPr>
        <w:tabs>
          <w:tab w:val="num" w:pos="1440"/>
        </w:tabs>
        <w:ind w:left="1440" w:hanging="1440"/>
      </w:pPr>
      <w:rPr>
        <w:rFonts w:hint="default"/>
      </w:rPr>
    </w:lvl>
    <w:lvl w:ilvl="6">
      <w:start w:val="1"/>
      <w:numFmt w:val="decimal"/>
      <w:pStyle w:val="Heading7"/>
      <w:lvlText w:val="%1.%2.%3.%4.%5.%6.%7"/>
      <w:lvlJc w:val="left"/>
      <w:pPr>
        <w:tabs>
          <w:tab w:val="num" w:pos="1800"/>
        </w:tabs>
        <w:ind w:left="1800" w:hanging="1800"/>
      </w:pPr>
      <w:rPr>
        <w:rFonts w:hint="default"/>
      </w:rPr>
    </w:lvl>
    <w:lvl w:ilvl="7">
      <w:start w:val="1"/>
      <w:numFmt w:val="decimal"/>
      <w:lvlText w:val="%1.%2.%3.%4.%5.%6.%7.%8"/>
      <w:lvlJc w:val="left"/>
      <w:pPr>
        <w:tabs>
          <w:tab w:val="num" w:pos="1800"/>
        </w:tabs>
        <w:ind w:left="1440" w:hanging="1440"/>
      </w:pPr>
      <w:rPr>
        <w:rFonts w:hint="default"/>
      </w:rPr>
    </w:lvl>
    <w:lvl w:ilvl="8">
      <w:start w:val="1"/>
      <w:numFmt w:val="decimal"/>
      <w:lvlText w:val="%1.%2.%3.%4.%5.%6.%7.%8.%9"/>
      <w:lvlJc w:val="left"/>
      <w:pPr>
        <w:tabs>
          <w:tab w:val="num" w:pos="2160"/>
        </w:tabs>
        <w:ind w:left="1440" w:hanging="1440"/>
      </w:pPr>
      <w:rPr>
        <w:rFonts w:hint="default"/>
      </w:rPr>
    </w:lvl>
  </w:abstractNum>
  <w:abstractNum w:abstractNumId="22">
    <w:nsid w:val="25597FB2"/>
    <w:multiLevelType w:val="hybridMultilevel"/>
    <w:tmpl w:val="1F28B17C"/>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9060D36"/>
    <w:multiLevelType w:val="singleLevel"/>
    <w:tmpl w:val="D4F65F0A"/>
    <w:lvl w:ilvl="0">
      <w:start w:val="1"/>
      <w:numFmt w:val="none"/>
      <w:lvlText w:val="Note:"/>
      <w:legacy w:legacy="1" w:legacySpace="0" w:legacyIndent="720"/>
      <w:lvlJc w:val="left"/>
      <w:pPr>
        <w:ind w:left="720" w:hanging="720"/>
      </w:pPr>
      <w:rPr>
        <w:b/>
        <w:i w:val="0"/>
      </w:rPr>
    </w:lvl>
  </w:abstractNum>
  <w:abstractNum w:abstractNumId="24">
    <w:nsid w:val="29514E1A"/>
    <w:multiLevelType w:val="singleLevel"/>
    <w:tmpl w:val="D4F65F0A"/>
    <w:lvl w:ilvl="0">
      <w:start w:val="1"/>
      <w:numFmt w:val="none"/>
      <w:lvlText w:val="Note:"/>
      <w:legacy w:legacy="1" w:legacySpace="0" w:legacyIndent="720"/>
      <w:lvlJc w:val="left"/>
      <w:pPr>
        <w:ind w:left="720" w:hanging="720"/>
      </w:pPr>
      <w:rPr>
        <w:b/>
        <w:i w:val="0"/>
      </w:rPr>
    </w:lvl>
  </w:abstractNum>
  <w:abstractNum w:abstractNumId="25">
    <w:nsid w:val="298E6230"/>
    <w:multiLevelType w:val="hybridMultilevel"/>
    <w:tmpl w:val="53B225EE"/>
    <w:lvl w:ilvl="0" w:tplc="04090003">
      <w:start w:val="1"/>
      <w:numFmt w:val="bullet"/>
      <w:lvlText w:val="o"/>
      <w:lvlJc w:val="left"/>
      <w:pPr>
        <w:ind w:left="2160" w:hanging="360"/>
      </w:pPr>
      <w:rPr>
        <w:rFonts w:ascii="Courier New" w:hAnsi="Courier New" w:cs="Courier New"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26">
    <w:nsid w:val="2B9078FC"/>
    <w:multiLevelType w:val="hybridMultilevel"/>
    <w:tmpl w:val="9C3C1C50"/>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start w:val="1"/>
      <w:numFmt w:val="bullet"/>
      <w:lvlText w:val=""/>
      <w:lvlJc w:val="left"/>
      <w:pPr>
        <w:ind w:left="3600" w:hanging="360"/>
      </w:pPr>
      <w:rPr>
        <w:rFonts w:ascii="Wingdings" w:hAnsi="Wingdings" w:hint="default"/>
      </w:rPr>
    </w:lvl>
    <w:lvl w:ilvl="3" w:tplc="0409000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27">
    <w:nsid w:val="2C7C5134"/>
    <w:multiLevelType w:val="singleLevel"/>
    <w:tmpl w:val="D4F65F0A"/>
    <w:lvl w:ilvl="0">
      <w:start w:val="1"/>
      <w:numFmt w:val="none"/>
      <w:lvlText w:val="Note:"/>
      <w:legacy w:legacy="1" w:legacySpace="0" w:legacyIndent="720"/>
      <w:lvlJc w:val="left"/>
      <w:pPr>
        <w:ind w:left="720" w:hanging="720"/>
      </w:pPr>
      <w:rPr>
        <w:b/>
        <w:i w:val="0"/>
      </w:rPr>
    </w:lvl>
  </w:abstractNum>
  <w:abstractNum w:abstractNumId="28">
    <w:nsid w:val="324A09ED"/>
    <w:multiLevelType w:val="singleLevel"/>
    <w:tmpl w:val="D4F65F0A"/>
    <w:lvl w:ilvl="0">
      <w:start w:val="1"/>
      <w:numFmt w:val="none"/>
      <w:lvlText w:val="Note:"/>
      <w:legacy w:legacy="1" w:legacySpace="0" w:legacyIndent="720"/>
      <w:lvlJc w:val="left"/>
      <w:pPr>
        <w:ind w:left="720" w:hanging="720"/>
      </w:pPr>
      <w:rPr>
        <w:b/>
        <w:i w:val="0"/>
      </w:rPr>
    </w:lvl>
  </w:abstractNum>
  <w:abstractNum w:abstractNumId="29">
    <w:nsid w:val="33046B50"/>
    <w:multiLevelType w:val="singleLevel"/>
    <w:tmpl w:val="D4F65F0A"/>
    <w:lvl w:ilvl="0">
      <w:start w:val="1"/>
      <w:numFmt w:val="none"/>
      <w:lvlText w:val="Note:"/>
      <w:legacy w:legacy="1" w:legacySpace="0" w:legacyIndent="720"/>
      <w:lvlJc w:val="left"/>
      <w:pPr>
        <w:ind w:left="720" w:hanging="720"/>
      </w:pPr>
      <w:rPr>
        <w:b/>
        <w:i w:val="0"/>
      </w:rPr>
    </w:lvl>
  </w:abstractNum>
  <w:abstractNum w:abstractNumId="30">
    <w:nsid w:val="33C70E4B"/>
    <w:multiLevelType w:val="singleLevel"/>
    <w:tmpl w:val="D4F65F0A"/>
    <w:lvl w:ilvl="0">
      <w:start w:val="1"/>
      <w:numFmt w:val="none"/>
      <w:lvlText w:val="Note:"/>
      <w:legacy w:legacy="1" w:legacySpace="0" w:legacyIndent="720"/>
      <w:lvlJc w:val="left"/>
      <w:pPr>
        <w:ind w:left="720" w:hanging="720"/>
      </w:pPr>
      <w:rPr>
        <w:b/>
        <w:i w:val="0"/>
      </w:rPr>
    </w:lvl>
  </w:abstractNum>
  <w:abstractNum w:abstractNumId="31">
    <w:nsid w:val="35221FA7"/>
    <w:multiLevelType w:val="hybridMultilevel"/>
    <w:tmpl w:val="294806C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2">
    <w:nsid w:val="37D476D8"/>
    <w:multiLevelType w:val="singleLevel"/>
    <w:tmpl w:val="D4F65F0A"/>
    <w:lvl w:ilvl="0">
      <w:start w:val="1"/>
      <w:numFmt w:val="none"/>
      <w:lvlText w:val="Note:"/>
      <w:legacy w:legacy="1" w:legacySpace="0" w:legacyIndent="720"/>
      <w:lvlJc w:val="left"/>
      <w:pPr>
        <w:ind w:left="720" w:hanging="720"/>
      </w:pPr>
      <w:rPr>
        <w:b/>
        <w:i w:val="0"/>
      </w:rPr>
    </w:lvl>
  </w:abstractNum>
  <w:abstractNum w:abstractNumId="33">
    <w:nsid w:val="38EC73DC"/>
    <w:multiLevelType w:val="hybridMultilevel"/>
    <w:tmpl w:val="A3821ED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4">
    <w:nsid w:val="39967C9B"/>
    <w:multiLevelType w:val="hybridMultilevel"/>
    <w:tmpl w:val="F6CCA0BC"/>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35">
    <w:nsid w:val="3CE85F11"/>
    <w:multiLevelType w:val="singleLevel"/>
    <w:tmpl w:val="D4F65F0A"/>
    <w:lvl w:ilvl="0">
      <w:start w:val="1"/>
      <w:numFmt w:val="none"/>
      <w:lvlText w:val="Note:"/>
      <w:legacy w:legacy="1" w:legacySpace="0" w:legacyIndent="720"/>
      <w:lvlJc w:val="left"/>
      <w:pPr>
        <w:ind w:left="720" w:hanging="720"/>
      </w:pPr>
      <w:rPr>
        <w:b/>
        <w:i w:val="0"/>
      </w:rPr>
    </w:lvl>
  </w:abstractNum>
  <w:abstractNum w:abstractNumId="36">
    <w:nsid w:val="3DE0745A"/>
    <w:multiLevelType w:val="singleLevel"/>
    <w:tmpl w:val="D4F65F0A"/>
    <w:lvl w:ilvl="0">
      <w:start w:val="1"/>
      <w:numFmt w:val="none"/>
      <w:lvlText w:val="Note:"/>
      <w:legacy w:legacy="1" w:legacySpace="0" w:legacyIndent="720"/>
      <w:lvlJc w:val="left"/>
      <w:pPr>
        <w:ind w:left="720" w:hanging="720"/>
      </w:pPr>
      <w:rPr>
        <w:b/>
        <w:i w:val="0"/>
      </w:rPr>
    </w:lvl>
  </w:abstractNum>
  <w:abstractNum w:abstractNumId="37">
    <w:nsid w:val="3FA3234E"/>
    <w:multiLevelType w:val="singleLevel"/>
    <w:tmpl w:val="D4F65F0A"/>
    <w:lvl w:ilvl="0">
      <w:start w:val="1"/>
      <w:numFmt w:val="none"/>
      <w:lvlText w:val="Note:"/>
      <w:legacy w:legacy="1" w:legacySpace="0" w:legacyIndent="720"/>
      <w:lvlJc w:val="left"/>
      <w:pPr>
        <w:ind w:left="720" w:hanging="720"/>
      </w:pPr>
      <w:rPr>
        <w:b/>
        <w:i w:val="0"/>
      </w:rPr>
    </w:lvl>
  </w:abstractNum>
  <w:abstractNum w:abstractNumId="38">
    <w:nsid w:val="404C7030"/>
    <w:multiLevelType w:val="hybridMultilevel"/>
    <w:tmpl w:val="93349C48"/>
    <w:lvl w:ilvl="0" w:tplc="04090001">
      <w:start w:val="1"/>
      <w:numFmt w:val="bullet"/>
      <w:lvlText w:val=""/>
      <w:lvlJc w:val="left"/>
      <w:pPr>
        <w:ind w:left="1440" w:hanging="360"/>
      </w:pPr>
      <w:rPr>
        <w:rFonts w:ascii="Symbol" w:hAnsi="Symbol" w:hint="default"/>
      </w:rPr>
    </w:lvl>
    <w:lvl w:ilvl="1" w:tplc="04090019">
      <w:start w:val="1"/>
      <w:numFmt w:val="lowerLetter"/>
      <w:lvlText w:val="%2."/>
      <w:lvlJc w:val="left"/>
      <w:pPr>
        <w:ind w:left="2160" w:hanging="360"/>
      </w:pPr>
    </w:lvl>
    <w:lvl w:ilvl="2" w:tplc="0409001B">
      <w:start w:val="1"/>
      <w:numFmt w:val="lowerRoman"/>
      <w:lvlText w:val="%3."/>
      <w:lvlJc w:val="right"/>
      <w:pPr>
        <w:ind w:left="2880" w:hanging="180"/>
      </w:pPr>
    </w:lvl>
    <w:lvl w:ilvl="3" w:tplc="0409000F">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9">
    <w:nsid w:val="43392F94"/>
    <w:multiLevelType w:val="singleLevel"/>
    <w:tmpl w:val="D4F65F0A"/>
    <w:lvl w:ilvl="0">
      <w:start w:val="1"/>
      <w:numFmt w:val="none"/>
      <w:lvlText w:val="Note:"/>
      <w:legacy w:legacy="1" w:legacySpace="0" w:legacyIndent="720"/>
      <w:lvlJc w:val="left"/>
      <w:pPr>
        <w:ind w:left="720" w:hanging="720"/>
      </w:pPr>
      <w:rPr>
        <w:b/>
        <w:i w:val="0"/>
      </w:rPr>
    </w:lvl>
  </w:abstractNum>
  <w:abstractNum w:abstractNumId="40">
    <w:nsid w:val="439858A8"/>
    <w:multiLevelType w:val="singleLevel"/>
    <w:tmpl w:val="D4F65F0A"/>
    <w:lvl w:ilvl="0">
      <w:start w:val="1"/>
      <w:numFmt w:val="none"/>
      <w:lvlText w:val="Note:"/>
      <w:legacy w:legacy="1" w:legacySpace="0" w:legacyIndent="720"/>
      <w:lvlJc w:val="left"/>
      <w:pPr>
        <w:ind w:left="720" w:hanging="720"/>
      </w:pPr>
      <w:rPr>
        <w:b/>
        <w:i w:val="0"/>
      </w:rPr>
    </w:lvl>
  </w:abstractNum>
  <w:abstractNum w:abstractNumId="41">
    <w:nsid w:val="44512A93"/>
    <w:multiLevelType w:val="hybridMultilevel"/>
    <w:tmpl w:val="7734AAC6"/>
    <w:lvl w:ilvl="0" w:tplc="04090003">
      <w:start w:val="1"/>
      <w:numFmt w:val="bullet"/>
      <w:lvlText w:val="o"/>
      <w:lvlJc w:val="left"/>
      <w:pPr>
        <w:ind w:left="1800" w:hanging="360"/>
      </w:pPr>
      <w:rPr>
        <w:rFonts w:ascii="Courier New" w:hAnsi="Courier New" w:cs="Courier New" w:hint="default"/>
      </w:rPr>
    </w:lvl>
    <w:lvl w:ilvl="1" w:tplc="04090005">
      <w:start w:val="1"/>
      <w:numFmt w:val="bullet"/>
      <w:lvlText w:val=""/>
      <w:lvlJc w:val="left"/>
      <w:pPr>
        <w:ind w:left="2520" w:hanging="360"/>
      </w:pPr>
      <w:rPr>
        <w:rFonts w:ascii="Wingdings" w:hAnsi="Wingdings"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2">
    <w:nsid w:val="48B8030D"/>
    <w:multiLevelType w:val="hybridMultilevel"/>
    <w:tmpl w:val="1966E416"/>
    <w:lvl w:ilvl="0" w:tplc="0409000F">
      <w:start w:val="1"/>
      <w:numFmt w:val="decimal"/>
      <w:lvlText w:val="%1."/>
      <w:lvlJc w:val="left"/>
      <w:pPr>
        <w:ind w:left="1080" w:hanging="360"/>
      </w:pPr>
      <w:rPr>
        <w:rFonts w:hint="default"/>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3">
    <w:nsid w:val="4A7A67FC"/>
    <w:multiLevelType w:val="singleLevel"/>
    <w:tmpl w:val="D4F65F0A"/>
    <w:lvl w:ilvl="0">
      <w:start w:val="1"/>
      <w:numFmt w:val="none"/>
      <w:lvlText w:val="Note:"/>
      <w:legacy w:legacy="1" w:legacySpace="0" w:legacyIndent="720"/>
      <w:lvlJc w:val="left"/>
      <w:pPr>
        <w:ind w:left="720" w:hanging="720"/>
      </w:pPr>
      <w:rPr>
        <w:b/>
        <w:i w:val="0"/>
      </w:rPr>
    </w:lvl>
  </w:abstractNum>
  <w:abstractNum w:abstractNumId="44">
    <w:nsid w:val="4CD707DA"/>
    <w:multiLevelType w:val="hybridMultilevel"/>
    <w:tmpl w:val="C5025492"/>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5">
    <w:nsid w:val="4E113150"/>
    <w:multiLevelType w:val="singleLevel"/>
    <w:tmpl w:val="D4F65F0A"/>
    <w:lvl w:ilvl="0">
      <w:start w:val="1"/>
      <w:numFmt w:val="none"/>
      <w:lvlText w:val="Note:"/>
      <w:legacy w:legacy="1" w:legacySpace="0" w:legacyIndent="720"/>
      <w:lvlJc w:val="left"/>
      <w:pPr>
        <w:ind w:left="720" w:hanging="720"/>
      </w:pPr>
      <w:rPr>
        <w:b/>
        <w:i w:val="0"/>
      </w:rPr>
    </w:lvl>
  </w:abstractNum>
  <w:abstractNum w:abstractNumId="46">
    <w:nsid w:val="4F8B5997"/>
    <w:multiLevelType w:val="hybridMultilevel"/>
    <w:tmpl w:val="A18023FE"/>
    <w:lvl w:ilvl="0" w:tplc="0409000F">
      <w:start w:val="1"/>
      <w:numFmt w:val="decimal"/>
      <w:lvlText w:val="%1."/>
      <w:lvlJc w:val="left"/>
      <w:pPr>
        <w:ind w:left="1080" w:hanging="360"/>
      </w:pPr>
      <w:rPr>
        <w:rFonts w:hint="default"/>
      </w:rPr>
    </w:lvl>
    <w:lvl w:ilvl="1" w:tplc="04090001">
      <w:start w:val="1"/>
      <w:numFmt w:val="bullet"/>
      <w:lvlText w:val=""/>
      <w:lvlJc w:val="left"/>
      <w:pPr>
        <w:ind w:left="1800" w:hanging="360"/>
      </w:pPr>
      <w:rPr>
        <w:rFonts w:ascii="Symbol" w:hAnsi="Symbol" w:hint="default"/>
      </w:rPr>
    </w:lvl>
    <w:lvl w:ilvl="2" w:tplc="04090003">
      <w:start w:val="1"/>
      <w:numFmt w:val="bullet"/>
      <w:lvlText w:val="o"/>
      <w:lvlJc w:val="left"/>
      <w:pPr>
        <w:ind w:left="2520" w:hanging="180"/>
      </w:pPr>
      <w:rPr>
        <w:rFonts w:ascii="Courier New" w:hAnsi="Courier New" w:cs="Courier New" w:hint="default"/>
      </w:rPr>
    </w:lvl>
    <w:lvl w:ilvl="3" w:tplc="0409000F">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7">
    <w:nsid w:val="522524FD"/>
    <w:multiLevelType w:val="singleLevel"/>
    <w:tmpl w:val="D4F65F0A"/>
    <w:lvl w:ilvl="0">
      <w:start w:val="1"/>
      <w:numFmt w:val="none"/>
      <w:lvlText w:val="Note:"/>
      <w:legacy w:legacy="1" w:legacySpace="0" w:legacyIndent="720"/>
      <w:lvlJc w:val="left"/>
      <w:pPr>
        <w:ind w:left="720" w:hanging="720"/>
      </w:pPr>
      <w:rPr>
        <w:b/>
        <w:i w:val="0"/>
      </w:rPr>
    </w:lvl>
  </w:abstractNum>
  <w:abstractNum w:abstractNumId="48">
    <w:nsid w:val="56431BB7"/>
    <w:multiLevelType w:val="hybridMultilevel"/>
    <w:tmpl w:val="01A809A8"/>
    <w:lvl w:ilvl="0" w:tplc="0409000F">
      <w:start w:val="1"/>
      <w:numFmt w:val="decimal"/>
      <w:lvlText w:val="%1."/>
      <w:lvlJc w:val="left"/>
      <w:pPr>
        <w:ind w:left="720" w:hanging="360"/>
      </w:pPr>
      <w:rPr>
        <w:rFonts w:hint="default"/>
      </w:rPr>
    </w:lvl>
    <w:lvl w:ilvl="1" w:tplc="04090001">
      <w:start w:val="1"/>
      <w:numFmt w:val="bullet"/>
      <w:lvlText w:val=""/>
      <w:lvlJc w:val="left"/>
      <w:pPr>
        <w:ind w:left="1440" w:hanging="360"/>
      </w:pPr>
      <w:rPr>
        <w:rFonts w:ascii="Symbol" w:hAnsi="Symbol" w:hint="default"/>
      </w:rPr>
    </w:lvl>
    <w:lvl w:ilvl="2" w:tplc="04090019">
      <w:start w:val="1"/>
      <w:numFmt w:val="lowerLetter"/>
      <w:lvlText w:val="%3."/>
      <w:lvlJc w:val="lef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9">
    <w:nsid w:val="59AB32D0"/>
    <w:multiLevelType w:val="singleLevel"/>
    <w:tmpl w:val="D4F65F0A"/>
    <w:lvl w:ilvl="0">
      <w:start w:val="1"/>
      <w:numFmt w:val="none"/>
      <w:lvlText w:val="Note:"/>
      <w:legacy w:legacy="1" w:legacySpace="0" w:legacyIndent="720"/>
      <w:lvlJc w:val="left"/>
      <w:pPr>
        <w:ind w:left="720" w:hanging="720"/>
      </w:pPr>
      <w:rPr>
        <w:b/>
        <w:i w:val="0"/>
      </w:rPr>
    </w:lvl>
  </w:abstractNum>
  <w:abstractNum w:abstractNumId="50">
    <w:nsid w:val="5B63278B"/>
    <w:multiLevelType w:val="hybridMultilevel"/>
    <w:tmpl w:val="DF00AC44"/>
    <w:lvl w:ilvl="0" w:tplc="0C5A4558">
      <w:start w:val="1"/>
      <w:numFmt w:val="bullet"/>
      <w:pStyle w:val="Bullet"/>
      <w:lvlText w:val=""/>
      <w:lvlJc w:val="left"/>
      <w:pPr>
        <w:tabs>
          <w:tab w:val="num" w:pos="2520"/>
        </w:tabs>
        <w:ind w:left="2520" w:hanging="360"/>
      </w:pPr>
      <w:rPr>
        <w:rFonts w:ascii="Symbol" w:hAnsi="Symbol" w:hint="default"/>
      </w:rPr>
    </w:lvl>
    <w:lvl w:ilvl="1" w:tplc="04090003">
      <w:start w:val="1"/>
      <w:numFmt w:val="bullet"/>
      <w:lvlText w:val="o"/>
      <w:lvlJc w:val="left"/>
      <w:pPr>
        <w:tabs>
          <w:tab w:val="num" w:pos="3240"/>
        </w:tabs>
        <w:ind w:left="3240" w:hanging="360"/>
      </w:pPr>
      <w:rPr>
        <w:rFonts w:ascii="Courier New" w:hAnsi="Courier New" w:hint="default"/>
      </w:rPr>
    </w:lvl>
    <w:lvl w:ilvl="2" w:tplc="04090005">
      <w:start w:val="1"/>
      <w:numFmt w:val="bullet"/>
      <w:lvlText w:val=""/>
      <w:lvlJc w:val="left"/>
      <w:pPr>
        <w:tabs>
          <w:tab w:val="num" w:pos="3960"/>
        </w:tabs>
        <w:ind w:left="3960" w:hanging="360"/>
      </w:pPr>
      <w:rPr>
        <w:rFonts w:ascii="Wingdings" w:hAnsi="Wingdings" w:hint="default"/>
      </w:rPr>
    </w:lvl>
    <w:lvl w:ilvl="3" w:tplc="04090001" w:tentative="1">
      <w:start w:val="1"/>
      <w:numFmt w:val="bullet"/>
      <w:lvlText w:val=""/>
      <w:lvlJc w:val="left"/>
      <w:pPr>
        <w:tabs>
          <w:tab w:val="num" w:pos="4680"/>
        </w:tabs>
        <w:ind w:left="4680" w:hanging="360"/>
      </w:pPr>
      <w:rPr>
        <w:rFonts w:ascii="Symbol" w:hAnsi="Symbol" w:hint="default"/>
      </w:rPr>
    </w:lvl>
    <w:lvl w:ilvl="4" w:tplc="04090003" w:tentative="1">
      <w:start w:val="1"/>
      <w:numFmt w:val="bullet"/>
      <w:lvlText w:val="o"/>
      <w:lvlJc w:val="left"/>
      <w:pPr>
        <w:tabs>
          <w:tab w:val="num" w:pos="5400"/>
        </w:tabs>
        <w:ind w:left="5400" w:hanging="360"/>
      </w:pPr>
      <w:rPr>
        <w:rFonts w:ascii="Courier New" w:hAnsi="Courier New" w:hint="default"/>
      </w:rPr>
    </w:lvl>
    <w:lvl w:ilvl="5" w:tplc="04090005" w:tentative="1">
      <w:start w:val="1"/>
      <w:numFmt w:val="bullet"/>
      <w:lvlText w:val=""/>
      <w:lvlJc w:val="left"/>
      <w:pPr>
        <w:tabs>
          <w:tab w:val="num" w:pos="6120"/>
        </w:tabs>
        <w:ind w:left="6120" w:hanging="360"/>
      </w:pPr>
      <w:rPr>
        <w:rFonts w:ascii="Wingdings" w:hAnsi="Wingdings" w:hint="default"/>
      </w:rPr>
    </w:lvl>
    <w:lvl w:ilvl="6" w:tplc="04090001" w:tentative="1">
      <w:start w:val="1"/>
      <w:numFmt w:val="bullet"/>
      <w:lvlText w:val=""/>
      <w:lvlJc w:val="left"/>
      <w:pPr>
        <w:tabs>
          <w:tab w:val="num" w:pos="6840"/>
        </w:tabs>
        <w:ind w:left="6840" w:hanging="360"/>
      </w:pPr>
      <w:rPr>
        <w:rFonts w:ascii="Symbol" w:hAnsi="Symbol" w:hint="default"/>
      </w:rPr>
    </w:lvl>
    <w:lvl w:ilvl="7" w:tplc="04090003" w:tentative="1">
      <w:start w:val="1"/>
      <w:numFmt w:val="bullet"/>
      <w:lvlText w:val="o"/>
      <w:lvlJc w:val="left"/>
      <w:pPr>
        <w:tabs>
          <w:tab w:val="num" w:pos="7560"/>
        </w:tabs>
        <w:ind w:left="7560" w:hanging="360"/>
      </w:pPr>
      <w:rPr>
        <w:rFonts w:ascii="Courier New" w:hAnsi="Courier New" w:hint="default"/>
      </w:rPr>
    </w:lvl>
    <w:lvl w:ilvl="8" w:tplc="04090005" w:tentative="1">
      <w:start w:val="1"/>
      <w:numFmt w:val="bullet"/>
      <w:lvlText w:val=""/>
      <w:lvlJc w:val="left"/>
      <w:pPr>
        <w:tabs>
          <w:tab w:val="num" w:pos="8280"/>
        </w:tabs>
        <w:ind w:left="8280" w:hanging="360"/>
      </w:pPr>
      <w:rPr>
        <w:rFonts w:ascii="Wingdings" w:hAnsi="Wingdings" w:hint="default"/>
      </w:rPr>
    </w:lvl>
  </w:abstractNum>
  <w:abstractNum w:abstractNumId="51">
    <w:nsid w:val="5C38111B"/>
    <w:multiLevelType w:val="hybridMultilevel"/>
    <w:tmpl w:val="CB2AB7C6"/>
    <w:lvl w:ilvl="0" w:tplc="0409000F">
      <w:start w:val="1"/>
      <w:numFmt w:val="decimal"/>
      <w:lvlText w:val="%1."/>
      <w:lvlJc w:val="left"/>
      <w:pPr>
        <w:tabs>
          <w:tab w:val="num" w:pos="720"/>
        </w:tabs>
        <w:ind w:left="720" w:hanging="360"/>
      </w:pPr>
      <w:rPr>
        <w:rFonts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2">
    <w:nsid w:val="5D816369"/>
    <w:multiLevelType w:val="hybridMultilevel"/>
    <w:tmpl w:val="57748FF0"/>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53">
    <w:nsid w:val="5E5123A7"/>
    <w:multiLevelType w:val="hybridMultilevel"/>
    <w:tmpl w:val="AB0675FA"/>
    <w:lvl w:ilvl="0" w:tplc="04090001">
      <w:start w:val="1"/>
      <w:numFmt w:val="bullet"/>
      <w:lvlText w:val=""/>
      <w:lvlJc w:val="left"/>
      <w:pPr>
        <w:ind w:left="1440" w:hanging="360"/>
      </w:pPr>
      <w:rPr>
        <w:rFonts w:ascii="Symbol" w:hAnsi="Symbol" w:hint="default"/>
      </w:rPr>
    </w:lvl>
    <w:lvl w:ilvl="1" w:tplc="04090019">
      <w:start w:val="1"/>
      <w:numFmt w:val="lowerLetter"/>
      <w:lvlText w:val="%2."/>
      <w:lvlJc w:val="left"/>
      <w:pPr>
        <w:ind w:left="2160" w:hanging="360"/>
      </w:pPr>
    </w:lvl>
    <w:lvl w:ilvl="2" w:tplc="0409001B">
      <w:start w:val="1"/>
      <w:numFmt w:val="lowerRoman"/>
      <w:lvlText w:val="%3."/>
      <w:lvlJc w:val="right"/>
      <w:pPr>
        <w:ind w:left="2880" w:hanging="180"/>
      </w:pPr>
    </w:lvl>
    <w:lvl w:ilvl="3" w:tplc="0409000F">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54">
    <w:nsid w:val="5E8A124E"/>
    <w:multiLevelType w:val="hybridMultilevel"/>
    <w:tmpl w:val="1966E416"/>
    <w:lvl w:ilvl="0" w:tplc="0409000F">
      <w:start w:val="1"/>
      <w:numFmt w:val="decimal"/>
      <w:lvlText w:val="%1."/>
      <w:lvlJc w:val="left"/>
      <w:pPr>
        <w:ind w:left="1080" w:hanging="360"/>
      </w:pPr>
      <w:rPr>
        <w:rFonts w:hint="default"/>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5">
    <w:nsid w:val="5FD95D94"/>
    <w:multiLevelType w:val="hybridMultilevel"/>
    <w:tmpl w:val="920E9F36"/>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6">
    <w:nsid w:val="61985A09"/>
    <w:multiLevelType w:val="hybridMultilevel"/>
    <w:tmpl w:val="854AE556"/>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start w:val="1"/>
      <w:numFmt w:val="bullet"/>
      <w:lvlText w:val=""/>
      <w:lvlJc w:val="left"/>
      <w:pPr>
        <w:ind w:left="3240" w:hanging="360"/>
      </w:pPr>
      <w:rPr>
        <w:rFonts w:ascii="Wingdings" w:hAnsi="Wingdings" w:hint="default"/>
      </w:rPr>
    </w:lvl>
    <w:lvl w:ilvl="3" w:tplc="04090001">
      <w:start w:val="1"/>
      <w:numFmt w:val="bullet"/>
      <w:lvlText w:val=""/>
      <w:lvlJc w:val="left"/>
      <w:pPr>
        <w:ind w:left="3960" w:hanging="360"/>
      </w:pPr>
      <w:rPr>
        <w:rFonts w:ascii="Symbol" w:hAnsi="Symbol" w:hint="default"/>
      </w:rPr>
    </w:lvl>
    <w:lvl w:ilvl="4" w:tplc="04090003">
      <w:start w:val="1"/>
      <w:numFmt w:val="bullet"/>
      <w:lvlText w:val="o"/>
      <w:lvlJc w:val="left"/>
      <w:pPr>
        <w:ind w:left="4680" w:hanging="360"/>
      </w:pPr>
      <w:rPr>
        <w:rFonts w:ascii="Courier New" w:hAnsi="Courier New" w:cs="Courier New" w:hint="default"/>
      </w:rPr>
    </w:lvl>
    <w:lvl w:ilvl="5" w:tplc="04090005">
      <w:start w:val="1"/>
      <w:numFmt w:val="bullet"/>
      <w:lvlText w:val=""/>
      <w:lvlJc w:val="left"/>
      <w:pPr>
        <w:ind w:left="5400" w:hanging="360"/>
      </w:pPr>
      <w:rPr>
        <w:rFonts w:ascii="Wingdings" w:hAnsi="Wingdings" w:hint="default"/>
      </w:rPr>
    </w:lvl>
    <w:lvl w:ilvl="6" w:tplc="04090001">
      <w:start w:val="1"/>
      <w:numFmt w:val="bullet"/>
      <w:lvlText w:val=""/>
      <w:lvlJc w:val="left"/>
      <w:pPr>
        <w:ind w:left="6120" w:hanging="360"/>
      </w:pPr>
      <w:rPr>
        <w:rFonts w:ascii="Symbol" w:hAnsi="Symbol" w:hint="default"/>
      </w:rPr>
    </w:lvl>
    <w:lvl w:ilvl="7" w:tplc="04090003">
      <w:start w:val="1"/>
      <w:numFmt w:val="bullet"/>
      <w:lvlText w:val="o"/>
      <w:lvlJc w:val="left"/>
      <w:pPr>
        <w:ind w:left="6840" w:hanging="360"/>
      </w:pPr>
      <w:rPr>
        <w:rFonts w:ascii="Courier New" w:hAnsi="Courier New" w:cs="Courier New" w:hint="default"/>
      </w:rPr>
    </w:lvl>
    <w:lvl w:ilvl="8" w:tplc="04090005">
      <w:start w:val="1"/>
      <w:numFmt w:val="bullet"/>
      <w:lvlText w:val=""/>
      <w:lvlJc w:val="left"/>
      <w:pPr>
        <w:ind w:left="7560" w:hanging="360"/>
      </w:pPr>
      <w:rPr>
        <w:rFonts w:ascii="Wingdings" w:hAnsi="Wingdings" w:hint="default"/>
      </w:rPr>
    </w:lvl>
  </w:abstractNum>
  <w:abstractNum w:abstractNumId="57">
    <w:nsid w:val="62397F71"/>
    <w:multiLevelType w:val="hybridMultilevel"/>
    <w:tmpl w:val="D4987AA4"/>
    <w:lvl w:ilvl="0" w:tplc="0409000F">
      <w:start w:val="6"/>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8">
    <w:nsid w:val="635D2B28"/>
    <w:multiLevelType w:val="hybridMultilevel"/>
    <w:tmpl w:val="84121976"/>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9">
    <w:nsid w:val="640F5AF0"/>
    <w:multiLevelType w:val="singleLevel"/>
    <w:tmpl w:val="D4F65F0A"/>
    <w:lvl w:ilvl="0">
      <w:start w:val="1"/>
      <w:numFmt w:val="none"/>
      <w:lvlText w:val="Note:"/>
      <w:legacy w:legacy="1" w:legacySpace="0" w:legacyIndent="720"/>
      <w:lvlJc w:val="left"/>
      <w:pPr>
        <w:ind w:left="720" w:hanging="720"/>
      </w:pPr>
      <w:rPr>
        <w:b/>
        <w:i w:val="0"/>
      </w:rPr>
    </w:lvl>
  </w:abstractNum>
  <w:abstractNum w:abstractNumId="60">
    <w:nsid w:val="676A1F17"/>
    <w:multiLevelType w:val="hybridMultilevel"/>
    <w:tmpl w:val="267A9F38"/>
    <w:lvl w:ilvl="0" w:tplc="04090001">
      <w:start w:val="1"/>
      <w:numFmt w:val="bullet"/>
      <w:lvlText w:val=""/>
      <w:lvlJc w:val="left"/>
      <w:pPr>
        <w:ind w:left="1080" w:hanging="360"/>
      </w:pPr>
      <w:rPr>
        <w:rFonts w:ascii="Symbol" w:hAnsi="Symbol" w:hint="default"/>
      </w:rPr>
    </w:lvl>
    <w:lvl w:ilvl="1" w:tplc="04090005">
      <w:start w:val="1"/>
      <w:numFmt w:val="bullet"/>
      <w:lvlText w:val=""/>
      <w:lvlJc w:val="left"/>
      <w:pPr>
        <w:ind w:left="1800" w:hanging="360"/>
      </w:pPr>
      <w:rPr>
        <w:rFonts w:ascii="Wingdings" w:hAnsi="Wingdings"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61">
    <w:nsid w:val="679C18CC"/>
    <w:multiLevelType w:val="hybridMultilevel"/>
    <w:tmpl w:val="25BCFB7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nsid w:val="683C2415"/>
    <w:multiLevelType w:val="hybridMultilevel"/>
    <w:tmpl w:val="F20E911C"/>
    <w:lvl w:ilvl="0" w:tplc="04090003">
      <w:start w:val="1"/>
      <w:numFmt w:val="bullet"/>
      <w:lvlText w:val="o"/>
      <w:lvlJc w:val="left"/>
      <w:pPr>
        <w:ind w:left="1440" w:hanging="360"/>
      </w:pPr>
      <w:rPr>
        <w:rFonts w:ascii="Courier New" w:hAnsi="Courier New" w:cs="Courier New"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nsid w:val="686A651C"/>
    <w:multiLevelType w:val="hybridMultilevel"/>
    <w:tmpl w:val="99AE1756"/>
    <w:lvl w:ilvl="0" w:tplc="E90286F4">
      <w:start w:val="1"/>
      <w:numFmt w:val="bullet"/>
      <w:pStyle w:val="Checklist"/>
      <w:lvlText w:val=""/>
      <w:lvlJc w:val="left"/>
      <w:pPr>
        <w:tabs>
          <w:tab w:val="num" w:pos="2520"/>
        </w:tabs>
        <w:ind w:left="2520" w:hanging="360"/>
      </w:pPr>
      <w:rPr>
        <w:rFonts w:ascii="Wingdings" w:hAnsi="Wingdings" w:hint="default"/>
        <w:sz w:val="16"/>
      </w:rPr>
    </w:lvl>
    <w:lvl w:ilvl="1" w:tplc="04090003" w:tentative="1">
      <w:start w:val="1"/>
      <w:numFmt w:val="bullet"/>
      <w:lvlText w:val="o"/>
      <w:lvlJc w:val="left"/>
      <w:pPr>
        <w:tabs>
          <w:tab w:val="num" w:pos="3240"/>
        </w:tabs>
        <w:ind w:left="3240" w:hanging="360"/>
      </w:pPr>
      <w:rPr>
        <w:rFonts w:ascii="Courier New" w:hAnsi="Courier New" w:hint="default"/>
      </w:rPr>
    </w:lvl>
    <w:lvl w:ilvl="2" w:tplc="04090005" w:tentative="1">
      <w:start w:val="1"/>
      <w:numFmt w:val="bullet"/>
      <w:lvlText w:val=""/>
      <w:lvlJc w:val="left"/>
      <w:pPr>
        <w:tabs>
          <w:tab w:val="num" w:pos="3960"/>
        </w:tabs>
        <w:ind w:left="3960" w:hanging="360"/>
      </w:pPr>
      <w:rPr>
        <w:rFonts w:ascii="Wingdings" w:hAnsi="Wingdings" w:hint="default"/>
      </w:rPr>
    </w:lvl>
    <w:lvl w:ilvl="3" w:tplc="04090001" w:tentative="1">
      <w:start w:val="1"/>
      <w:numFmt w:val="bullet"/>
      <w:lvlText w:val=""/>
      <w:lvlJc w:val="left"/>
      <w:pPr>
        <w:tabs>
          <w:tab w:val="num" w:pos="4680"/>
        </w:tabs>
        <w:ind w:left="4680" w:hanging="360"/>
      </w:pPr>
      <w:rPr>
        <w:rFonts w:ascii="Symbol" w:hAnsi="Symbol" w:hint="default"/>
      </w:rPr>
    </w:lvl>
    <w:lvl w:ilvl="4" w:tplc="04090003" w:tentative="1">
      <w:start w:val="1"/>
      <w:numFmt w:val="bullet"/>
      <w:lvlText w:val="o"/>
      <w:lvlJc w:val="left"/>
      <w:pPr>
        <w:tabs>
          <w:tab w:val="num" w:pos="5400"/>
        </w:tabs>
        <w:ind w:left="5400" w:hanging="360"/>
      </w:pPr>
      <w:rPr>
        <w:rFonts w:ascii="Courier New" w:hAnsi="Courier New" w:hint="default"/>
      </w:rPr>
    </w:lvl>
    <w:lvl w:ilvl="5" w:tplc="04090005" w:tentative="1">
      <w:start w:val="1"/>
      <w:numFmt w:val="bullet"/>
      <w:lvlText w:val=""/>
      <w:lvlJc w:val="left"/>
      <w:pPr>
        <w:tabs>
          <w:tab w:val="num" w:pos="6120"/>
        </w:tabs>
        <w:ind w:left="6120" w:hanging="360"/>
      </w:pPr>
      <w:rPr>
        <w:rFonts w:ascii="Wingdings" w:hAnsi="Wingdings" w:hint="default"/>
      </w:rPr>
    </w:lvl>
    <w:lvl w:ilvl="6" w:tplc="04090001" w:tentative="1">
      <w:start w:val="1"/>
      <w:numFmt w:val="bullet"/>
      <w:lvlText w:val=""/>
      <w:lvlJc w:val="left"/>
      <w:pPr>
        <w:tabs>
          <w:tab w:val="num" w:pos="6840"/>
        </w:tabs>
        <w:ind w:left="6840" w:hanging="360"/>
      </w:pPr>
      <w:rPr>
        <w:rFonts w:ascii="Symbol" w:hAnsi="Symbol" w:hint="default"/>
      </w:rPr>
    </w:lvl>
    <w:lvl w:ilvl="7" w:tplc="04090003" w:tentative="1">
      <w:start w:val="1"/>
      <w:numFmt w:val="bullet"/>
      <w:lvlText w:val="o"/>
      <w:lvlJc w:val="left"/>
      <w:pPr>
        <w:tabs>
          <w:tab w:val="num" w:pos="7560"/>
        </w:tabs>
        <w:ind w:left="7560" w:hanging="360"/>
      </w:pPr>
      <w:rPr>
        <w:rFonts w:ascii="Courier New" w:hAnsi="Courier New" w:hint="default"/>
      </w:rPr>
    </w:lvl>
    <w:lvl w:ilvl="8" w:tplc="04090005" w:tentative="1">
      <w:start w:val="1"/>
      <w:numFmt w:val="bullet"/>
      <w:lvlText w:val=""/>
      <w:lvlJc w:val="left"/>
      <w:pPr>
        <w:tabs>
          <w:tab w:val="num" w:pos="8280"/>
        </w:tabs>
        <w:ind w:left="8280" w:hanging="360"/>
      </w:pPr>
      <w:rPr>
        <w:rFonts w:ascii="Wingdings" w:hAnsi="Wingdings" w:hint="default"/>
      </w:rPr>
    </w:lvl>
  </w:abstractNum>
  <w:abstractNum w:abstractNumId="64">
    <w:nsid w:val="690D52A9"/>
    <w:multiLevelType w:val="hybridMultilevel"/>
    <w:tmpl w:val="B7E43934"/>
    <w:lvl w:ilvl="0" w:tplc="04090005">
      <w:start w:val="1"/>
      <w:numFmt w:val="bullet"/>
      <w:lvlText w:val=""/>
      <w:lvlJc w:val="left"/>
      <w:pPr>
        <w:ind w:left="1800" w:hanging="360"/>
      </w:pPr>
      <w:rPr>
        <w:rFonts w:ascii="Wingdings" w:hAnsi="Wingdings"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5">
    <w:nsid w:val="6A8F4C64"/>
    <w:multiLevelType w:val="singleLevel"/>
    <w:tmpl w:val="D4F65F0A"/>
    <w:lvl w:ilvl="0">
      <w:start w:val="1"/>
      <w:numFmt w:val="none"/>
      <w:lvlText w:val="Note:"/>
      <w:legacy w:legacy="1" w:legacySpace="0" w:legacyIndent="720"/>
      <w:lvlJc w:val="left"/>
      <w:pPr>
        <w:ind w:left="720" w:hanging="720"/>
      </w:pPr>
      <w:rPr>
        <w:b/>
        <w:i w:val="0"/>
      </w:rPr>
    </w:lvl>
  </w:abstractNum>
  <w:abstractNum w:abstractNumId="66">
    <w:nsid w:val="6C030C3C"/>
    <w:multiLevelType w:val="hybridMultilevel"/>
    <w:tmpl w:val="35F8F23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nsid w:val="6D78648D"/>
    <w:multiLevelType w:val="hybridMultilevel"/>
    <w:tmpl w:val="07907C18"/>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8">
    <w:nsid w:val="6DE41D17"/>
    <w:multiLevelType w:val="singleLevel"/>
    <w:tmpl w:val="D4F65F0A"/>
    <w:lvl w:ilvl="0">
      <w:start w:val="1"/>
      <w:numFmt w:val="none"/>
      <w:lvlText w:val="Note:"/>
      <w:legacy w:legacy="1" w:legacySpace="0" w:legacyIndent="720"/>
      <w:lvlJc w:val="left"/>
      <w:pPr>
        <w:ind w:left="720" w:hanging="720"/>
      </w:pPr>
      <w:rPr>
        <w:b/>
        <w:i w:val="0"/>
      </w:rPr>
    </w:lvl>
  </w:abstractNum>
  <w:abstractNum w:abstractNumId="69">
    <w:nsid w:val="6DE81CD7"/>
    <w:multiLevelType w:val="singleLevel"/>
    <w:tmpl w:val="B34C1556"/>
    <w:lvl w:ilvl="0">
      <w:start w:val="1"/>
      <w:numFmt w:val="none"/>
      <w:lvlText w:val="Note:"/>
      <w:legacy w:legacy="1" w:legacySpace="0" w:legacyIndent="720"/>
      <w:lvlJc w:val="left"/>
      <w:pPr>
        <w:ind w:left="720" w:hanging="720"/>
      </w:pPr>
      <w:rPr>
        <w:b/>
      </w:rPr>
    </w:lvl>
  </w:abstractNum>
  <w:abstractNum w:abstractNumId="70">
    <w:nsid w:val="6F3E67C2"/>
    <w:multiLevelType w:val="hybridMultilevel"/>
    <w:tmpl w:val="9ED24BB6"/>
    <w:lvl w:ilvl="0" w:tplc="04090003">
      <w:start w:val="1"/>
      <w:numFmt w:val="bullet"/>
      <w:lvlText w:val="o"/>
      <w:lvlJc w:val="left"/>
      <w:pPr>
        <w:ind w:left="2160" w:hanging="360"/>
      </w:pPr>
      <w:rPr>
        <w:rFonts w:ascii="Courier New" w:hAnsi="Courier New" w:cs="Courier New"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71">
    <w:nsid w:val="6F457E71"/>
    <w:multiLevelType w:val="singleLevel"/>
    <w:tmpl w:val="D4F65F0A"/>
    <w:lvl w:ilvl="0">
      <w:start w:val="1"/>
      <w:numFmt w:val="none"/>
      <w:lvlText w:val="Note:"/>
      <w:legacy w:legacy="1" w:legacySpace="0" w:legacyIndent="720"/>
      <w:lvlJc w:val="left"/>
      <w:pPr>
        <w:ind w:left="720" w:hanging="720"/>
      </w:pPr>
      <w:rPr>
        <w:b/>
        <w:i w:val="0"/>
      </w:rPr>
    </w:lvl>
  </w:abstractNum>
  <w:abstractNum w:abstractNumId="72">
    <w:nsid w:val="705079C4"/>
    <w:multiLevelType w:val="singleLevel"/>
    <w:tmpl w:val="D4F65F0A"/>
    <w:lvl w:ilvl="0">
      <w:start w:val="1"/>
      <w:numFmt w:val="none"/>
      <w:lvlText w:val="Note:"/>
      <w:legacy w:legacy="1" w:legacySpace="0" w:legacyIndent="720"/>
      <w:lvlJc w:val="left"/>
      <w:pPr>
        <w:ind w:left="720" w:hanging="720"/>
      </w:pPr>
      <w:rPr>
        <w:b/>
        <w:i w:val="0"/>
      </w:rPr>
    </w:lvl>
  </w:abstractNum>
  <w:abstractNum w:abstractNumId="73">
    <w:nsid w:val="707F7A8C"/>
    <w:multiLevelType w:val="hybridMultilevel"/>
    <w:tmpl w:val="AEC0848A"/>
    <w:lvl w:ilvl="0" w:tplc="0409000F">
      <w:start w:val="1"/>
      <w:numFmt w:val="decimal"/>
      <w:lvlText w:val="%1."/>
      <w:lvlJc w:val="left"/>
      <w:pPr>
        <w:ind w:left="1080" w:hanging="360"/>
      </w:pPr>
      <w:rPr>
        <w:rFonts w:hint="default"/>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4">
    <w:nsid w:val="74900BEA"/>
    <w:multiLevelType w:val="singleLevel"/>
    <w:tmpl w:val="D4F65F0A"/>
    <w:lvl w:ilvl="0">
      <w:start w:val="1"/>
      <w:numFmt w:val="none"/>
      <w:lvlText w:val="Note:"/>
      <w:legacy w:legacy="1" w:legacySpace="0" w:legacyIndent="720"/>
      <w:lvlJc w:val="left"/>
      <w:pPr>
        <w:ind w:left="720" w:hanging="720"/>
      </w:pPr>
      <w:rPr>
        <w:b/>
        <w:i w:val="0"/>
      </w:rPr>
    </w:lvl>
  </w:abstractNum>
  <w:abstractNum w:abstractNumId="75">
    <w:nsid w:val="753F4C43"/>
    <w:multiLevelType w:val="singleLevel"/>
    <w:tmpl w:val="D4F65F0A"/>
    <w:lvl w:ilvl="0">
      <w:start w:val="1"/>
      <w:numFmt w:val="none"/>
      <w:lvlText w:val="Note:"/>
      <w:legacy w:legacy="1" w:legacySpace="0" w:legacyIndent="720"/>
      <w:lvlJc w:val="left"/>
      <w:pPr>
        <w:ind w:left="720" w:hanging="720"/>
      </w:pPr>
      <w:rPr>
        <w:b/>
        <w:i w:val="0"/>
      </w:rPr>
    </w:lvl>
  </w:abstractNum>
  <w:abstractNum w:abstractNumId="76">
    <w:nsid w:val="757F6303"/>
    <w:multiLevelType w:val="hybridMultilevel"/>
    <w:tmpl w:val="50762322"/>
    <w:lvl w:ilvl="0" w:tplc="04090001">
      <w:start w:val="1"/>
      <w:numFmt w:val="bullet"/>
      <w:lvlText w:val=""/>
      <w:lvlJc w:val="left"/>
      <w:pPr>
        <w:ind w:left="1440" w:hanging="360"/>
      </w:pPr>
      <w:rPr>
        <w:rFonts w:ascii="Symbol" w:hAnsi="Symbol" w:hint="default"/>
      </w:rPr>
    </w:lvl>
    <w:lvl w:ilvl="1" w:tplc="04090001">
      <w:start w:val="1"/>
      <w:numFmt w:val="bullet"/>
      <w:lvlText w:val=""/>
      <w:lvlJc w:val="left"/>
      <w:pPr>
        <w:ind w:left="2160" w:hanging="360"/>
      </w:pPr>
      <w:rPr>
        <w:rFonts w:ascii="Symbol" w:hAnsi="Symbol" w:hint="default"/>
      </w:rPr>
    </w:lvl>
    <w:lvl w:ilvl="2" w:tplc="0409001B">
      <w:start w:val="1"/>
      <w:numFmt w:val="lowerRoman"/>
      <w:lvlText w:val="%3."/>
      <w:lvlJc w:val="right"/>
      <w:pPr>
        <w:ind w:left="2880" w:hanging="180"/>
      </w:pPr>
    </w:lvl>
    <w:lvl w:ilvl="3" w:tplc="0409000F">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77">
    <w:nsid w:val="75883E94"/>
    <w:multiLevelType w:val="hybridMultilevel"/>
    <w:tmpl w:val="CB04E6BC"/>
    <w:lvl w:ilvl="0" w:tplc="F3C45CC2">
      <w:start w:val="1"/>
      <w:numFmt w:val="decimal"/>
      <w:lvlText w:val="%1."/>
      <w:lvlJc w:val="left"/>
      <w:pPr>
        <w:ind w:left="1080" w:hanging="360"/>
      </w:pPr>
      <w:rPr>
        <w:rFonts w:hint="default"/>
      </w:r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8">
    <w:nsid w:val="75AD42B6"/>
    <w:multiLevelType w:val="hybridMultilevel"/>
    <w:tmpl w:val="D8EEDD78"/>
    <w:lvl w:ilvl="0" w:tplc="3EF48A9A">
      <w:start w:val="1"/>
      <w:numFmt w:val="decimal"/>
      <w:lvlText w:val="%1."/>
      <w:lvlJc w:val="left"/>
      <w:pPr>
        <w:ind w:left="1080" w:hanging="360"/>
      </w:pPr>
      <w:rPr>
        <w:rFonts w:hint="default"/>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9">
    <w:nsid w:val="77265176"/>
    <w:multiLevelType w:val="hybridMultilevel"/>
    <w:tmpl w:val="2168D45C"/>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0">
    <w:nsid w:val="781F00A4"/>
    <w:multiLevelType w:val="hybridMultilevel"/>
    <w:tmpl w:val="8258D7E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1">
    <w:nsid w:val="79422C8B"/>
    <w:multiLevelType w:val="singleLevel"/>
    <w:tmpl w:val="D4F65F0A"/>
    <w:lvl w:ilvl="0">
      <w:start w:val="1"/>
      <w:numFmt w:val="none"/>
      <w:lvlText w:val="Note:"/>
      <w:legacy w:legacy="1" w:legacySpace="0" w:legacyIndent="720"/>
      <w:lvlJc w:val="left"/>
      <w:pPr>
        <w:ind w:left="720" w:hanging="720"/>
      </w:pPr>
      <w:rPr>
        <w:b/>
        <w:i w:val="0"/>
      </w:rPr>
    </w:lvl>
  </w:abstractNum>
  <w:abstractNum w:abstractNumId="82">
    <w:nsid w:val="794A561A"/>
    <w:multiLevelType w:val="singleLevel"/>
    <w:tmpl w:val="B34C1556"/>
    <w:lvl w:ilvl="0">
      <w:start w:val="1"/>
      <w:numFmt w:val="none"/>
      <w:lvlText w:val="Note:"/>
      <w:legacy w:legacy="1" w:legacySpace="0" w:legacyIndent="720"/>
      <w:lvlJc w:val="left"/>
      <w:pPr>
        <w:ind w:left="720" w:hanging="720"/>
      </w:pPr>
      <w:rPr>
        <w:b/>
      </w:rPr>
    </w:lvl>
  </w:abstractNum>
  <w:abstractNum w:abstractNumId="83">
    <w:nsid w:val="79D65730"/>
    <w:multiLevelType w:val="hybridMultilevel"/>
    <w:tmpl w:val="B3A8A260"/>
    <w:lvl w:ilvl="0" w:tplc="0409000F">
      <w:start w:val="1"/>
      <w:numFmt w:val="decimal"/>
      <w:lvlText w:val="%1."/>
      <w:lvlJc w:val="left"/>
      <w:pPr>
        <w:ind w:left="720" w:hanging="360"/>
      </w:pPr>
      <w:rPr>
        <w:rFonts w:hint="default"/>
      </w:rPr>
    </w:lvl>
    <w:lvl w:ilvl="1" w:tplc="04090001">
      <w:start w:val="1"/>
      <w:numFmt w:val="bullet"/>
      <w:lvlText w:val=""/>
      <w:lvlJc w:val="left"/>
      <w:pPr>
        <w:ind w:left="1440" w:hanging="360"/>
      </w:pPr>
      <w:rPr>
        <w:rFonts w:ascii="Symbol" w:hAnsi="Symbol" w:hint="default"/>
      </w:rPr>
    </w:lvl>
    <w:lvl w:ilvl="2" w:tplc="04090019">
      <w:start w:val="1"/>
      <w:numFmt w:val="lowerLetter"/>
      <w:lvlText w:val="%3."/>
      <w:lvlJc w:val="lef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4">
    <w:nsid w:val="7DB26837"/>
    <w:multiLevelType w:val="singleLevel"/>
    <w:tmpl w:val="D4F65F0A"/>
    <w:lvl w:ilvl="0">
      <w:start w:val="1"/>
      <w:numFmt w:val="none"/>
      <w:lvlText w:val="Note:"/>
      <w:legacy w:legacy="1" w:legacySpace="0" w:legacyIndent="720"/>
      <w:lvlJc w:val="left"/>
      <w:pPr>
        <w:ind w:left="720" w:hanging="720"/>
      </w:pPr>
      <w:rPr>
        <w:b/>
        <w:i w:val="0"/>
      </w:rPr>
    </w:lvl>
  </w:abstractNum>
  <w:abstractNum w:abstractNumId="85">
    <w:nsid w:val="7E53186A"/>
    <w:multiLevelType w:val="hybridMultilevel"/>
    <w:tmpl w:val="8ACE7A78"/>
    <w:lvl w:ilvl="0" w:tplc="04090003">
      <w:start w:val="1"/>
      <w:numFmt w:val="bullet"/>
      <w:lvlText w:val="o"/>
      <w:lvlJc w:val="left"/>
      <w:pPr>
        <w:ind w:left="2160" w:hanging="360"/>
      </w:pPr>
      <w:rPr>
        <w:rFonts w:ascii="Courier New" w:hAnsi="Courier New" w:cs="Courier New"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num w:numId="1">
    <w:abstractNumId w:val="69"/>
  </w:num>
  <w:num w:numId="2">
    <w:abstractNumId w:val="82"/>
  </w:num>
  <w:num w:numId="3">
    <w:abstractNumId w:val="7"/>
  </w:num>
  <w:num w:numId="4">
    <w:abstractNumId w:val="21"/>
  </w:num>
  <w:num w:numId="5">
    <w:abstractNumId w:val="50"/>
  </w:num>
  <w:num w:numId="6">
    <w:abstractNumId w:val="63"/>
  </w:num>
  <w:num w:numId="7">
    <w:abstractNumId w:val="37"/>
  </w:num>
  <w:num w:numId="8">
    <w:abstractNumId w:val="0"/>
  </w:num>
  <w:num w:numId="9">
    <w:abstractNumId w:val="47"/>
  </w:num>
  <w:num w:numId="10">
    <w:abstractNumId w:val="45"/>
  </w:num>
  <w:num w:numId="11">
    <w:abstractNumId w:val="11"/>
  </w:num>
  <w:num w:numId="12">
    <w:abstractNumId w:val="30"/>
  </w:num>
  <w:num w:numId="13">
    <w:abstractNumId w:val="19"/>
  </w:num>
  <w:num w:numId="14">
    <w:abstractNumId w:val="35"/>
  </w:num>
  <w:num w:numId="15">
    <w:abstractNumId w:val="39"/>
  </w:num>
  <w:num w:numId="16">
    <w:abstractNumId w:val="13"/>
  </w:num>
  <w:num w:numId="17">
    <w:abstractNumId w:val="81"/>
  </w:num>
  <w:num w:numId="18">
    <w:abstractNumId w:val="75"/>
  </w:num>
  <w:num w:numId="19">
    <w:abstractNumId w:val="28"/>
  </w:num>
  <w:num w:numId="20">
    <w:abstractNumId w:val="29"/>
  </w:num>
  <w:num w:numId="21">
    <w:abstractNumId w:val="43"/>
  </w:num>
  <w:num w:numId="22">
    <w:abstractNumId w:val="20"/>
  </w:num>
  <w:num w:numId="23">
    <w:abstractNumId w:val="49"/>
  </w:num>
  <w:num w:numId="24">
    <w:abstractNumId w:val="27"/>
  </w:num>
  <w:num w:numId="25">
    <w:abstractNumId w:val="10"/>
  </w:num>
  <w:num w:numId="26">
    <w:abstractNumId w:val="3"/>
  </w:num>
  <w:num w:numId="27">
    <w:abstractNumId w:val="23"/>
  </w:num>
  <w:num w:numId="28">
    <w:abstractNumId w:val="24"/>
  </w:num>
  <w:num w:numId="29">
    <w:abstractNumId w:val="36"/>
  </w:num>
  <w:num w:numId="30">
    <w:abstractNumId w:val="32"/>
  </w:num>
  <w:num w:numId="31">
    <w:abstractNumId w:val="68"/>
  </w:num>
  <w:num w:numId="32">
    <w:abstractNumId w:val="65"/>
  </w:num>
  <w:num w:numId="33">
    <w:abstractNumId w:val="18"/>
  </w:num>
  <w:num w:numId="34">
    <w:abstractNumId w:val="59"/>
  </w:num>
  <w:num w:numId="35">
    <w:abstractNumId w:val="74"/>
  </w:num>
  <w:num w:numId="36">
    <w:abstractNumId w:val="72"/>
  </w:num>
  <w:num w:numId="37">
    <w:abstractNumId w:val="40"/>
  </w:num>
  <w:num w:numId="38">
    <w:abstractNumId w:val="8"/>
  </w:num>
  <w:num w:numId="39">
    <w:abstractNumId w:val="71"/>
  </w:num>
  <w:num w:numId="40">
    <w:abstractNumId w:val="84"/>
  </w:num>
  <w:num w:numId="41">
    <w:abstractNumId w:val="26"/>
  </w:num>
  <w:num w:numId="42">
    <w:abstractNumId w:val="14"/>
  </w:num>
  <w:num w:numId="43">
    <w:abstractNumId w:val="31"/>
  </w:num>
  <w:num w:numId="44">
    <w:abstractNumId w:val="16"/>
  </w:num>
  <w:num w:numId="45">
    <w:abstractNumId w:val="34"/>
  </w:num>
  <w:num w:numId="46">
    <w:abstractNumId w:val="55"/>
  </w:num>
  <w:num w:numId="47">
    <w:abstractNumId w:val="4"/>
  </w:num>
  <w:num w:numId="48">
    <w:abstractNumId w:val="80"/>
  </w:num>
  <w:num w:numId="49">
    <w:abstractNumId w:val="17"/>
  </w:num>
  <w:num w:numId="50">
    <w:abstractNumId w:val="66"/>
  </w:num>
  <w:num w:numId="51">
    <w:abstractNumId w:val="1"/>
  </w:num>
  <w:num w:numId="52">
    <w:abstractNumId w:val="51"/>
  </w:num>
  <w:num w:numId="53">
    <w:abstractNumId w:val="12"/>
  </w:num>
  <w:num w:numId="54">
    <w:abstractNumId w:val="57"/>
  </w:num>
  <w:num w:numId="55">
    <w:abstractNumId w:val="52"/>
  </w:num>
  <w:num w:numId="56">
    <w:abstractNumId w:val="44"/>
  </w:num>
  <w:num w:numId="57">
    <w:abstractNumId w:val="79"/>
  </w:num>
  <w:num w:numId="58">
    <w:abstractNumId w:val="41"/>
  </w:num>
  <w:num w:numId="59">
    <w:abstractNumId w:val="83"/>
  </w:num>
  <w:num w:numId="60">
    <w:abstractNumId w:val="53"/>
  </w:num>
  <w:num w:numId="61">
    <w:abstractNumId w:val="76"/>
  </w:num>
  <w:num w:numId="62">
    <w:abstractNumId w:val="9"/>
  </w:num>
  <w:num w:numId="63">
    <w:abstractNumId w:val="42"/>
  </w:num>
  <w:num w:numId="64">
    <w:abstractNumId w:val="61"/>
  </w:num>
  <w:num w:numId="65">
    <w:abstractNumId w:val="33"/>
  </w:num>
  <w:num w:numId="66">
    <w:abstractNumId w:val="38"/>
  </w:num>
  <w:num w:numId="67">
    <w:abstractNumId w:val="48"/>
  </w:num>
  <w:num w:numId="68">
    <w:abstractNumId w:val="54"/>
  </w:num>
  <w:num w:numId="69">
    <w:abstractNumId w:val="78"/>
  </w:num>
  <w:num w:numId="70">
    <w:abstractNumId w:val="73"/>
  </w:num>
  <w:num w:numId="71">
    <w:abstractNumId w:val="22"/>
  </w:num>
  <w:num w:numId="72">
    <w:abstractNumId w:val="15"/>
  </w:num>
  <w:num w:numId="73">
    <w:abstractNumId w:val="46"/>
  </w:num>
  <w:num w:numId="74">
    <w:abstractNumId w:val="62"/>
  </w:num>
  <w:num w:numId="75">
    <w:abstractNumId w:val="6"/>
  </w:num>
  <w:num w:numId="76">
    <w:abstractNumId w:val="70"/>
  </w:num>
  <w:num w:numId="77">
    <w:abstractNumId w:val="25"/>
  </w:num>
  <w:num w:numId="78">
    <w:abstractNumId w:val="85"/>
  </w:num>
  <w:num w:numId="79">
    <w:abstractNumId w:val="58"/>
  </w:num>
  <w:num w:numId="80">
    <w:abstractNumId w:val="5"/>
  </w:num>
  <w:num w:numId="81">
    <w:abstractNumId w:val="56"/>
  </w:num>
  <w:num w:numId="82">
    <w:abstractNumId w:val="60"/>
  </w:num>
  <w:num w:numId="83">
    <w:abstractNumId w:val="67"/>
  </w:num>
  <w:num w:numId="84">
    <w:abstractNumId w:val="64"/>
  </w:num>
  <w:num w:numId="85">
    <w:abstractNumId w:val="2"/>
  </w:num>
  <w:num w:numId="86">
    <w:abstractNumId w:val="77"/>
  </w:num>
  <w:numIdMacAtCleanup w:val="8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hideSpellingErrors/>
  <w:hideGrammaticalErrors/>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drawingGridHorizontalSpacing w:val="100"/>
  <w:displayHorizontalDrawingGridEvery w:val="0"/>
  <w:displayVerticalDrawingGridEvery w:val="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023B0"/>
    <w:rsid w:val="00000209"/>
    <w:rsid w:val="00000EF2"/>
    <w:rsid w:val="000010B8"/>
    <w:rsid w:val="000012DB"/>
    <w:rsid w:val="000012EE"/>
    <w:rsid w:val="0000181A"/>
    <w:rsid w:val="00002EDD"/>
    <w:rsid w:val="0000309C"/>
    <w:rsid w:val="0000330F"/>
    <w:rsid w:val="000036CC"/>
    <w:rsid w:val="0000408D"/>
    <w:rsid w:val="00004B8B"/>
    <w:rsid w:val="00004C75"/>
    <w:rsid w:val="00005483"/>
    <w:rsid w:val="00005541"/>
    <w:rsid w:val="000059DE"/>
    <w:rsid w:val="00005C3E"/>
    <w:rsid w:val="00005F70"/>
    <w:rsid w:val="00007846"/>
    <w:rsid w:val="0000788F"/>
    <w:rsid w:val="000104B6"/>
    <w:rsid w:val="00010BCB"/>
    <w:rsid w:val="000113E0"/>
    <w:rsid w:val="00011972"/>
    <w:rsid w:val="00011CAB"/>
    <w:rsid w:val="000120E2"/>
    <w:rsid w:val="00012285"/>
    <w:rsid w:val="000125DF"/>
    <w:rsid w:val="0001297E"/>
    <w:rsid w:val="00013BB2"/>
    <w:rsid w:val="00014A4E"/>
    <w:rsid w:val="00015B2A"/>
    <w:rsid w:val="00016153"/>
    <w:rsid w:val="000162BD"/>
    <w:rsid w:val="0001668C"/>
    <w:rsid w:val="00016E83"/>
    <w:rsid w:val="00017CC1"/>
    <w:rsid w:val="0002059C"/>
    <w:rsid w:val="0002196B"/>
    <w:rsid w:val="00022896"/>
    <w:rsid w:val="000231DC"/>
    <w:rsid w:val="00023344"/>
    <w:rsid w:val="00023CD9"/>
    <w:rsid w:val="0002420A"/>
    <w:rsid w:val="00024475"/>
    <w:rsid w:val="0002466E"/>
    <w:rsid w:val="000248DB"/>
    <w:rsid w:val="00025EF0"/>
    <w:rsid w:val="00026A24"/>
    <w:rsid w:val="00026AE5"/>
    <w:rsid w:val="0002725B"/>
    <w:rsid w:val="000300FD"/>
    <w:rsid w:val="0003063A"/>
    <w:rsid w:val="000307D8"/>
    <w:rsid w:val="00030C6A"/>
    <w:rsid w:val="00031E00"/>
    <w:rsid w:val="00032012"/>
    <w:rsid w:val="0003260B"/>
    <w:rsid w:val="00032663"/>
    <w:rsid w:val="000327A9"/>
    <w:rsid w:val="000329BD"/>
    <w:rsid w:val="00033C44"/>
    <w:rsid w:val="000352B3"/>
    <w:rsid w:val="000357EA"/>
    <w:rsid w:val="00035B0C"/>
    <w:rsid w:val="00035D52"/>
    <w:rsid w:val="00035E3F"/>
    <w:rsid w:val="00035F12"/>
    <w:rsid w:val="000362BC"/>
    <w:rsid w:val="00037289"/>
    <w:rsid w:val="00040413"/>
    <w:rsid w:val="000404B4"/>
    <w:rsid w:val="00040DA5"/>
    <w:rsid w:val="000416CB"/>
    <w:rsid w:val="00041E30"/>
    <w:rsid w:val="00042184"/>
    <w:rsid w:val="000426DB"/>
    <w:rsid w:val="00043937"/>
    <w:rsid w:val="00043B00"/>
    <w:rsid w:val="0004423A"/>
    <w:rsid w:val="00044DC4"/>
    <w:rsid w:val="00044EFE"/>
    <w:rsid w:val="0004604D"/>
    <w:rsid w:val="00046885"/>
    <w:rsid w:val="000470BC"/>
    <w:rsid w:val="00047E2A"/>
    <w:rsid w:val="00047F90"/>
    <w:rsid w:val="00050231"/>
    <w:rsid w:val="0005057B"/>
    <w:rsid w:val="00050680"/>
    <w:rsid w:val="00050694"/>
    <w:rsid w:val="000506E9"/>
    <w:rsid w:val="00051A05"/>
    <w:rsid w:val="000529AA"/>
    <w:rsid w:val="00052AD7"/>
    <w:rsid w:val="00052DC9"/>
    <w:rsid w:val="0005319A"/>
    <w:rsid w:val="00053771"/>
    <w:rsid w:val="000542D9"/>
    <w:rsid w:val="000545A3"/>
    <w:rsid w:val="00054D6E"/>
    <w:rsid w:val="00054E59"/>
    <w:rsid w:val="0005622F"/>
    <w:rsid w:val="0005650C"/>
    <w:rsid w:val="000567C2"/>
    <w:rsid w:val="00056C98"/>
    <w:rsid w:val="000573F3"/>
    <w:rsid w:val="000576A4"/>
    <w:rsid w:val="00057815"/>
    <w:rsid w:val="00057B0C"/>
    <w:rsid w:val="00057CFE"/>
    <w:rsid w:val="00060983"/>
    <w:rsid w:val="00060A9B"/>
    <w:rsid w:val="00061227"/>
    <w:rsid w:val="000615EE"/>
    <w:rsid w:val="00063CA4"/>
    <w:rsid w:val="00064D70"/>
    <w:rsid w:val="000655B5"/>
    <w:rsid w:val="0006562C"/>
    <w:rsid w:val="000664FB"/>
    <w:rsid w:val="000665C8"/>
    <w:rsid w:val="00066975"/>
    <w:rsid w:val="00066ABB"/>
    <w:rsid w:val="00066D78"/>
    <w:rsid w:val="00066DD3"/>
    <w:rsid w:val="00066F33"/>
    <w:rsid w:val="00066F44"/>
    <w:rsid w:val="000675C2"/>
    <w:rsid w:val="0007055A"/>
    <w:rsid w:val="00070E24"/>
    <w:rsid w:val="00070ED8"/>
    <w:rsid w:val="000711D5"/>
    <w:rsid w:val="00071768"/>
    <w:rsid w:val="00072695"/>
    <w:rsid w:val="00072CA8"/>
    <w:rsid w:val="0007314B"/>
    <w:rsid w:val="00073D6E"/>
    <w:rsid w:val="0007443E"/>
    <w:rsid w:val="000753F8"/>
    <w:rsid w:val="000760E7"/>
    <w:rsid w:val="000763F5"/>
    <w:rsid w:val="00077340"/>
    <w:rsid w:val="00077860"/>
    <w:rsid w:val="000806C0"/>
    <w:rsid w:val="000807DE"/>
    <w:rsid w:val="00081366"/>
    <w:rsid w:val="000815FD"/>
    <w:rsid w:val="000817FD"/>
    <w:rsid w:val="00081BF4"/>
    <w:rsid w:val="0008226E"/>
    <w:rsid w:val="0008254B"/>
    <w:rsid w:val="000825F0"/>
    <w:rsid w:val="00082713"/>
    <w:rsid w:val="0008308B"/>
    <w:rsid w:val="00084ED3"/>
    <w:rsid w:val="0008649B"/>
    <w:rsid w:val="000867DA"/>
    <w:rsid w:val="00086D01"/>
    <w:rsid w:val="0008792E"/>
    <w:rsid w:val="00087E7E"/>
    <w:rsid w:val="00090950"/>
    <w:rsid w:val="00091B36"/>
    <w:rsid w:val="0009240C"/>
    <w:rsid w:val="000925CF"/>
    <w:rsid w:val="00093445"/>
    <w:rsid w:val="000947E1"/>
    <w:rsid w:val="00095084"/>
    <w:rsid w:val="00095558"/>
    <w:rsid w:val="00095604"/>
    <w:rsid w:val="00095FBE"/>
    <w:rsid w:val="000964AE"/>
    <w:rsid w:val="00096B13"/>
    <w:rsid w:val="00097543"/>
    <w:rsid w:val="00097BCC"/>
    <w:rsid w:val="000A0553"/>
    <w:rsid w:val="000A0AB3"/>
    <w:rsid w:val="000A0D1A"/>
    <w:rsid w:val="000A15B2"/>
    <w:rsid w:val="000A17FF"/>
    <w:rsid w:val="000A1892"/>
    <w:rsid w:val="000A2ED6"/>
    <w:rsid w:val="000A336D"/>
    <w:rsid w:val="000A34C3"/>
    <w:rsid w:val="000A3885"/>
    <w:rsid w:val="000A3DEA"/>
    <w:rsid w:val="000A4755"/>
    <w:rsid w:val="000A4AA7"/>
    <w:rsid w:val="000A5384"/>
    <w:rsid w:val="000A5C38"/>
    <w:rsid w:val="000A6569"/>
    <w:rsid w:val="000A7636"/>
    <w:rsid w:val="000A7AE4"/>
    <w:rsid w:val="000A7E65"/>
    <w:rsid w:val="000B002B"/>
    <w:rsid w:val="000B0F08"/>
    <w:rsid w:val="000B1486"/>
    <w:rsid w:val="000B1524"/>
    <w:rsid w:val="000B1974"/>
    <w:rsid w:val="000B26A4"/>
    <w:rsid w:val="000B318C"/>
    <w:rsid w:val="000B408D"/>
    <w:rsid w:val="000B47DF"/>
    <w:rsid w:val="000B4C71"/>
    <w:rsid w:val="000B5486"/>
    <w:rsid w:val="000B5696"/>
    <w:rsid w:val="000B69EB"/>
    <w:rsid w:val="000B6F6F"/>
    <w:rsid w:val="000B799B"/>
    <w:rsid w:val="000B7CB8"/>
    <w:rsid w:val="000C09E9"/>
    <w:rsid w:val="000C26B1"/>
    <w:rsid w:val="000C2A96"/>
    <w:rsid w:val="000C32E3"/>
    <w:rsid w:val="000C3E75"/>
    <w:rsid w:val="000C448B"/>
    <w:rsid w:val="000C478B"/>
    <w:rsid w:val="000C5307"/>
    <w:rsid w:val="000C6286"/>
    <w:rsid w:val="000C6700"/>
    <w:rsid w:val="000C6780"/>
    <w:rsid w:val="000C79C7"/>
    <w:rsid w:val="000D005C"/>
    <w:rsid w:val="000D0A98"/>
    <w:rsid w:val="000D0C60"/>
    <w:rsid w:val="000D1792"/>
    <w:rsid w:val="000D1A2F"/>
    <w:rsid w:val="000D2BD5"/>
    <w:rsid w:val="000D3AB2"/>
    <w:rsid w:val="000D3F21"/>
    <w:rsid w:val="000D55C6"/>
    <w:rsid w:val="000D5797"/>
    <w:rsid w:val="000D57CF"/>
    <w:rsid w:val="000D5CD8"/>
    <w:rsid w:val="000D640B"/>
    <w:rsid w:val="000D6B23"/>
    <w:rsid w:val="000D6C93"/>
    <w:rsid w:val="000D7646"/>
    <w:rsid w:val="000D7B8D"/>
    <w:rsid w:val="000D7FE3"/>
    <w:rsid w:val="000E0067"/>
    <w:rsid w:val="000E0617"/>
    <w:rsid w:val="000E0B10"/>
    <w:rsid w:val="000E1865"/>
    <w:rsid w:val="000E1FBD"/>
    <w:rsid w:val="000E2726"/>
    <w:rsid w:val="000E292E"/>
    <w:rsid w:val="000E3049"/>
    <w:rsid w:val="000E31CB"/>
    <w:rsid w:val="000E35EC"/>
    <w:rsid w:val="000E376C"/>
    <w:rsid w:val="000E3A25"/>
    <w:rsid w:val="000E3C30"/>
    <w:rsid w:val="000E3FD8"/>
    <w:rsid w:val="000E47D2"/>
    <w:rsid w:val="000E6095"/>
    <w:rsid w:val="000E7062"/>
    <w:rsid w:val="000F0472"/>
    <w:rsid w:val="000F0805"/>
    <w:rsid w:val="000F0FCD"/>
    <w:rsid w:val="000F119B"/>
    <w:rsid w:val="000F135E"/>
    <w:rsid w:val="000F1BD5"/>
    <w:rsid w:val="000F25CA"/>
    <w:rsid w:val="000F2736"/>
    <w:rsid w:val="000F2CFA"/>
    <w:rsid w:val="000F2FBD"/>
    <w:rsid w:val="000F36DC"/>
    <w:rsid w:val="000F37AC"/>
    <w:rsid w:val="000F4051"/>
    <w:rsid w:val="000F4C5A"/>
    <w:rsid w:val="000F5939"/>
    <w:rsid w:val="000F65E1"/>
    <w:rsid w:val="000F7110"/>
    <w:rsid w:val="000F7955"/>
    <w:rsid w:val="000F7A74"/>
    <w:rsid w:val="0010031B"/>
    <w:rsid w:val="00100927"/>
    <w:rsid w:val="00100976"/>
    <w:rsid w:val="00100E1F"/>
    <w:rsid w:val="0010145A"/>
    <w:rsid w:val="001015EC"/>
    <w:rsid w:val="00101B77"/>
    <w:rsid w:val="00101CAF"/>
    <w:rsid w:val="001023B0"/>
    <w:rsid w:val="00102CBF"/>
    <w:rsid w:val="00103F0E"/>
    <w:rsid w:val="001044B4"/>
    <w:rsid w:val="0010655C"/>
    <w:rsid w:val="00107450"/>
    <w:rsid w:val="001076F2"/>
    <w:rsid w:val="001078C9"/>
    <w:rsid w:val="00107C21"/>
    <w:rsid w:val="0011014A"/>
    <w:rsid w:val="0011166F"/>
    <w:rsid w:val="00111E84"/>
    <w:rsid w:val="001127C4"/>
    <w:rsid w:val="0011289B"/>
    <w:rsid w:val="00112D38"/>
    <w:rsid w:val="00113BCD"/>
    <w:rsid w:val="00113E64"/>
    <w:rsid w:val="00114267"/>
    <w:rsid w:val="001142F6"/>
    <w:rsid w:val="00114412"/>
    <w:rsid w:val="00114D5C"/>
    <w:rsid w:val="00114E7A"/>
    <w:rsid w:val="00116173"/>
    <w:rsid w:val="00117AFB"/>
    <w:rsid w:val="00120AA2"/>
    <w:rsid w:val="00120BAD"/>
    <w:rsid w:val="001218B5"/>
    <w:rsid w:val="00121950"/>
    <w:rsid w:val="0012237A"/>
    <w:rsid w:val="00122804"/>
    <w:rsid w:val="00123028"/>
    <w:rsid w:val="00123972"/>
    <w:rsid w:val="0012524F"/>
    <w:rsid w:val="0012541D"/>
    <w:rsid w:val="00126341"/>
    <w:rsid w:val="001264F5"/>
    <w:rsid w:val="00126F66"/>
    <w:rsid w:val="001274F7"/>
    <w:rsid w:val="001275AB"/>
    <w:rsid w:val="00127611"/>
    <w:rsid w:val="0013043A"/>
    <w:rsid w:val="00131DB4"/>
    <w:rsid w:val="001320DE"/>
    <w:rsid w:val="001324F1"/>
    <w:rsid w:val="001325FC"/>
    <w:rsid w:val="00133CC2"/>
    <w:rsid w:val="00134232"/>
    <w:rsid w:val="00134FFB"/>
    <w:rsid w:val="00135625"/>
    <w:rsid w:val="00135771"/>
    <w:rsid w:val="00135961"/>
    <w:rsid w:val="001362CE"/>
    <w:rsid w:val="001362F4"/>
    <w:rsid w:val="0013684E"/>
    <w:rsid w:val="00137648"/>
    <w:rsid w:val="001377E3"/>
    <w:rsid w:val="001377EF"/>
    <w:rsid w:val="00137CE1"/>
    <w:rsid w:val="001416A7"/>
    <w:rsid w:val="00141B37"/>
    <w:rsid w:val="00141BCA"/>
    <w:rsid w:val="00142536"/>
    <w:rsid w:val="00142B02"/>
    <w:rsid w:val="0014318D"/>
    <w:rsid w:val="00143560"/>
    <w:rsid w:val="00144448"/>
    <w:rsid w:val="001447BE"/>
    <w:rsid w:val="00144887"/>
    <w:rsid w:val="00145347"/>
    <w:rsid w:val="00145697"/>
    <w:rsid w:val="00145F0D"/>
    <w:rsid w:val="00146A06"/>
    <w:rsid w:val="00147F37"/>
    <w:rsid w:val="00150518"/>
    <w:rsid w:val="00150B98"/>
    <w:rsid w:val="001517AC"/>
    <w:rsid w:val="0015216E"/>
    <w:rsid w:val="0015218E"/>
    <w:rsid w:val="001532D8"/>
    <w:rsid w:val="00154097"/>
    <w:rsid w:val="00154B17"/>
    <w:rsid w:val="00155BBB"/>
    <w:rsid w:val="00155DF9"/>
    <w:rsid w:val="0015611A"/>
    <w:rsid w:val="001564B0"/>
    <w:rsid w:val="0015703E"/>
    <w:rsid w:val="001576FC"/>
    <w:rsid w:val="00157DDA"/>
    <w:rsid w:val="00157ED5"/>
    <w:rsid w:val="00160F49"/>
    <w:rsid w:val="001616C9"/>
    <w:rsid w:val="00161CDF"/>
    <w:rsid w:val="00164255"/>
    <w:rsid w:val="001646C7"/>
    <w:rsid w:val="00164EC5"/>
    <w:rsid w:val="00164F6D"/>
    <w:rsid w:val="001650EF"/>
    <w:rsid w:val="00167014"/>
    <w:rsid w:val="00167109"/>
    <w:rsid w:val="00170125"/>
    <w:rsid w:val="001708D6"/>
    <w:rsid w:val="00170C11"/>
    <w:rsid w:val="00170FED"/>
    <w:rsid w:val="00171828"/>
    <w:rsid w:val="001719E9"/>
    <w:rsid w:val="00171DA5"/>
    <w:rsid w:val="001728D9"/>
    <w:rsid w:val="00173371"/>
    <w:rsid w:val="001734A6"/>
    <w:rsid w:val="0017351E"/>
    <w:rsid w:val="001736D1"/>
    <w:rsid w:val="00174640"/>
    <w:rsid w:val="00175053"/>
    <w:rsid w:val="00175610"/>
    <w:rsid w:val="00175F3D"/>
    <w:rsid w:val="00176525"/>
    <w:rsid w:val="00176FC0"/>
    <w:rsid w:val="001777ED"/>
    <w:rsid w:val="001803A2"/>
    <w:rsid w:val="0018086A"/>
    <w:rsid w:val="00181122"/>
    <w:rsid w:val="00181317"/>
    <w:rsid w:val="001813C4"/>
    <w:rsid w:val="00181A73"/>
    <w:rsid w:val="00182B6A"/>
    <w:rsid w:val="00184804"/>
    <w:rsid w:val="0018490A"/>
    <w:rsid w:val="00184AD9"/>
    <w:rsid w:val="00184CB0"/>
    <w:rsid w:val="00184F03"/>
    <w:rsid w:val="00185CA4"/>
    <w:rsid w:val="00186EB4"/>
    <w:rsid w:val="00187A75"/>
    <w:rsid w:val="00187C20"/>
    <w:rsid w:val="00190176"/>
    <w:rsid w:val="00190500"/>
    <w:rsid w:val="00190B7D"/>
    <w:rsid w:val="00190E60"/>
    <w:rsid w:val="001915AA"/>
    <w:rsid w:val="00192C09"/>
    <w:rsid w:val="001931BF"/>
    <w:rsid w:val="00195789"/>
    <w:rsid w:val="0019641A"/>
    <w:rsid w:val="00196896"/>
    <w:rsid w:val="001A1428"/>
    <w:rsid w:val="001A1939"/>
    <w:rsid w:val="001A19AA"/>
    <w:rsid w:val="001A1FDB"/>
    <w:rsid w:val="001A2091"/>
    <w:rsid w:val="001A2A84"/>
    <w:rsid w:val="001A2E8D"/>
    <w:rsid w:val="001A3AD7"/>
    <w:rsid w:val="001A4128"/>
    <w:rsid w:val="001A4A35"/>
    <w:rsid w:val="001A4C14"/>
    <w:rsid w:val="001A57E1"/>
    <w:rsid w:val="001A5BFE"/>
    <w:rsid w:val="001A5D52"/>
    <w:rsid w:val="001A68E8"/>
    <w:rsid w:val="001A6BBA"/>
    <w:rsid w:val="001A6F7F"/>
    <w:rsid w:val="001A71FB"/>
    <w:rsid w:val="001A7255"/>
    <w:rsid w:val="001A7A55"/>
    <w:rsid w:val="001A7B82"/>
    <w:rsid w:val="001A7C8C"/>
    <w:rsid w:val="001B01E9"/>
    <w:rsid w:val="001B0535"/>
    <w:rsid w:val="001B0557"/>
    <w:rsid w:val="001B0A8F"/>
    <w:rsid w:val="001B18E0"/>
    <w:rsid w:val="001B31FB"/>
    <w:rsid w:val="001B3679"/>
    <w:rsid w:val="001B3CEB"/>
    <w:rsid w:val="001B4234"/>
    <w:rsid w:val="001B468C"/>
    <w:rsid w:val="001B59A1"/>
    <w:rsid w:val="001B6F26"/>
    <w:rsid w:val="001B71A4"/>
    <w:rsid w:val="001B78BA"/>
    <w:rsid w:val="001C10D7"/>
    <w:rsid w:val="001C138B"/>
    <w:rsid w:val="001C14A5"/>
    <w:rsid w:val="001C1D5B"/>
    <w:rsid w:val="001C2893"/>
    <w:rsid w:val="001C2992"/>
    <w:rsid w:val="001C33AE"/>
    <w:rsid w:val="001C3D76"/>
    <w:rsid w:val="001C4486"/>
    <w:rsid w:val="001C44B9"/>
    <w:rsid w:val="001C4934"/>
    <w:rsid w:val="001C52B8"/>
    <w:rsid w:val="001C56B7"/>
    <w:rsid w:val="001C681D"/>
    <w:rsid w:val="001C6D6D"/>
    <w:rsid w:val="001C7A43"/>
    <w:rsid w:val="001D034E"/>
    <w:rsid w:val="001D0463"/>
    <w:rsid w:val="001D0AC6"/>
    <w:rsid w:val="001D2C07"/>
    <w:rsid w:val="001D33B2"/>
    <w:rsid w:val="001D3461"/>
    <w:rsid w:val="001D3AFA"/>
    <w:rsid w:val="001D3DC0"/>
    <w:rsid w:val="001D4248"/>
    <w:rsid w:val="001D4904"/>
    <w:rsid w:val="001D5DEF"/>
    <w:rsid w:val="001D6740"/>
    <w:rsid w:val="001D7BDE"/>
    <w:rsid w:val="001E07F1"/>
    <w:rsid w:val="001E0834"/>
    <w:rsid w:val="001E0BB1"/>
    <w:rsid w:val="001E0CC4"/>
    <w:rsid w:val="001E10F1"/>
    <w:rsid w:val="001E221C"/>
    <w:rsid w:val="001E254F"/>
    <w:rsid w:val="001E3664"/>
    <w:rsid w:val="001E6053"/>
    <w:rsid w:val="001E625D"/>
    <w:rsid w:val="001E6769"/>
    <w:rsid w:val="001E6B3A"/>
    <w:rsid w:val="001F0A0C"/>
    <w:rsid w:val="001F15F5"/>
    <w:rsid w:val="001F2647"/>
    <w:rsid w:val="001F4BA4"/>
    <w:rsid w:val="001F5ED5"/>
    <w:rsid w:val="001F5F1D"/>
    <w:rsid w:val="001F648D"/>
    <w:rsid w:val="001F689A"/>
    <w:rsid w:val="001F7622"/>
    <w:rsid w:val="001F7FA0"/>
    <w:rsid w:val="00200876"/>
    <w:rsid w:val="00200CF6"/>
    <w:rsid w:val="0020130A"/>
    <w:rsid w:val="00201ECA"/>
    <w:rsid w:val="00202667"/>
    <w:rsid w:val="00202A74"/>
    <w:rsid w:val="00202F69"/>
    <w:rsid w:val="00203085"/>
    <w:rsid w:val="0020311B"/>
    <w:rsid w:val="00203D36"/>
    <w:rsid w:val="00204543"/>
    <w:rsid w:val="00205E5E"/>
    <w:rsid w:val="0020636B"/>
    <w:rsid w:val="00206E97"/>
    <w:rsid w:val="002078DD"/>
    <w:rsid w:val="00210A1C"/>
    <w:rsid w:val="002111C1"/>
    <w:rsid w:val="00211EC7"/>
    <w:rsid w:val="002127C0"/>
    <w:rsid w:val="00212EAB"/>
    <w:rsid w:val="00212F86"/>
    <w:rsid w:val="002131A7"/>
    <w:rsid w:val="0021321E"/>
    <w:rsid w:val="002132F6"/>
    <w:rsid w:val="00213D80"/>
    <w:rsid w:val="0021551E"/>
    <w:rsid w:val="002156D7"/>
    <w:rsid w:val="002156F0"/>
    <w:rsid w:val="002165F2"/>
    <w:rsid w:val="00216645"/>
    <w:rsid w:val="002208E2"/>
    <w:rsid w:val="0022102E"/>
    <w:rsid w:val="002222C2"/>
    <w:rsid w:val="002225E7"/>
    <w:rsid w:val="00223225"/>
    <w:rsid w:val="0022359B"/>
    <w:rsid w:val="00223D0F"/>
    <w:rsid w:val="00224221"/>
    <w:rsid w:val="002243B1"/>
    <w:rsid w:val="00224D04"/>
    <w:rsid w:val="00225413"/>
    <w:rsid w:val="00225920"/>
    <w:rsid w:val="00226328"/>
    <w:rsid w:val="002271F0"/>
    <w:rsid w:val="00227715"/>
    <w:rsid w:val="00227F87"/>
    <w:rsid w:val="00230AD4"/>
    <w:rsid w:val="00231133"/>
    <w:rsid w:val="002315A7"/>
    <w:rsid w:val="00231E38"/>
    <w:rsid w:val="00232680"/>
    <w:rsid w:val="002329C8"/>
    <w:rsid w:val="00232B4E"/>
    <w:rsid w:val="00232D79"/>
    <w:rsid w:val="0023408C"/>
    <w:rsid w:val="0023414C"/>
    <w:rsid w:val="00234468"/>
    <w:rsid w:val="00235090"/>
    <w:rsid w:val="002350CD"/>
    <w:rsid w:val="00235B4F"/>
    <w:rsid w:val="0023624F"/>
    <w:rsid w:val="00237611"/>
    <w:rsid w:val="0024091B"/>
    <w:rsid w:val="00241413"/>
    <w:rsid w:val="0024158A"/>
    <w:rsid w:val="00242416"/>
    <w:rsid w:val="0024396C"/>
    <w:rsid w:val="00244121"/>
    <w:rsid w:val="00245D49"/>
    <w:rsid w:val="0024615F"/>
    <w:rsid w:val="00246BFE"/>
    <w:rsid w:val="00246BFF"/>
    <w:rsid w:val="00247289"/>
    <w:rsid w:val="0025056A"/>
    <w:rsid w:val="002511A7"/>
    <w:rsid w:val="0025174E"/>
    <w:rsid w:val="00251AD2"/>
    <w:rsid w:val="00251DB5"/>
    <w:rsid w:val="00251F52"/>
    <w:rsid w:val="00252169"/>
    <w:rsid w:val="002521A7"/>
    <w:rsid w:val="0025283C"/>
    <w:rsid w:val="002534C4"/>
    <w:rsid w:val="002542AB"/>
    <w:rsid w:val="002542EC"/>
    <w:rsid w:val="0025437B"/>
    <w:rsid w:val="002549F4"/>
    <w:rsid w:val="00254B25"/>
    <w:rsid w:val="00254B2E"/>
    <w:rsid w:val="00255CC8"/>
    <w:rsid w:val="0025742B"/>
    <w:rsid w:val="00260412"/>
    <w:rsid w:val="00261405"/>
    <w:rsid w:val="00263537"/>
    <w:rsid w:val="00263F14"/>
    <w:rsid w:val="002644D1"/>
    <w:rsid w:val="00265588"/>
    <w:rsid w:val="00265B74"/>
    <w:rsid w:val="00265FAC"/>
    <w:rsid w:val="00267176"/>
    <w:rsid w:val="0026723D"/>
    <w:rsid w:val="00267D6E"/>
    <w:rsid w:val="0027106C"/>
    <w:rsid w:val="00271108"/>
    <w:rsid w:val="0027151F"/>
    <w:rsid w:val="002719D4"/>
    <w:rsid w:val="002731FE"/>
    <w:rsid w:val="0027387F"/>
    <w:rsid w:val="0027395E"/>
    <w:rsid w:val="00273FE4"/>
    <w:rsid w:val="00274556"/>
    <w:rsid w:val="00274650"/>
    <w:rsid w:val="00274709"/>
    <w:rsid w:val="0027494A"/>
    <w:rsid w:val="00274B9B"/>
    <w:rsid w:val="00274BF5"/>
    <w:rsid w:val="00275381"/>
    <w:rsid w:val="002759E8"/>
    <w:rsid w:val="00276104"/>
    <w:rsid w:val="0027619D"/>
    <w:rsid w:val="002761CE"/>
    <w:rsid w:val="002766DD"/>
    <w:rsid w:val="00276DCB"/>
    <w:rsid w:val="002771C2"/>
    <w:rsid w:val="002773D4"/>
    <w:rsid w:val="00280279"/>
    <w:rsid w:val="0028034D"/>
    <w:rsid w:val="002807F9"/>
    <w:rsid w:val="00280A06"/>
    <w:rsid w:val="00280F04"/>
    <w:rsid w:val="0028162F"/>
    <w:rsid w:val="00281636"/>
    <w:rsid w:val="0028198B"/>
    <w:rsid w:val="00281C63"/>
    <w:rsid w:val="00281E7F"/>
    <w:rsid w:val="00282625"/>
    <w:rsid w:val="00284511"/>
    <w:rsid w:val="00285D1A"/>
    <w:rsid w:val="0028651F"/>
    <w:rsid w:val="0028669A"/>
    <w:rsid w:val="00287CAA"/>
    <w:rsid w:val="00287DD7"/>
    <w:rsid w:val="002902D8"/>
    <w:rsid w:val="0029040D"/>
    <w:rsid w:val="00290AB3"/>
    <w:rsid w:val="00290B91"/>
    <w:rsid w:val="00290BED"/>
    <w:rsid w:val="0029101F"/>
    <w:rsid w:val="00291198"/>
    <w:rsid w:val="00291BAF"/>
    <w:rsid w:val="00291FDF"/>
    <w:rsid w:val="00292182"/>
    <w:rsid w:val="002928BF"/>
    <w:rsid w:val="00292CC7"/>
    <w:rsid w:val="00293015"/>
    <w:rsid w:val="00293588"/>
    <w:rsid w:val="00293658"/>
    <w:rsid w:val="002944EF"/>
    <w:rsid w:val="0029517E"/>
    <w:rsid w:val="00295C30"/>
    <w:rsid w:val="00295F1E"/>
    <w:rsid w:val="00296798"/>
    <w:rsid w:val="0029694D"/>
    <w:rsid w:val="00296B83"/>
    <w:rsid w:val="002974BA"/>
    <w:rsid w:val="0029756B"/>
    <w:rsid w:val="00297E74"/>
    <w:rsid w:val="002A0158"/>
    <w:rsid w:val="002A023F"/>
    <w:rsid w:val="002A0822"/>
    <w:rsid w:val="002A12FE"/>
    <w:rsid w:val="002A178B"/>
    <w:rsid w:val="002A2599"/>
    <w:rsid w:val="002A25C3"/>
    <w:rsid w:val="002A2624"/>
    <w:rsid w:val="002A2E80"/>
    <w:rsid w:val="002A301C"/>
    <w:rsid w:val="002A3A32"/>
    <w:rsid w:val="002A3E8A"/>
    <w:rsid w:val="002A4A47"/>
    <w:rsid w:val="002A4E37"/>
    <w:rsid w:val="002A4F6D"/>
    <w:rsid w:val="002A5F8A"/>
    <w:rsid w:val="002A6641"/>
    <w:rsid w:val="002A7308"/>
    <w:rsid w:val="002A7471"/>
    <w:rsid w:val="002B01AA"/>
    <w:rsid w:val="002B0866"/>
    <w:rsid w:val="002B0E7A"/>
    <w:rsid w:val="002B1369"/>
    <w:rsid w:val="002B15EA"/>
    <w:rsid w:val="002B1EF3"/>
    <w:rsid w:val="002B27CE"/>
    <w:rsid w:val="002B2CA2"/>
    <w:rsid w:val="002B2EA3"/>
    <w:rsid w:val="002B2FCC"/>
    <w:rsid w:val="002B3103"/>
    <w:rsid w:val="002B33E0"/>
    <w:rsid w:val="002B3713"/>
    <w:rsid w:val="002B4402"/>
    <w:rsid w:val="002B44AB"/>
    <w:rsid w:val="002B4C65"/>
    <w:rsid w:val="002B4D24"/>
    <w:rsid w:val="002B4EAD"/>
    <w:rsid w:val="002B5466"/>
    <w:rsid w:val="002B77A6"/>
    <w:rsid w:val="002B7986"/>
    <w:rsid w:val="002B7FA2"/>
    <w:rsid w:val="002C049A"/>
    <w:rsid w:val="002C0ABF"/>
    <w:rsid w:val="002C0D1C"/>
    <w:rsid w:val="002C2FB2"/>
    <w:rsid w:val="002C38B9"/>
    <w:rsid w:val="002C41E9"/>
    <w:rsid w:val="002C42B2"/>
    <w:rsid w:val="002C46C6"/>
    <w:rsid w:val="002C4BEA"/>
    <w:rsid w:val="002C6301"/>
    <w:rsid w:val="002C6E0A"/>
    <w:rsid w:val="002C75B1"/>
    <w:rsid w:val="002C7A5A"/>
    <w:rsid w:val="002D0E6F"/>
    <w:rsid w:val="002D15C7"/>
    <w:rsid w:val="002D188F"/>
    <w:rsid w:val="002D191A"/>
    <w:rsid w:val="002D3A9F"/>
    <w:rsid w:val="002D40A0"/>
    <w:rsid w:val="002D419E"/>
    <w:rsid w:val="002D4FC6"/>
    <w:rsid w:val="002D6485"/>
    <w:rsid w:val="002D6836"/>
    <w:rsid w:val="002D6A68"/>
    <w:rsid w:val="002D758B"/>
    <w:rsid w:val="002D78F7"/>
    <w:rsid w:val="002D79D3"/>
    <w:rsid w:val="002D7C42"/>
    <w:rsid w:val="002E0268"/>
    <w:rsid w:val="002E137F"/>
    <w:rsid w:val="002E1733"/>
    <w:rsid w:val="002E1AC9"/>
    <w:rsid w:val="002E2884"/>
    <w:rsid w:val="002E2E63"/>
    <w:rsid w:val="002E3C88"/>
    <w:rsid w:val="002E4264"/>
    <w:rsid w:val="002E4DFB"/>
    <w:rsid w:val="002E59A8"/>
    <w:rsid w:val="002E5FB8"/>
    <w:rsid w:val="002E6FF5"/>
    <w:rsid w:val="002E73C9"/>
    <w:rsid w:val="002F1B5E"/>
    <w:rsid w:val="002F25C0"/>
    <w:rsid w:val="002F2828"/>
    <w:rsid w:val="002F28C7"/>
    <w:rsid w:val="002F2B3C"/>
    <w:rsid w:val="002F3240"/>
    <w:rsid w:val="002F49BC"/>
    <w:rsid w:val="002F4B96"/>
    <w:rsid w:val="002F57F1"/>
    <w:rsid w:val="002F5D61"/>
    <w:rsid w:val="002F5E24"/>
    <w:rsid w:val="002F60C0"/>
    <w:rsid w:val="002F6C2E"/>
    <w:rsid w:val="002F793F"/>
    <w:rsid w:val="002F794B"/>
    <w:rsid w:val="00300DFA"/>
    <w:rsid w:val="00301292"/>
    <w:rsid w:val="0030215B"/>
    <w:rsid w:val="00303C79"/>
    <w:rsid w:val="00304440"/>
    <w:rsid w:val="00305285"/>
    <w:rsid w:val="003054E2"/>
    <w:rsid w:val="00305836"/>
    <w:rsid w:val="00306160"/>
    <w:rsid w:val="003064DC"/>
    <w:rsid w:val="0030778E"/>
    <w:rsid w:val="00307E47"/>
    <w:rsid w:val="00310142"/>
    <w:rsid w:val="0031075C"/>
    <w:rsid w:val="003110EA"/>
    <w:rsid w:val="003119CC"/>
    <w:rsid w:val="00311C2D"/>
    <w:rsid w:val="0031249D"/>
    <w:rsid w:val="00312AD9"/>
    <w:rsid w:val="00312BB5"/>
    <w:rsid w:val="003151BF"/>
    <w:rsid w:val="003155B4"/>
    <w:rsid w:val="00315869"/>
    <w:rsid w:val="003159B9"/>
    <w:rsid w:val="0031647A"/>
    <w:rsid w:val="00316A50"/>
    <w:rsid w:val="00317639"/>
    <w:rsid w:val="00317C70"/>
    <w:rsid w:val="00320583"/>
    <w:rsid w:val="00320748"/>
    <w:rsid w:val="00320996"/>
    <w:rsid w:val="0032104E"/>
    <w:rsid w:val="0032238F"/>
    <w:rsid w:val="003223D1"/>
    <w:rsid w:val="00323D7E"/>
    <w:rsid w:val="00324636"/>
    <w:rsid w:val="00324BFD"/>
    <w:rsid w:val="00324C22"/>
    <w:rsid w:val="00324EF4"/>
    <w:rsid w:val="003250BD"/>
    <w:rsid w:val="003254C3"/>
    <w:rsid w:val="00326117"/>
    <w:rsid w:val="00326F46"/>
    <w:rsid w:val="003270FA"/>
    <w:rsid w:val="0032737E"/>
    <w:rsid w:val="0032783F"/>
    <w:rsid w:val="003279BA"/>
    <w:rsid w:val="00327EB5"/>
    <w:rsid w:val="00330359"/>
    <w:rsid w:val="00330F67"/>
    <w:rsid w:val="00331CE2"/>
    <w:rsid w:val="00331F8B"/>
    <w:rsid w:val="00332402"/>
    <w:rsid w:val="00332489"/>
    <w:rsid w:val="003338BE"/>
    <w:rsid w:val="00333F83"/>
    <w:rsid w:val="00334690"/>
    <w:rsid w:val="003349AB"/>
    <w:rsid w:val="00334AA7"/>
    <w:rsid w:val="00336088"/>
    <w:rsid w:val="0033689D"/>
    <w:rsid w:val="00336AD9"/>
    <w:rsid w:val="00340E45"/>
    <w:rsid w:val="003413AC"/>
    <w:rsid w:val="0034197E"/>
    <w:rsid w:val="00342A85"/>
    <w:rsid w:val="00343369"/>
    <w:rsid w:val="003437FF"/>
    <w:rsid w:val="00345049"/>
    <w:rsid w:val="003451AD"/>
    <w:rsid w:val="00345606"/>
    <w:rsid w:val="00345C38"/>
    <w:rsid w:val="0034603D"/>
    <w:rsid w:val="0034626D"/>
    <w:rsid w:val="0034635C"/>
    <w:rsid w:val="00346BB6"/>
    <w:rsid w:val="00347057"/>
    <w:rsid w:val="00350493"/>
    <w:rsid w:val="00350EDE"/>
    <w:rsid w:val="003512DA"/>
    <w:rsid w:val="003512DF"/>
    <w:rsid w:val="00351394"/>
    <w:rsid w:val="0035149B"/>
    <w:rsid w:val="00351C1F"/>
    <w:rsid w:val="00353995"/>
    <w:rsid w:val="00354329"/>
    <w:rsid w:val="003553B5"/>
    <w:rsid w:val="00355A58"/>
    <w:rsid w:val="00356F47"/>
    <w:rsid w:val="00357209"/>
    <w:rsid w:val="003579D5"/>
    <w:rsid w:val="00357E9C"/>
    <w:rsid w:val="00357EF5"/>
    <w:rsid w:val="003605A4"/>
    <w:rsid w:val="00360699"/>
    <w:rsid w:val="003606BE"/>
    <w:rsid w:val="003611CA"/>
    <w:rsid w:val="00361259"/>
    <w:rsid w:val="003612A0"/>
    <w:rsid w:val="00362CEB"/>
    <w:rsid w:val="003636D9"/>
    <w:rsid w:val="00363A62"/>
    <w:rsid w:val="00364147"/>
    <w:rsid w:val="003641D4"/>
    <w:rsid w:val="003645D4"/>
    <w:rsid w:val="00364DA4"/>
    <w:rsid w:val="00364EA2"/>
    <w:rsid w:val="003650F6"/>
    <w:rsid w:val="003655C9"/>
    <w:rsid w:val="003656FB"/>
    <w:rsid w:val="00367300"/>
    <w:rsid w:val="0037124B"/>
    <w:rsid w:val="003713B7"/>
    <w:rsid w:val="00371442"/>
    <w:rsid w:val="0037165B"/>
    <w:rsid w:val="00373824"/>
    <w:rsid w:val="00373BA9"/>
    <w:rsid w:val="00374B39"/>
    <w:rsid w:val="003751D8"/>
    <w:rsid w:val="00375F79"/>
    <w:rsid w:val="0037640B"/>
    <w:rsid w:val="00376947"/>
    <w:rsid w:val="00377ACA"/>
    <w:rsid w:val="00377C8F"/>
    <w:rsid w:val="00377D11"/>
    <w:rsid w:val="0038091E"/>
    <w:rsid w:val="00380950"/>
    <w:rsid w:val="003814AD"/>
    <w:rsid w:val="00381BD5"/>
    <w:rsid w:val="003825DA"/>
    <w:rsid w:val="00382776"/>
    <w:rsid w:val="0038351D"/>
    <w:rsid w:val="0038603C"/>
    <w:rsid w:val="00386C1C"/>
    <w:rsid w:val="00387177"/>
    <w:rsid w:val="00387D11"/>
    <w:rsid w:val="003903CD"/>
    <w:rsid w:val="00390843"/>
    <w:rsid w:val="00391095"/>
    <w:rsid w:val="00391530"/>
    <w:rsid w:val="00391C72"/>
    <w:rsid w:val="00391C7A"/>
    <w:rsid w:val="003920AF"/>
    <w:rsid w:val="00392484"/>
    <w:rsid w:val="00392CA5"/>
    <w:rsid w:val="00392D90"/>
    <w:rsid w:val="00392E18"/>
    <w:rsid w:val="00394C85"/>
    <w:rsid w:val="00394FF7"/>
    <w:rsid w:val="00395072"/>
    <w:rsid w:val="00395686"/>
    <w:rsid w:val="003963B7"/>
    <w:rsid w:val="003A1B28"/>
    <w:rsid w:val="003A1E3E"/>
    <w:rsid w:val="003A1F38"/>
    <w:rsid w:val="003A256E"/>
    <w:rsid w:val="003A2CE2"/>
    <w:rsid w:val="003A2E01"/>
    <w:rsid w:val="003A32C0"/>
    <w:rsid w:val="003A3AA9"/>
    <w:rsid w:val="003A4CF9"/>
    <w:rsid w:val="003A5624"/>
    <w:rsid w:val="003A6BE1"/>
    <w:rsid w:val="003A7682"/>
    <w:rsid w:val="003A7B67"/>
    <w:rsid w:val="003B03FD"/>
    <w:rsid w:val="003B0491"/>
    <w:rsid w:val="003B0E4E"/>
    <w:rsid w:val="003B1522"/>
    <w:rsid w:val="003B27D8"/>
    <w:rsid w:val="003B2A52"/>
    <w:rsid w:val="003B369C"/>
    <w:rsid w:val="003B3CEC"/>
    <w:rsid w:val="003B5F17"/>
    <w:rsid w:val="003B781F"/>
    <w:rsid w:val="003B7936"/>
    <w:rsid w:val="003B7D8D"/>
    <w:rsid w:val="003C0473"/>
    <w:rsid w:val="003C06A6"/>
    <w:rsid w:val="003C095D"/>
    <w:rsid w:val="003C0E62"/>
    <w:rsid w:val="003C1262"/>
    <w:rsid w:val="003C1638"/>
    <w:rsid w:val="003C180A"/>
    <w:rsid w:val="003C242A"/>
    <w:rsid w:val="003C2685"/>
    <w:rsid w:val="003C2BBF"/>
    <w:rsid w:val="003C2C35"/>
    <w:rsid w:val="003C51D4"/>
    <w:rsid w:val="003C51DF"/>
    <w:rsid w:val="003C559E"/>
    <w:rsid w:val="003C5CF2"/>
    <w:rsid w:val="003C670F"/>
    <w:rsid w:val="003C6E31"/>
    <w:rsid w:val="003C6E48"/>
    <w:rsid w:val="003C76D2"/>
    <w:rsid w:val="003C7BD1"/>
    <w:rsid w:val="003D0252"/>
    <w:rsid w:val="003D17EC"/>
    <w:rsid w:val="003D29A7"/>
    <w:rsid w:val="003D3363"/>
    <w:rsid w:val="003D3CEB"/>
    <w:rsid w:val="003D3E79"/>
    <w:rsid w:val="003D5065"/>
    <w:rsid w:val="003D570A"/>
    <w:rsid w:val="003D5C57"/>
    <w:rsid w:val="003D650B"/>
    <w:rsid w:val="003D7204"/>
    <w:rsid w:val="003D7287"/>
    <w:rsid w:val="003E03D4"/>
    <w:rsid w:val="003E1066"/>
    <w:rsid w:val="003E1EE3"/>
    <w:rsid w:val="003E1F34"/>
    <w:rsid w:val="003E477D"/>
    <w:rsid w:val="003E5EEE"/>
    <w:rsid w:val="003E6096"/>
    <w:rsid w:val="003E67CC"/>
    <w:rsid w:val="003F0198"/>
    <w:rsid w:val="003F07C7"/>
    <w:rsid w:val="003F0989"/>
    <w:rsid w:val="003F0F1A"/>
    <w:rsid w:val="003F146A"/>
    <w:rsid w:val="003F1561"/>
    <w:rsid w:val="003F1581"/>
    <w:rsid w:val="003F1F28"/>
    <w:rsid w:val="003F2751"/>
    <w:rsid w:val="003F2FCE"/>
    <w:rsid w:val="003F31EA"/>
    <w:rsid w:val="003F44D9"/>
    <w:rsid w:val="003F4577"/>
    <w:rsid w:val="003F5E07"/>
    <w:rsid w:val="003F65FD"/>
    <w:rsid w:val="003F6707"/>
    <w:rsid w:val="003F70A4"/>
    <w:rsid w:val="003F73F2"/>
    <w:rsid w:val="003F752F"/>
    <w:rsid w:val="003F781A"/>
    <w:rsid w:val="003F7FCB"/>
    <w:rsid w:val="0040051C"/>
    <w:rsid w:val="00400713"/>
    <w:rsid w:val="00400AC4"/>
    <w:rsid w:val="00400F29"/>
    <w:rsid w:val="004010B7"/>
    <w:rsid w:val="00401B0A"/>
    <w:rsid w:val="00401F6B"/>
    <w:rsid w:val="00402C27"/>
    <w:rsid w:val="00403433"/>
    <w:rsid w:val="0040469B"/>
    <w:rsid w:val="00404EB4"/>
    <w:rsid w:val="004052D6"/>
    <w:rsid w:val="00405C10"/>
    <w:rsid w:val="0040685D"/>
    <w:rsid w:val="00406BEF"/>
    <w:rsid w:val="004072D5"/>
    <w:rsid w:val="00407A76"/>
    <w:rsid w:val="004104B5"/>
    <w:rsid w:val="00411A7D"/>
    <w:rsid w:val="00411EBF"/>
    <w:rsid w:val="00413139"/>
    <w:rsid w:val="004133A8"/>
    <w:rsid w:val="00413635"/>
    <w:rsid w:val="00414217"/>
    <w:rsid w:val="00415784"/>
    <w:rsid w:val="00415A09"/>
    <w:rsid w:val="004161D1"/>
    <w:rsid w:val="00416455"/>
    <w:rsid w:val="00416641"/>
    <w:rsid w:val="00416B3E"/>
    <w:rsid w:val="00416E7E"/>
    <w:rsid w:val="00417A6D"/>
    <w:rsid w:val="0042120B"/>
    <w:rsid w:val="004214BC"/>
    <w:rsid w:val="004219BD"/>
    <w:rsid w:val="00421C04"/>
    <w:rsid w:val="0042222C"/>
    <w:rsid w:val="00422286"/>
    <w:rsid w:val="004230F3"/>
    <w:rsid w:val="00423C7D"/>
    <w:rsid w:val="00423EA6"/>
    <w:rsid w:val="0042423E"/>
    <w:rsid w:val="004243EE"/>
    <w:rsid w:val="00424D1F"/>
    <w:rsid w:val="00425185"/>
    <w:rsid w:val="00425CAD"/>
    <w:rsid w:val="00426150"/>
    <w:rsid w:val="0042643C"/>
    <w:rsid w:val="00426D6B"/>
    <w:rsid w:val="00427297"/>
    <w:rsid w:val="00427998"/>
    <w:rsid w:val="00430830"/>
    <w:rsid w:val="00430DC8"/>
    <w:rsid w:val="00432AEE"/>
    <w:rsid w:val="0043381A"/>
    <w:rsid w:val="00433AAB"/>
    <w:rsid w:val="00433B0B"/>
    <w:rsid w:val="00434121"/>
    <w:rsid w:val="00435096"/>
    <w:rsid w:val="00435B58"/>
    <w:rsid w:val="00436974"/>
    <w:rsid w:val="00436AB4"/>
    <w:rsid w:val="00437051"/>
    <w:rsid w:val="004404DD"/>
    <w:rsid w:val="00440BD9"/>
    <w:rsid w:val="0044159B"/>
    <w:rsid w:val="00441661"/>
    <w:rsid w:val="00441A3B"/>
    <w:rsid w:val="00442BD7"/>
    <w:rsid w:val="004432EC"/>
    <w:rsid w:val="004433E4"/>
    <w:rsid w:val="00443729"/>
    <w:rsid w:val="004447A0"/>
    <w:rsid w:val="0044584C"/>
    <w:rsid w:val="00445A2A"/>
    <w:rsid w:val="00445EA5"/>
    <w:rsid w:val="0044658F"/>
    <w:rsid w:val="004469C5"/>
    <w:rsid w:val="0045087B"/>
    <w:rsid w:val="00450E28"/>
    <w:rsid w:val="004513A9"/>
    <w:rsid w:val="00451774"/>
    <w:rsid w:val="00451785"/>
    <w:rsid w:val="004517A3"/>
    <w:rsid w:val="00451AFF"/>
    <w:rsid w:val="004523E7"/>
    <w:rsid w:val="00452EF0"/>
    <w:rsid w:val="00452F15"/>
    <w:rsid w:val="00453CE6"/>
    <w:rsid w:val="00453E9F"/>
    <w:rsid w:val="004542CD"/>
    <w:rsid w:val="0045455E"/>
    <w:rsid w:val="00454F80"/>
    <w:rsid w:val="0045515E"/>
    <w:rsid w:val="00455927"/>
    <w:rsid w:val="0046073F"/>
    <w:rsid w:val="004610D9"/>
    <w:rsid w:val="00461C96"/>
    <w:rsid w:val="00462A89"/>
    <w:rsid w:val="00463476"/>
    <w:rsid w:val="004638F1"/>
    <w:rsid w:val="00464A2F"/>
    <w:rsid w:val="0046531A"/>
    <w:rsid w:val="00465ABF"/>
    <w:rsid w:val="00465F29"/>
    <w:rsid w:val="004661B5"/>
    <w:rsid w:val="00466BC0"/>
    <w:rsid w:val="004679FE"/>
    <w:rsid w:val="004701EA"/>
    <w:rsid w:val="00470B47"/>
    <w:rsid w:val="00471000"/>
    <w:rsid w:val="00471451"/>
    <w:rsid w:val="00471A7D"/>
    <w:rsid w:val="004722E9"/>
    <w:rsid w:val="00472347"/>
    <w:rsid w:val="004737C0"/>
    <w:rsid w:val="00473B59"/>
    <w:rsid w:val="00473B6C"/>
    <w:rsid w:val="00473C0C"/>
    <w:rsid w:val="00473DE3"/>
    <w:rsid w:val="00475136"/>
    <w:rsid w:val="004753F4"/>
    <w:rsid w:val="00476599"/>
    <w:rsid w:val="00476F82"/>
    <w:rsid w:val="00477608"/>
    <w:rsid w:val="004802B8"/>
    <w:rsid w:val="004814FF"/>
    <w:rsid w:val="0048246A"/>
    <w:rsid w:val="00482554"/>
    <w:rsid w:val="0048263B"/>
    <w:rsid w:val="0048274F"/>
    <w:rsid w:val="00483096"/>
    <w:rsid w:val="00483134"/>
    <w:rsid w:val="0048313D"/>
    <w:rsid w:val="004845CB"/>
    <w:rsid w:val="0048476F"/>
    <w:rsid w:val="004849F6"/>
    <w:rsid w:val="00484BE1"/>
    <w:rsid w:val="00485320"/>
    <w:rsid w:val="0048632A"/>
    <w:rsid w:val="004863D4"/>
    <w:rsid w:val="004867EB"/>
    <w:rsid w:val="00486F12"/>
    <w:rsid w:val="00487A47"/>
    <w:rsid w:val="00490630"/>
    <w:rsid w:val="004907C6"/>
    <w:rsid w:val="00490D3B"/>
    <w:rsid w:val="004911AA"/>
    <w:rsid w:val="0049159C"/>
    <w:rsid w:val="004927BF"/>
    <w:rsid w:val="00493266"/>
    <w:rsid w:val="00493B0A"/>
    <w:rsid w:val="00493B0C"/>
    <w:rsid w:val="00495D14"/>
    <w:rsid w:val="00496836"/>
    <w:rsid w:val="00497DC7"/>
    <w:rsid w:val="004A030E"/>
    <w:rsid w:val="004A09A6"/>
    <w:rsid w:val="004A1F1D"/>
    <w:rsid w:val="004A2277"/>
    <w:rsid w:val="004A261C"/>
    <w:rsid w:val="004A2D62"/>
    <w:rsid w:val="004A3161"/>
    <w:rsid w:val="004A32A0"/>
    <w:rsid w:val="004A39EB"/>
    <w:rsid w:val="004A3BFB"/>
    <w:rsid w:val="004A423A"/>
    <w:rsid w:val="004A4580"/>
    <w:rsid w:val="004A57D3"/>
    <w:rsid w:val="004A7D68"/>
    <w:rsid w:val="004B04FC"/>
    <w:rsid w:val="004B060E"/>
    <w:rsid w:val="004B066F"/>
    <w:rsid w:val="004B0E59"/>
    <w:rsid w:val="004B0E5B"/>
    <w:rsid w:val="004B117B"/>
    <w:rsid w:val="004B1210"/>
    <w:rsid w:val="004B203F"/>
    <w:rsid w:val="004B332E"/>
    <w:rsid w:val="004B394A"/>
    <w:rsid w:val="004B4573"/>
    <w:rsid w:val="004B48BA"/>
    <w:rsid w:val="004B4C31"/>
    <w:rsid w:val="004B53BA"/>
    <w:rsid w:val="004B5B3D"/>
    <w:rsid w:val="004B6186"/>
    <w:rsid w:val="004B6DC7"/>
    <w:rsid w:val="004B7E9F"/>
    <w:rsid w:val="004C0C41"/>
    <w:rsid w:val="004C1214"/>
    <w:rsid w:val="004C156D"/>
    <w:rsid w:val="004C171E"/>
    <w:rsid w:val="004C2FAA"/>
    <w:rsid w:val="004C3067"/>
    <w:rsid w:val="004C3A8B"/>
    <w:rsid w:val="004C3DAD"/>
    <w:rsid w:val="004C44D4"/>
    <w:rsid w:val="004C54A7"/>
    <w:rsid w:val="004C5779"/>
    <w:rsid w:val="004C61BC"/>
    <w:rsid w:val="004C6374"/>
    <w:rsid w:val="004C67F6"/>
    <w:rsid w:val="004C6ECC"/>
    <w:rsid w:val="004C7035"/>
    <w:rsid w:val="004C7169"/>
    <w:rsid w:val="004D00EC"/>
    <w:rsid w:val="004D0923"/>
    <w:rsid w:val="004D12BA"/>
    <w:rsid w:val="004D1783"/>
    <w:rsid w:val="004D1D05"/>
    <w:rsid w:val="004D2D31"/>
    <w:rsid w:val="004D5020"/>
    <w:rsid w:val="004D5ABA"/>
    <w:rsid w:val="004D6C39"/>
    <w:rsid w:val="004D6DE2"/>
    <w:rsid w:val="004D6EC4"/>
    <w:rsid w:val="004D7523"/>
    <w:rsid w:val="004D78D4"/>
    <w:rsid w:val="004D7A4F"/>
    <w:rsid w:val="004E0513"/>
    <w:rsid w:val="004E0868"/>
    <w:rsid w:val="004E0B05"/>
    <w:rsid w:val="004E1D52"/>
    <w:rsid w:val="004E2361"/>
    <w:rsid w:val="004E2578"/>
    <w:rsid w:val="004E28C3"/>
    <w:rsid w:val="004E28DC"/>
    <w:rsid w:val="004E2AEA"/>
    <w:rsid w:val="004E37C3"/>
    <w:rsid w:val="004E3AD8"/>
    <w:rsid w:val="004E3BD8"/>
    <w:rsid w:val="004E4465"/>
    <w:rsid w:val="004E4C04"/>
    <w:rsid w:val="004E4F92"/>
    <w:rsid w:val="004E56D4"/>
    <w:rsid w:val="004E5A6F"/>
    <w:rsid w:val="004E64C7"/>
    <w:rsid w:val="004E6F01"/>
    <w:rsid w:val="004E71D4"/>
    <w:rsid w:val="004E77A1"/>
    <w:rsid w:val="004E7B5A"/>
    <w:rsid w:val="004F0E25"/>
    <w:rsid w:val="004F1F38"/>
    <w:rsid w:val="004F2012"/>
    <w:rsid w:val="004F2D5A"/>
    <w:rsid w:val="004F2D72"/>
    <w:rsid w:val="004F36CA"/>
    <w:rsid w:val="004F38C6"/>
    <w:rsid w:val="004F4244"/>
    <w:rsid w:val="004F429B"/>
    <w:rsid w:val="004F42AC"/>
    <w:rsid w:val="004F484F"/>
    <w:rsid w:val="004F4B5D"/>
    <w:rsid w:val="004F4CF3"/>
    <w:rsid w:val="004F4F0A"/>
    <w:rsid w:val="004F5164"/>
    <w:rsid w:val="004F5F93"/>
    <w:rsid w:val="004F6121"/>
    <w:rsid w:val="004F730F"/>
    <w:rsid w:val="00500DA4"/>
    <w:rsid w:val="00500E5C"/>
    <w:rsid w:val="005014A8"/>
    <w:rsid w:val="0050255F"/>
    <w:rsid w:val="0050270E"/>
    <w:rsid w:val="00502CD7"/>
    <w:rsid w:val="00503424"/>
    <w:rsid w:val="00503735"/>
    <w:rsid w:val="00503926"/>
    <w:rsid w:val="00503A03"/>
    <w:rsid w:val="005044A3"/>
    <w:rsid w:val="00506749"/>
    <w:rsid w:val="00506BB3"/>
    <w:rsid w:val="00506C95"/>
    <w:rsid w:val="00507191"/>
    <w:rsid w:val="0050739B"/>
    <w:rsid w:val="00510103"/>
    <w:rsid w:val="00510286"/>
    <w:rsid w:val="00511A8F"/>
    <w:rsid w:val="00511CDD"/>
    <w:rsid w:val="00512AE7"/>
    <w:rsid w:val="00512AEB"/>
    <w:rsid w:val="00512CD3"/>
    <w:rsid w:val="005139F8"/>
    <w:rsid w:val="00514CB7"/>
    <w:rsid w:val="00514D5A"/>
    <w:rsid w:val="00515399"/>
    <w:rsid w:val="005154AD"/>
    <w:rsid w:val="005162B0"/>
    <w:rsid w:val="005163F7"/>
    <w:rsid w:val="00517F66"/>
    <w:rsid w:val="0052101A"/>
    <w:rsid w:val="00521B9C"/>
    <w:rsid w:val="0052231C"/>
    <w:rsid w:val="00523526"/>
    <w:rsid w:val="00523682"/>
    <w:rsid w:val="00523F57"/>
    <w:rsid w:val="00524924"/>
    <w:rsid w:val="00524AAE"/>
    <w:rsid w:val="005258F3"/>
    <w:rsid w:val="00525BB2"/>
    <w:rsid w:val="00525C5B"/>
    <w:rsid w:val="005277F7"/>
    <w:rsid w:val="005278F4"/>
    <w:rsid w:val="00527DD1"/>
    <w:rsid w:val="00527FE4"/>
    <w:rsid w:val="0053058C"/>
    <w:rsid w:val="00530D4A"/>
    <w:rsid w:val="00531EDB"/>
    <w:rsid w:val="00532138"/>
    <w:rsid w:val="0053288D"/>
    <w:rsid w:val="00532B84"/>
    <w:rsid w:val="00533B79"/>
    <w:rsid w:val="00533BCB"/>
    <w:rsid w:val="00534463"/>
    <w:rsid w:val="005346CF"/>
    <w:rsid w:val="00534AC9"/>
    <w:rsid w:val="00534EAF"/>
    <w:rsid w:val="0053534E"/>
    <w:rsid w:val="00535558"/>
    <w:rsid w:val="0053586D"/>
    <w:rsid w:val="00535AF6"/>
    <w:rsid w:val="00536572"/>
    <w:rsid w:val="005365F6"/>
    <w:rsid w:val="00536601"/>
    <w:rsid w:val="00536CD7"/>
    <w:rsid w:val="00536E1A"/>
    <w:rsid w:val="00537053"/>
    <w:rsid w:val="005376F7"/>
    <w:rsid w:val="00537A53"/>
    <w:rsid w:val="00537ABA"/>
    <w:rsid w:val="005414B1"/>
    <w:rsid w:val="005414E2"/>
    <w:rsid w:val="00541610"/>
    <w:rsid w:val="00541E7B"/>
    <w:rsid w:val="0054572C"/>
    <w:rsid w:val="005463BC"/>
    <w:rsid w:val="005468BD"/>
    <w:rsid w:val="005504CF"/>
    <w:rsid w:val="00550F33"/>
    <w:rsid w:val="00550FBB"/>
    <w:rsid w:val="00551189"/>
    <w:rsid w:val="00551E2F"/>
    <w:rsid w:val="00552366"/>
    <w:rsid w:val="00552435"/>
    <w:rsid w:val="00553145"/>
    <w:rsid w:val="005533E4"/>
    <w:rsid w:val="0055392F"/>
    <w:rsid w:val="005542CB"/>
    <w:rsid w:val="00554A13"/>
    <w:rsid w:val="00555655"/>
    <w:rsid w:val="00556536"/>
    <w:rsid w:val="00557197"/>
    <w:rsid w:val="005572A2"/>
    <w:rsid w:val="005603AB"/>
    <w:rsid w:val="0056093D"/>
    <w:rsid w:val="0056162D"/>
    <w:rsid w:val="00563360"/>
    <w:rsid w:val="0056459F"/>
    <w:rsid w:val="00564602"/>
    <w:rsid w:val="00564806"/>
    <w:rsid w:val="00565377"/>
    <w:rsid w:val="0056601F"/>
    <w:rsid w:val="00566452"/>
    <w:rsid w:val="00566B04"/>
    <w:rsid w:val="00566CA4"/>
    <w:rsid w:val="0056706F"/>
    <w:rsid w:val="005671AD"/>
    <w:rsid w:val="00567B76"/>
    <w:rsid w:val="00570074"/>
    <w:rsid w:val="005704B0"/>
    <w:rsid w:val="00571FDF"/>
    <w:rsid w:val="00574500"/>
    <w:rsid w:val="00574688"/>
    <w:rsid w:val="00575425"/>
    <w:rsid w:val="005756C7"/>
    <w:rsid w:val="00575AEC"/>
    <w:rsid w:val="00575C16"/>
    <w:rsid w:val="00576075"/>
    <w:rsid w:val="00576CCF"/>
    <w:rsid w:val="00576D64"/>
    <w:rsid w:val="00577BD5"/>
    <w:rsid w:val="0058060F"/>
    <w:rsid w:val="00580C89"/>
    <w:rsid w:val="0058106A"/>
    <w:rsid w:val="00581463"/>
    <w:rsid w:val="0058222D"/>
    <w:rsid w:val="0058240B"/>
    <w:rsid w:val="00582895"/>
    <w:rsid w:val="00582CD9"/>
    <w:rsid w:val="00582E5B"/>
    <w:rsid w:val="005830D4"/>
    <w:rsid w:val="0058353F"/>
    <w:rsid w:val="00584213"/>
    <w:rsid w:val="005849F9"/>
    <w:rsid w:val="00584D51"/>
    <w:rsid w:val="00584EAF"/>
    <w:rsid w:val="00585B8A"/>
    <w:rsid w:val="005862B8"/>
    <w:rsid w:val="00586B23"/>
    <w:rsid w:val="00586E5B"/>
    <w:rsid w:val="005877CE"/>
    <w:rsid w:val="00590213"/>
    <w:rsid w:val="00590965"/>
    <w:rsid w:val="00591FD0"/>
    <w:rsid w:val="0059284D"/>
    <w:rsid w:val="00592B09"/>
    <w:rsid w:val="005946F0"/>
    <w:rsid w:val="005948E8"/>
    <w:rsid w:val="00594908"/>
    <w:rsid w:val="005949E2"/>
    <w:rsid w:val="00594AE2"/>
    <w:rsid w:val="00595921"/>
    <w:rsid w:val="00596289"/>
    <w:rsid w:val="0059695F"/>
    <w:rsid w:val="00597721"/>
    <w:rsid w:val="005977C7"/>
    <w:rsid w:val="00597B4E"/>
    <w:rsid w:val="005A0649"/>
    <w:rsid w:val="005A0E8A"/>
    <w:rsid w:val="005A1852"/>
    <w:rsid w:val="005A1D48"/>
    <w:rsid w:val="005A2AD9"/>
    <w:rsid w:val="005A3BC4"/>
    <w:rsid w:val="005A4314"/>
    <w:rsid w:val="005A5271"/>
    <w:rsid w:val="005A5897"/>
    <w:rsid w:val="005A7007"/>
    <w:rsid w:val="005A7775"/>
    <w:rsid w:val="005A77FD"/>
    <w:rsid w:val="005B01B2"/>
    <w:rsid w:val="005B081E"/>
    <w:rsid w:val="005B0B2B"/>
    <w:rsid w:val="005B10A8"/>
    <w:rsid w:val="005B11F5"/>
    <w:rsid w:val="005B1DA0"/>
    <w:rsid w:val="005B1E5A"/>
    <w:rsid w:val="005B2287"/>
    <w:rsid w:val="005B3F26"/>
    <w:rsid w:val="005B453D"/>
    <w:rsid w:val="005B4720"/>
    <w:rsid w:val="005B4ABB"/>
    <w:rsid w:val="005B5202"/>
    <w:rsid w:val="005B54F9"/>
    <w:rsid w:val="005B5998"/>
    <w:rsid w:val="005B5A79"/>
    <w:rsid w:val="005B5F06"/>
    <w:rsid w:val="005B62B3"/>
    <w:rsid w:val="005B64BE"/>
    <w:rsid w:val="005B65D8"/>
    <w:rsid w:val="005B6F29"/>
    <w:rsid w:val="005B70DF"/>
    <w:rsid w:val="005B7114"/>
    <w:rsid w:val="005B722B"/>
    <w:rsid w:val="005B76A7"/>
    <w:rsid w:val="005B7897"/>
    <w:rsid w:val="005B7D35"/>
    <w:rsid w:val="005C00C3"/>
    <w:rsid w:val="005C0394"/>
    <w:rsid w:val="005C03B6"/>
    <w:rsid w:val="005C146E"/>
    <w:rsid w:val="005C16C4"/>
    <w:rsid w:val="005C2A87"/>
    <w:rsid w:val="005C349B"/>
    <w:rsid w:val="005C35A1"/>
    <w:rsid w:val="005C35D9"/>
    <w:rsid w:val="005C3635"/>
    <w:rsid w:val="005C3725"/>
    <w:rsid w:val="005C402E"/>
    <w:rsid w:val="005C5653"/>
    <w:rsid w:val="005C6773"/>
    <w:rsid w:val="005C7159"/>
    <w:rsid w:val="005C7A09"/>
    <w:rsid w:val="005C7C1E"/>
    <w:rsid w:val="005D0006"/>
    <w:rsid w:val="005D060F"/>
    <w:rsid w:val="005D09F7"/>
    <w:rsid w:val="005D0A66"/>
    <w:rsid w:val="005D0B07"/>
    <w:rsid w:val="005D1754"/>
    <w:rsid w:val="005D1EE1"/>
    <w:rsid w:val="005D1FB4"/>
    <w:rsid w:val="005D2C21"/>
    <w:rsid w:val="005D2DD2"/>
    <w:rsid w:val="005D3E78"/>
    <w:rsid w:val="005D4AE2"/>
    <w:rsid w:val="005D4F6A"/>
    <w:rsid w:val="005D5849"/>
    <w:rsid w:val="005D5BD2"/>
    <w:rsid w:val="005D61B2"/>
    <w:rsid w:val="005D74AF"/>
    <w:rsid w:val="005E11D8"/>
    <w:rsid w:val="005E11FC"/>
    <w:rsid w:val="005E1531"/>
    <w:rsid w:val="005E1CD8"/>
    <w:rsid w:val="005E257D"/>
    <w:rsid w:val="005E2763"/>
    <w:rsid w:val="005E2C02"/>
    <w:rsid w:val="005E32A7"/>
    <w:rsid w:val="005E3C05"/>
    <w:rsid w:val="005E3E19"/>
    <w:rsid w:val="005E4BD2"/>
    <w:rsid w:val="005E505F"/>
    <w:rsid w:val="005E580F"/>
    <w:rsid w:val="005E5A82"/>
    <w:rsid w:val="005E5C11"/>
    <w:rsid w:val="005E64F3"/>
    <w:rsid w:val="005E6A0F"/>
    <w:rsid w:val="005E6A5E"/>
    <w:rsid w:val="005E6B5D"/>
    <w:rsid w:val="005E6CF6"/>
    <w:rsid w:val="005E75DA"/>
    <w:rsid w:val="005E7F17"/>
    <w:rsid w:val="005E7FE4"/>
    <w:rsid w:val="005F1358"/>
    <w:rsid w:val="005F1507"/>
    <w:rsid w:val="005F1563"/>
    <w:rsid w:val="005F17B0"/>
    <w:rsid w:val="005F1D14"/>
    <w:rsid w:val="005F282D"/>
    <w:rsid w:val="005F3D8D"/>
    <w:rsid w:val="005F3E2A"/>
    <w:rsid w:val="005F46BD"/>
    <w:rsid w:val="005F5106"/>
    <w:rsid w:val="005F5156"/>
    <w:rsid w:val="005F5AB6"/>
    <w:rsid w:val="005F70C5"/>
    <w:rsid w:val="005F7B0B"/>
    <w:rsid w:val="0060016E"/>
    <w:rsid w:val="006003F8"/>
    <w:rsid w:val="00601B30"/>
    <w:rsid w:val="00601CA1"/>
    <w:rsid w:val="0060211A"/>
    <w:rsid w:val="00602D33"/>
    <w:rsid w:val="006037B7"/>
    <w:rsid w:val="006038B4"/>
    <w:rsid w:val="006038EF"/>
    <w:rsid w:val="00603E61"/>
    <w:rsid w:val="006041D1"/>
    <w:rsid w:val="00604572"/>
    <w:rsid w:val="006049D4"/>
    <w:rsid w:val="00606361"/>
    <w:rsid w:val="00606B12"/>
    <w:rsid w:val="00606D99"/>
    <w:rsid w:val="0060746B"/>
    <w:rsid w:val="0060787E"/>
    <w:rsid w:val="00610419"/>
    <w:rsid w:val="00610C01"/>
    <w:rsid w:val="0061172A"/>
    <w:rsid w:val="00611CF6"/>
    <w:rsid w:val="00612595"/>
    <w:rsid w:val="00613596"/>
    <w:rsid w:val="00613906"/>
    <w:rsid w:val="00613C3C"/>
    <w:rsid w:val="00614656"/>
    <w:rsid w:val="006152A4"/>
    <w:rsid w:val="006152B4"/>
    <w:rsid w:val="00615852"/>
    <w:rsid w:val="006159E1"/>
    <w:rsid w:val="0061629E"/>
    <w:rsid w:val="006164AE"/>
    <w:rsid w:val="006169CC"/>
    <w:rsid w:val="00616C0E"/>
    <w:rsid w:val="00617B77"/>
    <w:rsid w:val="006203C1"/>
    <w:rsid w:val="00620759"/>
    <w:rsid w:val="0062166E"/>
    <w:rsid w:val="006223E7"/>
    <w:rsid w:val="0062251F"/>
    <w:rsid w:val="00622EEB"/>
    <w:rsid w:val="0062391B"/>
    <w:rsid w:val="00623F13"/>
    <w:rsid w:val="0062466B"/>
    <w:rsid w:val="00625218"/>
    <w:rsid w:val="00625A6F"/>
    <w:rsid w:val="0062644F"/>
    <w:rsid w:val="00630BB4"/>
    <w:rsid w:val="006313A7"/>
    <w:rsid w:val="00631773"/>
    <w:rsid w:val="00631E06"/>
    <w:rsid w:val="00633031"/>
    <w:rsid w:val="006331F2"/>
    <w:rsid w:val="00633568"/>
    <w:rsid w:val="00633A44"/>
    <w:rsid w:val="00634074"/>
    <w:rsid w:val="006343BF"/>
    <w:rsid w:val="00634522"/>
    <w:rsid w:val="00634E2D"/>
    <w:rsid w:val="00635800"/>
    <w:rsid w:val="00635EC2"/>
    <w:rsid w:val="00635EDD"/>
    <w:rsid w:val="006365A1"/>
    <w:rsid w:val="00636950"/>
    <w:rsid w:val="0063755B"/>
    <w:rsid w:val="00637AAD"/>
    <w:rsid w:val="00637E44"/>
    <w:rsid w:val="00637F72"/>
    <w:rsid w:val="006404DE"/>
    <w:rsid w:val="00640A37"/>
    <w:rsid w:val="00640ACB"/>
    <w:rsid w:val="00640B67"/>
    <w:rsid w:val="00642683"/>
    <w:rsid w:val="006426C0"/>
    <w:rsid w:val="00642A25"/>
    <w:rsid w:val="00642EC0"/>
    <w:rsid w:val="0064342D"/>
    <w:rsid w:val="006435FF"/>
    <w:rsid w:val="006438D9"/>
    <w:rsid w:val="006445F5"/>
    <w:rsid w:val="006446C5"/>
    <w:rsid w:val="00644E30"/>
    <w:rsid w:val="00645F4F"/>
    <w:rsid w:val="00645FA8"/>
    <w:rsid w:val="00646D82"/>
    <w:rsid w:val="0064703A"/>
    <w:rsid w:val="0064768A"/>
    <w:rsid w:val="00647C7B"/>
    <w:rsid w:val="0065049D"/>
    <w:rsid w:val="006505F2"/>
    <w:rsid w:val="0065131E"/>
    <w:rsid w:val="00651522"/>
    <w:rsid w:val="00652BFC"/>
    <w:rsid w:val="0065304E"/>
    <w:rsid w:val="006534F9"/>
    <w:rsid w:val="00653688"/>
    <w:rsid w:val="00655370"/>
    <w:rsid w:val="00655399"/>
    <w:rsid w:val="006554A1"/>
    <w:rsid w:val="006558F4"/>
    <w:rsid w:val="00655D70"/>
    <w:rsid w:val="00655D82"/>
    <w:rsid w:val="00655D99"/>
    <w:rsid w:val="00656FFF"/>
    <w:rsid w:val="00657150"/>
    <w:rsid w:val="0065778B"/>
    <w:rsid w:val="006577C8"/>
    <w:rsid w:val="00657F81"/>
    <w:rsid w:val="00660030"/>
    <w:rsid w:val="00660C9D"/>
    <w:rsid w:val="0066236D"/>
    <w:rsid w:val="006625E2"/>
    <w:rsid w:val="00662ACF"/>
    <w:rsid w:val="00663342"/>
    <w:rsid w:val="006639A9"/>
    <w:rsid w:val="00665319"/>
    <w:rsid w:val="00665655"/>
    <w:rsid w:val="006658A5"/>
    <w:rsid w:val="00666127"/>
    <w:rsid w:val="00667205"/>
    <w:rsid w:val="0066727B"/>
    <w:rsid w:val="00667583"/>
    <w:rsid w:val="00671A03"/>
    <w:rsid w:val="00671C31"/>
    <w:rsid w:val="006728B5"/>
    <w:rsid w:val="00672B06"/>
    <w:rsid w:val="00672E06"/>
    <w:rsid w:val="00673145"/>
    <w:rsid w:val="00673182"/>
    <w:rsid w:val="006749F7"/>
    <w:rsid w:val="00674B02"/>
    <w:rsid w:val="00674C31"/>
    <w:rsid w:val="00674D2E"/>
    <w:rsid w:val="00675658"/>
    <w:rsid w:val="006756A6"/>
    <w:rsid w:val="006759F6"/>
    <w:rsid w:val="006760F6"/>
    <w:rsid w:val="00676A67"/>
    <w:rsid w:val="00676DB5"/>
    <w:rsid w:val="006771A1"/>
    <w:rsid w:val="006771BA"/>
    <w:rsid w:val="0067728E"/>
    <w:rsid w:val="006774DE"/>
    <w:rsid w:val="00677988"/>
    <w:rsid w:val="0068261B"/>
    <w:rsid w:val="00682D32"/>
    <w:rsid w:val="00683D7C"/>
    <w:rsid w:val="00684124"/>
    <w:rsid w:val="00685093"/>
    <w:rsid w:val="0068540F"/>
    <w:rsid w:val="00686794"/>
    <w:rsid w:val="0069135E"/>
    <w:rsid w:val="00691617"/>
    <w:rsid w:val="00691C53"/>
    <w:rsid w:val="00692325"/>
    <w:rsid w:val="006925EE"/>
    <w:rsid w:val="00692C15"/>
    <w:rsid w:val="00692D2F"/>
    <w:rsid w:val="00692DF5"/>
    <w:rsid w:val="00693106"/>
    <w:rsid w:val="006932B2"/>
    <w:rsid w:val="006948B9"/>
    <w:rsid w:val="00694EEB"/>
    <w:rsid w:val="00695401"/>
    <w:rsid w:val="006958AC"/>
    <w:rsid w:val="00696046"/>
    <w:rsid w:val="006961E9"/>
    <w:rsid w:val="00696B6A"/>
    <w:rsid w:val="006973A1"/>
    <w:rsid w:val="006978BF"/>
    <w:rsid w:val="006A00DE"/>
    <w:rsid w:val="006A0139"/>
    <w:rsid w:val="006A0AB4"/>
    <w:rsid w:val="006A0D4A"/>
    <w:rsid w:val="006A1430"/>
    <w:rsid w:val="006A1575"/>
    <w:rsid w:val="006A2371"/>
    <w:rsid w:val="006A26FA"/>
    <w:rsid w:val="006A28A4"/>
    <w:rsid w:val="006A2A2D"/>
    <w:rsid w:val="006A2D5D"/>
    <w:rsid w:val="006A4547"/>
    <w:rsid w:val="006A4860"/>
    <w:rsid w:val="006A4B5B"/>
    <w:rsid w:val="006A5B2F"/>
    <w:rsid w:val="006A766B"/>
    <w:rsid w:val="006B0455"/>
    <w:rsid w:val="006B082B"/>
    <w:rsid w:val="006B13FC"/>
    <w:rsid w:val="006B226C"/>
    <w:rsid w:val="006B3838"/>
    <w:rsid w:val="006B3CE2"/>
    <w:rsid w:val="006B41D0"/>
    <w:rsid w:val="006B457A"/>
    <w:rsid w:val="006B4951"/>
    <w:rsid w:val="006B63EC"/>
    <w:rsid w:val="006B6DEC"/>
    <w:rsid w:val="006C0DB8"/>
    <w:rsid w:val="006C2F87"/>
    <w:rsid w:val="006C308F"/>
    <w:rsid w:val="006C4962"/>
    <w:rsid w:val="006C4D5B"/>
    <w:rsid w:val="006C54D4"/>
    <w:rsid w:val="006C5673"/>
    <w:rsid w:val="006C58B3"/>
    <w:rsid w:val="006C73B6"/>
    <w:rsid w:val="006C7839"/>
    <w:rsid w:val="006C7992"/>
    <w:rsid w:val="006D0127"/>
    <w:rsid w:val="006D0439"/>
    <w:rsid w:val="006D0D76"/>
    <w:rsid w:val="006D0D85"/>
    <w:rsid w:val="006D0DC0"/>
    <w:rsid w:val="006D1521"/>
    <w:rsid w:val="006D1563"/>
    <w:rsid w:val="006D1A35"/>
    <w:rsid w:val="006D236D"/>
    <w:rsid w:val="006D2460"/>
    <w:rsid w:val="006D26B2"/>
    <w:rsid w:val="006D2E38"/>
    <w:rsid w:val="006D3B9E"/>
    <w:rsid w:val="006D42E1"/>
    <w:rsid w:val="006D45EE"/>
    <w:rsid w:val="006D4B7E"/>
    <w:rsid w:val="006D53C8"/>
    <w:rsid w:val="006D70C1"/>
    <w:rsid w:val="006D7FC5"/>
    <w:rsid w:val="006E01EB"/>
    <w:rsid w:val="006E0719"/>
    <w:rsid w:val="006E078B"/>
    <w:rsid w:val="006E0A42"/>
    <w:rsid w:val="006E12A6"/>
    <w:rsid w:val="006E1471"/>
    <w:rsid w:val="006E14AD"/>
    <w:rsid w:val="006E2078"/>
    <w:rsid w:val="006E2319"/>
    <w:rsid w:val="006E26AF"/>
    <w:rsid w:val="006E2A29"/>
    <w:rsid w:val="006E2B1E"/>
    <w:rsid w:val="006E2F19"/>
    <w:rsid w:val="006E3209"/>
    <w:rsid w:val="006E33E1"/>
    <w:rsid w:val="006E33E5"/>
    <w:rsid w:val="006E4823"/>
    <w:rsid w:val="006E487C"/>
    <w:rsid w:val="006E6A7C"/>
    <w:rsid w:val="006E7823"/>
    <w:rsid w:val="006E7A50"/>
    <w:rsid w:val="006F01B2"/>
    <w:rsid w:val="006F162F"/>
    <w:rsid w:val="006F1A20"/>
    <w:rsid w:val="006F20C7"/>
    <w:rsid w:val="006F279C"/>
    <w:rsid w:val="006F2C20"/>
    <w:rsid w:val="006F3778"/>
    <w:rsid w:val="006F3CA9"/>
    <w:rsid w:val="006F4C9B"/>
    <w:rsid w:val="006F543F"/>
    <w:rsid w:val="006F58F0"/>
    <w:rsid w:val="006F6AEA"/>
    <w:rsid w:val="006F73DF"/>
    <w:rsid w:val="006F77FD"/>
    <w:rsid w:val="006F7864"/>
    <w:rsid w:val="006F7BDE"/>
    <w:rsid w:val="007010AC"/>
    <w:rsid w:val="00702520"/>
    <w:rsid w:val="00704482"/>
    <w:rsid w:val="0070463C"/>
    <w:rsid w:val="00704670"/>
    <w:rsid w:val="00704A93"/>
    <w:rsid w:val="0070500D"/>
    <w:rsid w:val="00705916"/>
    <w:rsid w:val="007067A0"/>
    <w:rsid w:val="007071D1"/>
    <w:rsid w:val="00707E52"/>
    <w:rsid w:val="007103A5"/>
    <w:rsid w:val="00710FCE"/>
    <w:rsid w:val="007110D9"/>
    <w:rsid w:val="0071197F"/>
    <w:rsid w:val="00711DF1"/>
    <w:rsid w:val="0071202C"/>
    <w:rsid w:val="0071203E"/>
    <w:rsid w:val="0071304F"/>
    <w:rsid w:val="0071343A"/>
    <w:rsid w:val="0071349C"/>
    <w:rsid w:val="0071393D"/>
    <w:rsid w:val="00713B53"/>
    <w:rsid w:val="00713BCB"/>
    <w:rsid w:val="00713CEA"/>
    <w:rsid w:val="007148FA"/>
    <w:rsid w:val="007151B9"/>
    <w:rsid w:val="007156DC"/>
    <w:rsid w:val="00716611"/>
    <w:rsid w:val="00716993"/>
    <w:rsid w:val="00716DE5"/>
    <w:rsid w:val="00720DEE"/>
    <w:rsid w:val="00721569"/>
    <w:rsid w:val="00721AA5"/>
    <w:rsid w:val="00721D0E"/>
    <w:rsid w:val="00722611"/>
    <w:rsid w:val="00723D00"/>
    <w:rsid w:val="00724CE1"/>
    <w:rsid w:val="00724F1B"/>
    <w:rsid w:val="00725495"/>
    <w:rsid w:val="007264AE"/>
    <w:rsid w:val="00726689"/>
    <w:rsid w:val="00726C60"/>
    <w:rsid w:val="00726D67"/>
    <w:rsid w:val="00727358"/>
    <w:rsid w:val="0072737A"/>
    <w:rsid w:val="00727FB5"/>
    <w:rsid w:val="00730B30"/>
    <w:rsid w:val="00731675"/>
    <w:rsid w:val="007317E5"/>
    <w:rsid w:val="007326A2"/>
    <w:rsid w:val="00732865"/>
    <w:rsid w:val="00733081"/>
    <w:rsid w:val="00734A22"/>
    <w:rsid w:val="00734EA9"/>
    <w:rsid w:val="00735B54"/>
    <w:rsid w:val="00735C44"/>
    <w:rsid w:val="00735E82"/>
    <w:rsid w:val="007361A4"/>
    <w:rsid w:val="007370A6"/>
    <w:rsid w:val="00737691"/>
    <w:rsid w:val="0074021C"/>
    <w:rsid w:val="0074030E"/>
    <w:rsid w:val="00740643"/>
    <w:rsid w:val="0074128E"/>
    <w:rsid w:val="00741521"/>
    <w:rsid w:val="00741D2A"/>
    <w:rsid w:val="00742506"/>
    <w:rsid w:val="007429DA"/>
    <w:rsid w:val="00743284"/>
    <w:rsid w:val="00743288"/>
    <w:rsid w:val="00743D3F"/>
    <w:rsid w:val="0074420D"/>
    <w:rsid w:val="00744EEA"/>
    <w:rsid w:val="00745821"/>
    <w:rsid w:val="00745AAA"/>
    <w:rsid w:val="00745B29"/>
    <w:rsid w:val="0074683A"/>
    <w:rsid w:val="0074693B"/>
    <w:rsid w:val="00746F52"/>
    <w:rsid w:val="00747179"/>
    <w:rsid w:val="00747805"/>
    <w:rsid w:val="00747898"/>
    <w:rsid w:val="00747C34"/>
    <w:rsid w:val="00747E46"/>
    <w:rsid w:val="00750441"/>
    <w:rsid w:val="007509C3"/>
    <w:rsid w:val="00750A03"/>
    <w:rsid w:val="00751384"/>
    <w:rsid w:val="00751416"/>
    <w:rsid w:val="0075165D"/>
    <w:rsid w:val="007525AC"/>
    <w:rsid w:val="00753713"/>
    <w:rsid w:val="007539B8"/>
    <w:rsid w:val="00753CFA"/>
    <w:rsid w:val="00753D7C"/>
    <w:rsid w:val="00756696"/>
    <w:rsid w:val="0075685E"/>
    <w:rsid w:val="0075692F"/>
    <w:rsid w:val="00757C3F"/>
    <w:rsid w:val="00760105"/>
    <w:rsid w:val="00760244"/>
    <w:rsid w:val="0076084E"/>
    <w:rsid w:val="00760CA1"/>
    <w:rsid w:val="00763A35"/>
    <w:rsid w:val="00763DD9"/>
    <w:rsid w:val="0076421F"/>
    <w:rsid w:val="007645E9"/>
    <w:rsid w:val="00765728"/>
    <w:rsid w:val="00765F10"/>
    <w:rsid w:val="007668D5"/>
    <w:rsid w:val="007672CF"/>
    <w:rsid w:val="0077027C"/>
    <w:rsid w:val="007708E1"/>
    <w:rsid w:val="00770EEB"/>
    <w:rsid w:val="0077128C"/>
    <w:rsid w:val="00771626"/>
    <w:rsid w:val="00772646"/>
    <w:rsid w:val="00772740"/>
    <w:rsid w:val="00772945"/>
    <w:rsid w:val="007729B1"/>
    <w:rsid w:val="007732DA"/>
    <w:rsid w:val="00773595"/>
    <w:rsid w:val="00773C36"/>
    <w:rsid w:val="00773D0E"/>
    <w:rsid w:val="007749E9"/>
    <w:rsid w:val="00774AF8"/>
    <w:rsid w:val="00776E91"/>
    <w:rsid w:val="00776EF2"/>
    <w:rsid w:val="0077721E"/>
    <w:rsid w:val="00780483"/>
    <w:rsid w:val="007804CB"/>
    <w:rsid w:val="00780C2A"/>
    <w:rsid w:val="00780DD6"/>
    <w:rsid w:val="00782179"/>
    <w:rsid w:val="00782188"/>
    <w:rsid w:val="007828BF"/>
    <w:rsid w:val="00782A0A"/>
    <w:rsid w:val="00784804"/>
    <w:rsid w:val="00784C9F"/>
    <w:rsid w:val="00784D4C"/>
    <w:rsid w:val="007854AF"/>
    <w:rsid w:val="00786933"/>
    <w:rsid w:val="00786C78"/>
    <w:rsid w:val="00786F8E"/>
    <w:rsid w:val="0078700E"/>
    <w:rsid w:val="007873AF"/>
    <w:rsid w:val="007875EE"/>
    <w:rsid w:val="00791334"/>
    <w:rsid w:val="00791BAC"/>
    <w:rsid w:val="00792CD6"/>
    <w:rsid w:val="00794811"/>
    <w:rsid w:val="00794A5C"/>
    <w:rsid w:val="00794C48"/>
    <w:rsid w:val="00794DF9"/>
    <w:rsid w:val="00795B9C"/>
    <w:rsid w:val="00795BA2"/>
    <w:rsid w:val="00795D66"/>
    <w:rsid w:val="00796D77"/>
    <w:rsid w:val="0079722B"/>
    <w:rsid w:val="00797AF1"/>
    <w:rsid w:val="007A011E"/>
    <w:rsid w:val="007A0E34"/>
    <w:rsid w:val="007A1FF8"/>
    <w:rsid w:val="007A2381"/>
    <w:rsid w:val="007A2B70"/>
    <w:rsid w:val="007A43FB"/>
    <w:rsid w:val="007A49AC"/>
    <w:rsid w:val="007A5440"/>
    <w:rsid w:val="007A54D6"/>
    <w:rsid w:val="007A55F2"/>
    <w:rsid w:val="007A6C52"/>
    <w:rsid w:val="007A70A6"/>
    <w:rsid w:val="007A70FB"/>
    <w:rsid w:val="007A787B"/>
    <w:rsid w:val="007A7933"/>
    <w:rsid w:val="007B125C"/>
    <w:rsid w:val="007B136C"/>
    <w:rsid w:val="007B16DF"/>
    <w:rsid w:val="007B19BE"/>
    <w:rsid w:val="007B2233"/>
    <w:rsid w:val="007B3153"/>
    <w:rsid w:val="007B3DFA"/>
    <w:rsid w:val="007B3F80"/>
    <w:rsid w:val="007B45C0"/>
    <w:rsid w:val="007B486F"/>
    <w:rsid w:val="007B4B9E"/>
    <w:rsid w:val="007B4E23"/>
    <w:rsid w:val="007B511B"/>
    <w:rsid w:val="007B5BA4"/>
    <w:rsid w:val="007B5D42"/>
    <w:rsid w:val="007B5E63"/>
    <w:rsid w:val="007B68F5"/>
    <w:rsid w:val="007C0652"/>
    <w:rsid w:val="007C0F8A"/>
    <w:rsid w:val="007C0F8B"/>
    <w:rsid w:val="007C1D7E"/>
    <w:rsid w:val="007C1FD2"/>
    <w:rsid w:val="007C27EA"/>
    <w:rsid w:val="007C28FE"/>
    <w:rsid w:val="007C2919"/>
    <w:rsid w:val="007C2B0C"/>
    <w:rsid w:val="007C2C3A"/>
    <w:rsid w:val="007C42B3"/>
    <w:rsid w:val="007C4935"/>
    <w:rsid w:val="007C4CF9"/>
    <w:rsid w:val="007C5EEE"/>
    <w:rsid w:val="007C6791"/>
    <w:rsid w:val="007C6CD9"/>
    <w:rsid w:val="007C76E2"/>
    <w:rsid w:val="007C7785"/>
    <w:rsid w:val="007D00E3"/>
    <w:rsid w:val="007D08BF"/>
    <w:rsid w:val="007D1DFB"/>
    <w:rsid w:val="007D1FC5"/>
    <w:rsid w:val="007D250B"/>
    <w:rsid w:val="007D367C"/>
    <w:rsid w:val="007D4038"/>
    <w:rsid w:val="007D4445"/>
    <w:rsid w:val="007D4B6E"/>
    <w:rsid w:val="007D4E46"/>
    <w:rsid w:val="007D4E4B"/>
    <w:rsid w:val="007D5CF9"/>
    <w:rsid w:val="007D5D44"/>
    <w:rsid w:val="007D5DE5"/>
    <w:rsid w:val="007D6918"/>
    <w:rsid w:val="007D7912"/>
    <w:rsid w:val="007E059F"/>
    <w:rsid w:val="007E1CA8"/>
    <w:rsid w:val="007E1EBD"/>
    <w:rsid w:val="007E2228"/>
    <w:rsid w:val="007E3EC9"/>
    <w:rsid w:val="007E47E2"/>
    <w:rsid w:val="007E4BAD"/>
    <w:rsid w:val="007E51EF"/>
    <w:rsid w:val="007E54E7"/>
    <w:rsid w:val="007E5A9D"/>
    <w:rsid w:val="007E6059"/>
    <w:rsid w:val="007E6C21"/>
    <w:rsid w:val="007E6E2A"/>
    <w:rsid w:val="007E7ABE"/>
    <w:rsid w:val="007F02F9"/>
    <w:rsid w:val="007F0910"/>
    <w:rsid w:val="007F199E"/>
    <w:rsid w:val="007F29CA"/>
    <w:rsid w:val="007F2C9F"/>
    <w:rsid w:val="007F3A26"/>
    <w:rsid w:val="007F42B4"/>
    <w:rsid w:val="007F44DF"/>
    <w:rsid w:val="007F59A7"/>
    <w:rsid w:val="007F67DF"/>
    <w:rsid w:val="007F6C34"/>
    <w:rsid w:val="007F6C7B"/>
    <w:rsid w:val="007F758D"/>
    <w:rsid w:val="007F769A"/>
    <w:rsid w:val="007F7BFF"/>
    <w:rsid w:val="007F7C8A"/>
    <w:rsid w:val="008003E9"/>
    <w:rsid w:val="00800C14"/>
    <w:rsid w:val="00801CDF"/>
    <w:rsid w:val="00801EAA"/>
    <w:rsid w:val="008026A8"/>
    <w:rsid w:val="00802885"/>
    <w:rsid w:val="00802918"/>
    <w:rsid w:val="00803C83"/>
    <w:rsid w:val="008052F6"/>
    <w:rsid w:val="008053CE"/>
    <w:rsid w:val="00805A4D"/>
    <w:rsid w:val="00805F81"/>
    <w:rsid w:val="00805FE0"/>
    <w:rsid w:val="00806BB7"/>
    <w:rsid w:val="00807BD5"/>
    <w:rsid w:val="0081176E"/>
    <w:rsid w:val="00811C13"/>
    <w:rsid w:val="00812B2B"/>
    <w:rsid w:val="0081320B"/>
    <w:rsid w:val="00813228"/>
    <w:rsid w:val="008140DA"/>
    <w:rsid w:val="008148A6"/>
    <w:rsid w:val="008157EB"/>
    <w:rsid w:val="00816500"/>
    <w:rsid w:val="00816D16"/>
    <w:rsid w:val="00817258"/>
    <w:rsid w:val="008174D8"/>
    <w:rsid w:val="00817CA3"/>
    <w:rsid w:val="008206F3"/>
    <w:rsid w:val="00820A77"/>
    <w:rsid w:val="008218C5"/>
    <w:rsid w:val="00823708"/>
    <w:rsid w:val="00823C67"/>
    <w:rsid w:val="00825FF5"/>
    <w:rsid w:val="0082615F"/>
    <w:rsid w:val="00826C10"/>
    <w:rsid w:val="008278DB"/>
    <w:rsid w:val="00827FCB"/>
    <w:rsid w:val="00830B32"/>
    <w:rsid w:val="00830B5A"/>
    <w:rsid w:val="00831407"/>
    <w:rsid w:val="008321A8"/>
    <w:rsid w:val="00832EEF"/>
    <w:rsid w:val="00833315"/>
    <w:rsid w:val="00834EF8"/>
    <w:rsid w:val="0083529F"/>
    <w:rsid w:val="0083534F"/>
    <w:rsid w:val="00835E8C"/>
    <w:rsid w:val="008369F8"/>
    <w:rsid w:val="00836B06"/>
    <w:rsid w:val="00840A89"/>
    <w:rsid w:val="00840CFB"/>
    <w:rsid w:val="008423B8"/>
    <w:rsid w:val="00843021"/>
    <w:rsid w:val="00843379"/>
    <w:rsid w:val="00843893"/>
    <w:rsid w:val="0084404D"/>
    <w:rsid w:val="0084426F"/>
    <w:rsid w:val="00844B09"/>
    <w:rsid w:val="00845181"/>
    <w:rsid w:val="008461E0"/>
    <w:rsid w:val="00846DCC"/>
    <w:rsid w:val="0084742F"/>
    <w:rsid w:val="00847991"/>
    <w:rsid w:val="00847B21"/>
    <w:rsid w:val="008503EB"/>
    <w:rsid w:val="00850EC8"/>
    <w:rsid w:val="00851075"/>
    <w:rsid w:val="008514E6"/>
    <w:rsid w:val="00852483"/>
    <w:rsid w:val="00853C2E"/>
    <w:rsid w:val="00853C6F"/>
    <w:rsid w:val="00853EA9"/>
    <w:rsid w:val="0085405F"/>
    <w:rsid w:val="00854107"/>
    <w:rsid w:val="0085424E"/>
    <w:rsid w:val="00854CC9"/>
    <w:rsid w:val="008567F3"/>
    <w:rsid w:val="0085692E"/>
    <w:rsid w:val="008569D7"/>
    <w:rsid w:val="00856F89"/>
    <w:rsid w:val="0085759F"/>
    <w:rsid w:val="008576DF"/>
    <w:rsid w:val="008600A1"/>
    <w:rsid w:val="00860108"/>
    <w:rsid w:val="008607BA"/>
    <w:rsid w:val="0086120B"/>
    <w:rsid w:val="008616BD"/>
    <w:rsid w:val="00862444"/>
    <w:rsid w:val="00862E5B"/>
    <w:rsid w:val="0086320C"/>
    <w:rsid w:val="0086325F"/>
    <w:rsid w:val="00863AB1"/>
    <w:rsid w:val="00863EB8"/>
    <w:rsid w:val="008646CF"/>
    <w:rsid w:val="008652CA"/>
    <w:rsid w:val="008653D0"/>
    <w:rsid w:val="008655A9"/>
    <w:rsid w:val="00865831"/>
    <w:rsid w:val="0086681E"/>
    <w:rsid w:val="00866991"/>
    <w:rsid w:val="00866BC2"/>
    <w:rsid w:val="00866F8A"/>
    <w:rsid w:val="0086704A"/>
    <w:rsid w:val="00867C25"/>
    <w:rsid w:val="00867D13"/>
    <w:rsid w:val="00871536"/>
    <w:rsid w:val="00871722"/>
    <w:rsid w:val="00872432"/>
    <w:rsid w:val="00872AFA"/>
    <w:rsid w:val="00873D54"/>
    <w:rsid w:val="00874E3B"/>
    <w:rsid w:val="008752EC"/>
    <w:rsid w:val="00875A49"/>
    <w:rsid w:val="0088178D"/>
    <w:rsid w:val="008820E6"/>
    <w:rsid w:val="00882964"/>
    <w:rsid w:val="00882969"/>
    <w:rsid w:val="00883BFF"/>
    <w:rsid w:val="0088424C"/>
    <w:rsid w:val="008845A2"/>
    <w:rsid w:val="0088470B"/>
    <w:rsid w:val="00884B82"/>
    <w:rsid w:val="00885BAF"/>
    <w:rsid w:val="008864A3"/>
    <w:rsid w:val="0088675A"/>
    <w:rsid w:val="00886E89"/>
    <w:rsid w:val="0088738E"/>
    <w:rsid w:val="0088783D"/>
    <w:rsid w:val="00890BE4"/>
    <w:rsid w:val="00890F86"/>
    <w:rsid w:val="00891873"/>
    <w:rsid w:val="0089196B"/>
    <w:rsid w:val="008921BB"/>
    <w:rsid w:val="0089239E"/>
    <w:rsid w:val="00892E7A"/>
    <w:rsid w:val="00893B0A"/>
    <w:rsid w:val="008945F0"/>
    <w:rsid w:val="00894BDD"/>
    <w:rsid w:val="008951F0"/>
    <w:rsid w:val="00896407"/>
    <w:rsid w:val="00897ABA"/>
    <w:rsid w:val="00897FB3"/>
    <w:rsid w:val="008A0F63"/>
    <w:rsid w:val="008A107D"/>
    <w:rsid w:val="008A162E"/>
    <w:rsid w:val="008A1B42"/>
    <w:rsid w:val="008A217E"/>
    <w:rsid w:val="008A272A"/>
    <w:rsid w:val="008A3605"/>
    <w:rsid w:val="008A3694"/>
    <w:rsid w:val="008A3BF0"/>
    <w:rsid w:val="008A409F"/>
    <w:rsid w:val="008A4F7C"/>
    <w:rsid w:val="008A5686"/>
    <w:rsid w:val="008A608E"/>
    <w:rsid w:val="008A637D"/>
    <w:rsid w:val="008A777E"/>
    <w:rsid w:val="008B0055"/>
    <w:rsid w:val="008B2AF4"/>
    <w:rsid w:val="008B2C63"/>
    <w:rsid w:val="008B364B"/>
    <w:rsid w:val="008B3933"/>
    <w:rsid w:val="008B5604"/>
    <w:rsid w:val="008B572F"/>
    <w:rsid w:val="008B5FD3"/>
    <w:rsid w:val="008B7015"/>
    <w:rsid w:val="008B71D3"/>
    <w:rsid w:val="008B7B0F"/>
    <w:rsid w:val="008C0902"/>
    <w:rsid w:val="008C0CEB"/>
    <w:rsid w:val="008C117D"/>
    <w:rsid w:val="008C1ADF"/>
    <w:rsid w:val="008C3728"/>
    <w:rsid w:val="008C3800"/>
    <w:rsid w:val="008C3F76"/>
    <w:rsid w:val="008C4394"/>
    <w:rsid w:val="008C44C9"/>
    <w:rsid w:val="008C4D81"/>
    <w:rsid w:val="008C50EC"/>
    <w:rsid w:val="008C57A1"/>
    <w:rsid w:val="008C5B17"/>
    <w:rsid w:val="008D02DB"/>
    <w:rsid w:val="008D17E9"/>
    <w:rsid w:val="008D1AA0"/>
    <w:rsid w:val="008D216D"/>
    <w:rsid w:val="008D2B50"/>
    <w:rsid w:val="008D2E79"/>
    <w:rsid w:val="008D34ED"/>
    <w:rsid w:val="008D3694"/>
    <w:rsid w:val="008D4004"/>
    <w:rsid w:val="008D40CA"/>
    <w:rsid w:val="008D434D"/>
    <w:rsid w:val="008D4367"/>
    <w:rsid w:val="008D457D"/>
    <w:rsid w:val="008D4A7F"/>
    <w:rsid w:val="008D5651"/>
    <w:rsid w:val="008D58BD"/>
    <w:rsid w:val="008D64FB"/>
    <w:rsid w:val="008D6C53"/>
    <w:rsid w:val="008D704D"/>
    <w:rsid w:val="008D7070"/>
    <w:rsid w:val="008D7FC8"/>
    <w:rsid w:val="008E0064"/>
    <w:rsid w:val="008E1350"/>
    <w:rsid w:val="008E13B4"/>
    <w:rsid w:val="008E15A6"/>
    <w:rsid w:val="008E2913"/>
    <w:rsid w:val="008E3666"/>
    <w:rsid w:val="008E3B19"/>
    <w:rsid w:val="008E3D55"/>
    <w:rsid w:val="008E413B"/>
    <w:rsid w:val="008E436A"/>
    <w:rsid w:val="008E462A"/>
    <w:rsid w:val="008E53DF"/>
    <w:rsid w:val="008E5912"/>
    <w:rsid w:val="008E59CB"/>
    <w:rsid w:val="008E68E0"/>
    <w:rsid w:val="008E6EFE"/>
    <w:rsid w:val="008E6FA4"/>
    <w:rsid w:val="008E7313"/>
    <w:rsid w:val="008E746B"/>
    <w:rsid w:val="008F024F"/>
    <w:rsid w:val="008F063B"/>
    <w:rsid w:val="008F0988"/>
    <w:rsid w:val="008F10A3"/>
    <w:rsid w:val="008F14CD"/>
    <w:rsid w:val="008F1899"/>
    <w:rsid w:val="008F1E30"/>
    <w:rsid w:val="008F342B"/>
    <w:rsid w:val="008F4066"/>
    <w:rsid w:val="008F40B8"/>
    <w:rsid w:val="008F5571"/>
    <w:rsid w:val="008F5588"/>
    <w:rsid w:val="008F5E07"/>
    <w:rsid w:val="008F69AD"/>
    <w:rsid w:val="008F7690"/>
    <w:rsid w:val="008F76F1"/>
    <w:rsid w:val="008F79F1"/>
    <w:rsid w:val="008F7E65"/>
    <w:rsid w:val="009000D2"/>
    <w:rsid w:val="0090012D"/>
    <w:rsid w:val="0090142D"/>
    <w:rsid w:val="009014D1"/>
    <w:rsid w:val="00901681"/>
    <w:rsid w:val="00901CDB"/>
    <w:rsid w:val="009022F8"/>
    <w:rsid w:val="00902DE4"/>
    <w:rsid w:val="00903081"/>
    <w:rsid w:val="0090337B"/>
    <w:rsid w:val="00903862"/>
    <w:rsid w:val="009046DA"/>
    <w:rsid w:val="0090484D"/>
    <w:rsid w:val="00904A98"/>
    <w:rsid w:val="00904D73"/>
    <w:rsid w:val="009063C6"/>
    <w:rsid w:val="009074D9"/>
    <w:rsid w:val="00907B57"/>
    <w:rsid w:val="009103F4"/>
    <w:rsid w:val="009106D6"/>
    <w:rsid w:val="00910F0D"/>
    <w:rsid w:val="00912399"/>
    <w:rsid w:val="00912B2B"/>
    <w:rsid w:val="009143C8"/>
    <w:rsid w:val="0091453F"/>
    <w:rsid w:val="00914685"/>
    <w:rsid w:val="00914918"/>
    <w:rsid w:val="00914FA0"/>
    <w:rsid w:val="0091518B"/>
    <w:rsid w:val="00915D8C"/>
    <w:rsid w:val="00916568"/>
    <w:rsid w:val="0091723A"/>
    <w:rsid w:val="009178CC"/>
    <w:rsid w:val="00920B9C"/>
    <w:rsid w:val="00920EF5"/>
    <w:rsid w:val="009211DE"/>
    <w:rsid w:val="00921979"/>
    <w:rsid w:val="00921986"/>
    <w:rsid w:val="00921BDD"/>
    <w:rsid w:val="0092221F"/>
    <w:rsid w:val="0092313A"/>
    <w:rsid w:val="00923477"/>
    <w:rsid w:val="00923C70"/>
    <w:rsid w:val="00924544"/>
    <w:rsid w:val="009245B5"/>
    <w:rsid w:val="00924ED0"/>
    <w:rsid w:val="00924F1C"/>
    <w:rsid w:val="009252E9"/>
    <w:rsid w:val="00925B9A"/>
    <w:rsid w:val="00925CB4"/>
    <w:rsid w:val="00926237"/>
    <w:rsid w:val="00926A36"/>
    <w:rsid w:val="009300BE"/>
    <w:rsid w:val="0093033B"/>
    <w:rsid w:val="00930EA4"/>
    <w:rsid w:val="009310FB"/>
    <w:rsid w:val="009312C2"/>
    <w:rsid w:val="0093236C"/>
    <w:rsid w:val="009327FB"/>
    <w:rsid w:val="009333FB"/>
    <w:rsid w:val="00933E59"/>
    <w:rsid w:val="00934597"/>
    <w:rsid w:val="009348D4"/>
    <w:rsid w:val="009348F1"/>
    <w:rsid w:val="009349D1"/>
    <w:rsid w:val="00934C11"/>
    <w:rsid w:val="0093505C"/>
    <w:rsid w:val="00935238"/>
    <w:rsid w:val="00936606"/>
    <w:rsid w:val="009370E5"/>
    <w:rsid w:val="00937236"/>
    <w:rsid w:val="00937FE6"/>
    <w:rsid w:val="0094106B"/>
    <w:rsid w:val="00941106"/>
    <w:rsid w:val="00941220"/>
    <w:rsid w:val="009414AC"/>
    <w:rsid w:val="00941E13"/>
    <w:rsid w:val="00942581"/>
    <w:rsid w:val="009426D0"/>
    <w:rsid w:val="00942C5A"/>
    <w:rsid w:val="009431B3"/>
    <w:rsid w:val="00944E22"/>
    <w:rsid w:val="009452D5"/>
    <w:rsid w:val="009453D1"/>
    <w:rsid w:val="00945EE8"/>
    <w:rsid w:val="009462BC"/>
    <w:rsid w:val="00946427"/>
    <w:rsid w:val="00947B3B"/>
    <w:rsid w:val="00947EEB"/>
    <w:rsid w:val="00950E75"/>
    <w:rsid w:val="009510AB"/>
    <w:rsid w:val="009512EE"/>
    <w:rsid w:val="009517C2"/>
    <w:rsid w:val="00951F7A"/>
    <w:rsid w:val="0095286D"/>
    <w:rsid w:val="009544AA"/>
    <w:rsid w:val="00954797"/>
    <w:rsid w:val="009548F7"/>
    <w:rsid w:val="00954F66"/>
    <w:rsid w:val="00954FF2"/>
    <w:rsid w:val="00955500"/>
    <w:rsid w:val="00955CB0"/>
    <w:rsid w:val="00956887"/>
    <w:rsid w:val="00956F0D"/>
    <w:rsid w:val="00956F27"/>
    <w:rsid w:val="00956F7E"/>
    <w:rsid w:val="00957295"/>
    <w:rsid w:val="009573E7"/>
    <w:rsid w:val="00960112"/>
    <w:rsid w:val="00960712"/>
    <w:rsid w:val="009610E8"/>
    <w:rsid w:val="00961499"/>
    <w:rsid w:val="00961572"/>
    <w:rsid w:val="00961FB7"/>
    <w:rsid w:val="00962118"/>
    <w:rsid w:val="00962E64"/>
    <w:rsid w:val="009633E7"/>
    <w:rsid w:val="00963A92"/>
    <w:rsid w:val="00963DCB"/>
    <w:rsid w:val="00966161"/>
    <w:rsid w:val="00966482"/>
    <w:rsid w:val="00966FFF"/>
    <w:rsid w:val="009672C2"/>
    <w:rsid w:val="00967BFE"/>
    <w:rsid w:val="0097000B"/>
    <w:rsid w:val="0097198A"/>
    <w:rsid w:val="00972C5B"/>
    <w:rsid w:val="009737DE"/>
    <w:rsid w:val="00974D3A"/>
    <w:rsid w:val="00974D50"/>
    <w:rsid w:val="00976909"/>
    <w:rsid w:val="00976B2D"/>
    <w:rsid w:val="00976BB4"/>
    <w:rsid w:val="00976EDA"/>
    <w:rsid w:val="009776D3"/>
    <w:rsid w:val="009777CB"/>
    <w:rsid w:val="00981E48"/>
    <w:rsid w:val="0098238B"/>
    <w:rsid w:val="0098263C"/>
    <w:rsid w:val="00982A9C"/>
    <w:rsid w:val="00983D8C"/>
    <w:rsid w:val="00983EF1"/>
    <w:rsid w:val="009845E7"/>
    <w:rsid w:val="0098460A"/>
    <w:rsid w:val="00984EAE"/>
    <w:rsid w:val="0098500D"/>
    <w:rsid w:val="009850EE"/>
    <w:rsid w:val="009851DD"/>
    <w:rsid w:val="009855B7"/>
    <w:rsid w:val="00985710"/>
    <w:rsid w:val="00985A2D"/>
    <w:rsid w:val="00986905"/>
    <w:rsid w:val="009909C5"/>
    <w:rsid w:val="009915CE"/>
    <w:rsid w:val="00991D6A"/>
    <w:rsid w:val="009929EB"/>
    <w:rsid w:val="009932AA"/>
    <w:rsid w:val="009935FA"/>
    <w:rsid w:val="009939F9"/>
    <w:rsid w:val="009950FB"/>
    <w:rsid w:val="0099596C"/>
    <w:rsid w:val="00995BBF"/>
    <w:rsid w:val="00995E92"/>
    <w:rsid w:val="00995EE3"/>
    <w:rsid w:val="009960C1"/>
    <w:rsid w:val="0099633A"/>
    <w:rsid w:val="00996949"/>
    <w:rsid w:val="00996C24"/>
    <w:rsid w:val="009A07C2"/>
    <w:rsid w:val="009A085A"/>
    <w:rsid w:val="009A0F6A"/>
    <w:rsid w:val="009A0F91"/>
    <w:rsid w:val="009A164F"/>
    <w:rsid w:val="009A1B12"/>
    <w:rsid w:val="009A2A12"/>
    <w:rsid w:val="009A36EC"/>
    <w:rsid w:val="009A3B39"/>
    <w:rsid w:val="009A4FDF"/>
    <w:rsid w:val="009A681F"/>
    <w:rsid w:val="009A68F7"/>
    <w:rsid w:val="009A7474"/>
    <w:rsid w:val="009A768E"/>
    <w:rsid w:val="009A7D9F"/>
    <w:rsid w:val="009B0DD9"/>
    <w:rsid w:val="009B189E"/>
    <w:rsid w:val="009B30E0"/>
    <w:rsid w:val="009B30FB"/>
    <w:rsid w:val="009B32F0"/>
    <w:rsid w:val="009B3DBB"/>
    <w:rsid w:val="009B4091"/>
    <w:rsid w:val="009B41D3"/>
    <w:rsid w:val="009B452A"/>
    <w:rsid w:val="009B4AEE"/>
    <w:rsid w:val="009B5604"/>
    <w:rsid w:val="009B5AE8"/>
    <w:rsid w:val="009B6B01"/>
    <w:rsid w:val="009B6D33"/>
    <w:rsid w:val="009B7393"/>
    <w:rsid w:val="009B7B32"/>
    <w:rsid w:val="009B7BF1"/>
    <w:rsid w:val="009C1044"/>
    <w:rsid w:val="009C1F9F"/>
    <w:rsid w:val="009C20E6"/>
    <w:rsid w:val="009C21D9"/>
    <w:rsid w:val="009C26A3"/>
    <w:rsid w:val="009C2946"/>
    <w:rsid w:val="009C2E50"/>
    <w:rsid w:val="009C341C"/>
    <w:rsid w:val="009C3853"/>
    <w:rsid w:val="009C3B43"/>
    <w:rsid w:val="009C3B8A"/>
    <w:rsid w:val="009C458E"/>
    <w:rsid w:val="009C4A5E"/>
    <w:rsid w:val="009C6124"/>
    <w:rsid w:val="009C6463"/>
    <w:rsid w:val="009D03C8"/>
    <w:rsid w:val="009D05BA"/>
    <w:rsid w:val="009D10FE"/>
    <w:rsid w:val="009D11A7"/>
    <w:rsid w:val="009D15D9"/>
    <w:rsid w:val="009D1C2A"/>
    <w:rsid w:val="009D254E"/>
    <w:rsid w:val="009D2D16"/>
    <w:rsid w:val="009D300F"/>
    <w:rsid w:val="009D3C23"/>
    <w:rsid w:val="009D4A19"/>
    <w:rsid w:val="009D5A2C"/>
    <w:rsid w:val="009D5DD9"/>
    <w:rsid w:val="009D5DE2"/>
    <w:rsid w:val="009D61D2"/>
    <w:rsid w:val="009D61E6"/>
    <w:rsid w:val="009D65BC"/>
    <w:rsid w:val="009D6A64"/>
    <w:rsid w:val="009D710C"/>
    <w:rsid w:val="009E0735"/>
    <w:rsid w:val="009E07F2"/>
    <w:rsid w:val="009E0958"/>
    <w:rsid w:val="009E1564"/>
    <w:rsid w:val="009E16C3"/>
    <w:rsid w:val="009E2352"/>
    <w:rsid w:val="009E4660"/>
    <w:rsid w:val="009E46EB"/>
    <w:rsid w:val="009E51C6"/>
    <w:rsid w:val="009E5A2F"/>
    <w:rsid w:val="009E70F4"/>
    <w:rsid w:val="009F0397"/>
    <w:rsid w:val="009F0B21"/>
    <w:rsid w:val="009F0BF6"/>
    <w:rsid w:val="009F109D"/>
    <w:rsid w:val="009F1BA4"/>
    <w:rsid w:val="009F2CE4"/>
    <w:rsid w:val="009F3065"/>
    <w:rsid w:val="009F32CE"/>
    <w:rsid w:val="009F3DD1"/>
    <w:rsid w:val="009F404F"/>
    <w:rsid w:val="009F6634"/>
    <w:rsid w:val="009F74EF"/>
    <w:rsid w:val="009F7889"/>
    <w:rsid w:val="009F7FEC"/>
    <w:rsid w:val="00A0009F"/>
    <w:rsid w:val="00A0034B"/>
    <w:rsid w:val="00A01A3C"/>
    <w:rsid w:val="00A02D24"/>
    <w:rsid w:val="00A03297"/>
    <w:rsid w:val="00A03B38"/>
    <w:rsid w:val="00A04F55"/>
    <w:rsid w:val="00A05177"/>
    <w:rsid w:val="00A057D9"/>
    <w:rsid w:val="00A06C50"/>
    <w:rsid w:val="00A07645"/>
    <w:rsid w:val="00A07929"/>
    <w:rsid w:val="00A10B36"/>
    <w:rsid w:val="00A1167E"/>
    <w:rsid w:val="00A11C14"/>
    <w:rsid w:val="00A12311"/>
    <w:rsid w:val="00A12499"/>
    <w:rsid w:val="00A1287B"/>
    <w:rsid w:val="00A12AE8"/>
    <w:rsid w:val="00A13657"/>
    <w:rsid w:val="00A1377C"/>
    <w:rsid w:val="00A13E89"/>
    <w:rsid w:val="00A143C9"/>
    <w:rsid w:val="00A14548"/>
    <w:rsid w:val="00A14DE2"/>
    <w:rsid w:val="00A1518D"/>
    <w:rsid w:val="00A1551C"/>
    <w:rsid w:val="00A163B4"/>
    <w:rsid w:val="00A1693F"/>
    <w:rsid w:val="00A16AC6"/>
    <w:rsid w:val="00A16BFB"/>
    <w:rsid w:val="00A16EA9"/>
    <w:rsid w:val="00A17694"/>
    <w:rsid w:val="00A17FB1"/>
    <w:rsid w:val="00A207EB"/>
    <w:rsid w:val="00A20CD1"/>
    <w:rsid w:val="00A214B6"/>
    <w:rsid w:val="00A21AFF"/>
    <w:rsid w:val="00A22184"/>
    <w:rsid w:val="00A22A1F"/>
    <w:rsid w:val="00A23775"/>
    <w:rsid w:val="00A245A1"/>
    <w:rsid w:val="00A24C93"/>
    <w:rsid w:val="00A260A5"/>
    <w:rsid w:val="00A2642F"/>
    <w:rsid w:val="00A269B8"/>
    <w:rsid w:val="00A26DCC"/>
    <w:rsid w:val="00A26ECB"/>
    <w:rsid w:val="00A26F31"/>
    <w:rsid w:val="00A321B0"/>
    <w:rsid w:val="00A3292B"/>
    <w:rsid w:val="00A32BC6"/>
    <w:rsid w:val="00A33362"/>
    <w:rsid w:val="00A33B4B"/>
    <w:rsid w:val="00A33E31"/>
    <w:rsid w:val="00A3528E"/>
    <w:rsid w:val="00A357FE"/>
    <w:rsid w:val="00A35B1B"/>
    <w:rsid w:val="00A35C29"/>
    <w:rsid w:val="00A36E3F"/>
    <w:rsid w:val="00A36FD9"/>
    <w:rsid w:val="00A370FA"/>
    <w:rsid w:val="00A3714C"/>
    <w:rsid w:val="00A37DAF"/>
    <w:rsid w:val="00A4005D"/>
    <w:rsid w:val="00A406AD"/>
    <w:rsid w:val="00A410D5"/>
    <w:rsid w:val="00A41C21"/>
    <w:rsid w:val="00A43423"/>
    <w:rsid w:val="00A43813"/>
    <w:rsid w:val="00A43AAA"/>
    <w:rsid w:val="00A44740"/>
    <w:rsid w:val="00A466FA"/>
    <w:rsid w:val="00A4695E"/>
    <w:rsid w:val="00A4755E"/>
    <w:rsid w:val="00A47F0F"/>
    <w:rsid w:val="00A50274"/>
    <w:rsid w:val="00A50AA3"/>
    <w:rsid w:val="00A526DC"/>
    <w:rsid w:val="00A52C73"/>
    <w:rsid w:val="00A53D7D"/>
    <w:rsid w:val="00A54568"/>
    <w:rsid w:val="00A54F4F"/>
    <w:rsid w:val="00A551B3"/>
    <w:rsid w:val="00A5527E"/>
    <w:rsid w:val="00A55356"/>
    <w:rsid w:val="00A5602F"/>
    <w:rsid w:val="00A57C1C"/>
    <w:rsid w:val="00A57F8E"/>
    <w:rsid w:val="00A60213"/>
    <w:rsid w:val="00A6077C"/>
    <w:rsid w:val="00A61908"/>
    <w:rsid w:val="00A61950"/>
    <w:rsid w:val="00A6304D"/>
    <w:rsid w:val="00A6327B"/>
    <w:rsid w:val="00A633D0"/>
    <w:rsid w:val="00A63A63"/>
    <w:rsid w:val="00A652D6"/>
    <w:rsid w:val="00A65DDF"/>
    <w:rsid w:val="00A666D7"/>
    <w:rsid w:val="00A66CDE"/>
    <w:rsid w:val="00A66F8F"/>
    <w:rsid w:val="00A6735E"/>
    <w:rsid w:val="00A67750"/>
    <w:rsid w:val="00A679BD"/>
    <w:rsid w:val="00A67F6E"/>
    <w:rsid w:val="00A71111"/>
    <w:rsid w:val="00A72466"/>
    <w:rsid w:val="00A73499"/>
    <w:rsid w:val="00A737E1"/>
    <w:rsid w:val="00A74309"/>
    <w:rsid w:val="00A7464B"/>
    <w:rsid w:val="00A75083"/>
    <w:rsid w:val="00A767A9"/>
    <w:rsid w:val="00A76DC5"/>
    <w:rsid w:val="00A76EC7"/>
    <w:rsid w:val="00A77464"/>
    <w:rsid w:val="00A77482"/>
    <w:rsid w:val="00A776E9"/>
    <w:rsid w:val="00A77B71"/>
    <w:rsid w:val="00A80111"/>
    <w:rsid w:val="00A806D6"/>
    <w:rsid w:val="00A80BED"/>
    <w:rsid w:val="00A80F59"/>
    <w:rsid w:val="00A811D8"/>
    <w:rsid w:val="00A81791"/>
    <w:rsid w:val="00A82935"/>
    <w:rsid w:val="00A8297B"/>
    <w:rsid w:val="00A830A5"/>
    <w:rsid w:val="00A85146"/>
    <w:rsid w:val="00A85D5F"/>
    <w:rsid w:val="00A86478"/>
    <w:rsid w:val="00A86DE7"/>
    <w:rsid w:val="00A87397"/>
    <w:rsid w:val="00A87C86"/>
    <w:rsid w:val="00A87F3D"/>
    <w:rsid w:val="00A90114"/>
    <w:rsid w:val="00A9036D"/>
    <w:rsid w:val="00A90720"/>
    <w:rsid w:val="00A90953"/>
    <w:rsid w:val="00A90D53"/>
    <w:rsid w:val="00A90E81"/>
    <w:rsid w:val="00A911C4"/>
    <w:rsid w:val="00A91F84"/>
    <w:rsid w:val="00A942E8"/>
    <w:rsid w:val="00A94312"/>
    <w:rsid w:val="00A9487B"/>
    <w:rsid w:val="00A94A2A"/>
    <w:rsid w:val="00A951BF"/>
    <w:rsid w:val="00A959EE"/>
    <w:rsid w:val="00A960D5"/>
    <w:rsid w:val="00A96512"/>
    <w:rsid w:val="00A965E3"/>
    <w:rsid w:val="00A97421"/>
    <w:rsid w:val="00A97ACB"/>
    <w:rsid w:val="00A97B20"/>
    <w:rsid w:val="00AA00AB"/>
    <w:rsid w:val="00AA0282"/>
    <w:rsid w:val="00AA10F2"/>
    <w:rsid w:val="00AA2664"/>
    <w:rsid w:val="00AA2EB0"/>
    <w:rsid w:val="00AA323F"/>
    <w:rsid w:val="00AA37C6"/>
    <w:rsid w:val="00AA3979"/>
    <w:rsid w:val="00AA3F7C"/>
    <w:rsid w:val="00AA40C5"/>
    <w:rsid w:val="00AA41C9"/>
    <w:rsid w:val="00AA4B63"/>
    <w:rsid w:val="00AA4E58"/>
    <w:rsid w:val="00AA66D3"/>
    <w:rsid w:val="00AA7020"/>
    <w:rsid w:val="00AB00DE"/>
    <w:rsid w:val="00AB0972"/>
    <w:rsid w:val="00AB0E79"/>
    <w:rsid w:val="00AB100D"/>
    <w:rsid w:val="00AB2425"/>
    <w:rsid w:val="00AB3B97"/>
    <w:rsid w:val="00AB3B9A"/>
    <w:rsid w:val="00AB3F6C"/>
    <w:rsid w:val="00AB41C3"/>
    <w:rsid w:val="00AB4335"/>
    <w:rsid w:val="00AB43E3"/>
    <w:rsid w:val="00AB4BAE"/>
    <w:rsid w:val="00AB4D9C"/>
    <w:rsid w:val="00AB672E"/>
    <w:rsid w:val="00AB6B17"/>
    <w:rsid w:val="00AB6D33"/>
    <w:rsid w:val="00AB6D90"/>
    <w:rsid w:val="00AB7607"/>
    <w:rsid w:val="00AB791F"/>
    <w:rsid w:val="00AB7EF4"/>
    <w:rsid w:val="00AC05BC"/>
    <w:rsid w:val="00AC10B1"/>
    <w:rsid w:val="00AC11D3"/>
    <w:rsid w:val="00AC1950"/>
    <w:rsid w:val="00AC1A4C"/>
    <w:rsid w:val="00AC239D"/>
    <w:rsid w:val="00AC38EE"/>
    <w:rsid w:val="00AC3BFE"/>
    <w:rsid w:val="00AC3C9B"/>
    <w:rsid w:val="00AC3E32"/>
    <w:rsid w:val="00AC3F22"/>
    <w:rsid w:val="00AC44DD"/>
    <w:rsid w:val="00AC4608"/>
    <w:rsid w:val="00AC47AE"/>
    <w:rsid w:val="00AC4F15"/>
    <w:rsid w:val="00AC522C"/>
    <w:rsid w:val="00AC5760"/>
    <w:rsid w:val="00AC75C1"/>
    <w:rsid w:val="00AC75D9"/>
    <w:rsid w:val="00AD0417"/>
    <w:rsid w:val="00AD052F"/>
    <w:rsid w:val="00AD1505"/>
    <w:rsid w:val="00AD18CC"/>
    <w:rsid w:val="00AD1D66"/>
    <w:rsid w:val="00AD214E"/>
    <w:rsid w:val="00AD2820"/>
    <w:rsid w:val="00AD38F9"/>
    <w:rsid w:val="00AD4207"/>
    <w:rsid w:val="00AD44BC"/>
    <w:rsid w:val="00AD454C"/>
    <w:rsid w:val="00AD4B73"/>
    <w:rsid w:val="00AD4CB2"/>
    <w:rsid w:val="00AD5359"/>
    <w:rsid w:val="00AD5468"/>
    <w:rsid w:val="00AD5B45"/>
    <w:rsid w:val="00AD607F"/>
    <w:rsid w:val="00AD64BC"/>
    <w:rsid w:val="00AD70D1"/>
    <w:rsid w:val="00AD77FC"/>
    <w:rsid w:val="00AE22C8"/>
    <w:rsid w:val="00AE35FD"/>
    <w:rsid w:val="00AE5286"/>
    <w:rsid w:val="00AE5E6B"/>
    <w:rsid w:val="00AE600F"/>
    <w:rsid w:val="00AE6011"/>
    <w:rsid w:val="00AE6145"/>
    <w:rsid w:val="00AE6AFF"/>
    <w:rsid w:val="00AE733F"/>
    <w:rsid w:val="00AE73B4"/>
    <w:rsid w:val="00AE7623"/>
    <w:rsid w:val="00AE776D"/>
    <w:rsid w:val="00AE7ACA"/>
    <w:rsid w:val="00AF01C2"/>
    <w:rsid w:val="00AF0EF7"/>
    <w:rsid w:val="00AF39A4"/>
    <w:rsid w:val="00AF3D5E"/>
    <w:rsid w:val="00AF4856"/>
    <w:rsid w:val="00AF4A29"/>
    <w:rsid w:val="00AF6816"/>
    <w:rsid w:val="00AF6A19"/>
    <w:rsid w:val="00AF6A93"/>
    <w:rsid w:val="00AF78C9"/>
    <w:rsid w:val="00B0065D"/>
    <w:rsid w:val="00B0250C"/>
    <w:rsid w:val="00B02B10"/>
    <w:rsid w:val="00B03637"/>
    <w:rsid w:val="00B037B8"/>
    <w:rsid w:val="00B03C8C"/>
    <w:rsid w:val="00B04968"/>
    <w:rsid w:val="00B04980"/>
    <w:rsid w:val="00B04E77"/>
    <w:rsid w:val="00B051EC"/>
    <w:rsid w:val="00B0587B"/>
    <w:rsid w:val="00B0588E"/>
    <w:rsid w:val="00B05930"/>
    <w:rsid w:val="00B05DD3"/>
    <w:rsid w:val="00B05E4E"/>
    <w:rsid w:val="00B064FC"/>
    <w:rsid w:val="00B07555"/>
    <w:rsid w:val="00B07871"/>
    <w:rsid w:val="00B07EC1"/>
    <w:rsid w:val="00B11086"/>
    <w:rsid w:val="00B11266"/>
    <w:rsid w:val="00B11D4D"/>
    <w:rsid w:val="00B11E4D"/>
    <w:rsid w:val="00B12912"/>
    <w:rsid w:val="00B12AF8"/>
    <w:rsid w:val="00B13601"/>
    <w:rsid w:val="00B13CFA"/>
    <w:rsid w:val="00B142AC"/>
    <w:rsid w:val="00B14B05"/>
    <w:rsid w:val="00B14E08"/>
    <w:rsid w:val="00B15601"/>
    <w:rsid w:val="00B16695"/>
    <w:rsid w:val="00B2028C"/>
    <w:rsid w:val="00B21CAC"/>
    <w:rsid w:val="00B223D7"/>
    <w:rsid w:val="00B22444"/>
    <w:rsid w:val="00B227F4"/>
    <w:rsid w:val="00B23076"/>
    <w:rsid w:val="00B257B0"/>
    <w:rsid w:val="00B25B46"/>
    <w:rsid w:val="00B261C4"/>
    <w:rsid w:val="00B2664A"/>
    <w:rsid w:val="00B26B23"/>
    <w:rsid w:val="00B26FEE"/>
    <w:rsid w:val="00B27467"/>
    <w:rsid w:val="00B277FF"/>
    <w:rsid w:val="00B27E7D"/>
    <w:rsid w:val="00B303C6"/>
    <w:rsid w:val="00B30963"/>
    <w:rsid w:val="00B3109F"/>
    <w:rsid w:val="00B31E1D"/>
    <w:rsid w:val="00B31E31"/>
    <w:rsid w:val="00B3253A"/>
    <w:rsid w:val="00B32658"/>
    <w:rsid w:val="00B3388C"/>
    <w:rsid w:val="00B33A29"/>
    <w:rsid w:val="00B350A6"/>
    <w:rsid w:val="00B356E0"/>
    <w:rsid w:val="00B36FC7"/>
    <w:rsid w:val="00B37413"/>
    <w:rsid w:val="00B375AE"/>
    <w:rsid w:val="00B378C0"/>
    <w:rsid w:val="00B37DED"/>
    <w:rsid w:val="00B37E41"/>
    <w:rsid w:val="00B37EBF"/>
    <w:rsid w:val="00B402B6"/>
    <w:rsid w:val="00B40AF3"/>
    <w:rsid w:val="00B40CE6"/>
    <w:rsid w:val="00B4226E"/>
    <w:rsid w:val="00B42427"/>
    <w:rsid w:val="00B42570"/>
    <w:rsid w:val="00B42D34"/>
    <w:rsid w:val="00B4344B"/>
    <w:rsid w:val="00B43CDB"/>
    <w:rsid w:val="00B44843"/>
    <w:rsid w:val="00B44BA9"/>
    <w:rsid w:val="00B4541F"/>
    <w:rsid w:val="00B4574E"/>
    <w:rsid w:val="00B46309"/>
    <w:rsid w:val="00B46CAA"/>
    <w:rsid w:val="00B4770A"/>
    <w:rsid w:val="00B47B84"/>
    <w:rsid w:val="00B47CF8"/>
    <w:rsid w:val="00B50CDB"/>
    <w:rsid w:val="00B51444"/>
    <w:rsid w:val="00B51605"/>
    <w:rsid w:val="00B51A3A"/>
    <w:rsid w:val="00B52055"/>
    <w:rsid w:val="00B5296E"/>
    <w:rsid w:val="00B52FB6"/>
    <w:rsid w:val="00B5321D"/>
    <w:rsid w:val="00B53265"/>
    <w:rsid w:val="00B53A25"/>
    <w:rsid w:val="00B53C7F"/>
    <w:rsid w:val="00B53DED"/>
    <w:rsid w:val="00B5402C"/>
    <w:rsid w:val="00B546F1"/>
    <w:rsid w:val="00B54C29"/>
    <w:rsid w:val="00B54ECA"/>
    <w:rsid w:val="00B54ED9"/>
    <w:rsid w:val="00B557E9"/>
    <w:rsid w:val="00B56522"/>
    <w:rsid w:val="00B5688D"/>
    <w:rsid w:val="00B57432"/>
    <w:rsid w:val="00B57819"/>
    <w:rsid w:val="00B57CF7"/>
    <w:rsid w:val="00B60CC0"/>
    <w:rsid w:val="00B60E36"/>
    <w:rsid w:val="00B60F93"/>
    <w:rsid w:val="00B620E4"/>
    <w:rsid w:val="00B62657"/>
    <w:rsid w:val="00B6286A"/>
    <w:rsid w:val="00B6289D"/>
    <w:rsid w:val="00B63061"/>
    <w:rsid w:val="00B6344C"/>
    <w:rsid w:val="00B64ACA"/>
    <w:rsid w:val="00B64DCB"/>
    <w:rsid w:val="00B6538E"/>
    <w:rsid w:val="00B65630"/>
    <w:rsid w:val="00B670A3"/>
    <w:rsid w:val="00B670D2"/>
    <w:rsid w:val="00B6743A"/>
    <w:rsid w:val="00B7022C"/>
    <w:rsid w:val="00B72EF7"/>
    <w:rsid w:val="00B73D70"/>
    <w:rsid w:val="00B73F75"/>
    <w:rsid w:val="00B746D9"/>
    <w:rsid w:val="00B7494F"/>
    <w:rsid w:val="00B74E0F"/>
    <w:rsid w:val="00B74F89"/>
    <w:rsid w:val="00B75044"/>
    <w:rsid w:val="00B7560F"/>
    <w:rsid w:val="00B76A69"/>
    <w:rsid w:val="00B80902"/>
    <w:rsid w:val="00B80A74"/>
    <w:rsid w:val="00B80C61"/>
    <w:rsid w:val="00B81065"/>
    <w:rsid w:val="00B81603"/>
    <w:rsid w:val="00B82303"/>
    <w:rsid w:val="00B83526"/>
    <w:rsid w:val="00B83ACA"/>
    <w:rsid w:val="00B84C6D"/>
    <w:rsid w:val="00B8601D"/>
    <w:rsid w:val="00B8602F"/>
    <w:rsid w:val="00B868EE"/>
    <w:rsid w:val="00B86C16"/>
    <w:rsid w:val="00B87A53"/>
    <w:rsid w:val="00B90831"/>
    <w:rsid w:val="00B91B84"/>
    <w:rsid w:val="00B91C50"/>
    <w:rsid w:val="00B92887"/>
    <w:rsid w:val="00B92A0D"/>
    <w:rsid w:val="00B92A76"/>
    <w:rsid w:val="00B92ECD"/>
    <w:rsid w:val="00B931AE"/>
    <w:rsid w:val="00B94D52"/>
    <w:rsid w:val="00B95C0B"/>
    <w:rsid w:val="00B95D37"/>
    <w:rsid w:val="00B9673E"/>
    <w:rsid w:val="00B979C1"/>
    <w:rsid w:val="00BA0011"/>
    <w:rsid w:val="00BA023F"/>
    <w:rsid w:val="00BA08A7"/>
    <w:rsid w:val="00BA0E49"/>
    <w:rsid w:val="00BA0E54"/>
    <w:rsid w:val="00BA11DC"/>
    <w:rsid w:val="00BA1258"/>
    <w:rsid w:val="00BA1548"/>
    <w:rsid w:val="00BA274D"/>
    <w:rsid w:val="00BA39A8"/>
    <w:rsid w:val="00BA3C25"/>
    <w:rsid w:val="00BA48DD"/>
    <w:rsid w:val="00BA5862"/>
    <w:rsid w:val="00BA5F13"/>
    <w:rsid w:val="00BA6637"/>
    <w:rsid w:val="00BA6F00"/>
    <w:rsid w:val="00BA77D2"/>
    <w:rsid w:val="00BA780F"/>
    <w:rsid w:val="00BA7AC4"/>
    <w:rsid w:val="00BB0880"/>
    <w:rsid w:val="00BB1160"/>
    <w:rsid w:val="00BB1D06"/>
    <w:rsid w:val="00BB2761"/>
    <w:rsid w:val="00BB2A11"/>
    <w:rsid w:val="00BB2BB2"/>
    <w:rsid w:val="00BB2D2D"/>
    <w:rsid w:val="00BB36F4"/>
    <w:rsid w:val="00BB4270"/>
    <w:rsid w:val="00BB5C57"/>
    <w:rsid w:val="00BB7054"/>
    <w:rsid w:val="00BB75C3"/>
    <w:rsid w:val="00BB79D2"/>
    <w:rsid w:val="00BC0AD2"/>
    <w:rsid w:val="00BC164D"/>
    <w:rsid w:val="00BC1B9E"/>
    <w:rsid w:val="00BC2028"/>
    <w:rsid w:val="00BC2309"/>
    <w:rsid w:val="00BC255E"/>
    <w:rsid w:val="00BC2595"/>
    <w:rsid w:val="00BC45A6"/>
    <w:rsid w:val="00BC5329"/>
    <w:rsid w:val="00BC5D35"/>
    <w:rsid w:val="00BC6534"/>
    <w:rsid w:val="00BC6886"/>
    <w:rsid w:val="00BC6D31"/>
    <w:rsid w:val="00BC6D7D"/>
    <w:rsid w:val="00BC6DA5"/>
    <w:rsid w:val="00BC7C70"/>
    <w:rsid w:val="00BC7D69"/>
    <w:rsid w:val="00BD101F"/>
    <w:rsid w:val="00BD18C2"/>
    <w:rsid w:val="00BD1EBA"/>
    <w:rsid w:val="00BD1FAD"/>
    <w:rsid w:val="00BD2624"/>
    <w:rsid w:val="00BD3072"/>
    <w:rsid w:val="00BD3076"/>
    <w:rsid w:val="00BD31EE"/>
    <w:rsid w:val="00BD349F"/>
    <w:rsid w:val="00BD372D"/>
    <w:rsid w:val="00BD4F56"/>
    <w:rsid w:val="00BD5367"/>
    <w:rsid w:val="00BD67A3"/>
    <w:rsid w:val="00BD6A5D"/>
    <w:rsid w:val="00BD7214"/>
    <w:rsid w:val="00BE0004"/>
    <w:rsid w:val="00BE0DD1"/>
    <w:rsid w:val="00BE16FA"/>
    <w:rsid w:val="00BE187C"/>
    <w:rsid w:val="00BE1BD8"/>
    <w:rsid w:val="00BE1C34"/>
    <w:rsid w:val="00BE1C43"/>
    <w:rsid w:val="00BE1D46"/>
    <w:rsid w:val="00BE2041"/>
    <w:rsid w:val="00BE3371"/>
    <w:rsid w:val="00BE3516"/>
    <w:rsid w:val="00BE3934"/>
    <w:rsid w:val="00BE3C20"/>
    <w:rsid w:val="00BE452B"/>
    <w:rsid w:val="00BE4780"/>
    <w:rsid w:val="00BE50F6"/>
    <w:rsid w:val="00BE5BCA"/>
    <w:rsid w:val="00BE5EF8"/>
    <w:rsid w:val="00BE65CC"/>
    <w:rsid w:val="00BE67E7"/>
    <w:rsid w:val="00BE6F05"/>
    <w:rsid w:val="00BE6FB5"/>
    <w:rsid w:val="00BE7915"/>
    <w:rsid w:val="00BE7A25"/>
    <w:rsid w:val="00BF0651"/>
    <w:rsid w:val="00BF1842"/>
    <w:rsid w:val="00BF1E8E"/>
    <w:rsid w:val="00BF3012"/>
    <w:rsid w:val="00BF3190"/>
    <w:rsid w:val="00BF3F5F"/>
    <w:rsid w:val="00BF401E"/>
    <w:rsid w:val="00BF5E3C"/>
    <w:rsid w:val="00BF7575"/>
    <w:rsid w:val="00C000E3"/>
    <w:rsid w:val="00C0029E"/>
    <w:rsid w:val="00C01862"/>
    <w:rsid w:val="00C01BF7"/>
    <w:rsid w:val="00C021F0"/>
    <w:rsid w:val="00C02C3F"/>
    <w:rsid w:val="00C0340E"/>
    <w:rsid w:val="00C03ACF"/>
    <w:rsid w:val="00C04F8E"/>
    <w:rsid w:val="00C0653B"/>
    <w:rsid w:val="00C067B4"/>
    <w:rsid w:val="00C071CA"/>
    <w:rsid w:val="00C07FCC"/>
    <w:rsid w:val="00C106E0"/>
    <w:rsid w:val="00C10B6C"/>
    <w:rsid w:val="00C10B75"/>
    <w:rsid w:val="00C10CF5"/>
    <w:rsid w:val="00C11183"/>
    <w:rsid w:val="00C11688"/>
    <w:rsid w:val="00C11E1F"/>
    <w:rsid w:val="00C11FB7"/>
    <w:rsid w:val="00C12549"/>
    <w:rsid w:val="00C13544"/>
    <w:rsid w:val="00C13EFA"/>
    <w:rsid w:val="00C145E0"/>
    <w:rsid w:val="00C14B25"/>
    <w:rsid w:val="00C161C5"/>
    <w:rsid w:val="00C16A0F"/>
    <w:rsid w:val="00C210B5"/>
    <w:rsid w:val="00C22471"/>
    <w:rsid w:val="00C22638"/>
    <w:rsid w:val="00C2271B"/>
    <w:rsid w:val="00C22F98"/>
    <w:rsid w:val="00C23253"/>
    <w:rsid w:val="00C23527"/>
    <w:rsid w:val="00C24748"/>
    <w:rsid w:val="00C2580A"/>
    <w:rsid w:val="00C26DE9"/>
    <w:rsid w:val="00C26E91"/>
    <w:rsid w:val="00C27355"/>
    <w:rsid w:val="00C2799C"/>
    <w:rsid w:val="00C3015A"/>
    <w:rsid w:val="00C30A8E"/>
    <w:rsid w:val="00C3260C"/>
    <w:rsid w:val="00C336A8"/>
    <w:rsid w:val="00C3371F"/>
    <w:rsid w:val="00C339AE"/>
    <w:rsid w:val="00C34144"/>
    <w:rsid w:val="00C3588C"/>
    <w:rsid w:val="00C406B3"/>
    <w:rsid w:val="00C40747"/>
    <w:rsid w:val="00C4093F"/>
    <w:rsid w:val="00C40D28"/>
    <w:rsid w:val="00C41116"/>
    <w:rsid w:val="00C41A67"/>
    <w:rsid w:val="00C423D4"/>
    <w:rsid w:val="00C42752"/>
    <w:rsid w:val="00C43357"/>
    <w:rsid w:val="00C43CC0"/>
    <w:rsid w:val="00C441CF"/>
    <w:rsid w:val="00C448F9"/>
    <w:rsid w:val="00C45896"/>
    <w:rsid w:val="00C45A76"/>
    <w:rsid w:val="00C463CA"/>
    <w:rsid w:val="00C4666C"/>
    <w:rsid w:val="00C46EDE"/>
    <w:rsid w:val="00C472A6"/>
    <w:rsid w:val="00C47370"/>
    <w:rsid w:val="00C478B9"/>
    <w:rsid w:val="00C4790E"/>
    <w:rsid w:val="00C47EB4"/>
    <w:rsid w:val="00C5076F"/>
    <w:rsid w:val="00C50FE8"/>
    <w:rsid w:val="00C529E9"/>
    <w:rsid w:val="00C52E9C"/>
    <w:rsid w:val="00C53E4E"/>
    <w:rsid w:val="00C54D4C"/>
    <w:rsid w:val="00C5509D"/>
    <w:rsid w:val="00C557C0"/>
    <w:rsid w:val="00C5591D"/>
    <w:rsid w:val="00C56439"/>
    <w:rsid w:val="00C60049"/>
    <w:rsid w:val="00C60BE6"/>
    <w:rsid w:val="00C60C2C"/>
    <w:rsid w:val="00C617F8"/>
    <w:rsid w:val="00C621BE"/>
    <w:rsid w:val="00C63CE2"/>
    <w:rsid w:val="00C63D16"/>
    <w:rsid w:val="00C647D2"/>
    <w:rsid w:val="00C64FFB"/>
    <w:rsid w:val="00C65893"/>
    <w:rsid w:val="00C65DC7"/>
    <w:rsid w:val="00C65E6D"/>
    <w:rsid w:val="00C65F1E"/>
    <w:rsid w:val="00C65FAB"/>
    <w:rsid w:val="00C660D9"/>
    <w:rsid w:val="00C665BA"/>
    <w:rsid w:val="00C66E36"/>
    <w:rsid w:val="00C67A83"/>
    <w:rsid w:val="00C703E9"/>
    <w:rsid w:val="00C70603"/>
    <w:rsid w:val="00C70CD3"/>
    <w:rsid w:val="00C70D0A"/>
    <w:rsid w:val="00C71204"/>
    <w:rsid w:val="00C71251"/>
    <w:rsid w:val="00C719CF"/>
    <w:rsid w:val="00C71CDC"/>
    <w:rsid w:val="00C73AD6"/>
    <w:rsid w:val="00C74708"/>
    <w:rsid w:val="00C74D77"/>
    <w:rsid w:val="00C7555A"/>
    <w:rsid w:val="00C75875"/>
    <w:rsid w:val="00C7592B"/>
    <w:rsid w:val="00C75FBB"/>
    <w:rsid w:val="00C76903"/>
    <w:rsid w:val="00C76F0B"/>
    <w:rsid w:val="00C811B0"/>
    <w:rsid w:val="00C818B9"/>
    <w:rsid w:val="00C8335C"/>
    <w:rsid w:val="00C83EA1"/>
    <w:rsid w:val="00C8441D"/>
    <w:rsid w:val="00C84F20"/>
    <w:rsid w:val="00C86005"/>
    <w:rsid w:val="00C866BF"/>
    <w:rsid w:val="00C86FBC"/>
    <w:rsid w:val="00C8765E"/>
    <w:rsid w:val="00C87A8B"/>
    <w:rsid w:val="00C90822"/>
    <w:rsid w:val="00C90A50"/>
    <w:rsid w:val="00C91096"/>
    <w:rsid w:val="00C9153A"/>
    <w:rsid w:val="00C91969"/>
    <w:rsid w:val="00C91AD2"/>
    <w:rsid w:val="00C92658"/>
    <w:rsid w:val="00C92673"/>
    <w:rsid w:val="00C92FC8"/>
    <w:rsid w:val="00C9327C"/>
    <w:rsid w:val="00C95129"/>
    <w:rsid w:val="00C96185"/>
    <w:rsid w:val="00C9621A"/>
    <w:rsid w:val="00C96359"/>
    <w:rsid w:val="00C9699D"/>
    <w:rsid w:val="00C97381"/>
    <w:rsid w:val="00CA05EB"/>
    <w:rsid w:val="00CA07B6"/>
    <w:rsid w:val="00CA0C91"/>
    <w:rsid w:val="00CA10D9"/>
    <w:rsid w:val="00CA1F9B"/>
    <w:rsid w:val="00CA357D"/>
    <w:rsid w:val="00CA3A9D"/>
    <w:rsid w:val="00CA414C"/>
    <w:rsid w:val="00CA4468"/>
    <w:rsid w:val="00CA460B"/>
    <w:rsid w:val="00CA4620"/>
    <w:rsid w:val="00CA4E83"/>
    <w:rsid w:val="00CA6721"/>
    <w:rsid w:val="00CA795C"/>
    <w:rsid w:val="00CB077F"/>
    <w:rsid w:val="00CB1145"/>
    <w:rsid w:val="00CB12AC"/>
    <w:rsid w:val="00CB14A1"/>
    <w:rsid w:val="00CB1602"/>
    <w:rsid w:val="00CB17CD"/>
    <w:rsid w:val="00CB1AF3"/>
    <w:rsid w:val="00CB1F0C"/>
    <w:rsid w:val="00CB1F2D"/>
    <w:rsid w:val="00CB22BB"/>
    <w:rsid w:val="00CB250F"/>
    <w:rsid w:val="00CB454C"/>
    <w:rsid w:val="00CB48C3"/>
    <w:rsid w:val="00CB5E86"/>
    <w:rsid w:val="00CB6C03"/>
    <w:rsid w:val="00CB73DF"/>
    <w:rsid w:val="00CB761A"/>
    <w:rsid w:val="00CC086B"/>
    <w:rsid w:val="00CC08ED"/>
    <w:rsid w:val="00CC0F12"/>
    <w:rsid w:val="00CC1151"/>
    <w:rsid w:val="00CC1336"/>
    <w:rsid w:val="00CC1AB7"/>
    <w:rsid w:val="00CC1BC7"/>
    <w:rsid w:val="00CC3298"/>
    <w:rsid w:val="00CC3DFA"/>
    <w:rsid w:val="00CC4185"/>
    <w:rsid w:val="00CC4664"/>
    <w:rsid w:val="00CC4D27"/>
    <w:rsid w:val="00CC555C"/>
    <w:rsid w:val="00CC6A51"/>
    <w:rsid w:val="00CC6D12"/>
    <w:rsid w:val="00CC797A"/>
    <w:rsid w:val="00CD019D"/>
    <w:rsid w:val="00CD0E6F"/>
    <w:rsid w:val="00CD1396"/>
    <w:rsid w:val="00CD1431"/>
    <w:rsid w:val="00CD22D2"/>
    <w:rsid w:val="00CD34E9"/>
    <w:rsid w:val="00CD4272"/>
    <w:rsid w:val="00CD4407"/>
    <w:rsid w:val="00CD4630"/>
    <w:rsid w:val="00CD5497"/>
    <w:rsid w:val="00CD62C3"/>
    <w:rsid w:val="00CD67C8"/>
    <w:rsid w:val="00CD6980"/>
    <w:rsid w:val="00CD69A6"/>
    <w:rsid w:val="00CE002B"/>
    <w:rsid w:val="00CE01B0"/>
    <w:rsid w:val="00CE01F5"/>
    <w:rsid w:val="00CE1933"/>
    <w:rsid w:val="00CE195A"/>
    <w:rsid w:val="00CE277E"/>
    <w:rsid w:val="00CE35E9"/>
    <w:rsid w:val="00CE47AE"/>
    <w:rsid w:val="00CE4CA9"/>
    <w:rsid w:val="00CE5047"/>
    <w:rsid w:val="00CE5EDD"/>
    <w:rsid w:val="00CE7DDA"/>
    <w:rsid w:val="00CF0068"/>
    <w:rsid w:val="00CF0754"/>
    <w:rsid w:val="00CF090E"/>
    <w:rsid w:val="00CF12E4"/>
    <w:rsid w:val="00CF22C0"/>
    <w:rsid w:val="00CF253C"/>
    <w:rsid w:val="00CF326B"/>
    <w:rsid w:val="00CF396A"/>
    <w:rsid w:val="00CF3ED6"/>
    <w:rsid w:val="00CF3F24"/>
    <w:rsid w:val="00CF4724"/>
    <w:rsid w:val="00CF4FCB"/>
    <w:rsid w:val="00CF6CEB"/>
    <w:rsid w:val="00CF7D9A"/>
    <w:rsid w:val="00CF7EEC"/>
    <w:rsid w:val="00D00237"/>
    <w:rsid w:val="00D01556"/>
    <w:rsid w:val="00D01BF6"/>
    <w:rsid w:val="00D032A3"/>
    <w:rsid w:val="00D03635"/>
    <w:rsid w:val="00D03A15"/>
    <w:rsid w:val="00D03F6D"/>
    <w:rsid w:val="00D03FC3"/>
    <w:rsid w:val="00D041FF"/>
    <w:rsid w:val="00D0424F"/>
    <w:rsid w:val="00D04488"/>
    <w:rsid w:val="00D052F7"/>
    <w:rsid w:val="00D0658A"/>
    <w:rsid w:val="00D069AC"/>
    <w:rsid w:val="00D072DB"/>
    <w:rsid w:val="00D07700"/>
    <w:rsid w:val="00D10309"/>
    <w:rsid w:val="00D108E6"/>
    <w:rsid w:val="00D11CBD"/>
    <w:rsid w:val="00D12222"/>
    <w:rsid w:val="00D13576"/>
    <w:rsid w:val="00D13663"/>
    <w:rsid w:val="00D13690"/>
    <w:rsid w:val="00D15842"/>
    <w:rsid w:val="00D15BC6"/>
    <w:rsid w:val="00D15BCD"/>
    <w:rsid w:val="00D15C6C"/>
    <w:rsid w:val="00D16389"/>
    <w:rsid w:val="00D163D2"/>
    <w:rsid w:val="00D17CF7"/>
    <w:rsid w:val="00D17E31"/>
    <w:rsid w:val="00D20ACD"/>
    <w:rsid w:val="00D21DB2"/>
    <w:rsid w:val="00D21F83"/>
    <w:rsid w:val="00D2223D"/>
    <w:rsid w:val="00D2231E"/>
    <w:rsid w:val="00D22AD4"/>
    <w:rsid w:val="00D22E1D"/>
    <w:rsid w:val="00D22FA3"/>
    <w:rsid w:val="00D23789"/>
    <w:rsid w:val="00D23D4D"/>
    <w:rsid w:val="00D24998"/>
    <w:rsid w:val="00D25D7A"/>
    <w:rsid w:val="00D262C0"/>
    <w:rsid w:val="00D26C79"/>
    <w:rsid w:val="00D26E4D"/>
    <w:rsid w:val="00D27345"/>
    <w:rsid w:val="00D27497"/>
    <w:rsid w:val="00D2776A"/>
    <w:rsid w:val="00D279A8"/>
    <w:rsid w:val="00D30179"/>
    <w:rsid w:val="00D30ACE"/>
    <w:rsid w:val="00D311A2"/>
    <w:rsid w:val="00D31E17"/>
    <w:rsid w:val="00D32C0D"/>
    <w:rsid w:val="00D335DE"/>
    <w:rsid w:val="00D33B34"/>
    <w:rsid w:val="00D34D07"/>
    <w:rsid w:val="00D35711"/>
    <w:rsid w:val="00D35EBA"/>
    <w:rsid w:val="00D35F51"/>
    <w:rsid w:val="00D36536"/>
    <w:rsid w:val="00D36A25"/>
    <w:rsid w:val="00D36BE3"/>
    <w:rsid w:val="00D36C81"/>
    <w:rsid w:val="00D375C7"/>
    <w:rsid w:val="00D37F08"/>
    <w:rsid w:val="00D40101"/>
    <w:rsid w:val="00D4051D"/>
    <w:rsid w:val="00D408E5"/>
    <w:rsid w:val="00D40AEE"/>
    <w:rsid w:val="00D41196"/>
    <w:rsid w:val="00D41F44"/>
    <w:rsid w:val="00D430C2"/>
    <w:rsid w:val="00D433E3"/>
    <w:rsid w:val="00D4344D"/>
    <w:rsid w:val="00D438CE"/>
    <w:rsid w:val="00D44216"/>
    <w:rsid w:val="00D448BD"/>
    <w:rsid w:val="00D4617F"/>
    <w:rsid w:val="00D46BBB"/>
    <w:rsid w:val="00D47E18"/>
    <w:rsid w:val="00D509E1"/>
    <w:rsid w:val="00D5146A"/>
    <w:rsid w:val="00D51CDB"/>
    <w:rsid w:val="00D520D4"/>
    <w:rsid w:val="00D52C46"/>
    <w:rsid w:val="00D52E0F"/>
    <w:rsid w:val="00D52E78"/>
    <w:rsid w:val="00D53A4F"/>
    <w:rsid w:val="00D54B7F"/>
    <w:rsid w:val="00D550F9"/>
    <w:rsid w:val="00D5585D"/>
    <w:rsid w:val="00D55B0B"/>
    <w:rsid w:val="00D55D6F"/>
    <w:rsid w:val="00D55E11"/>
    <w:rsid w:val="00D56436"/>
    <w:rsid w:val="00D572E5"/>
    <w:rsid w:val="00D57544"/>
    <w:rsid w:val="00D6022A"/>
    <w:rsid w:val="00D60300"/>
    <w:rsid w:val="00D6031A"/>
    <w:rsid w:val="00D6042F"/>
    <w:rsid w:val="00D605FD"/>
    <w:rsid w:val="00D60FD3"/>
    <w:rsid w:val="00D61304"/>
    <w:rsid w:val="00D61722"/>
    <w:rsid w:val="00D61B59"/>
    <w:rsid w:val="00D61BBC"/>
    <w:rsid w:val="00D623A8"/>
    <w:rsid w:val="00D6301D"/>
    <w:rsid w:val="00D63A11"/>
    <w:rsid w:val="00D63E54"/>
    <w:rsid w:val="00D64AF0"/>
    <w:rsid w:val="00D65322"/>
    <w:rsid w:val="00D6568E"/>
    <w:rsid w:val="00D65DEF"/>
    <w:rsid w:val="00D67BA2"/>
    <w:rsid w:val="00D67DEC"/>
    <w:rsid w:val="00D7006E"/>
    <w:rsid w:val="00D70B22"/>
    <w:rsid w:val="00D70C38"/>
    <w:rsid w:val="00D70F61"/>
    <w:rsid w:val="00D717F0"/>
    <w:rsid w:val="00D72662"/>
    <w:rsid w:val="00D72ABB"/>
    <w:rsid w:val="00D7358D"/>
    <w:rsid w:val="00D7377F"/>
    <w:rsid w:val="00D7401A"/>
    <w:rsid w:val="00D740D5"/>
    <w:rsid w:val="00D74554"/>
    <w:rsid w:val="00D7540D"/>
    <w:rsid w:val="00D75664"/>
    <w:rsid w:val="00D8025F"/>
    <w:rsid w:val="00D8051C"/>
    <w:rsid w:val="00D81010"/>
    <w:rsid w:val="00D815EB"/>
    <w:rsid w:val="00D81BF7"/>
    <w:rsid w:val="00D82676"/>
    <w:rsid w:val="00D827C9"/>
    <w:rsid w:val="00D835E7"/>
    <w:rsid w:val="00D83742"/>
    <w:rsid w:val="00D8425D"/>
    <w:rsid w:val="00D84EAE"/>
    <w:rsid w:val="00D85B22"/>
    <w:rsid w:val="00D863BD"/>
    <w:rsid w:val="00D864A1"/>
    <w:rsid w:val="00D87A6F"/>
    <w:rsid w:val="00D87E7C"/>
    <w:rsid w:val="00D90031"/>
    <w:rsid w:val="00D90704"/>
    <w:rsid w:val="00D91439"/>
    <w:rsid w:val="00D91F9F"/>
    <w:rsid w:val="00D928BE"/>
    <w:rsid w:val="00D92948"/>
    <w:rsid w:val="00D934A3"/>
    <w:rsid w:val="00D940E6"/>
    <w:rsid w:val="00D94912"/>
    <w:rsid w:val="00D94AD2"/>
    <w:rsid w:val="00D96D1B"/>
    <w:rsid w:val="00D96F68"/>
    <w:rsid w:val="00D97703"/>
    <w:rsid w:val="00D979A3"/>
    <w:rsid w:val="00DA0886"/>
    <w:rsid w:val="00DA0E03"/>
    <w:rsid w:val="00DA11B6"/>
    <w:rsid w:val="00DA14D6"/>
    <w:rsid w:val="00DA360B"/>
    <w:rsid w:val="00DA3D75"/>
    <w:rsid w:val="00DA4991"/>
    <w:rsid w:val="00DA4C01"/>
    <w:rsid w:val="00DA4FB5"/>
    <w:rsid w:val="00DA5191"/>
    <w:rsid w:val="00DA735E"/>
    <w:rsid w:val="00DA7641"/>
    <w:rsid w:val="00DA77B1"/>
    <w:rsid w:val="00DB015A"/>
    <w:rsid w:val="00DB0303"/>
    <w:rsid w:val="00DB03A8"/>
    <w:rsid w:val="00DB10F0"/>
    <w:rsid w:val="00DB1454"/>
    <w:rsid w:val="00DB1819"/>
    <w:rsid w:val="00DB1C05"/>
    <w:rsid w:val="00DB28F7"/>
    <w:rsid w:val="00DB321D"/>
    <w:rsid w:val="00DB35C4"/>
    <w:rsid w:val="00DB3D10"/>
    <w:rsid w:val="00DB4347"/>
    <w:rsid w:val="00DB4FC1"/>
    <w:rsid w:val="00DB6796"/>
    <w:rsid w:val="00DB708E"/>
    <w:rsid w:val="00DB726A"/>
    <w:rsid w:val="00DC132F"/>
    <w:rsid w:val="00DC158A"/>
    <w:rsid w:val="00DC1D11"/>
    <w:rsid w:val="00DC24E0"/>
    <w:rsid w:val="00DC2E13"/>
    <w:rsid w:val="00DC3700"/>
    <w:rsid w:val="00DC3EA7"/>
    <w:rsid w:val="00DC400F"/>
    <w:rsid w:val="00DC475F"/>
    <w:rsid w:val="00DC4F57"/>
    <w:rsid w:val="00DC543E"/>
    <w:rsid w:val="00DC5465"/>
    <w:rsid w:val="00DC57FA"/>
    <w:rsid w:val="00DC64C2"/>
    <w:rsid w:val="00DC6D14"/>
    <w:rsid w:val="00DC71B0"/>
    <w:rsid w:val="00DC71B6"/>
    <w:rsid w:val="00DC7B0A"/>
    <w:rsid w:val="00DD154C"/>
    <w:rsid w:val="00DD1B1A"/>
    <w:rsid w:val="00DD240B"/>
    <w:rsid w:val="00DD247E"/>
    <w:rsid w:val="00DD2B32"/>
    <w:rsid w:val="00DD3842"/>
    <w:rsid w:val="00DD3CD5"/>
    <w:rsid w:val="00DD5383"/>
    <w:rsid w:val="00DD587F"/>
    <w:rsid w:val="00DD7362"/>
    <w:rsid w:val="00DE2203"/>
    <w:rsid w:val="00DE221A"/>
    <w:rsid w:val="00DE31FB"/>
    <w:rsid w:val="00DE32AA"/>
    <w:rsid w:val="00DE3FDB"/>
    <w:rsid w:val="00DE4E2E"/>
    <w:rsid w:val="00DE4E33"/>
    <w:rsid w:val="00DE53CD"/>
    <w:rsid w:val="00DE53F0"/>
    <w:rsid w:val="00DE5C92"/>
    <w:rsid w:val="00DE673D"/>
    <w:rsid w:val="00DE6C92"/>
    <w:rsid w:val="00DE72B5"/>
    <w:rsid w:val="00DF0AE8"/>
    <w:rsid w:val="00DF130B"/>
    <w:rsid w:val="00DF15A1"/>
    <w:rsid w:val="00DF1734"/>
    <w:rsid w:val="00DF2295"/>
    <w:rsid w:val="00DF33A4"/>
    <w:rsid w:val="00DF3998"/>
    <w:rsid w:val="00DF4236"/>
    <w:rsid w:val="00DF46BD"/>
    <w:rsid w:val="00DF49DF"/>
    <w:rsid w:val="00DF4C21"/>
    <w:rsid w:val="00DF4C3D"/>
    <w:rsid w:val="00DF550B"/>
    <w:rsid w:val="00DF5604"/>
    <w:rsid w:val="00DF5D01"/>
    <w:rsid w:val="00DF5DC5"/>
    <w:rsid w:val="00DF63BD"/>
    <w:rsid w:val="00DF78FB"/>
    <w:rsid w:val="00E00CCC"/>
    <w:rsid w:val="00E01658"/>
    <w:rsid w:val="00E01B96"/>
    <w:rsid w:val="00E02FD5"/>
    <w:rsid w:val="00E0340A"/>
    <w:rsid w:val="00E03467"/>
    <w:rsid w:val="00E036D2"/>
    <w:rsid w:val="00E037C1"/>
    <w:rsid w:val="00E044A3"/>
    <w:rsid w:val="00E04A82"/>
    <w:rsid w:val="00E059DA"/>
    <w:rsid w:val="00E0623F"/>
    <w:rsid w:val="00E078A5"/>
    <w:rsid w:val="00E10CBA"/>
    <w:rsid w:val="00E113D1"/>
    <w:rsid w:val="00E11509"/>
    <w:rsid w:val="00E119F4"/>
    <w:rsid w:val="00E127B2"/>
    <w:rsid w:val="00E133F2"/>
    <w:rsid w:val="00E13A40"/>
    <w:rsid w:val="00E13ABA"/>
    <w:rsid w:val="00E13E7F"/>
    <w:rsid w:val="00E13F0E"/>
    <w:rsid w:val="00E1419D"/>
    <w:rsid w:val="00E1489D"/>
    <w:rsid w:val="00E16061"/>
    <w:rsid w:val="00E1654F"/>
    <w:rsid w:val="00E1662F"/>
    <w:rsid w:val="00E16B5B"/>
    <w:rsid w:val="00E17561"/>
    <w:rsid w:val="00E17770"/>
    <w:rsid w:val="00E17F90"/>
    <w:rsid w:val="00E20203"/>
    <w:rsid w:val="00E2052D"/>
    <w:rsid w:val="00E209F0"/>
    <w:rsid w:val="00E20C34"/>
    <w:rsid w:val="00E21EEF"/>
    <w:rsid w:val="00E2312E"/>
    <w:rsid w:val="00E23BCB"/>
    <w:rsid w:val="00E23EB7"/>
    <w:rsid w:val="00E2419A"/>
    <w:rsid w:val="00E241F4"/>
    <w:rsid w:val="00E24498"/>
    <w:rsid w:val="00E246FF"/>
    <w:rsid w:val="00E248E5"/>
    <w:rsid w:val="00E2525B"/>
    <w:rsid w:val="00E25A14"/>
    <w:rsid w:val="00E31CF0"/>
    <w:rsid w:val="00E31DEC"/>
    <w:rsid w:val="00E31E04"/>
    <w:rsid w:val="00E31F2A"/>
    <w:rsid w:val="00E3247A"/>
    <w:rsid w:val="00E325CB"/>
    <w:rsid w:val="00E32635"/>
    <w:rsid w:val="00E329E7"/>
    <w:rsid w:val="00E32BB3"/>
    <w:rsid w:val="00E336E3"/>
    <w:rsid w:val="00E3377E"/>
    <w:rsid w:val="00E342E5"/>
    <w:rsid w:val="00E346F3"/>
    <w:rsid w:val="00E347BB"/>
    <w:rsid w:val="00E3492B"/>
    <w:rsid w:val="00E35016"/>
    <w:rsid w:val="00E35A5F"/>
    <w:rsid w:val="00E36BB7"/>
    <w:rsid w:val="00E3701D"/>
    <w:rsid w:val="00E40F68"/>
    <w:rsid w:val="00E4111F"/>
    <w:rsid w:val="00E4185A"/>
    <w:rsid w:val="00E42013"/>
    <w:rsid w:val="00E426CC"/>
    <w:rsid w:val="00E42956"/>
    <w:rsid w:val="00E437F3"/>
    <w:rsid w:val="00E43B31"/>
    <w:rsid w:val="00E44333"/>
    <w:rsid w:val="00E443B5"/>
    <w:rsid w:val="00E45622"/>
    <w:rsid w:val="00E4581D"/>
    <w:rsid w:val="00E45FB2"/>
    <w:rsid w:val="00E47897"/>
    <w:rsid w:val="00E50C5B"/>
    <w:rsid w:val="00E51DDC"/>
    <w:rsid w:val="00E5247A"/>
    <w:rsid w:val="00E52970"/>
    <w:rsid w:val="00E52C63"/>
    <w:rsid w:val="00E52D12"/>
    <w:rsid w:val="00E53D8B"/>
    <w:rsid w:val="00E54054"/>
    <w:rsid w:val="00E54B98"/>
    <w:rsid w:val="00E5638B"/>
    <w:rsid w:val="00E57E61"/>
    <w:rsid w:val="00E60345"/>
    <w:rsid w:val="00E60B12"/>
    <w:rsid w:val="00E60D07"/>
    <w:rsid w:val="00E6146B"/>
    <w:rsid w:val="00E62443"/>
    <w:rsid w:val="00E627BD"/>
    <w:rsid w:val="00E63B60"/>
    <w:rsid w:val="00E63CBF"/>
    <w:rsid w:val="00E63F3F"/>
    <w:rsid w:val="00E66480"/>
    <w:rsid w:val="00E668A8"/>
    <w:rsid w:val="00E6705A"/>
    <w:rsid w:val="00E70437"/>
    <w:rsid w:val="00E70F15"/>
    <w:rsid w:val="00E71194"/>
    <w:rsid w:val="00E71388"/>
    <w:rsid w:val="00E714D6"/>
    <w:rsid w:val="00E718F5"/>
    <w:rsid w:val="00E72409"/>
    <w:rsid w:val="00E72D6C"/>
    <w:rsid w:val="00E73298"/>
    <w:rsid w:val="00E735A9"/>
    <w:rsid w:val="00E74195"/>
    <w:rsid w:val="00E7423A"/>
    <w:rsid w:val="00E74BEA"/>
    <w:rsid w:val="00E76284"/>
    <w:rsid w:val="00E763D3"/>
    <w:rsid w:val="00E76B6E"/>
    <w:rsid w:val="00E773D2"/>
    <w:rsid w:val="00E77CC4"/>
    <w:rsid w:val="00E80104"/>
    <w:rsid w:val="00E8059E"/>
    <w:rsid w:val="00E805D7"/>
    <w:rsid w:val="00E80A08"/>
    <w:rsid w:val="00E8160A"/>
    <w:rsid w:val="00E82DEC"/>
    <w:rsid w:val="00E82E3A"/>
    <w:rsid w:val="00E83B64"/>
    <w:rsid w:val="00E8412B"/>
    <w:rsid w:val="00E845FA"/>
    <w:rsid w:val="00E8475D"/>
    <w:rsid w:val="00E84BAB"/>
    <w:rsid w:val="00E8539E"/>
    <w:rsid w:val="00E855C4"/>
    <w:rsid w:val="00E866C9"/>
    <w:rsid w:val="00E869E2"/>
    <w:rsid w:val="00E86AE8"/>
    <w:rsid w:val="00E86CFA"/>
    <w:rsid w:val="00E87B48"/>
    <w:rsid w:val="00E90E0D"/>
    <w:rsid w:val="00E91FF6"/>
    <w:rsid w:val="00E92F12"/>
    <w:rsid w:val="00E93E15"/>
    <w:rsid w:val="00E9482F"/>
    <w:rsid w:val="00E95236"/>
    <w:rsid w:val="00E97B95"/>
    <w:rsid w:val="00EA0147"/>
    <w:rsid w:val="00EA18C6"/>
    <w:rsid w:val="00EA1A58"/>
    <w:rsid w:val="00EA238A"/>
    <w:rsid w:val="00EA366F"/>
    <w:rsid w:val="00EA3B31"/>
    <w:rsid w:val="00EA41C3"/>
    <w:rsid w:val="00EA4CBB"/>
    <w:rsid w:val="00EA51C3"/>
    <w:rsid w:val="00EA5222"/>
    <w:rsid w:val="00EA5CA6"/>
    <w:rsid w:val="00EA6D03"/>
    <w:rsid w:val="00EA6DDB"/>
    <w:rsid w:val="00EA72A6"/>
    <w:rsid w:val="00EA746B"/>
    <w:rsid w:val="00EA765A"/>
    <w:rsid w:val="00EA77CD"/>
    <w:rsid w:val="00EB010F"/>
    <w:rsid w:val="00EB0D84"/>
    <w:rsid w:val="00EB0DB2"/>
    <w:rsid w:val="00EB1241"/>
    <w:rsid w:val="00EB244D"/>
    <w:rsid w:val="00EB2953"/>
    <w:rsid w:val="00EB48FC"/>
    <w:rsid w:val="00EB4A46"/>
    <w:rsid w:val="00EB4A52"/>
    <w:rsid w:val="00EB54A5"/>
    <w:rsid w:val="00EB6ADF"/>
    <w:rsid w:val="00EC052D"/>
    <w:rsid w:val="00EC06E1"/>
    <w:rsid w:val="00EC1006"/>
    <w:rsid w:val="00EC19BE"/>
    <w:rsid w:val="00EC2A3A"/>
    <w:rsid w:val="00EC329C"/>
    <w:rsid w:val="00EC331D"/>
    <w:rsid w:val="00EC4862"/>
    <w:rsid w:val="00EC499E"/>
    <w:rsid w:val="00EC4E88"/>
    <w:rsid w:val="00EC5A0A"/>
    <w:rsid w:val="00EC612F"/>
    <w:rsid w:val="00EC6A47"/>
    <w:rsid w:val="00EC6FFF"/>
    <w:rsid w:val="00EC795F"/>
    <w:rsid w:val="00ED023B"/>
    <w:rsid w:val="00ED0D43"/>
    <w:rsid w:val="00ED141D"/>
    <w:rsid w:val="00ED19E7"/>
    <w:rsid w:val="00ED1C2B"/>
    <w:rsid w:val="00ED33CB"/>
    <w:rsid w:val="00ED3DBD"/>
    <w:rsid w:val="00ED40F1"/>
    <w:rsid w:val="00ED43A9"/>
    <w:rsid w:val="00ED466F"/>
    <w:rsid w:val="00ED4C6A"/>
    <w:rsid w:val="00ED67AA"/>
    <w:rsid w:val="00ED6E48"/>
    <w:rsid w:val="00ED791B"/>
    <w:rsid w:val="00ED7DCC"/>
    <w:rsid w:val="00EE015B"/>
    <w:rsid w:val="00EE06F7"/>
    <w:rsid w:val="00EE0E76"/>
    <w:rsid w:val="00EE1675"/>
    <w:rsid w:val="00EE25A9"/>
    <w:rsid w:val="00EE3610"/>
    <w:rsid w:val="00EE39A2"/>
    <w:rsid w:val="00EE47B9"/>
    <w:rsid w:val="00EE4A18"/>
    <w:rsid w:val="00EE4EA9"/>
    <w:rsid w:val="00EE5278"/>
    <w:rsid w:val="00EE5C43"/>
    <w:rsid w:val="00EE5F15"/>
    <w:rsid w:val="00EE6A4F"/>
    <w:rsid w:val="00EE6C3A"/>
    <w:rsid w:val="00EE75EB"/>
    <w:rsid w:val="00EE784F"/>
    <w:rsid w:val="00EF0DE2"/>
    <w:rsid w:val="00EF17A2"/>
    <w:rsid w:val="00EF1C7A"/>
    <w:rsid w:val="00EF1E78"/>
    <w:rsid w:val="00EF25D4"/>
    <w:rsid w:val="00EF26A1"/>
    <w:rsid w:val="00EF2876"/>
    <w:rsid w:val="00EF3164"/>
    <w:rsid w:val="00EF35F7"/>
    <w:rsid w:val="00EF3AB4"/>
    <w:rsid w:val="00EF3B1E"/>
    <w:rsid w:val="00EF6207"/>
    <w:rsid w:val="00EF64A8"/>
    <w:rsid w:val="00EF65CF"/>
    <w:rsid w:val="00EF689A"/>
    <w:rsid w:val="00EF6B73"/>
    <w:rsid w:val="00EF763B"/>
    <w:rsid w:val="00F00849"/>
    <w:rsid w:val="00F00D4C"/>
    <w:rsid w:val="00F01438"/>
    <w:rsid w:val="00F01812"/>
    <w:rsid w:val="00F02017"/>
    <w:rsid w:val="00F030AA"/>
    <w:rsid w:val="00F03105"/>
    <w:rsid w:val="00F031D1"/>
    <w:rsid w:val="00F05207"/>
    <w:rsid w:val="00F0530B"/>
    <w:rsid w:val="00F05608"/>
    <w:rsid w:val="00F100D3"/>
    <w:rsid w:val="00F1045A"/>
    <w:rsid w:val="00F111C7"/>
    <w:rsid w:val="00F113FB"/>
    <w:rsid w:val="00F11D1A"/>
    <w:rsid w:val="00F11DCB"/>
    <w:rsid w:val="00F11E97"/>
    <w:rsid w:val="00F11EE4"/>
    <w:rsid w:val="00F12175"/>
    <w:rsid w:val="00F126DB"/>
    <w:rsid w:val="00F12776"/>
    <w:rsid w:val="00F13049"/>
    <w:rsid w:val="00F1326E"/>
    <w:rsid w:val="00F136AC"/>
    <w:rsid w:val="00F138F8"/>
    <w:rsid w:val="00F13C61"/>
    <w:rsid w:val="00F13CA0"/>
    <w:rsid w:val="00F15479"/>
    <w:rsid w:val="00F15645"/>
    <w:rsid w:val="00F15AE7"/>
    <w:rsid w:val="00F162F6"/>
    <w:rsid w:val="00F20225"/>
    <w:rsid w:val="00F21AE5"/>
    <w:rsid w:val="00F22037"/>
    <w:rsid w:val="00F231BB"/>
    <w:rsid w:val="00F23D9A"/>
    <w:rsid w:val="00F240A8"/>
    <w:rsid w:val="00F244D7"/>
    <w:rsid w:val="00F248A0"/>
    <w:rsid w:val="00F24911"/>
    <w:rsid w:val="00F24A2C"/>
    <w:rsid w:val="00F24BBE"/>
    <w:rsid w:val="00F26B43"/>
    <w:rsid w:val="00F26E03"/>
    <w:rsid w:val="00F2768C"/>
    <w:rsid w:val="00F2775C"/>
    <w:rsid w:val="00F279EF"/>
    <w:rsid w:val="00F318CC"/>
    <w:rsid w:val="00F32032"/>
    <w:rsid w:val="00F321BD"/>
    <w:rsid w:val="00F32209"/>
    <w:rsid w:val="00F32311"/>
    <w:rsid w:val="00F3255B"/>
    <w:rsid w:val="00F3350E"/>
    <w:rsid w:val="00F3370C"/>
    <w:rsid w:val="00F3510A"/>
    <w:rsid w:val="00F35422"/>
    <w:rsid w:val="00F37200"/>
    <w:rsid w:val="00F37773"/>
    <w:rsid w:val="00F40348"/>
    <w:rsid w:val="00F406F1"/>
    <w:rsid w:val="00F40BFA"/>
    <w:rsid w:val="00F411C2"/>
    <w:rsid w:val="00F41CE1"/>
    <w:rsid w:val="00F42434"/>
    <w:rsid w:val="00F42742"/>
    <w:rsid w:val="00F428DD"/>
    <w:rsid w:val="00F43230"/>
    <w:rsid w:val="00F44062"/>
    <w:rsid w:val="00F4449B"/>
    <w:rsid w:val="00F44AC9"/>
    <w:rsid w:val="00F450B6"/>
    <w:rsid w:val="00F45646"/>
    <w:rsid w:val="00F45CFA"/>
    <w:rsid w:val="00F4618E"/>
    <w:rsid w:val="00F4655D"/>
    <w:rsid w:val="00F478AA"/>
    <w:rsid w:val="00F47D5D"/>
    <w:rsid w:val="00F505B5"/>
    <w:rsid w:val="00F508B1"/>
    <w:rsid w:val="00F50BC5"/>
    <w:rsid w:val="00F51D07"/>
    <w:rsid w:val="00F523C2"/>
    <w:rsid w:val="00F524BE"/>
    <w:rsid w:val="00F525B6"/>
    <w:rsid w:val="00F52B75"/>
    <w:rsid w:val="00F5312A"/>
    <w:rsid w:val="00F541BF"/>
    <w:rsid w:val="00F54497"/>
    <w:rsid w:val="00F55500"/>
    <w:rsid w:val="00F55C1E"/>
    <w:rsid w:val="00F561AE"/>
    <w:rsid w:val="00F56FF1"/>
    <w:rsid w:val="00F57DF2"/>
    <w:rsid w:val="00F6086B"/>
    <w:rsid w:val="00F60984"/>
    <w:rsid w:val="00F62063"/>
    <w:rsid w:val="00F627EC"/>
    <w:rsid w:val="00F63086"/>
    <w:rsid w:val="00F6354E"/>
    <w:rsid w:val="00F63812"/>
    <w:rsid w:val="00F6400B"/>
    <w:rsid w:val="00F643BC"/>
    <w:rsid w:val="00F64B7B"/>
    <w:rsid w:val="00F66548"/>
    <w:rsid w:val="00F66549"/>
    <w:rsid w:val="00F66906"/>
    <w:rsid w:val="00F70B4E"/>
    <w:rsid w:val="00F70DBC"/>
    <w:rsid w:val="00F71897"/>
    <w:rsid w:val="00F71D94"/>
    <w:rsid w:val="00F71E14"/>
    <w:rsid w:val="00F721D2"/>
    <w:rsid w:val="00F73EB2"/>
    <w:rsid w:val="00F73F5E"/>
    <w:rsid w:val="00F7420E"/>
    <w:rsid w:val="00F74A4F"/>
    <w:rsid w:val="00F752BB"/>
    <w:rsid w:val="00F75F28"/>
    <w:rsid w:val="00F76137"/>
    <w:rsid w:val="00F76515"/>
    <w:rsid w:val="00F76D5B"/>
    <w:rsid w:val="00F76E54"/>
    <w:rsid w:val="00F7778D"/>
    <w:rsid w:val="00F804A3"/>
    <w:rsid w:val="00F80A09"/>
    <w:rsid w:val="00F80C5D"/>
    <w:rsid w:val="00F80DE0"/>
    <w:rsid w:val="00F812B1"/>
    <w:rsid w:val="00F8151A"/>
    <w:rsid w:val="00F81852"/>
    <w:rsid w:val="00F81A2B"/>
    <w:rsid w:val="00F81BC4"/>
    <w:rsid w:val="00F81E89"/>
    <w:rsid w:val="00F8260C"/>
    <w:rsid w:val="00F8323E"/>
    <w:rsid w:val="00F83702"/>
    <w:rsid w:val="00F83ED3"/>
    <w:rsid w:val="00F85A32"/>
    <w:rsid w:val="00F85A5A"/>
    <w:rsid w:val="00F85E99"/>
    <w:rsid w:val="00F863AB"/>
    <w:rsid w:val="00F86E4E"/>
    <w:rsid w:val="00F904DE"/>
    <w:rsid w:val="00F9099F"/>
    <w:rsid w:val="00F90A1E"/>
    <w:rsid w:val="00F90EB8"/>
    <w:rsid w:val="00F90ED5"/>
    <w:rsid w:val="00F91005"/>
    <w:rsid w:val="00F91735"/>
    <w:rsid w:val="00F919AC"/>
    <w:rsid w:val="00F92906"/>
    <w:rsid w:val="00F929AF"/>
    <w:rsid w:val="00F929E9"/>
    <w:rsid w:val="00F93A29"/>
    <w:rsid w:val="00F93BCB"/>
    <w:rsid w:val="00F93C24"/>
    <w:rsid w:val="00F93C6B"/>
    <w:rsid w:val="00F94A30"/>
    <w:rsid w:val="00F95D4A"/>
    <w:rsid w:val="00F9618F"/>
    <w:rsid w:val="00F964AC"/>
    <w:rsid w:val="00F96655"/>
    <w:rsid w:val="00F974AD"/>
    <w:rsid w:val="00F978B5"/>
    <w:rsid w:val="00F97A07"/>
    <w:rsid w:val="00F97B2F"/>
    <w:rsid w:val="00F97F2E"/>
    <w:rsid w:val="00F97FED"/>
    <w:rsid w:val="00FA0AB2"/>
    <w:rsid w:val="00FA1968"/>
    <w:rsid w:val="00FA1B43"/>
    <w:rsid w:val="00FA1F7F"/>
    <w:rsid w:val="00FA21A9"/>
    <w:rsid w:val="00FA24C9"/>
    <w:rsid w:val="00FA2B3F"/>
    <w:rsid w:val="00FA2BDD"/>
    <w:rsid w:val="00FA2D19"/>
    <w:rsid w:val="00FA3A1A"/>
    <w:rsid w:val="00FA4BF8"/>
    <w:rsid w:val="00FA6CF9"/>
    <w:rsid w:val="00FA6D2A"/>
    <w:rsid w:val="00FA6E2E"/>
    <w:rsid w:val="00FA6ED9"/>
    <w:rsid w:val="00FA7164"/>
    <w:rsid w:val="00FA76D3"/>
    <w:rsid w:val="00FA7DC6"/>
    <w:rsid w:val="00FB03B7"/>
    <w:rsid w:val="00FB0B01"/>
    <w:rsid w:val="00FB1202"/>
    <w:rsid w:val="00FB1219"/>
    <w:rsid w:val="00FB1B56"/>
    <w:rsid w:val="00FB2323"/>
    <w:rsid w:val="00FB2334"/>
    <w:rsid w:val="00FB293F"/>
    <w:rsid w:val="00FB2972"/>
    <w:rsid w:val="00FB4363"/>
    <w:rsid w:val="00FB4364"/>
    <w:rsid w:val="00FB4447"/>
    <w:rsid w:val="00FB4981"/>
    <w:rsid w:val="00FB4A76"/>
    <w:rsid w:val="00FB4E12"/>
    <w:rsid w:val="00FB589D"/>
    <w:rsid w:val="00FB5D60"/>
    <w:rsid w:val="00FB65AC"/>
    <w:rsid w:val="00FB6886"/>
    <w:rsid w:val="00FB75C7"/>
    <w:rsid w:val="00FC05F4"/>
    <w:rsid w:val="00FC121A"/>
    <w:rsid w:val="00FC1826"/>
    <w:rsid w:val="00FC1A74"/>
    <w:rsid w:val="00FC2FE4"/>
    <w:rsid w:val="00FC36B7"/>
    <w:rsid w:val="00FC5033"/>
    <w:rsid w:val="00FC5E9C"/>
    <w:rsid w:val="00FC69E8"/>
    <w:rsid w:val="00FC7037"/>
    <w:rsid w:val="00FD04B1"/>
    <w:rsid w:val="00FD0751"/>
    <w:rsid w:val="00FD0EE9"/>
    <w:rsid w:val="00FD0FAC"/>
    <w:rsid w:val="00FD1918"/>
    <w:rsid w:val="00FD1B5D"/>
    <w:rsid w:val="00FD211E"/>
    <w:rsid w:val="00FD2507"/>
    <w:rsid w:val="00FD2736"/>
    <w:rsid w:val="00FD36DE"/>
    <w:rsid w:val="00FD3C8F"/>
    <w:rsid w:val="00FD463B"/>
    <w:rsid w:val="00FD4E8B"/>
    <w:rsid w:val="00FD5E53"/>
    <w:rsid w:val="00FD644A"/>
    <w:rsid w:val="00FD701F"/>
    <w:rsid w:val="00FE0B01"/>
    <w:rsid w:val="00FE1587"/>
    <w:rsid w:val="00FE25C2"/>
    <w:rsid w:val="00FE3A68"/>
    <w:rsid w:val="00FE3F03"/>
    <w:rsid w:val="00FE42C2"/>
    <w:rsid w:val="00FE4BEF"/>
    <w:rsid w:val="00FE518C"/>
    <w:rsid w:val="00FE52A9"/>
    <w:rsid w:val="00FE54FC"/>
    <w:rsid w:val="00FE5543"/>
    <w:rsid w:val="00FE685C"/>
    <w:rsid w:val="00FE7E46"/>
    <w:rsid w:val="00FE7F94"/>
    <w:rsid w:val="00FF1016"/>
    <w:rsid w:val="00FF1B4E"/>
    <w:rsid w:val="00FF3616"/>
    <w:rsid w:val="00FF41D2"/>
    <w:rsid w:val="00FF578E"/>
    <w:rsid w:val="00FF68B9"/>
    <w:rsid w:val="00FF69DD"/>
    <w:rsid w:val="00FF6BD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9"/>
    <o:shapelayout v:ext="edit">
      <o:idmap v:ext="edit" data="1"/>
    </o:shapelayout>
  </w:shapeDefaults>
  <w:decimalSymbol w:val="."/>
  <w:listSeparator w:val=","/>
  <w14:docId w14:val="215FD95D"/>
  <w15:docId w15:val="{FBD77139-F4F3-45EB-8A2B-4DCA747359A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C61BC"/>
    <w:rPr>
      <w:rFonts w:ascii="Arial" w:hAnsi="Arial"/>
      <w:lang w:eastAsia="es-ES"/>
    </w:rPr>
  </w:style>
  <w:style w:type="paragraph" w:styleId="Heading1">
    <w:name w:val="heading 1"/>
    <w:aliases w:val="HD1"/>
    <w:basedOn w:val="Normal"/>
    <w:next w:val="BodyText"/>
    <w:qFormat/>
    <w:rsid w:val="004C61BC"/>
    <w:pPr>
      <w:keepNext/>
      <w:keepLines/>
      <w:pageBreakBefore/>
      <w:numPr>
        <w:numId w:val="4"/>
      </w:numPr>
      <w:pBdr>
        <w:top w:val="single" w:sz="48" w:space="1" w:color="auto"/>
      </w:pBdr>
      <w:tabs>
        <w:tab w:val="left" w:pos="2520"/>
      </w:tabs>
      <w:spacing w:before="120" w:after="240"/>
      <w:ind w:right="720"/>
      <w:outlineLvl w:val="0"/>
    </w:pPr>
    <w:rPr>
      <w:b/>
      <w:caps/>
      <w:sz w:val="28"/>
    </w:rPr>
  </w:style>
  <w:style w:type="paragraph" w:styleId="Heading2">
    <w:name w:val="heading 2"/>
    <w:aliases w:val="HD2"/>
    <w:basedOn w:val="BodyText"/>
    <w:next w:val="BodyText"/>
    <w:qFormat/>
    <w:rsid w:val="004C61BC"/>
    <w:pPr>
      <w:keepNext/>
      <w:keepLines/>
      <w:numPr>
        <w:ilvl w:val="1"/>
        <w:numId w:val="4"/>
      </w:numPr>
      <w:pBdr>
        <w:top w:val="single" w:sz="48" w:space="1" w:color="auto"/>
      </w:pBdr>
      <w:spacing w:before="240" w:line="300" w:lineRule="auto"/>
      <w:ind w:right="5760"/>
      <w:outlineLvl w:val="1"/>
    </w:pPr>
    <w:rPr>
      <w:b/>
      <w:sz w:val="28"/>
    </w:rPr>
  </w:style>
  <w:style w:type="paragraph" w:styleId="Heading3">
    <w:name w:val="heading 3"/>
    <w:basedOn w:val="BodyText"/>
    <w:next w:val="BodyText"/>
    <w:qFormat/>
    <w:rsid w:val="004C61BC"/>
    <w:pPr>
      <w:keepNext/>
      <w:keepLines/>
      <w:numPr>
        <w:ilvl w:val="2"/>
        <w:numId w:val="4"/>
      </w:numPr>
      <w:outlineLvl w:val="2"/>
    </w:pPr>
    <w:rPr>
      <w:b/>
      <w:caps/>
      <w:sz w:val="24"/>
    </w:rPr>
  </w:style>
  <w:style w:type="paragraph" w:styleId="Heading4">
    <w:name w:val="heading 4"/>
    <w:basedOn w:val="BodyText"/>
    <w:next w:val="BodyText"/>
    <w:qFormat/>
    <w:rsid w:val="004C61BC"/>
    <w:pPr>
      <w:keepNext/>
      <w:keepLines/>
      <w:numPr>
        <w:ilvl w:val="3"/>
        <w:numId w:val="4"/>
      </w:numPr>
      <w:tabs>
        <w:tab w:val="center" w:pos="6480"/>
        <w:tab w:val="right" w:pos="10440"/>
      </w:tabs>
      <w:outlineLvl w:val="3"/>
    </w:pPr>
    <w:rPr>
      <w:b/>
      <w:sz w:val="24"/>
    </w:rPr>
  </w:style>
  <w:style w:type="paragraph" w:styleId="Heading5">
    <w:name w:val="heading 5"/>
    <w:basedOn w:val="BodyText"/>
    <w:next w:val="BodyText"/>
    <w:qFormat/>
    <w:rsid w:val="004C61BC"/>
    <w:pPr>
      <w:keepNext/>
      <w:keepLines/>
      <w:numPr>
        <w:ilvl w:val="4"/>
        <w:numId w:val="4"/>
      </w:numPr>
      <w:outlineLvl w:val="4"/>
    </w:pPr>
    <w:rPr>
      <w:b/>
      <w:caps/>
    </w:rPr>
  </w:style>
  <w:style w:type="paragraph" w:styleId="Heading6">
    <w:name w:val="heading 6"/>
    <w:basedOn w:val="BodyText"/>
    <w:next w:val="BodyText"/>
    <w:qFormat/>
    <w:rsid w:val="004C61BC"/>
    <w:pPr>
      <w:keepNext/>
      <w:numPr>
        <w:ilvl w:val="5"/>
        <w:numId w:val="4"/>
      </w:numPr>
      <w:spacing w:line="300" w:lineRule="auto"/>
      <w:outlineLvl w:val="5"/>
    </w:pPr>
    <w:rPr>
      <w:b/>
    </w:rPr>
  </w:style>
  <w:style w:type="paragraph" w:styleId="Heading7">
    <w:name w:val="heading 7"/>
    <w:basedOn w:val="Normal"/>
    <w:next w:val="NormalIndent"/>
    <w:qFormat/>
    <w:rsid w:val="004C61BC"/>
    <w:pPr>
      <w:keepNext/>
      <w:numPr>
        <w:ilvl w:val="6"/>
        <w:numId w:val="4"/>
      </w:numPr>
      <w:spacing w:before="120" w:after="120" w:line="300" w:lineRule="auto"/>
      <w:outlineLvl w:val="6"/>
    </w:pPr>
    <w:rPr>
      <w:rFonts w:ascii="Times" w:hAnsi="Times"/>
      <w:i/>
    </w:rPr>
  </w:style>
  <w:style w:type="paragraph" w:styleId="Heading8">
    <w:name w:val="heading 8"/>
    <w:basedOn w:val="BodyText"/>
    <w:next w:val="BodyText"/>
    <w:qFormat/>
    <w:rsid w:val="004C61BC"/>
    <w:pPr>
      <w:keepNext/>
      <w:pBdr>
        <w:bottom w:val="single" w:sz="8" w:space="1" w:color="auto"/>
      </w:pBdr>
      <w:outlineLvl w:val="7"/>
    </w:pPr>
    <w:rPr>
      <w:b/>
    </w:rPr>
  </w:style>
  <w:style w:type="paragraph" w:styleId="Heading9">
    <w:name w:val="heading 9"/>
    <w:basedOn w:val="BodyText"/>
    <w:next w:val="BodyText"/>
    <w:qFormat/>
    <w:rsid w:val="004C61BC"/>
    <w:pPr>
      <w:keepNext/>
      <w:pBdr>
        <w:bottom w:val="single" w:sz="8" w:space="1" w:color="auto"/>
      </w:pBdr>
      <w:outlineLvl w:val="8"/>
    </w:pPr>
    <w:rPr>
      <w:b/>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4C61BC"/>
    <w:pPr>
      <w:spacing w:before="120" w:after="120"/>
      <w:ind w:left="1440"/>
    </w:pPr>
  </w:style>
  <w:style w:type="paragraph" w:styleId="NormalIndent">
    <w:name w:val="Normal Indent"/>
    <w:basedOn w:val="Normal"/>
    <w:rsid w:val="004C61BC"/>
    <w:pPr>
      <w:ind w:left="720"/>
    </w:pPr>
  </w:style>
  <w:style w:type="paragraph" w:styleId="TOC3">
    <w:name w:val="toc 3"/>
    <w:basedOn w:val="Normal"/>
    <w:next w:val="Normal"/>
    <w:semiHidden/>
    <w:rsid w:val="004C61BC"/>
    <w:pPr>
      <w:tabs>
        <w:tab w:val="right" w:leader="dot" w:pos="10080"/>
      </w:tabs>
      <w:ind w:left="2549"/>
    </w:pPr>
  </w:style>
  <w:style w:type="paragraph" w:styleId="TOC2">
    <w:name w:val="toc 2"/>
    <w:basedOn w:val="Normal"/>
    <w:next w:val="Normal"/>
    <w:uiPriority w:val="39"/>
    <w:rsid w:val="004C61BC"/>
    <w:pPr>
      <w:tabs>
        <w:tab w:val="right" w:leader="dot" w:pos="10080"/>
      </w:tabs>
      <w:ind w:left="1440"/>
    </w:pPr>
  </w:style>
  <w:style w:type="paragraph" w:styleId="Footer">
    <w:name w:val="footer"/>
    <w:basedOn w:val="Normal"/>
    <w:rsid w:val="004C61BC"/>
    <w:pPr>
      <w:tabs>
        <w:tab w:val="right" w:pos="7920"/>
      </w:tabs>
    </w:pPr>
    <w:rPr>
      <w:sz w:val="16"/>
    </w:rPr>
  </w:style>
  <w:style w:type="paragraph" w:styleId="Header">
    <w:name w:val="header"/>
    <w:basedOn w:val="Normal"/>
    <w:rsid w:val="004C61BC"/>
    <w:pPr>
      <w:tabs>
        <w:tab w:val="right" w:pos="10440"/>
      </w:tabs>
    </w:pPr>
    <w:rPr>
      <w:sz w:val="16"/>
    </w:rPr>
  </w:style>
  <w:style w:type="paragraph" w:styleId="Title">
    <w:name w:val="Title"/>
    <w:basedOn w:val="Normal"/>
    <w:qFormat/>
    <w:rsid w:val="004C61BC"/>
    <w:pPr>
      <w:keepLines/>
      <w:spacing w:after="120"/>
      <w:ind w:left="2520" w:right="720"/>
    </w:pPr>
    <w:rPr>
      <w:sz w:val="48"/>
    </w:rPr>
  </w:style>
  <w:style w:type="paragraph" w:customStyle="1" w:styleId="TableText">
    <w:name w:val="Table Text"/>
    <w:basedOn w:val="Normal"/>
    <w:rsid w:val="004C61BC"/>
    <w:pPr>
      <w:keepLines/>
    </w:pPr>
    <w:rPr>
      <w:sz w:val="16"/>
    </w:rPr>
  </w:style>
  <w:style w:type="paragraph" w:customStyle="1" w:styleId="HeadingBar">
    <w:name w:val="Heading Bar"/>
    <w:basedOn w:val="Normal"/>
    <w:next w:val="Heading3"/>
    <w:rsid w:val="004C61BC"/>
    <w:pPr>
      <w:keepNext/>
      <w:keepLines/>
      <w:shd w:val="solid" w:color="auto" w:fill="auto"/>
      <w:spacing w:before="240"/>
      <w:ind w:right="7920"/>
    </w:pPr>
    <w:rPr>
      <w:color w:val="FFFFFF"/>
      <w:sz w:val="8"/>
    </w:rPr>
  </w:style>
  <w:style w:type="paragraph" w:customStyle="1" w:styleId="TitleBar">
    <w:name w:val="Title Bar"/>
    <w:basedOn w:val="Normal"/>
    <w:rsid w:val="004C61BC"/>
    <w:pPr>
      <w:keepNext/>
      <w:pageBreakBefore/>
      <w:shd w:val="solid" w:color="auto" w:fill="auto"/>
      <w:spacing w:before="1680"/>
      <w:ind w:left="1440" w:right="720"/>
    </w:pPr>
    <w:rPr>
      <w:sz w:val="36"/>
    </w:rPr>
  </w:style>
  <w:style w:type="paragraph" w:customStyle="1" w:styleId="TOCHeading1">
    <w:name w:val="TOC Heading1"/>
    <w:basedOn w:val="Normal"/>
    <w:rsid w:val="004C61BC"/>
    <w:pPr>
      <w:keepNext/>
      <w:pageBreakBefore/>
      <w:pBdr>
        <w:top w:val="single" w:sz="48" w:space="26" w:color="auto"/>
      </w:pBdr>
      <w:spacing w:before="960" w:after="960"/>
      <w:ind w:left="1440"/>
    </w:pPr>
    <w:rPr>
      <w:sz w:val="36"/>
    </w:rPr>
  </w:style>
  <w:style w:type="character" w:customStyle="1" w:styleId="HighlightedVariable">
    <w:name w:val="Highlighted Variable"/>
    <w:rsid w:val="004C61BC"/>
    <w:rPr>
      <w:rFonts w:ascii="Arial" w:hAnsi="Arial"/>
      <w:color w:val="0000FF"/>
    </w:rPr>
  </w:style>
  <w:style w:type="paragraph" w:customStyle="1" w:styleId="TableHeading">
    <w:name w:val="Table Heading"/>
    <w:basedOn w:val="TableText"/>
    <w:rsid w:val="004C61BC"/>
    <w:pPr>
      <w:spacing w:before="120" w:after="120"/>
    </w:pPr>
    <w:rPr>
      <w:b/>
    </w:rPr>
  </w:style>
  <w:style w:type="character" w:styleId="PageNumber">
    <w:name w:val="page number"/>
    <w:rsid w:val="004C61BC"/>
    <w:rPr>
      <w:rFonts w:ascii="Arial" w:hAnsi="Arial"/>
    </w:rPr>
  </w:style>
  <w:style w:type="paragraph" w:customStyle="1" w:styleId="RouteTitle">
    <w:name w:val="Route Title"/>
    <w:basedOn w:val="Normal"/>
    <w:rsid w:val="004C61BC"/>
    <w:pPr>
      <w:keepLines/>
      <w:spacing w:after="120"/>
      <w:ind w:left="1440" w:right="720"/>
    </w:pPr>
    <w:rPr>
      <w:sz w:val="36"/>
    </w:rPr>
  </w:style>
  <w:style w:type="paragraph" w:customStyle="1" w:styleId="Title-Major">
    <w:name w:val="Title-Major"/>
    <w:basedOn w:val="Title"/>
    <w:rsid w:val="004C61BC"/>
    <w:pPr>
      <w:ind w:left="1440"/>
    </w:pPr>
    <w:rPr>
      <w:smallCaps/>
    </w:rPr>
  </w:style>
  <w:style w:type="paragraph" w:customStyle="1" w:styleId="Note">
    <w:name w:val="Note"/>
    <w:basedOn w:val="BodyText"/>
    <w:rsid w:val="004C61BC"/>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Bullet">
    <w:name w:val="Bullet"/>
    <w:basedOn w:val="BodyText"/>
    <w:rsid w:val="004C61BC"/>
    <w:pPr>
      <w:keepLines/>
      <w:numPr>
        <w:numId w:val="5"/>
      </w:numPr>
      <w:spacing w:before="60" w:after="60"/>
    </w:pPr>
  </w:style>
  <w:style w:type="paragraph" w:customStyle="1" w:styleId="Checklist">
    <w:name w:val="Checklist"/>
    <w:basedOn w:val="BodyText"/>
    <w:rsid w:val="004C61BC"/>
    <w:pPr>
      <w:numPr>
        <w:numId w:val="6"/>
      </w:numPr>
    </w:pPr>
  </w:style>
  <w:style w:type="paragraph" w:customStyle="1" w:styleId="InfoBox">
    <w:name w:val="Info Box"/>
    <w:basedOn w:val="BodyText"/>
    <w:rsid w:val="004C61BC"/>
    <w:pPr>
      <w:keepLines/>
      <w:pBdr>
        <w:top w:val="single" w:sz="6" w:space="6" w:color="auto"/>
        <w:left w:val="single" w:sz="6" w:space="6" w:color="auto"/>
        <w:bottom w:val="single" w:sz="6" w:space="6" w:color="auto"/>
        <w:right w:val="single" w:sz="6" w:space="6" w:color="auto"/>
        <w:between w:val="single" w:sz="6" w:space="6" w:color="auto"/>
      </w:pBdr>
      <w:ind w:left="2520" w:right="2160"/>
      <w:jc w:val="center"/>
    </w:pPr>
    <w:rPr>
      <w:sz w:val="18"/>
    </w:rPr>
  </w:style>
  <w:style w:type="paragraph" w:customStyle="1" w:styleId="NumberList">
    <w:name w:val="Number List"/>
    <w:basedOn w:val="BodyText"/>
    <w:rsid w:val="004C61BC"/>
    <w:pPr>
      <w:numPr>
        <w:numId w:val="38"/>
      </w:numPr>
      <w:tabs>
        <w:tab w:val="left" w:pos="2880"/>
      </w:tabs>
      <w:spacing w:before="60" w:after="60"/>
    </w:pPr>
  </w:style>
  <w:style w:type="paragraph" w:styleId="TOC1">
    <w:name w:val="toc 1"/>
    <w:basedOn w:val="Normal"/>
    <w:next w:val="Normal"/>
    <w:uiPriority w:val="39"/>
    <w:rsid w:val="004C61BC"/>
    <w:pPr>
      <w:keepNext/>
      <w:tabs>
        <w:tab w:val="right" w:leader="dot" w:pos="10080"/>
      </w:tabs>
      <w:spacing w:before="240" w:after="120"/>
      <w:ind w:left="1440"/>
    </w:pPr>
    <w:rPr>
      <w:b/>
    </w:rPr>
  </w:style>
  <w:style w:type="paragraph" w:styleId="TOC4">
    <w:name w:val="toc 4"/>
    <w:basedOn w:val="Normal"/>
    <w:next w:val="Normal"/>
    <w:semiHidden/>
    <w:rsid w:val="004C61BC"/>
    <w:pPr>
      <w:tabs>
        <w:tab w:val="right" w:leader="dot" w:pos="10080"/>
      </w:tabs>
      <w:ind w:left="3240"/>
    </w:pPr>
    <w:rPr>
      <w:sz w:val="18"/>
    </w:rPr>
  </w:style>
  <w:style w:type="paragraph" w:styleId="TOC5">
    <w:name w:val="toc 5"/>
    <w:basedOn w:val="Normal"/>
    <w:next w:val="Normal"/>
    <w:semiHidden/>
    <w:rsid w:val="004C61BC"/>
    <w:pPr>
      <w:tabs>
        <w:tab w:val="right" w:leader="dot" w:pos="10080"/>
      </w:tabs>
      <w:ind w:left="3600"/>
    </w:pPr>
    <w:rPr>
      <w:sz w:val="18"/>
    </w:rPr>
  </w:style>
  <w:style w:type="paragraph" w:customStyle="1" w:styleId="tty132">
    <w:name w:val="tty132"/>
    <w:basedOn w:val="Normal"/>
    <w:rsid w:val="004C61BC"/>
    <w:rPr>
      <w:rFonts w:ascii="Courier New" w:hAnsi="Courier New"/>
      <w:sz w:val="12"/>
    </w:rPr>
  </w:style>
  <w:style w:type="paragraph" w:customStyle="1" w:styleId="tty180">
    <w:name w:val="tty180"/>
    <w:basedOn w:val="Normal"/>
    <w:rsid w:val="004C61BC"/>
    <w:pPr>
      <w:ind w:right="-720"/>
    </w:pPr>
    <w:rPr>
      <w:rFonts w:ascii="Courier New" w:hAnsi="Courier New"/>
      <w:sz w:val="8"/>
    </w:rPr>
  </w:style>
  <w:style w:type="paragraph" w:customStyle="1" w:styleId="tty80">
    <w:name w:val="tty80"/>
    <w:basedOn w:val="Normal"/>
    <w:rsid w:val="004C61BC"/>
    <w:rPr>
      <w:rFonts w:ascii="Courier New" w:hAnsi="Courier New"/>
    </w:rPr>
  </w:style>
  <w:style w:type="paragraph" w:customStyle="1" w:styleId="tty80indent">
    <w:name w:val="tty80 indent"/>
    <w:basedOn w:val="tty80"/>
    <w:rsid w:val="004C61BC"/>
    <w:pPr>
      <w:ind w:left="2895"/>
    </w:pPr>
  </w:style>
  <w:style w:type="paragraph" w:customStyle="1" w:styleId="NoteWide">
    <w:name w:val="Note Wide"/>
    <w:basedOn w:val="Note"/>
    <w:rsid w:val="004C61BC"/>
    <w:pPr>
      <w:ind w:right="2160"/>
    </w:pPr>
  </w:style>
  <w:style w:type="character" w:styleId="Hyperlink">
    <w:name w:val="Hyperlink"/>
    <w:rsid w:val="00555655"/>
    <w:rPr>
      <w:color w:val="0000FF"/>
      <w:u w:val="single"/>
    </w:rPr>
  </w:style>
  <w:style w:type="character" w:styleId="FollowedHyperlink">
    <w:name w:val="FollowedHyperlink"/>
    <w:rsid w:val="00D11CBD"/>
    <w:rPr>
      <w:color w:val="800080"/>
      <w:u w:val="single"/>
    </w:rPr>
  </w:style>
  <w:style w:type="paragraph" w:styleId="BalloonText">
    <w:name w:val="Balloon Text"/>
    <w:basedOn w:val="Normal"/>
    <w:link w:val="BalloonTextChar"/>
    <w:rsid w:val="00B064FC"/>
    <w:rPr>
      <w:rFonts w:ascii="Tahoma" w:hAnsi="Tahoma"/>
      <w:sz w:val="16"/>
      <w:szCs w:val="16"/>
    </w:rPr>
  </w:style>
  <w:style w:type="character" w:customStyle="1" w:styleId="BalloonTextChar">
    <w:name w:val="Balloon Text Char"/>
    <w:link w:val="BalloonText"/>
    <w:rsid w:val="00B064FC"/>
    <w:rPr>
      <w:rFonts w:ascii="Tahoma" w:hAnsi="Tahoma" w:cs="Tahoma"/>
      <w:sz w:val="16"/>
      <w:szCs w:val="16"/>
      <w:lang w:eastAsia="es-ES"/>
    </w:rPr>
  </w:style>
  <w:style w:type="character" w:customStyle="1" w:styleId="BodyTextChar">
    <w:name w:val="Body Text Char"/>
    <w:link w:val="BodyText"/>
    <w:uiPriority w:val="99"/>
    <w:rsid w:val="00175610"/>
    <w:rPr>
      <w:rFonts w:ascii="Arial" w:hAnsi="Arial"/>
      <w:lang w:eastAsia="es-ES"/>
    </w:rPr>
  </w:style>
  <w:style w:type="table" w:styleId="TableGrid">
    <w:name w:val="Table Grid"/>
    <w:basedOn w:val="TableNormal"/>
    <w:rsid w:val="00F05608"/>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C22638"/>
    <w:pPr>
      <w:ind w:left="720"/>
      <w:contextualSpacing/>
    </w:pPr>
  </w:style>
  <w:style w:type="character" w:customStyle="1" w:styleId="apple-converted-space">
    <w:name w:val="apple-converted-space"/>
    <w:basedOn w:val="DefaultParagraphFont"/>
    <w:rsid w:val="00921BD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7991147">
      <w:bodyDiv w:val="1"/>
      <w:marLeft w:val="0"/>
      <w:marRight w:val="0"/>
      <w:marTop w:val="0"/>
      <w:marBottom w:val="0"/>
      <w:divBdr>
        <w:top w:val="none" w:sz="0" w:space="0" w:color="auto"/>
        <w:left w:val="none" w:sz="0" w:space="0" w:color="auto"/>
        <w:bottom w:val="none" w:sz="0" w:space="0" w:color="auto"/>
        <w:right w:val="none" w:sz="0" w:space="0" w:color="auto"/>
      </w:divBdr>
    </w:div>
    <w:div w:id="217740140">
      <w:bodyDiv w:val="1"/>
      <w:marLeft w:val="0"/>
      <w:marRight w:val="0"/>
      <w:marTop w:val="0"/>
      <w:marBottom w:val="0"/>
      <w:divBdr>
        <w:top w:val="none" w:sz="0" w:space="0" w:color="auto"/>
        <w:left w:val="none" w:sz="0" w:space="0" w:color="auto"/>
        <w:bottom w:val="none" w:sz="0" w:space="0" w:color="auto"/>
        <w:right w:val="none" w:sz="0" w:space="0" w:color="auto"/>
      </w:divBdr>
    </w:div>
    <w:div w:id="468595300">
      <w:bodyDiv w:val="1"/>
      <w:marLeft w:val="0"/>
      <w:marRight w:val="0"/>
      <w:marTop w:val="0"/>
      <w:marBottom w:val="0"/>
      <w:divBdr>
        <w:top w:val="none" w:sz="0" w:space="0" w:color="auto"/>
        <w:left w:val="none" w:sz="0" w:space="0" w:color="auto"/>
        <w:bottom w:val="none" w:sz="0" w:space="0" w:color="auto"/>
        <w:right w:val="none" w:sz="0" w:space="0" w:color="auto"/>
      </w:divBdr>
    </w:div>
    <w:div w:id="499779272">
      <w:bodyDiv w:val="1"/>
      <w:marLeft w:val="0"/>
      <w:marRight w:val="0"/>
      <w:marTop w:val="0"/>
      <w:marBottom w:val="0"/>
      <w:divBdr>
        <w:top w:val="none" w:sz="0" w:space="0" w:color="auto"/>
        <w:left w:val="none" w:sz="0" w:space="0" w:color="auto"/>
        <w:bottom w:val="none" w:sz="0" w:space="0" w:color="auto"/>
        <w:right w:val="none" w:sz="0" w:space="0" w:color="auto"/>
      </w:divBdr>
    </w:div>
    <w:div w:id="506410303">
      <w:bodyDiv w:val="1"/>
      <w:marLeft w:val="0"/>
      <w:marRight w:val="0"/>
      <w:marTop w:val="0"/>
      <w:marBottom w:val="0"/>
      <w:divBdr>
        <w:top w:val="none" w:sz="0" w:space="0" w:color="auto"/>
        <w:left w:val="none" w:sz="0" w:space="0" w:color="auto"/>
        <w:bottom w:val="none" w:sz="0" w:space="0" w:color="auto"/>
        <w:right w:val="none" w:sz="0" w:space="0" w:color="auto"/>
      </w:divBdr>
    </w:div>
    <w:div w:id="576673367">
      <w:bodyDiv w:val="1"/>
      <w:marLeft w:val="0"/>
      <w:marRight w:val="0"/>
      <w:marTop w:val="0"/>
      <w:marBottom w:val="0"/>
      <w:divBdr>
        <w:top w:val="none" w:sz="0" w:space="0" w:color="auto"/>
        <w:left w:val="none" w:sz="0" w:space="0" w:color="auto"/>
        <w:bottom w:val="none" w:sz="0" w:space="0" w:color="auto"/>
        <w:right w:val="none" w:sz="0" w:space="0" w:color="auto"/>
      </w:divBdr>
    </w:div>
    <w:div w:id="594362355">
      <w:bodyDiv w:val="1"/>
      <w:marLeft w:val="0"/>
      <w:marRight w:val="0"/>
      <w:marTop w:val="0"/>
      <w:marBottom w:val="0"/>
      <w:divBdr>
        <w:top w:val="none" w:sz="0" w:space="0" w:color="auto"/>
        <w:left w:val="none" w:sz="0" w:space="0" w:color="auto"/>
        <w:bottom w:val="none" w:sz="0" w:space="0" w:color="auto"/>
        <w:right w:val="none" w:sz="0" w:space="0" w:color="auto"/>
      </w:divBdr>
    </w:div>
    <w:div w:id="752778697">
      <w:bodyDiv w:val="1"/>
      <w:marLeft w:val="0"/>
      <w:marRight w:val="0"/>
      <w:marTop w:val="0"/>
      <w:marBottom w:val="0"/>
      <w:divBdr>
        <w:top w:val="none" w:sz="0" w:space="0" w:color="auto"/>
        <w:left w:val="none" w:sz="0" w:space="0" w:color="auto"/>
        <w:bottom w:val="none" w:sz="0" w:space="0" w:color="auto"/>
        <w:right w:val="none" w:sz="0" w:space="0" w:color="auto"/>
      </w:divBdr>
    </w:div>
    <w:div w:id="757822350">
      <w:bodyDiv w:val="1"/>
      <w:marLeft w:val="0"/>
      <w:marRight w:val="0"/>
      <w:marTop w:val="0"/>
      <w:marBottom w:val="0"/>
      <w:divBdr>
        <w:top w:val="none" w:sz="0" w:space="0" w:color="auto"/>
        <w:left w:val="none" w:sz="0" w:space="0" w:color="auto"/>
        <w:bottom w:val="none" w:sz="0" w:space="0" w:color="auto"/>
        <w:right w:val="none" w:sz="0" w:space="0" w:color="auto"/>
      </w:divBdr>
    </w:div>
    <w:div w:id="763768150">
      <w:bodyDiv w:val="1"/>
      <w:marLeft w:val="0"/>
      <w:marRight w:val="0"/>
      <w:marTop w:val="0"/>
      <w:marBottom w:val="0"/>
      <w:divBdr>
        <w:top w:val="none" w:sz="0" w:space="0" w:color="auto"/>
        <w:left w:val="none" w:sz="0" w:space="0" w:color="auto"/>
        <w:bottom w:val="none" w:sz="0" w:space="0" w:color="auto"/>
        <w:right w:val="none" w:sz="0" w:space="0" w:color="auto"/>
      </w:divBdr>
    </w:div>
    <w:div w:id="928657157">
      <w:bodyDiv w:val="1"/>
      <w:marLeft w:val="0"/>
      <w:marRight w:val="0"/>
      <w:marTop w:val="0"/>
      <w:marBottom w:val="0"/>
      <w:divBdr>
        <w:top w:val="none" w:sz="0" w:space="0" w:color="auto"/>
        <w:left w:val="none" w:sz="0" w:space="0" w:color="auto"/>
        <w:bottom w:val="none" w:sz="0" w:space="0" w:color="auto"/>
        <w:right w:val="none" w:sz="0" w:space="0" w:color="auto"/>
      </w:divBdr>
    </w:div>
    <w:div w:id="956107814">
      <w:bodyDiv w:val="1"/>
      <w:marLeft w:val="0"/>
      <w:marRight w:val="0"/>
      <w:marTop w:val="0"/>
      <w:marBottom w:val="0"/>
      <w:divBdr>
        <w:top w:val="none" w:sz="0" w:space="0" w:color="auto"/>
        <w:left w:val="none" w:sz="0" w:space="0" w:color="auto"/>
        <w:bottom w:val="none" w:sz="0" w:space="0" w:color="auto"/>
        <w:right w:val="none" w:sz="0" w:space="0" w:color="auto"/>
      </w:divBdr>
    </w:div>
    <w:div w:id="997153327">
      <w:bodyDiv w:val="1"/>
      <w:marLeft w:val="0"/>
      <w:marRight w:val="0"/>
      <w:marTop w:val="0"/>
      <w:marBottom w:val="0"/>
      <w:divBdr>
        <w:top w:val="none" w:sz="0" w:space="0" w:color="auto"/>
        <w:left w:val="none" w:sz="0" w:space="0" w:color="auto"/>
        <w:bottom w:val="none" w:sz="0" w:space="0" w:color="auto"/>
        <w:right w:val="none" w:sz="0" w:space="0" w:color="auto"/>
      </w:divBdr>
    </w:div>
    <w:div w:id="1030301408">
      <w:bodyDiv w:val="1"/>
      <w:marLeft w:val="0"/>
      <w:marRight w:val="0"/>
      <w:marTop w:val="0"/>
      <w:marBottom w:val="0"/>
      <w:divBdr>
        <w:top w:val="none" w:sz="0" w:space="0" w:color="auto"/>
        <w:left w:val="none" w:sz="0" w:space="0" w:color="auto"/>
        <w:bottom w:val="none" w:sz="0" w:space="0" w:color="auto"/>
        <w:right w:val="none" w:sz="0" w:space="0" w:color="auto"/>
      </w:divBdr>
    </w:div>
    <w:div w:id="1068118181">
      <w:bodyDiv w:val="1"/>
      <w:marLeft w:val="0"/>
      <w:marRight w:val="0"/>
      <w:marTop w:val="0"/>
      <w:marBottom w:val="0"/>
      <w:divBdr>
        <w:top w:val="none" w:sz="0" w:space="0" w:color="auto"/>
        <w:left w:val="none" w:sz="0" w:space="0" w:color="auto"/>
        <w:bottom w:val="none" w:sz="0" w:space="0" w:color="auto"/>
        <w:right w:val="none" w:sz="0" w:space="0" w:color="auto"/>
      </w:divBdr>
    </w:div>
    <w:div w:id="1096049359">
      <w:bodyDiv w:val="1"/>
      <w:marLeft w:val="0"/>
      <w:marRight w:val="0"/>
      <w:marTop w:val="0"/>
      <w:marBottom w:val="0"/>
      <w:divBdr>
        <w:top w:val="none" w:sz="0" w:space="0" w:color="auto"/>
        <w:left w:val="none" w:sz="0" w:space="0" w:color="auto"/>
        <w:bottom w:val="none" w:sz="0" w:space="0" w:color="auto"/>
        <w:right w:val="none" w:sz="0" w:space="0" w:color="auto"/>
      </w:divBdr>
    </w:div>
    <w:div w:id="1311592823">
      <w:bodyDiv w:val="1"/>
      <w:marLeft w:val="0"/>
      <w:marRight w:val="0"/>
      <w:marTop w:val="0"/>
      <w:marBottom w:val="0"/>
      <w:divBdr>
        <w:top w:val="none" w:sz="0" w:space="0" w:color="auto"/>
        <w:left w:val="none" w:sz="0" w:space="0" w:color="auto"/>
        <w:bottom w:val="none" w:sz="0" w:space="0" w:color="auto"/>
        <w:right w:val="none" w:sz="0" w:space="0" w:color="auto"/>
      </w:divBdr>
    </w:div>
    <w:div w:id="1531649018">
      <w:bodyDiv w:val="1"/>
      <w:marLeft w:val="0"/>
      <w:marRight w:val="0"/>
      <w:marTop w:val="0"/>
      <w:marBottom w:val="0"/>
      <w:divBdr>
        <w:top w:val="none" w:sz="0" w:space="0" w:color="auto"/>
        <w:left w:val="none" w:sz="0" w:space="0" w:color="auto"/>
        <w:bottom w:val="none" w:sz="0" w:space="0" w:color="auto"/>
        <w:right w:val="none" w:sz="0" w:space="0" w:color="auto"/>
      </w:divBdr>
    </w:div>
    <w:div w:id="1578053138">
      <w:bodyDiv w:val="1"/>
      <w:marLeft w:val="0"/>
      <w:marRight w:val="0"/>
      <w:marTop w:val="0"/>
      <w:marBottom w:val="0"/>
      <w:divBdr>
        <w:top w:val="none" w:sz="0" w:space="0" w:color="auto"/>
        <w:left w:val="none" w:sz="0" w:space="0" w:color="auto"/>
        <w:bottom w:val="none" w:sz="0" w:space="0" w:color="auto"/>
        <w:right w:val="none" w:sz="0" w:space="0" w:color="auto"/>
      </w:divBdr>
    </w:div>
    <w:div w:id="1642156923">
      <w:bodyDiv w:val="1"/>
      <w:marLeft w:val="0"/>
      <w:marRight w:val="0"/>
      <w:marTop w:val="0"/>
      <w:marBottom w:val="0"/>
      <w:divBdr>
        <w:top w:val="none" w:sz="0" w:space="0" w:color="auto"/>
        <w:left w:val="none" w:sz="0" w:space="0" w:color="auto"/>
        <w:bottom w:val="none" w:sz="0" w:space="0" w:color="auto"/>
        <w:right w:val="none" w:sz="0" w:space="0" w:color="auto"/>
      </w:divBdr>
    </w:div>
    <w:div w:id="1645961247">
      <w:bodyDiv w:val="1"/>
      <w:marLeft w:val="0"/>
      <w:marRight w:val="0"/>
      <w:marTop w:val="0"/>
      <w:marBottom w:val="0"/>
      <w:divBdr>
        <w:top w:val="none" w:sz="0" w:space="0" w:color="auto"/>
        <w:left w:val="none" w:sz="0" w:space="0" w:color="auto"/>
        <w:bottom w:val="none" w:sz="0" w:space="0" w:color="auto"/>
        <w:right w:val="none" w:sz="0" w:space="0" w:color="auto"/>
      </w:divBdr>
    </w:div>
    <w:div w:id="1652177803">
      <w:bodyDiv w:val="1"/>
      <w:marLeft w:val="0"/>
      <w:marRight w:val="0"/>
      <w:marTop w:val="0"/>
      <w:marBottom w:val="0"/>
      <w:divBdr>
        <w:top w:val="none" w:sz="0" w:space="0" w:color="auto"/>
        <w:left w:val="none" w:sz="0" w:space="0" w:color="auto"/>
        <w:bottom w:val="none" w:sz="0" w:space="0" w:color="auto"/>
        <w:right w:val="none" w:sz="0" w:space="0" w:color="auto"/>
      </w:divBdr>
    </w:div>
    <w:div w:id="1735349252">
      <w:bodyDiv w:val="1"/>
      <w:marLeft w:val="0"/>
      <w:marRight w:val="0"/>
      <w:marTop w:val="0"/>
      <w:marBottom w:val="0"/>
      <w:divBdr>
        <w:top w:val="none" w:sz="0" w:space="0" w:color="auto"/>
        <w:left w:val="none" w:sz="0" w:space="0" w:color="auto"/>
        <w:bottom w:val="none" w:sz="0" w:space="0" w:color="auto"/>
        <w:right w:val="none" w:sz="0" w:space="0" w:color="auto"/>
      </w:divBdr>
    </w:div>
    <w:div w:id="1772318725">
      <w:bodyDiv w:val="1"/>
      <w:marLeft w:val="0"/>
      <w:marRight w:val="0"/>
      <w:marTop w:val="0"/>
      <w:marBottom w:val="0"/>
      <w:divBdr>
        <w:top w:val="none" w:sz="0" w:space="0" w:color="auto"/>
        <w:left w:val="none" w:sz="0" w:space="0" w:color="auto"/>
        <w:bottom w:val="none" w:sz="0" w:space="0" w:color="auto"/>
        <w:right w:val="none" w:sz="0" w:space="0" w:color="auto"/>
      </w:divBdr>
    </w:div>
    <w:div w:id="1858738113">
      <w:bodyDiv w:val="1"/>
      <w:marLeft w:val="0"/>
      <w:marRight w:val="0"/>
      <w:marTop w:val="0"/>
      <w:marBottom w:val="0"/>
      <w:divBdr>
        <w:top w:val="none" w:sz="0" w:space="0" w:color="auto"/>
        <w:left w:val="none" w:sz="0" w:space="0" w:color="auto"/>
        <w:bottom w:val="none" w:sz="0" w:space="0" w:color="auto"/>
        <w:right w:val="none" w:sz="0" w:space="0" w:color="auto"/>
      </w:divBdr>
    </w:div>
    <w:div w:id="2023048859">
      <w:bodyDiv w:val="1"/>
      <w:marLeft w:val="0"/>
      <w:marRight w:val="0"/>
      <w:marTop w:val="0"/>
      <w:marBottom w:val="0"/>
      <w:divBdr>
        <w:top w:val="none" w:sz="0" w:space="0" w:color="auto"/>
        <w:left w:val="none" w:sz="0" w:space="0" w:color="auto"/>
        <w:bottom w:val="none" w:sz="0" w:space="0" w:color="auto"/>
        <w:right w:val="none" w:sz="0" w:space="0" w:color="auto"/>
      </w:divBdr>
    </w:div>
    <w:div w:id="2046363047">
      <w:bodyDiv w:val="1"/>
      <w:marLeft w:val="0"/>
      <w:marRight w:val="0"/>
      <w:marTop w:val="0"/>
      <w:marBottom w:val="0"/>
      <w:divBdr>
        <w:top w:val="none" w:sz="0" w:space="0" w:color="auto"/>
        <w:left w:val="none" w:sz="0" w:space="0" w:color="auto"/>
        <w:bottom w:val="none" w:sz="0" w:space="0" w:color="auto"/>
        <w:right w:val="none" w:sz="0" w:space="0" w:color="auto"/>
      </w:divBdr>
    </w:div>
    <w:div w:id="205954962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image" Target="media/image1.emf"/><Relationship Id="rId26" Type="http://schemas.openxmlformats.org/officeDocument/2006/relationships/hyperlink" Target="file:///C:/Praxair/03-Fileformat/Accustar%20file%20-upload-download/Praxair%20Integration%20Specs%20Ver%20V2%205%20(8-16-07)%20-%20Modified%20in%20Accustar%20Meeting%20-%2004-Sept-12.xls" TargetMode="External"/><Relationship Id="rId39" Type="http://schemas.openxmlformats.org/officeDocument/2006/relationships/image" Target="media/image9.wmf"/><Relationship Id="rId21" Type="http://schemas.openxmlformats.org/officeDocument/2006/relationships/oleObject" Target="embeddings/Microsoft_Visio_2003-2010_Drawing2.vsd"/><Relationship Id="rId34" Type="http://schemas.openxmlformats.org/officeDocument/2006/relationships/image" Target="media/image5.emf"/><Relationship Id="rId42" Type="http://schemas.openxmlformats.org/officeDocument/2006/relationships/image" Target="media/image12.wmf"/><Relationship Id="rId47" Type="http://schemas.openxmlformats.org/officeDocument/2006/relationships/header" Target="header5.xml"/><Relationship Id="rId50" Type="http://schemas.openxmlformats.org/officeDocument/2006/relationships/theme" Target="theme/theme1.xml"/><Relationship Id="rId7" Type="http://schemas.openxmlformats.org/officeDocument/2006/relationships/styles" Target="styles.xml"/><Relationship Id="rId2" Type="http://schemas.openxmlformats.org/officeDocument/2006/relationships/customXml" Target="../customXml/item1.xml"/><Relationship Id="rId16" Type="http://schemas.openxmlformats.org/officeDocument/2006/relationships/header" Target="header3.xml"/><Relationship Id="rId29" Type="http://schemas.openxmlformats.org/officeDocument/2006/relationships/hyperlink" Target="file:///C:/Praxair/03-Fileformat/Accustar%20file%20-upload-download/Praxair%20Integration%20Specs%20Ver%20V2%205%20(8-16-07)%20-%20Modified%20in%20Accustar%20Meeting%20-%2004-Sept-12.xls" TargetMode="External"/><Relationship Id="rId11" Type="http://schemas.openxmlformats.org/officeDocument/2006/relationships/endnotes" Target="endnotes.xml"/><Relationship Id="rId24" Type="http://schemas.openxmlformats.org/officeDocument/2006/relationships/hyperlink" Target="file:///C:/Praxair/03-Fileformat/Accustar%20file%20-upload-download/Praxair%20Integration%20Specs%20Ver%20V2%205%20(8-16-07)%20-%20Modified%20in%20Accustar%20Meeting%20-%2004-Sept-12.xls" TargetMode="External"/><Relationship Id="rId32" Type="http://schemas.openxmlformats.org/officeDocument/2006/relationships/hyperlink" Target="file:///C:/Praxair/03-Fileformat/Accustar%20file%20-upload-download/Praxair%20Integration%20Specs%20Ver%20V2%205%20(8-16-07)%20-%20Modified%20in%20Accustar%20Meeting%20-%2004-Sept-12.xls" TargetMode="External"/><Relationship Id="rId37" Type="http://schemas.openxmlformats.org/officeDocument/2006/relationships/image" Target="media/image7.wmf"/><Relationship Id="rId40" Type="http://schemas.openxmlformats.org/officeDocument/2006/relationships/image" Target="media/image10.wmf"/><Relationship Id="rId45" Type="http://schemas.openxmlformats.org/officeDocument/2006/relationships/header" Target="header4.xml"/><Relationship Id="rId5" Type="http://schemas.openxmlformats.org/officeDocument/2006/relationships/customXml" Target="../customXml/item4.xml"/><Relationship Id="rId15" Type="http://schemas.openxmlformats.org/officeDocument/2006/relationships/footer" Target="footer2.xml"/><Relationship Id="rId23" Type="http://schemas.openxmlformats.org/officeDocument/2006/relationships/image" Target="media/image4.wmf"/><Relationship Id="rId28" Type="http://schemas.openxmlformats.org/officeDocument/2006/relationships/hyperlink" Target="file:///C:/Praxair/03-Fileformat/Accustar%20file%20-upload-download/Praxair%20Integration%20Specs%20Ver%20V2%205%20(8-16-07)%20-%20Modified%20in%20Accustar%20Meeting%20-%2004-Sept-12.xls" TargetMode="External"/><Relationship Id="rId36" Type="http://schemas.openxmlformats.org/officeDocument/2006/relationships/image" Target="media/image6.wmf"/><Relationship Id="rId49"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oleObject" Target="embeddings/Microsoft_Visio_2003-2010_Drawing1.vsd"/><Relationship Id="rId31" Type="http://schemas.openxmlformats.org/officeDocument/2006/relationships/hyperlink" Target="file:///C:/Praxair/03-Fileformat/Accustar%20file%20-upload-download/Praxair%20Integration%20Specs%20Ver%20V2%205%20(8-16-07)%20-%20Modified%20in%20Accustar%20Meeting%20-%2004-Sept-12.xls" TargetMode="External"/><Relationship Id="rId44" Type="http://schemas.openxmlformats.org/officeDocument/2006/relationships/image" Target="media/image1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 Id="rId22" Type="http://schemas.openxmlformats.org/officeDocument/2006/relationships/image" Target="media/image3.wmf"/><Relationship Id="rId27" Type="http://schemas.openxmlformats.org/officeDocument/2006/relationships/hyperlink" Target="file:///C:/Praxair/03-Fileformat/Accustar%20file%20-upload-download/Praxair%20Integration%20Specs%20Ver%20V2%205%20(8-16-07)%20-%20Modified%20in%20Accustar%20Meeting%20-%2004-Sept-12.xls" TargetMode="External"/><Relationship Id="rId30" Type="http://schemas.openxmlformats.org/officeDocument/2006/relationships/hyperlink" Target="file:///C:/Praxair/03-Fileformat/Accustar%20file%20-upload-download/Praxair%20Integration%20Specs%20Ver%20V2%205%20(8-16-07)%20-%20Modified%20in%20Accustar%20Meeting%20-%2004-Sept-12.xls" TargetMode="External"/><Relationship Id="rId35" Type="http://schemas.openxmlformats.org/officeDocument/2006/relationships/package" Target="embeddings/Microsoft_Visio_Drawing1.vsdx"/><Relationship Id="rId43" Type="http://schemas.openxmlformats.org/officeDocument/2006/relationships/image" Target="media/image13.wmf"/><Relationship Id="rId48" Type="http://schemas.openxmlformats.org/officeDocument/2006/relationships/footer" Target="footer5.xml"/><Relationship Id="rId8" Type="http://schemas.openxmlformats.org/officeDocument/2006/relationships/settings" Target="settings.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hyperlink" Target="file:///C:/Praxair/03-Fileformat/Accustar%20file%20-upload-download/Praxair%20Integration%20Specs%20Ver%20V2%205%20(8-16-07)%20-%20Modified%20in%20Accustar%20Meeting%20-%2004-Sept-12.xls" TargetMode="External"/><Relationship Id="rId33" Type="http://schemas.openxmlformats.org/officeDocument/2006/relationships/hyperlink" Target="file:///C:/Praxair/03-Fileformat/Accustar%20file%20-upload-download/Praxair%20Integration%20Specs%20Ver%20V2%205%20(8-16-07)%20-%20Modified%20in%20Accustar%20Meeting%20-%2004-Sept-12.xls" TargetMode="External"/><Relationship Id="rId38" Type="http://schemas.openxmlformats.org/officeDocument/2006/relationships/image" Target="media/image8.wmf"/><Relationship Id="rId46" Type="http://schemas.openxmlformats.org/officeDocument/2006/relationships/footer" Target="footer4.xml"/><Relationship Id="rId20" Type="http://schemas.openxmlformats.org/officeDocument/2006/relationships/image" Target="media/image2.emf"/><Relationship Id="rId41" Type="http://schemas.openxmlformats.org/officeDocument/2006/relationships/image" Target="media/image11.wmf"/><Relationship Id="rId1" Type="http://schemas.microsoft.com/office/2006/relationships/vbaProject" Target="vbaProject.bin"/><Relationship Id="rId6"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DocumentDescription xmlns="http://schemas.microsoft.com/sharepoint/v3/fields">Updated Section 5.9</DocumentDescription>
    <Confidentiality xmlns="http://schemas.microsoft.com/sharepoint/v3/fields">Praxair Internal</Confidentiality>
  </documentManagement>
</p:properties>
</file>

<file path=customXml/item2.xml><?xml version="1.0" encoding="utf-8"?>
<ct:contentTypeSchema xmlns:ct="http://schemas.microsoft.com/office/2006/metadata/contentType" xmlns:ma="http://schemas.microsoft.com/office/2006/metadata/properties/metaAttributes" ct:_="" ma:_="" ma:contentTypeName="Praxair Team Document" ma:contentTypeID="0x0101005332F085960B44D6AE9F21E430192CB9070074B6CE74A7353849A36470BF62902270" ma:contentTypeVersion="1" ma:contentTypeDescription="Create a new Praxair document for a specific team or project" ma:contentTypeScope="" ma:versionID="34ef0703e7b1826a7ae66a17eee817ea">
  <xsd:schema xmlns:xsd="http://www.w3.org/2001/XMLSchema" xmlns:xs="http://www.w3.org/2001/XMLSchema" xmlns:p="http://schemas.microsoft.com/office/2006/metadata/properties" xmlns:ns2="http://schemas.microsoft.com/sharepoint/v3/fields" targetNamespace="http://schemas.microsoft.com/office/2006/metadata/properties" ma:root="true" ma:fieldsID="92edef81a6e132ee0f623b1aa9746811" ns2:_="">
    <xsd:import namespace="http://schemas.microsoft.com/sharepoint/v3/fields"/>
    <xsd:element name="properties">
      <xsd:complexType>
        <xsd:sequence>
          <xsd:element name="documentManagement">
            <xsd:complexType>
              <xsd:all>
                <xsd:element ref="ns2:DocumentDescription" minOccurs="0"/>
                <xsd:element ref="ns2:Confidentiality"/>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DocumentDescription" ma:index="8" nillable="true" ma:displayName="Document Description" ma:description="Description of the document, if not obvious from the name.  Limited to 255 characters, including spaces." ma:internalName="DocumentDescription" ma:readOnly="false">
      <xsd:simpleType>
        <xsd:restriction base="dms:Note">
          <xsd:maxLength value="255"/>
        </xsd:restriction>
      </xsd:simpleType>
    </xsd:element>
    <xsd:element name="Confidentiality" ma:index="9" ma:displayName="Confidentiality" ma:default="Praxair Internal" ma:description="Indicates whether or not this content may be shared outside Praxair.  Praxair Internal means that the document may not be shared with someone who is not a Praxair employee." ma:internalName="Confidentiality" ma:readOnly="false">
      <xsd:simpleType>
        <xsd:restriction base="dms:Choice">
          <xsd:enumeration value="Praxair Internal"/>
          <xsd:enumeration value="High Confidentiality"/>
          <xsd:enumeration value="Public"/>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EE9E4E4-4836-4926-B829-9DDEE37B41F2}"/>
</file>

<file path=customXml/itemProps2.xml><?xml version="1.0" encoding="utf-8"?>
<ds:datastoreItem xmlns:ds="http://schemas.openxmlformats.org/officeDocument/2006/customXml" ds:itemID="{9913F458-D556-4C47-93F7-9CD4A4E4EF9D}"/>
</file>

<file path=customXml/itemProps3.xml><?xml version="1.0" encoding="utf-8"?>
<ds:datastoreItem xmlns:ds="http://schemas.openxmlformats.org/officeDocument/2006/customXml" ds:itemID="{34279C66-D76B-4BA7-9D13-C45433E06C1D}"/>
</file>

<file path=customXml/itemProps4.xml><?xml version="1.0" encoding="utf-8"?>
<ds:datastoreItem xmlns:ds="http://schemas.openxmlformats.org/officeDocument/2006/customXml" ds:itemID="{5F9189AD-1790-4652-BBF6-B425A53B80DE}"/>
</file>

<file path=docProps/app.xml><?xml version="1.0" encoding="utf-8"?>
<Properties xmlns="http://schemas.openxmlformats.org/officeDocument/2006/extended-properties" xmlns:vt="http://schemas.openxmlformats.org/officeDocument/2006/docPropsVTypes">
  <Template>Normal.dotm</Template>
  <TotalTime>0</TotalTime>
  <Pages>44</Pages>
  <Words>14766</Words>
  <Characters>84168</Characters>
  <Application>Microsoft Office Word</Application>
  <DocSecurity>0</DocSecurity>
  <Lines>701</Lines>
  <Paragraphs>197</Paragraphs>
  <ScaleCrop>false</ScaleCrop>
  <HeadingPairs>
    <vt:vector size="2" baseType="variant">
      <vt:variant>
        <vt:lpstr>Title</vt:lpstr>
      </vt:variant>
      <vt:variant>
        <vt:i4>1</vt:i4>
      </vt:variant>
    </vt:vector>
  </HeadingPairs>
  <TitlesOfParts>
    <vt:vector size="1" baseType="lpstr">
      <vt:lpstr>RA.024 Use Case Specification for Accustar</vt:lpstr>
    </vt:vector>
  </TitlesOfParts>
  <Company>Oracle Corporation</Company>
  <LinksUpToDate>false</LinksUpToDate>
  <CharactersWithSpaces>98737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RA.024 Use Case Specification for Accustar</dc:title>
  <dc:creator>Shailesh</dc:creator>
  <cp:keywords>OUM</cp:keywords>
  <cp:lastModifiedBy>Shailesh Parashar</cp:lastModifiedBy>
  <cp:revision>2</cp:revision>
  <cp:lastPrinted>2012-04-24T14:24:00Z</cp:lastPrinted>
  <dcterms:created xsi:type="dcterms:W3CDTF">2014-10-29T19:30:00Z</dcterms:created>
  <dcterms:modified xsi:type="dcterms:W3CDTF">2014-10-29T19:30:00Z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0x0101005332F085960B44D6AE9F21E430192CB9070074B6CE74A7353849A36470BF62902270</vt:lpwstr>
  </property>
</Properties>
</file>