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E3277" w14:textId="77777777" w:rsidR="00C9198D" w:rsidRPr="00C9198D" w:rsidRDefault="00C9198D" w:rsidP="00C9198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C9198D">
        <w:rPr>
          <w:rFonts w:ascii="Times New Roman" w:eastAsia="Times New Roman" w:hAnsi="Times New Roman" w:cs="Times New Roman"/>
          <w:b/>
          <w:bCs/>
          <w:kern w:val="36"/>
          <w:sz w:val="48"/>
          <w:szCs w:val="48"/>
          <w:lang w:eastAsia="en-AU"/>
        </w:rPr>
        <w:t>Harrelson v. Whitehead, 236 Ark. 325, 365 S.W.2d 868 (1963)</w:t>
      </w:r>
    </w:p>
    <w:p w14:paraId="4442B81A" w14:textId="77777777" w:rsidR="00C9198D" w:rsidRPr="00C9198D" w:rsidRDefault="00C9198D" w:rsidP="00C9198D">
      <w:pPr>
        <w:spacing w:after="0"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 xml:space="preserve">March 25, 1963 · Arkansas Supreme Court · 5-2932 </w:t>
      </w:r>
    </w:p>
    <w:p w14:paraId="4E9D921E" w14:textId="77777777" w:rsidR="00C9198D" w:rsidRPr="00C9198D" w:rsidRDefault="00C9198D" w:rsidP="00C9198D">
      <w:pPr>
        <w:spacing w:after="0"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 xml:space="preserve">236 Ark. 325, 365 S.W.2d 868 </w:t>
      </w:r>
    </w:p>
    <w:p w14:paraId="0DFB5D1F" w14:textId="77777777" w:rsidR="00C9198D" w:rsidRPr="00C9198D" w:rsidRDefault="00C9198D" w:rsidP="00C9198D">
      <w:pPr>
        <w:spacing w:after="0"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 xml:space="preserve">Harrelson v. Whitehead </w:t>
      </w:r>
    </w:p>
    <w:p w14:paraId="7F302807" w14:textId="77777777"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365 S. W. 2d 868</w:t>
      </w:r>
    </w:p>
    <w:p w14:paraId="757C9677" w14:textId="7227C38E"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color w:val="0000FF"/>
          <w:sz w:val="24"/>
          <w:szCs w:val="24"/>
          <w:u w:val="single"/>
          <w:lang w:eastAsia="en-AU"/>
        </w:rPr>
        <w:t>*326</w:t>
      </w:r>
      <w:r w:rsidRPr="00C9198D">
        <w:rPr>
          <w:rFonts w:ascii="Times New Roman" w:eastAsia="Times New Roman" w:hAnsi="Times New Roman" w:cs="Times New Roman"/>
          <w:sz w:val="24"/>
          <w:szCs w:val="24"/>
          <w:lang w:eastAsia="en-AU"/>
        </w:rPr>
        <w:t xml:space="preserve"> </w:t>
      </w:r>
      <w:r w:rsidRPr="00C9198D">
        <w:rPr>
          <w:rFonts w:ascii="Times New Roman" w:eastAsia="Times New Roman" w:hAnsi="Times New Roman" w:cs="Times New Roman"/>
          <w:i/>
          <w:iCs/>
          <w:sz w:val="24"/>
          <w:szCs w:val="24"/>
          <w:lang w:eastAsia="en-AU"/>
        </w:rPr>
        <w:t xml:space="preserve">Mehaffy, Smith &amp; Williams, </w:t>
      </w:r>
      <w:r w:rsidRPr="00C9198D">
        <w:rPr>
          <w:rFonts w:ascii="Times New Roman" w:eastAsia="Times New Roman" w:hAnsi="Times New Roman" w:cs="Times New Roman"/>
          <w:sz w:val="24"/>
          <w:szCs w:val="24"/>
          <w:lang w:eastAsia="en-AU"/>
        </w:rPr>
        <w:t xml:space="preserve">By </w:t>
      </w:r>
      <w:r w:rsidRPr="00C9198D">
        <w:rPr>
          <w:rFonts w:ascii="Times New Roman" w:eastAsia="Times New Roman" w:hAnsi="Times New Roman" w:cs="Times New Roman"/>
          <w:i/>
          <w:iCs/>
          <w:sz w:val="24"/>
          <w:szCs w:val="24"/>
          <w:lang w:eastAsia="en-AU"/>
        </w:rPr>
        <w:t xml:space="preserve">William H. Sutton, </w:t>
      </w:r>
      <w:r w:rsidRPr="00C9198D">
        <w:rPr>
          <w:rFonts w:ascii="Times New Roman" w:eastAsia="Times New Roman" w:hAnsi="Times New Roman" w:cs="Times New Roman"/>
          <w:sz w:val="24"/>
          <w:szCs w:val="24"/>
          <w:lang w:eastAsia="en-AU"/>
        </w:rPr>
        <w:t>for appellant.</w:t>
      </w:r>
    </w:p>
    <w:p w14:paraId="47A5523C" w14:textId="77777777"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i/>
          <w:iCs/>
          <w:sz w:val="24"/>
          <w:szCs w:val="24"/>
          <w:lang w:eastAsia="en-AU"/>
        </w:rPr>
        <w:t xml:space="preserve">Cockrill, Laser, McGehee &amp; Sharp, </w:t>
      </w:r>
      <w:r w:rsidRPr="00C9198D">
        <w:rPr>
          <w:rFonts w:ascii="Times New Roman" w:eastAsia="Times New Roman" w:hAnsi="Times New Roman" w:cs="Times New Roman"/>
          <w:sz w:val="24"/>
          <w:szCs w:val="24"/>
          <w:lang w:eastAsia="en-AU"/>
        </w:rPr>
        <w:t>for appellee.</w:t>
      </w:r>
    </w:p>
    <w:p w14:paraId="2C509D24" w14:textId="77777777"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Paul Ward, Associate Justice.</w:t>
      </w:r>
    </w:p>
    <w:p w14:paraId="2BA943A6" w14:textId="77777777"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57068">
        <w:rPr>
          <w:rFonts w:ascii="Times New Roman" w:eastAsia="Times New Roman" w:hAnsi="Times New Roman" w:cs="Times New Roman"/>
          <w:sz w:val="24"/>
          <w:szCs w:val="24"/>
          <w:highlight w:val="yellow"/>
          <w:lang w:eastAsia="en-AU"/>
        </w:rPr>
        <w:t xml:space="preserve">While Wayne Harrelson, age 15, was riding a motorcycle on Wright Avenue in Little Rock he collided with the automobile driven by </w:t>
      </w:r>
      <w:r w:rsidRPr="00857068">
        <w:rPr>
          <w:rFonts w:ascii="Times New Roman" w:eastAsia="Times New Roman" w:hAnsi="Times New Roman" w:cs="Times New Roman"/>
          <w:sz w:val="24"/>
          <w:szCs w:val="24"/>
          <w:lang w:eastAsia="en-AU"/>
        </w:rPr>
        <w:t>appellee</w:t>
      </w:r>
      <w:r w:rsidRPr="00857068">
        <w:rPr>
          <w:rFonts w:ascii="Times New Roman" w:eastAsia="Times New Roman" w:hAnsi="Times New Roman" w:cs="Times New Roman"/>
          <w:sz w:val="24"/>
          <w:szCs w:val="24"/>
          <w:highlight w:val="yellow"/>
          <w:lang w:eastAsia="en-AU"/>
        </w:rPr>
        <w:t>, Nathan A. Whitehead. The collision occurred about 7:30 p.m</w:t>
      </w:r>
      <w:r w:rsidRPr="00C9198D">
        <w:rPr>
          <w:rFonts w:ascii="Times New Roman" w:eastAsia="Times New Roman" w:hAnsi="Times New Roman" w:cs="Times New Roman"/>
          <w:sz w:val="24"/>
          <w:szCs w:val="24"/>
          <w:lang w:eastAsia="en-AU"/>
        </w:rPr>
        <w:t xml:space="preserve">. Suit filed by Wayne’s father, in his own right and next friend of Wayne, resulted in a </w:t>
      </w:r>
      <w:r w:rsidRPr="00857068">
        <w:rPr>
          <w:rFonts w:ascii="Times New Roman" w:eastAsia="Times New Roman" w:hAnsi="Times New Roman" w:cs="Times New Roman"/>
          <w:sz w:val="24"/>
          <w:szCs w:val="24"/>
          <w:highlight w:val="magenta"/>
          <w:lang w:eastAsia="en-AU"/>
        </w:rPr>
        <w:t>jury verdict in favor of the defendant, Nathan A. Whitehead</w:t>
      </w:r>
      <w:r w:rsidRPr="00C9198D">
        <w:rPr>
          <w:rFonts w:ascii="Times New Roman" w:eastAsia="Times New Roman" w:hAnsi="Times New Roman" w:cs="Times New Roman"/>
          <w:sz w:val="24"/>
          <w:szCs w:val="24"/>
          <w:lang w:eastAsia="en-AU"/>
        </w:rPr>
        <w:t>.</w:t>
      </w:r>
    </w:p>
    <w:p w14:paraId="1794FB6B" w14:textId="77777777"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On appeal, appellant relies only on alleged errors in the instructions. It is contended by appellant that the court erred in refusing to tell the jury (in effect) that: (a) Wayne (being a minor) should not be held to the same standard of care for his own safety as if he had been an adult; and (b) appellee owed Wayne a higher degree of care than he would have owed him had Wayne been an adult. There was a third assignment of error but, in view of the disposition hereafter made of the other two, there is no need to discuss it.</w:t>
      </w:r>
    </w:p>
    <w:p w14:paraId="497DEF9E" w14:textId="2F59F1D2"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 xml:space="preserve">(a) Because appellee charged Wayne with contributory negligence appellant requested the court to instruct the jury that he should “not be held to the same standard of care for his own safety as a person of adult age ...” Appellant cites the following decisions to substantiate this request: </w:t>
      </w:r>
      <w:r w:rsidRPr="00C9198D">
        <w:rPr>
          <w:rFonts w:ascii="Times New Roman" w:eastAsia="Times New Roman" w:hAnsi="Times New Roman" w:cs="Times New Roman"/>
          <w:i/>
          <w:iCs/>
          <w:sz w:val="24"/>
          <w:szCs w:val="24"/>
          <w:lang w:eastAsia="en-AU"/>
        </w:rPr>
        <w:t xml:space="preserve">St. Louis, Iron Mountain &amp; Southern Railway Company </w:t>
      </w:r>
      <w:r w:rsidRPr="00C9198D">
        <w:rPr>
          <w:rFonts w:ascii="Times New Roman" w:eastAsia="Times New Roman" w:hAnsi="Times New Roman" w:cs="Times New Roman"/>
          <w:sz w:val="24"/>
          <w:szCs w:val="24"/>
          <w:lang w:eastAsia="en-AU"/>
        </w:rPr>
        <w:t xml:space="preserve">v. </w:t>
      </w:r>
      <w:r w:rsidRPr="00C9198D">
        <w:rPr>
          <w:rFonts w:ascii="Times New Roman" w:eastAsia="Times New Roman" w:hAnsi="Times New Roman" w:cs="Times New Roman"/>
          <w:i/>
          <w:iCs/>
          <w:sz w:val="24"/>
          <w:szCs w:val="24"/>
          <w:lang w:eastAsia="en-AU"/>
        </w:rPr>
        <w:t xml:space="preserve">Sparks, </w:t>
      </w:r>
      <w:r w:rsidRPr="00C9198D">
        <w:rPr>
          <w:rFonts w:ascii="Times New Roman" w:eastAsia="Times New Roman" w:hAnsi="Times New Roman" w:cs="Times New Roman"/>
          <w:color w:val="0000FF"/>
          <w:sz w:val="24"/>
          <w:szCs w:val="24"/>
          <w:u w:val="single"/>
          <w:lang w:eastAsia="en-AU"/>
        </w:rPr>
        <w:t>81 Ark. 187</w:t>
      </w:r>
      <w:r w:rsidRPr="00C9198D">
        <w:rPr>
          <w:rFonts w:ascii="Times New Roman" w:eastAsia="Times New Roman" w:hAnsi="Times New Roman" w:cs="Times New Roman"/>
          <w:sz w:val="24"/>
          <w:szCs w:val="24"/>
          <w:lang w:eastAsia="en-AU"/>
        </w:rPr>
        <w:t xml:space="preserve">, </w:t>
      </w:r>
      <w:r w:rsidRPr="00C9198D">
        <w:rPr>
          <w:rFonts w:ascii="Times New Roman" w:eastAsia="Times New Roman" w:hAnsi="Times New Roman" w:cs="Times New Roman"/>
          <w:color w:val="0000FF"/>
          <w:sz w:val="24"/>
          <w:szCs w:val="24"/>
          <w:u w:val="single"/>
          <w:lang w:eastAsia="en-AU"/>
        </w:rPr>
        <w:t>99 S. W. 73</w:t>
      </w:r>
      <w:r w:rsidRPr="00C9198D">
        <w:rPr>
          <w:rFonts w:ascii="Times New Roman" w:eastAsia="Times New Roman" w:hAnsi="Times New Roman" w:cs="Times New Roman"/>
          <w:sz w:val="24"/>
          <w:szCs w:val="24"/>
          <w:lang w:eastAsia="en-AU"/>
        </w:rPr>
        <w:t xml:space="preserve">; </w:t>
      </w:r>
      <w:r w:rsidRPr="00C9198D">
        <w:rPr>
          <w:rFonts w:ascii="Times New Roman" w:eastAsia="Times New Roman" w:hAnsi="Times New Roman" w:cs="Times New Roman"/>
          <w:i/>
          <w:iCs/>
          <w:sz w:val="24"/>
          <w:szCs w:val="24"/>
          <w:lang w:eastAsia="en-AU"/>
        </w:rPr>
        <w:t xml:space="preserve">Garrison </w:t>
      </w:r>
      <w:r w:rsidRPr="00C9198D">
        <w:rPr>
          <w:rFonts w:ascii="Times New Roman" w:eastAsia="Times New Roman" w:hAnsi="Times New Roman" w:cs="Times New Roman"/>
          <w:sz w:val="24"/>
          <w:szCs w:val="24"/>
          <w:lang w:eastAsia="en-AU"/>
        </w:rPr>
        <w:t xml:space="preserve">v. </w:t>
      </w:r>
      <w:r w:rsidRPr="00C9198D">
        <w:rPr>
          <w:rFonts w:ascii="Times New Roman" w:eastAsia="Times New Roman" w:hAnsi="Times New Roman" w:cs="Times New Roman"/>
          <w:i/>
          <w:iCs/>
          <w:sz w:val="24"/>
          <w:szCs w:val="24"/>
          <w:lang w:eastAsia="en-AU"/>
        </w:rPr>
        <w:t xml:space="preserve">St. Louis, Iron Mountain &amp; Southern Railway Company, </w:t>
      </w:r>
      <w:r w:rsidRPr="00C9198D">
        <w:rPr>
          <w:rFonts w:ascii="Times New Roman" w:eastAsia="Times New Roman" w:hAnsi="Times New Roman" w:cs="Times New Roman"/>
          <w:color w:val="0000FF"/>
          <w:sz w:val="24"/>
          <w:szCs w:val="24"/>
          <w:u w:val="single"/>
          <w:lang w:eastAsia="en-AU"/>
        </w:rPr>
        <w:t>92 Ark. 437</w:t>
      </w:r>
      <w:r w:rsidRPr="00C9198D">
        <w:rPr>
          <w:rFonts w:ascii="Times New Roman" w:eastAsia="Times New Roman" w:hAnsi="Times New Roman" w:cs="Times New Roman"/>
          <w:sz w:val="24"/>
          <w:szCs w:val="24"/>
          <w:lang w:eastAsia="en-AU"/>
        </w:rPr>
        <w:t xml:space="preserve">, </w:t>
      </w:r>
      <w:r w:rsidRPr="00C9198D">
        <w:rPr>
          <w:rFonts w:ascii="Times New Roman" w:eastAsia="Times New Roman" w:hAnsi="Times New Roman" w:cs="Times New Roman"/>
          <w:color w:val="0000FF"/>
          <w:sz w:val="24"/>
          <w:szCs w:val="24"/>
          <w:u w:val="single"/>
          <w:lang w:eastAsia="en-AU"/>
        </w:rPr>
        <w:t>123 S. W. 657</w:t>
      </w:r>
      <w:r w:rsidRPr="00C9198D">
        <w:rPr>
          <w:rFonts w:ascii="Times New Roman" w:eastAsia="Times New Roman" w:hAnsi="Times New Roman" w:cs="Times New Roman"/>
          <w:sz w:val="24"/>
          <w:szCs w:val="24"/>
          <w:lang w:eastAsia="en-AU"/>
        </w:rPr>
        <w:t xml:space="preserve">; </w:t>
      </w:r>
      <w:r w:rsidRPr="00C9198D">
        <w:rPr>
          <w:rFonts w:ascii="Times New Roman" w:eastAsia="Times New Roman" w:hAnsi="Times New Roman" w:cs="Times New Roman"/>
          <w:i/>
          <w:iCs/>
          <w:sz w:val="24"/>
          <w:szCs w:val="24"/>
          <w:lang w:eastAsia="en-AU"/>
        </w:rPr>
        <w:t xml:space="preserve">St. Louis Southwestern Railway Company </w:t>
      </w:r>
      <w:r w:rsidRPr="00C9198D">
        <w:rPr>
          <w:rFonts w:ascii="Times New Roman" w:eastAsia="Times New Roman" w:hAnsi="Times New Roman" w:cs="Times New Roman"/>
          <w:sz w:val="24"/>
          <w:szCs w:val="24"/>
          <w:lang w:eastAsia="en-AU"/>
        </w:rPr>
        <w:t xml:space="preserve">v. </w:t>
      </w:r>
      <w:r w:rsidRPr="00C9198D">
        <w:rPr>
          <w:rFonts w:ascii="Times New Roman" w:eastAsia="Times New Roman" w:hAnsi="Times New Roman" w:cs="Times New Roman"/>
          <w:i/>
          <w:iCs/>
          <w:sz w:val="24"/>
          <w:szCs w:val="24"/>
          <w:lang w:eastAsia="en-AU"/>
        </w:rPr>
        <w:t xml:space="preserve">Adams, </w:t>
      </w:r>
      <w:r w:rsidRPr="00C9198D">
        <w:rPr>
          <w:rFonts w:ascii="Times New Roman" w:eastAsia="Times New Roman" w:hAnsi="Times New Roman" w:cs="Times New Roman"/>
          <w:color w:val="0000FF"/>
          <w:sz w:val="24"/>
          <w:szCs w:val="24"/>
          <w:u w:val="single"/>
          <w:lang w:eastAsia="en-AU"/>
        </w:rPr>
        <w:t>98 Ark. 222</w:t>
      </w:r>
      <w:r w:rsidRPr="00C9198D">
        <w:rPr>
          <w:rFonts w:ascii="Times New Roman" w:eastAsia="Times New Roman" w:hAnsi="Times New Roman" w:cs="Times New Roman"/>
          <w:sz w:val="24"/>
          <w:szCs w:val="24"/>
          <w:lang w:eastAsia="en-AU"/>
        </w:rPr>
        <w:t xml:space="preserve">, </w:t>
      </w:r>
      <w:r w:rsidRPr="00C9198D">
        <w:rPr>
          <w:rFonts w:ascii="Times New Roman" w:eastAsia="Times New Roman" w:hAnsi="Times New Roman" w:cs="Times New Roman"/>
          <w:color w:val="0000FF"/>
          <w:sz w:val="24"/>
          <w:szCs w:val="24"/>
          <w:u w:val="single"/>
          <w:lang w:eastAsia="en-AU"/>
        </w:rPr>
        <w:t>135 S. W. 814</w:t>
      </w:r>
      <w:r w:rsidRPr="00C9198D">
        <w:rPr>
          <w:rFonts w:ascii="Times New Roman" w:eastAsia="Times New Roman" w:hAnsi="Times New Roman" w:cs="Times New Roman"/>
          <w:sz w:val="24"/>
          <w:szCs w:val="24"/>
          <w:lang w:eastAsia="en-AU"/>
        </w:rPr>
        <w:t xml:space="preserve">; </w:t>
      </w:r>
      <w:r w:rsidRPr="00C9198D">
        <w:rPr>
          <w:rFonts w:ascii="Times New Roman" w:eastAsia="Times New Roman" w:hAnsi="Times New Roman" w:cs="Times New Roman"/>
          <w:i/>
          <w:iCs/>
          <w:sz w:val="24"/>
          <w:szCs w:val="24"/>
          <w:lang w:eastAsia="en-AU"/>
        </w:rPr>
        <w:t xml:space="preserve">Nashville Lumber Company </w:t>
      </w:r>
      <w:r w:rsidRPr="00C9198D">
        <w:rPr>
          <w:rFonts w:ascii="Times New Roman" w:eastAsia="Times New Roman" w:hAnsi="Times New Roman" w:cs="Times New Roman"/>
          <w:sz w:val="24"/>
          <w:szCs w:val="24"/>
          <w:lang w:eastAsia="en-AU"/>
        </w:rPr>
        <w:t xml:space="preserve">v. </w:t>
      </w:r>
      <w:r w:rsidRPr="00C9198D">
        <w:rPr>
          <w:rFonts w:ascii="Times New Roman" w:eastAsia="Times New Roman" w:hAnsi="Times New Roman" w:cs="Times New Roman"/>
          <w:i/>
          <w:iCs/>
          <w:sz w:val="24"/>
          <w:szCs w:val="24"/>
          <w:lang w:eastAsia="en-AU"/>
        </w:rPr>
        <w:t xml:space="preserve">Busbee, </w:t>
      </w:r>
      <w:r w:rsidRPr="00C9198D">
        <w:rPr>
          <w:rFonts w:ascii="Times New Roman" w:eastAsia="Times New Roman" w:hAnsi="Times New Roman" w:cs="Times New Roman"/>
          <w:color w:val="0000FF"/>
          <w:sz w:val="24"/>
          <w:szCs w:val="24"/>
          <w:u w:val="single"/>
          <w:lang w:eastAsia="en-AU"/>
        </w:rPr>
        <w:t>100 Ark. 76</w:t>
      </w:r>
      <w:r w:rsidRPr="00C9198D">
        <w:rPr>
          <w:rFonts w:ascii="Times New Roman" w:eastAsia="Times New Roman" w:hAnsi="Times New Roman" w:cs="Times New Roman"/>
          <w:sz w:val="24"/>
          <w:szCs w:val="24"/>
          <w:lang w:eastAsia="en-AU"/>
        </w:rPr>
        <w:t xml:space="preserve">, </w:t>
      </w:r>
      <w:r w:rsidRPr="00C9198D">
        <w:rPr>
          <w:rFonts w:ascii="Times New Roman" w:eastAsia="Times New Roman" w:hAnsi="Times New Roman" w:cs="Times New Roman"/>
          <w:color w:val="0000FF"/>
          <w:sz w:val="24"/>
          <w:szCs w:val="24"/>
          <w:u w:val="single"/>
          <w:lang w:eastAsia="en-AU"/>
        </w:rPr>
        <w:t>139 S. W. 301</w:t>
      </w:r>
      <w:r w:rsidRPr="00C9198D">
        <w:rPr>
          <w:rFonts w:ascii="Times New Roman" w:eastAsia="Times New Roman" w:hAnsi="Times New Roman" w:cs="Times New Roman"/>
          <w:sz w:val="24"/>
          <w:szCs w:val="24"/>
          <w:lang w:eastAsia="en-AU"/>
        </w:rPr>
        <w:t xml:space="preserve">; and, </w:t>
      </w:r>
      <w:r w:rsidRPr="00C9198D">
        <w:rPr>
          <w:rFonts w:ascii="Times New Roman" w:eastAsia="Times New Roman" w:hAnsi="Times New Roman" w:cs="Times New Roman"/>
          <w:i/>
          <w:iCs/>
          <w:sz w:val="24"/>
          <w:szCs w:val="24"/>
          <w:lang w:eastAsia="en-AU"/>
        </w:rPr>
        <w:t xml:space="preserve">Kansas City Southern Railway Company </w:t>
      </w:r>
      <w:r w:rsidRPr="00C9198D">
        <w:rPr>
          <w:rFonts w:ascii="Times New Roman" w:eastAsia="Times New Roman" w:hAnsi="Times New Roman" w:cs="Times New Roman"/>
          <w:sz w:val="24"/>
          <w:szCs w:val="24"/>
          <w:lang w:eastAsia="en-AU"/>
        </w:rPr>
        <w:t xml:space="preserve">v. </w:t>
      </w:r>
      <w:r w:rsidRPr="00C9198D">
        <w:rPr>
          <w:rFonts w:ascii="Times New Roman" w:eastAsia="Times New Roman" w:hAnsi="Times New Roman" w:cs="Times New Roman"/>
          <w:i/>
          <w:iCs/>
          <w:sz w:val="24"/>
          <w:szCs w:val="24"/>
          <w:lang w:eastAsia="en-AU"/>
        </w:rPr>
        <w:t xml:space="preserve">Teater, </w:t>
      </w:r>
      <w:r w:rsidRPr="00C9198D">
        <w:rPr>
          <w:rFonts w:ascii="Times New Roman" w:eastAsia="Times New Roman" w:hAnsi="Times New Roman" w:cs="Times New Roman"/>
          <w:color w:val="0000FF"/>
          <w:sz w:val="24"/>
          <w:szCs w:val="24"/>
          <w:u w:val="single"/>
          <w:lang w:eastAsia="en-AU"/>
        </w:rPr>
        <w:t>124 Ark. 1</w:t>
      </w:r>
      <w:r w:rsidRPr="00C9198D">
        <w:rPr>
          <w:rFonts w:ascii="Times New Roman" w:eastAsia="Times New Roman" w:hAnsi="Times New Roman" w:cs="Times New Roman"/>
          <w:sz w:val="24"/>
          <w:szCs w:val="24"/>
          <w:lang w:eastAsia="en-AU"/>
        </w:rPr>
        <w:t xml:space="preserve">, </w:t>
      </w:r>
      <w:r w:rsidRPr="00C9198D">
        <w:rPr>
          <w:rFonts w:ascii="Times New Roman" w:eastAsia="Times New Roman" w:hAnsi="Times New Roman" w:cs="Times New Roman"/>
          <w:color w:val="0000FF"/>
          <w:sz w:val="24"/>
          <w:szCs w:val="24"/>
          <w:u w:val="single"/>
          <w:lang w:eastAsia="en-AU"/>
        </w:rPr>
        <w:t>186 S. W. 294</w:t>
      </w:r>
      <w:r w:rsidRPr="00C9198D">
        <w:rPr>
          <w:rFonts w:ascii="Times New Roman" w:eastAsia="Times New Roman" w:hAnsi="Times New Roman" w:cs="Times New Roman"/>
          <w:sz w:val="24"/>
          <w:szCs w:val="24"/>
          <w:lang w:eastAsia="en-AU"/>
        </w:rPr>
        <w:t xml:space="preserve">. In the </w:t>
      </w:r>
      <w:r w:rsidRPr="00C9198D">
        <w:rPr>
          <w:rFonts w:ascii="Times New Roman" w:eastAsia="Times New Roman" w:hAnsi="Times New Roman" w:cs="Times New Roman"/>
          <w:i/>
          <w:iCs/>
          <w:sz w:val="24"/>
          <w:szCs w:val="24"/>
          <w:lang w:eastAsia="en-AU"/>
        </w:rPr>
        <w:t xml:space="preserve">Sparks </w:t>
      </w:r>
      <w:r w:rsidRPr="00C9198D">
        <w:rPr>
          <w:rFonts w:ascii="Times New Roman" w:eastAsia="Times New Roman" w:hAnsi="Times New Roman" w:cs="Times New Roman"/>
          <w:sz w:val="24"/>
          <w:szCs w:val="24"/>
          <w:lang w:eastAsia="en-AU"/>
        </w:rPr>
        <w:t xml:space="preserve">case </w:t>
      </w:r>
      <w:r w:rsidRPr="00C9198D">
        <w:rPr>
          <w:rFonts w:ascii="Times New Roman" w:eastAsia="Times New Roman" w:hAnsi="Times New Roman" w:cs="Times New Roman"/>
          <w:i/>
          <w:iCs/>
          <w:sz w:val="24"/>
          <w:szCs w:val="24"/>
          <w:lang w:eastAsia="en-AU"/>
        </w:rPr>
        <w:t xml:space="preserve">supra, </w:t>
      </w:r>
      <w:r w:rsidRPr="00C9198D">
        <w:rPr>
          <w:rFonts w:ascii="Times New Roman" w:eastAsia="Times New Roman" w:hAnsi="Times New Roman" w:cs="Times New Roman"/>
          <w:sz w:val="24"/>
          <w:szCs w:val="24"/>
          <w:lang w:eastAsia="en-AU"/>
        </w:rPr>
        <w:t>we said:</w:t>
      </w:r>
    </w:p>
    <w:p w14:paraId="7F5E5FA1" w14:textId="77777777" w:rsidR="00C9198D" w:rsidRPr="00C9198D" w:rsidRDefault="00C9198D" w:rsidP="00C9198D">
      <w:pPr>
        <w:spacing w:after="100"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“It has been frequently held that a child is not required to exercise the same capacity of self-preservation and the same prudence that an adult should exercise under like circumstances.”</w:t>
      </w:r>
    </w:p>
    <w:p w14:paraId="62879E85" w14:textId="34F51C61"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 xml:space="preserve">It is our opinion, however, that the above decisions are not in point, because none of them involve a </w:t>
      </w:r>
      <w:r w:rsidRPr="00856599">
        <w:rPr>
          <w:rFonts w:ascii="Times New Roman" w:eastAsia="Times New Roman" w:hAnsi="Times New Roman" w:cs="Times New Roman"/>
          <w:sz w:val="24"/>
          <w:szCs w:val="24"/>
          <w:highlight w:val="yellow"/>
          <w:lang w:eastAsia="en-AU"/>
        </w:rPr>
        <w:t>minor who was riding a motorcycle or driving a vehicle on the public highway</w:t>
      </w:r>
      <w:r w:rsidRPr="00C9198D">
        <w:rPr>
          <w:rFonts w:ascii="Times New Roman" w:eastAsia="Times New Roman" w:hAnsi="Times New Roman" w:cs="Times New Roman"/>
          <w:sz w:val="24"/>
          <w:szCs w:val="24"/>
          <w:lang w:eastAsia="en-AU"/>
        </w:rPr>
        <w:t xml:space="preserve">. In fact, it appears that the exact issue here raised is one of first impression in this state and that it has seldom been raised in other jurisdictions. There is a statement in </w:t>
      </w:r>
      <w:r w:rsidRPr="006C195D">
        <w:rPr>
          <w:rFonts w:ascii="Times New Roman" w:eastAsia="Times New Roman" w:hAnsi="Times New Roman" w:cs="Times New Roman"/>
          <w:color w:val="0000FF"/>
          <w:sz w:val="24"/>
          <w:szCs w:val="24"/>
          <w:highlight w:val="cyan"/>
          <w:u w:val="single"/>
          <w:lang w:eastAsia="en-AU"/>
        </w:rPr>
        <w:t>77 A.L.R., 930</w:t>
      </w:r>
      <w:r w:rsidRPr="00C9198D">
        <w:rPr>
          <w:rFonts w:ascii="Times New Roman" w:eastAsia="Times New Roman" w:hAnsi="Times New Roman" w:cs="Times New Roman"/>
          <w:sz w:val="24"/>
          <w:szCs w:val="24"/>
          <w:lang w:eastAsia="en-AU"/>
        </w:rPr>
        <w:t xml:space="preserve"> relative to the care imposed by law on a minor in a case of this kind, which reads:</w:t>
      </w:r>
    </w:p>
    <w:p w14:paraId="07D9380D" w14:textId="77777777" w:rsidR="00C9198D" w:rsidRPr="00C9198D" w:rsidRDefault="00C9198D" w:rsidP="00C9198D">
      <w:pPr>
        <w:spacing w:after="100"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lastRenderedPageBreak/>
        <w:t xml:space="preserve">“It is believed that </w:t>
      </w:r>
      <w:r w:rsidRPr="006568C8">
        <w:rPr>
          <w:rFonts w:ascii="Times New Roman" w:eastAsia="Times New Roman" w:hAnsi="Times New Roman" w:cs="Times New Roman"/>
          <w:sz w:val="24"/>
          <w:szCs w:val="24"/>
          <w:highlight w:val="green"/>
          <w:lang w:eastAsia="en-AU"/>
        </w:rPr>
        <w:t>in many cases, especially those involving negligence or contributory negligence in the operation of motor vehicles, the point goes by default, all concerned acting under the assumption that an adult standard applies</w:t>
      </w:r>
      <w:r w:rsidRPr="00C9198D">
        <w:rPr>
          <w:rFonts w:ascii="Times New Roman" w:eastAsia="Times New Roman" w:hAnsi="Times New Roman" w:cs="Times New Roman"/>
          <w:sz w:val="24"/>
          <w:szCs w:val="24"/>
          <w:lang w:eastAsia="en-AU"/>
        </w:rPr>
        <w:t>.”</w:t>
      </w:r>
    </w:p>
    <w:p w14:paraId="3347F522" w14:textId="77777777"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 xml:space="preserve">We agree with the above mentioned assumption as being both sound and reasonable. </w:t>
      </w:r>
      <w:r w:rsidRPr="006568C8">
        <w:rPr>
          <w:rFonts w:ascii="Times New Roman" w:eastAsia="Times New Roman" w:hAnsi="Times New Roman" w:cs="Times New Roman"/>
          <w:sz w:val="24"/>
          <w:szCs w:val="24"/>
          <w:highlight w:val="green"/>
          <w:lang w:eastAsia="en-AU"/>
        </w:rPr>
        <w:t>A casual review of our statutes pertaining to safety on the highways discloses that no distinction, expressed or implied, is made between the degree of care to be exercised by a minor and an adult.</w:t>
      </w:r>
      <w:r w:rsidRPr="00C9198D">
        <w:rPr>
          <w:rFonts w:ascii="Times New Roman" w:eastAsia="Times New Roman" w:hAnsi="Times New Roman" w:cs="Times New Roman"/>
          <w:sz w:val="24"/>
          <w:szCs w:val="24"/>
          <w:lang w:eastAsia="en-AU"/>
        </w:rPr>
        <w:t xml:space="preserve"> Note the following sections in Ark. Stats.: § 75-302 defines a “vehicle” as any device not moved by human power; defines a “motor vehicle” as a vehicle self-propelled; § 75-303 defines a “person” as every natural person . . . ; § 75-601 says no “person” shall drive a “vehicle” on a highway at a speed greater than is reasonable and prudent . . . ; §§ 75-604 and 75-605 say no “person” shall drive in such and such a manner; and, §§ 75-609 and 75-610 refer to what a “driver” of a vehicle shall or shall not do. </w:t>
      </w:r>
      <w:r w:rsidRPr="00F05A2B">
        <w:rPr>
          <w:rFonts w:ascii="Times New Roman" w:eastAsia="Times New Roman" w:hAnsi="Times New Roman" w:cs="Times New Roman"/>
          <w:sz w:val="24"/>
          <w:szCs w:val="24"/>
          <w:highlight w:val="green"/>
          <w:lang w:eastAsia="en-AU"/>
        </w:rPr>
        <w:t>In none of these statutes is any distinction made between a minor and an adult.</w:t>
      </w:r>
    </w:p>
    <w:p w14:paraId="6A93EBD8" w14:textId="2A5F3034"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44E52">
        <w:rPr>
          <w:rFonts w:ascii="Times New Roman" w:eastAsia="Times New Roman" w:hAnsi="Times New Roman" w:cs="Times New Roman"/>
          <w:sz w:val="24"/>
          <w:szCs w:val="24"/>
          <w:highlight w:val="green"/>
          <w:lang w:eastAsia="en-AU"/>
        </w:rPr>
        <w:t>As regards safety to the traveling public we see no valid distinction between a vehicle driven by a minor and one driven by an inexperienced or reckless adult</w:t>
      </w:r>
      <w:r w:rsidRPr="00C9198D">
        <w:rPr>
          <w:rFonts w:ascii="Times New Roman" w:eastAsia="Times New Roman" w:hAnsi="Times New Roman" w:cs="Times New Roman"/>
          <w:sz w:val="24"/>
          <w:szCs w:val="24"/>
          <w:lang w:eastAsia="en-AU"/>
        </w:rPr>
        <w:t xml:space="preserve">. As to the duty imposed on the latter, this Court, in </w:t>
      </w:r>
      <w:r w:rsidRPr="00AF06A9">
        <w:rPr>
          <w:rFonts w:ascii="Times New Roman" w:eastAsia="Times New Roman" w:hAnsi="Times New Roman" w:cs="Times New Roman"/>
          <w:i/>
          <w:iCs/>
          <w:sz w:val="24"/>
          <w:szCs w:val="24"/>
          <w:highlight w:val="cyan"/>
          <w:lang w:eastAsia="en-AU"/>
        </w:rPr>
        <w:t xml:space="preserve">Hughey </w:t>
      </w:r>
      <w:r w:rsidRPr="00AF06A9">
        <w:rPr>
          <w:rFonts w:ascii="Times New Roman" w:eastAsia="Times New Roman" w:hAnsi="Times New Roman" w:cs="Times New Roman"/>
          <w:sz w:val="24"/>
          <w:szCs w:val="24"/>
          <w:highlight w:val="cyan"/>
          <w:lang w:eastAsia="en-AU"/>
        </w:rPr>
        <w:t xml:space="preserve">v. Lennox, </w:t>
      </w:r>
      <w:r w:rsidRPr="00AF06A9">
        <w:rPr>
          <w:rFonts w:ascii="Times New Roman" w:eastAsia="Times New Roman" w:hAnsi="Times New Roman" w:cs="Times New Roman"/>
          <w:color w:val="0000FF"/>
          <w:sz w:val="24"/>
          <w:szCs w:val="24"/>
          <w:highlight w:val="cyan"/>
          <w:u w:val="single"/>
          <w:lang w:eastAsia="en-AU"/>
        </w:rPr>
        <w:t>142 Ark. 593</w:t>
      </w:r>
      <w:r w:rsidRPr="00AF06A9">
        <w:rPr>
          <w:rFonts w:ascii="Times New Roman" w:eastAsia="Times New Roman" w:hAnsi="Times New Roman" w:cs="Times New Roman"/>
          <w:sz w:val="24"/>
          <w:szCs w:val="24"/>
          <w:highlight w:val="cyan"/>
          <w:lang w:eastAsia="en-AU"/>
        </w:rPr>
        <w:t xml:space="preserve">, </w:t>
      </w:r>
      <w:r w:rsidRPr="00AF06A9">
        <w:rPr>
          <w:rFonts w:ascii="Times New Roman" w:eastAsia="Times New Roman" w:hAnsi="Times New Roman" w:cs="Times New Roman"/>
          <w:color w:val="0000FF"/>
          <w:sz w:val="24"/>
          <w:szCs w:val="24"/>
          <w:highlight w:val="cyan"/>
          <w:u w:val="single"/>
          <w:lang w:eastAsia="en-AU"/>
        </w:rPr>
        <w:t>219 S. W. 323</w:t>
      </w:r>
      <w:r w:rsidRPr="00C9198D">
        <w:rPr>
          <w:rFonts w:ascii="Times New Roman" w:eastAsia="Times New Roman" w:hAnsi="Times New Roman" w:cs="Times New Roman"/>
          <w:sz w:val="24"/>
          <w:szCs w:val="24"/>
          <w:lang w:eastAsia="en-AU"/>
        </w:rPr>
        <w:t>, had this to say:</w:t>
      </w:r>
    </w:p>
    <w:p w14:paraId="47CBBD25" w14:textId="72F6D985" w:rsidR="00C9198D" w:rsidRPr="00C9198D" w:rsidRDefault="00C9198D" w:rsidP="00C9198D">
      <w:pPr>
        <w:spacing w:after="100"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w:t>
      </w:r>
      <w:r w:rsidRPr="00BA1AD5">
        <w:rPr>
          <w:rFonts w:ascii="Times New Roman" w:eastAsia="Times New Roman" w:hAnsi="Times New Roman" w:cs="Times New Roman"/>
          <w:sz w:val="24"/>
          <w:szCs w:val="24"/>
          <w:highlight w:val="green"/>
          <w:lang w:eastAsia="en-AU"/>
        </w:rPr>
        <w:t>An unskilled or inexperienced driver is not to be excused from liability for injuries inflicted because of his inexperience and unskillfulness</w:t>
      </w:r>
      <w:r w:rsidRPr="00C9198D">
        <w:rPr>
          <w:rFonts w:ascii="Times New Roman" w:eastAsia="Times New Roman" w:hAnsi="Times New Roman" w:cs="Times New Roman"/>
          <w:sz w:val="24"/>
          <w:szCs w:val="24"/>
          <w:lang w:eastAsia="en-AU"/>
        </w:rPr>
        <w:t xml:space="preserve">. On the contrary, he should not frequent places where injury is liable to result from inexperience or unskillfulness in handling a car. </w:t>
      </w:r>
      <w:r w:rsidRPr="00AF06A9">
        <w:rPr>
          <w:rFonts w:ascii="Times New Roman" w:eastAsia="Times New Roman" w:hAnsi="Times New Roman" w:cs="Times New Roman"/>
          <w:sz w:val="24"/>
          <w:szCs w:val="24"/>
          <w:highlight w:val="green"/>
          <w:lang w:eastAsia="en-AU"/>
        </w:rPr>
        <w:t>When a person operates an automobile along a public highway frequented by other travelers, he assumes the responsibility for injuries resulting from his own unskillfulness in the operation of the car.</w:t>
      </w:r>
      <w:r w:rsidRPr="00C9198D">
        <w:rPr>
          <w:rFonts w:ascii="Times New Roman" w:eastAsia="Times New Roman" w:hAnsi="Times New Roman" w:cs="Times New Roman"/>
          <w:sz w:val="24"/>
          <w:szCs w:val="24"/>
          <w:lang w:eastAsia="en-AU"/>
        </w:rPr>
        <w:t xml:space="preserve"> ’ ’</w:t>
      </w:r>
    </w:p>
    <w:p w14:paraId="6E24220F" w14:textId="1D064EC5"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 xml:space="preserve">Courts of other jurisdictions which have considered the issue here presented have consistently held minors to the same degree of care as adults in driving on the highways. In </w:t>
      </w:r>
      <w:r w:rsidRPr="00C00A17">
        <w:rPr>
          <w:rFonts w:ascii="Times New Roman" w:eastAsia="Times New Roman" w:hAnsi="Times New Roman" w:cs="Times New Roman"/>
          <w:i/>
          <w:iCs/>
          <w:sz w:val="24"/>
          <w:szCs w:val="24"/>
          <w:highlight w:val="cyan"/>
          <w:lang w:eastAsia="en-AU"/>
        </w:rPr>
        <w:t xml:space="preserve">Wilson </w:t>
      </w:r>
      <w:r w:rsidRPr="00C00A17">
        <w:rPr>
          <w:rFonts w:ascii="Times New Roman" w:eastAsia="Times New Roman" w:hAnsi="Times New Roman" w:cs="Times New Roman"/>
          <w:sz w:val="24"/>
          <w:szCs w:val="24"/>
          <w:highlight w:val="cyan"/>
          <w:lang w:eastAsia="en-AU"/>
        </w:rPr>
        <w:t xml:space="preserve">v. </w:t>
      </w:r>
      <w:r w:rsidRPr="00C00A17">
        <w:rPr>
          <w:rFonts w:ascii="Times New Roman" w:eastAsia="Times New Roman" w:hAnsi="Times New Roman" w:cs="Times New Roman"/>
          <w:i/>
          <w:iCs/>
          <w:sz w:val="24"/>
          <w:szCs w:val="24"/>
          <w:highlight w:val="cyan"/>
          <w:lang w:eastAsia="en-AU"/>
        </w:rPr>
        <w:t xml:space="preserve">Shumate, </w:t>
      </w:r>
      <w:r w:rsidRPr="00C00A17">
        <w:rPr>
          <w:rFonts w:ascii="Times New Roman" w:eastAsia="Times New Roman" w:hAnsi="Times New Roman" w:cs="Times New Roman"/>
          <w:sz w:val="24"/>
          <w:szCs w:val="24"/>
          <w:highlight w:val="cyan"/>
          <w:lang w:eastAsia="en-AU"/>
        </w:rPr>
        <w:t xml:space="preserve">(Mo. 1956) </w:t>
      </w:r>
      <w:r w:rsidRPr="00C00A17">
        <w:rPr>
          <w:rFonts w:ascii="Times New Roman" w:eastAsia="Times New Roman" w:hAnsi="Times New Roman" w:cs="Times New Roman"/>
          <w:color w:val="0000FF"/>
          <w:sz w:val="24"/>
          <w:szCs w:val="24"/>
          <w:highlight w:val="cyan"/>
          <w:u w:val="single"/>
          <w:lang w:eastAsia="en-AU"/>
        </w:rPr>
        <w:t>296 S. W. 2d 72</w:t>
      </w:r>
      <w:r w:rsidRPr="00C9198D">
        <w:rPr>
          <w:rFonts w:ascii="Times New Roman" w:eastAsia="Times New Roman" w:hAnsi="Times New Roman" w:cs="Times New Roman"/>
          <w:sz w:val="24"/>
          <w:szCs w:val="24"/>
          <w:lang w:eastAsia="en-AU"/>
        </w:rPr>
        <w:t>, the Court in construing a statute essentially like § 75-601 mentioned previously, held “reversibly erroneous” the following instruction:</w:t>
      </w:r>
    </w:p>
    <w:p w14:paraId="7B3B8FAF" w14:textId="77777777" w:rsidR="00C9198D" w:rsidRPr="00C9198D" w:rsidRDefault="00C9198D" w:rsidP="00C9198D">
      <w:pPr>
        <w:spacing w:after="100"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 ‘You are further instructed that in considering whether or not plaintiff is guilty of contributory negligence, as defined in other instructions, you should take into consideration plaintiff’s age, her intelligence and discretion, and, if you find from the evidence that plaintiff did not possess the intelligence and discretion of an adult at the time of her injuries, then the jury may consider these facts in determining whether or not plaintiff was guilty of contributory negligence on the occasion in question.’ ”</w:t>
      </w:r>
    </w:p>
    <w:p w14:paraId="37041EB1" w14:textId="77777777"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After quoting the statute, the Court said:</w:t>
      </w:r>
    </w:p>
    <w:p w14:paraId="341A385B" w14:textId="77777777" w:rsidR="00C9198D" w:rsidRPr="00C9198D" w:rsidRDefault="00C9198D" w:rsidP="00C9198D">
      <w:pPr>
        <w:spacing w:after="100"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“Plaintiff (a minor) in this case was the operator of a motor vehicle and the standard under which she was to operate that vehicle was fixed by law. Consequently, her ‘age, her intelligence and discretion’ and whether she did or did not ‘possess the intelligence and discretion of an adult’ were not proper matters for the jury to consider ...”</w:t>
      </w:r>
    </w:p>
    <w:p w14:paraId="6CF0BC8B" w14:textId="4F94D8E9"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 xml:space="preserve">To the same effect is the holding in </w:t>
      </w:r>
      <w:r w:rsidRPr="00385642">
        <w:rPr>
          <w:rFonts w:ascii="Times New Roman" w:eastAsia="Times New Roman" w:hAnsi="Times New Roman" w:cs="Times New Roman"/>
          <w:i/>
          <w:iCs/>
          <w:sz w:val="24"/>
          <w:szCs w:val="24"/>
          <w:highlight w:val="cyan"/>
          <w:lang w:eastAsia="en-AU"/>
        </w:rPr>
        <w:t xml:space="preserve">Dellwo </w:t>
      </w:r>
      <w:r w:rsidRPr="00385642">
        <w:rPr>
          <w:rFonts w:ascii="Times New Roman" w:eastAsia="Times New Roman" w:hAnsi="Times New Roman" w:cs="Times New Roman"/>
          <w:sz w:val="24"/>
          <w:szCs w:val="24"/>
          <w:highlight w:val="cyan"/>
          <w:lang w:eastAsia="en-AU"/>
        </w:rPr>
        <w:t xml:space="preserve">v. </w:t>
      </w:r>
      <w:r w:rsidRPr="00385642">
        <w:rPr>
          <w:rFonts w:ascii="Times New Roman" w:eastAsia="Times New Roman" w:hAnsi="Times New Roman" w:cs="Times New Roman"/>
          <w:i/>
          <w:iCs/>
          <w:sz w:val="24"/>
          <w:szCs w:val="24"/>
          <w:highlight w:val="cyan"/>
          <w:lang w:eastAsia="en-AU"/>
        </w:rPr>
        <w:t xml:space="preserve">Pearson, </w:t>
      </w:r>
      <w:r w:rsidRPr="00385642">
        <w:rPr>
          <w:rFonts w:ascii="Times New Roman" w:eastAsia="Times New Roman" w:hAnsi="Times New Roman" w:cs="Times New Roman"/>
          <w:sz w:val="24"/>
          <w:szCs w:val="24"/>
          <w:highlight w:val="cyan"/>
          <w:lang w:eastAsia="en-AU"/>
        </w:rPr>
        <w:t xml:space="preserve">(Minn. 1961) </w:t>
      </w:r>
      <w:r w:rsidRPr="00385642">
        <w:rPr>
          <w:rFonts w:ascii="Times New Roman" w:eastAsia="Times New Roman" w:hAnsi="Times New Roman" w:cs="Times New Roman"/>
          <w:color w:val="0000FF"/>
          <w:sz w:val="24"/>
          <w:szCs w:val="24"/>
          <w:highlight w:val="cyan"/>
          <w:u w:val="single"/>
          <w:lang w:eastAsia="en-AU"/>
        </w:rPr>
        <w:t>107 N. W. 2d 859</w:t>
      </w:r>
      <w:r w:rsidRPr="00C9198D">
        <w:rPr>
          <w:rFonts w:ascii="Times New Roman" w:eastAsia="Times New Roman" w:hAnsi="Times New Roman" w:cs="Times New Roman"/>
          <w:sz w:val="24"/>
          <w:szCs w:val="24"/>
          <w:lang w:eastAsia="en-AU"/>
        </w:rPr>
        <w:t>, where we find this significant language:</w:t>
      </w:r>
    </w:p>
    <w:p w14:paraId="6A7E1741" w14:textId="77777777" w:rsidR="00C9198D" w:rsidRPr="00C9198D" w:rsidRDefault="00C9198D" w:rsidP="00C9198D">
      <w:pPr>
        <w:spacing w:after="100"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 ‘</w:t>
      </w:r>
      <w:r w:rsidRPr="00EE3DFB">
        <w:rPr>
          <w:rFonts w:ascii="Times New Roman" w:eastAsia="Times New Roman" w:hAnsi="Times New Roman" w:cs="Times New Roman"/>
          <w:sz w:val="24"/>
          <w:szCs w:val="24"/>
          <w:highlight w:val="green"/>
          <w:lang w:eastAsia="en-AU"/>
        </w:rPr>
        <w:t>To give legal sanction to the operation of automobiles by teen-agers with less than ordinary care for the safety of others is impractical today, to say the least</w:t>
      </w:r>
      <w:r w:rsidRPr="00C9198D">
        <w:rPr>
          <w:rFonts w:ascii="Times New Roman" w:eastAsia="Times New Roman" w:hAnsi="Times New Roman" w:cs="Times New Roman"/>
          <w:sz w:val="24"/>
          <w:szCs w:val="24"/>
          <w:lang w:eastAsia="en-AU"/>
        </w:rPr>
        <w:t xml:space="preserve">. We may take </w:t>
      </w:r>
      <w:r w:rsidRPr="00C9198D">
        <w:rPr>
          <w:rFonts w:ascii="Times New Roman" w:eastAsia="Times New Roman" w:hAnsi="Times New Roman" w:cs="Times New Roman"/>
          <w:sz w:val="24"/>
          <w:szCs w:val="24"/>
          <w:lang w:eastAsia="en-AU"/>
        </w:rPr>
        <w:lastRenderedPageBreak/>
        <w:t>judicial notice of the hazards of automobile traffic, the frequency of accidents, the often catastrophic results of accidents, and the fact that immature individuals are no less prone to accidents than adults.’ ”</w:t>
      </w:r>
    </w:p>
    <w:p w14:paraId="024F1513" w14:textId="4A48813D"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color w:val="0000FF"/>
          <w:sz w:val="24"/>
          <w:szCs w:val="24"/>
          <w:u w:val="single"/>
          <w:lang w:eastAsia="en-AU"/>
        </w:rPr>
        <w:t>*329</w:t>
      </w:r>
      <w:r w:rsidRPr="00C9198D">
        <w:rPr>
          <w:rFonts w:ascii="Times New Roman" w:eastAsia="Times New Roman" w:hAnsi="Times New Roman" w:cs="Times New Roman"/>
          <w:sz w:val="24"/>
          <w:szCs w:val="24"/>
          <w:lang w:eastAsia="en-AU"/>
        </w:rPr>
        <w:t xml:space="preserve">See also: </w:t>
      </w:r>
      <w:r w:rsidRPr="006C3D12">
        <w:rPr>
          <w:rFonts w:ascii="Times New Roman" w:eastAsia="Times New Roman" w:hAnsi="Times New Roman" w:cs="Times New Roman"/>
          <w:i/>
          <w:iCs/>
          <w:sz w:val="24"/>
          <w:szCs w:val="24"/>
          <w:highlight w:val="cyan"/>
          <w:lang w:eastAsia="en-AU"/>
        </w:rPr>
        <w:t xml:space="preserve">Betzold </w:t>
      </w:r>
      <w:r w:rsidRPr="006C3D12">
        <w:rPr>
          <w:rFonts w:ascii="Times New Roman" w:eastAsia="Times New Roman" w:hAnsi="Times New Roman" w:cs="Times New Roman"/>
          <w:sz w:val="24"/>
          <w:szCs w:val="24"/>
          <w:highlight w:val="cyan"/>
          <w:lang w:eastAsia="en-AU"/>
        </w:rPr>
        <w:t xml:space="preserve">v. </w:t>
      </w:r>
      <w:r w:rsidRPr="006C3D12">
        <w:rPr>
          <w:rFonts w:ascii="Times New Roman" w:eastAsia="Times New Roman" w:hAnsi="Times New Roman" w:cs="Times New Roman"/>
          <w:i/>
          <w:iCs/>
          <w:sz w:val="24"/>
          <w:szCs w:val="24"/>
          <w:highlight w:val="cyan"/>
          <w:lang w:eastAsia="en-AU"/>
        </w:rPr>
        <w:t xml:space="preserve">Erickson, </w:t>
      </w:r>
      <w:r w:rsidRPr="006C3D12">
        <w:rPr>
          <w:rFonts w:ascii="Times New Roman" w:eastAsia="Times New Roman" w:hAnsi="Times New Roman" w:cs="Times New Roman"/>
          <w:color w:val="0000FF"/>
          <w:sz w:val="24"/>
          <w:szCs w:val="24"/>
          <w:highlight w:val="cyan"/>
          <w:u w:val="single"/>
          <w:lang w:eastAsia="en-AU"/>
        </w:rPr>
        <w:t>35 Ill. App. 2d 203</w:t>
      </w:r>
      <w:r w:rsidRPr="006C3D12">
        <w:rPr>
          <w:rFonts w:ascii="Times New Roman" w:eastAsia="Times New Roman" w:hAnsi="Times New Roman" w:cs="Times New Roman"/>
          <w:sz w:val="24"/>
          <w:szCs w:val="24"/>
          <w:highlight w:val="cyan"/>
          <w:lang w:eastAsia="en-AU"/>
        </w:rPr>
        <w:t xml:space="preserve">, </w:t>
      </w:r>
      <w:r w:rsidRPr="006C3D12">
        <w:rPr>
          <w:rFonts w:ascii="Times New Roman" w:eastAsia="Times New Roman" w:hAnsi="Times New Roman" w:cs="Times New Roman"/>
          <w:color w:val="0000FF"/>
          <w:sz w:val="24"/>
          <w:szCs w:val="24"/>
          <w:highlight w:val="cyan"/>
          <w:u w:val="single"/>
          <w:lang w:eastAsia="en-AU"/>
        </w:rPr>
        <w:t>182 N. E. 2d 342</w:t>
      </w:r>
      <w:r w:rsidRPr="006C3D12">
        <w:rPr>
          <w:rFonts w:ascii="Times New Roman" w:eastAsia="Times New Roman" w:hAnsi="Times New Roman" w:cs="Times New Roman"/>
          <w:sz w:val="24"/>
          <w:szCs w:val="24"/>
          <w:highlight w:val="cyan"/>
          <w:lang w:eastAsia="en-AU"/>
        </w:rPr>
        <w:t xml:space="preserve"> (Ill. 1962) and </w:t>
      </w:r>
      <w:r w:rsidRPr="006C3D12">
        <w:rPr>
          <w:rFonts w:ascii="Times New Roman" w:eastAsia="Times New Roman" w:hAnsi="Times New Roman" w:cs="Times New Roman"/>
          <w:i/>
          <w:iCs/>
          <w:sz w:val="24"/>
          <w:szCs w:val="24"/>
          <w:highlight w:val="cyan"/>
          <w:lang w:eastAsia="en-AU"/>
        </w:rPr>
        <w:t xml:space="preserve">Elliot </w:t>
      </w:r>
      <w:r w:rsidRPr="006C3D12">
        <w:rPr>
          <w:rFonts w:ascii="Times New Roman" w:eastAsia="Times New Roman" w:hAnsi="Times New Roman" w:cs="Times New Roman"/>
          <w:sz w:val="24"/>
          <w:szCs w:val="24"/>
          <w:highlight w:val="cyan"/>
          <w:lang w:eastAsia="en-AU"/>
        </w:rPr>
        <w:t xml:space="preserve">v. </w:t>
      </w:r>
      <w:r w:rsidRPr="006C3D12">
        <w:rPr>
          <w:rFonts w:ascii="Times New Roman" w:eastAsia="Times New Roman" w:hAnsi="Times New Roman" w:cs="Times New Roman"/>
          <w:i/>
          <w:iCs/>
          <w:sz w:val="24"/>
          <w:szCs w:val="24"/>
          <w:highlight w:val="cyan"/>
          <w:lang w:eastAsia="en-AU"/>
        </w:rPr>
        <w:t xml:space="preserve">Jensen, </w:t>
      </w:r>
      <w:r w:rsidRPr="006C3D12">
        <w:rPr>
          <w:rFonts w:ascii="Times New Roman" w:eastAsia="Times New Roman" w:hAnsi="Times New Roman" w:cs="Times New Roman"/>
          <w:color w:val="0000FF"/>
          <w:sz w:val="24"/>
          <w:szCs w:val="24"/>
          <w:highlight w:val="cyan"/>
          <w:u w:val="single"/>
          <w:lang w:eastAsia="en-AU"/>
        </w:rPr>
        <w:t>9 Cal. 642</w:t>
      </w:r>
      <w:r w:rsidRPr="006C3D12">
        <w:rPr>
          <w:rFonts w:ascii="Times New Roman" w:eastAsia="Times New Roman" w:hAnsi="Times New Roman" w:cs="Times New Roman"/>
          <w:sz w:val="24"/>
          <w:szCs w:val="24"/>
          <w:highlight w:val="cyan"/>
          <w:lang w:eastAsia="en-AU"/>
        </w:rPr>
        <w:t xml:space="preserve">, </w:t>
      </w:r>
      <w:r w:rsidRPr="006C3D12">
        <w:rPr>
          <w:rFonts w:ascii="Times New Roman" w:eastAsia="Times New Roman" w:hAnsi="Times New Roman" w:cs="Times New Roman"/>
          <w:color w:val="0000FF"/>
          <w:sz w:val="24"/>
          <w:szCs w:val="24"/>
          <w:highlight w:val="cyan"/>
          <w:u w:val="single"/>
          <w:lang w:eastAsia="en-AU"/>
        </w:rPr>
        <w:t>187 Cal. App. 2d 389</w:t>
      </w:r>
      <w:r w:rsidRPr="00C9198D">
        <w:rPr>
          <w:rFonts w:ascii="Times New Roman" w:eastAsia="Times New Roman" w:hAnsi="Times New Roman" w:cs="Times New Roman"/>
          <w:sz w:val="24"/>
          <w:szCs w:val="24"/>
          <w:lang w:eastAsia="en-AU"/>
        </w:rPr>
        <w:t>.</w:t>
      </w:r>
    </w:p>
    <w:p w14:paraId="2EE82211" w14:textId="0C784C8B"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(b). Appellant next contends t</w:t>
      </w:r>
      <w:r w:rsidR="00EE3DFB">
        <w:rPr>
          <w:rFonts w:ascii="Times New Roman" w:eastAsia="Times New Roman" w:hAnsi="Times New Roman" w:cs="Times New Roman"/>
          <w:sz w:val="24"/>
          <w:szCs w:val="24"/>
          <w:lang w:eastAsia="en-AU"/>
        </w:rPr>
        <w:t>h</w:t>
      </w:r>
      <w:r w:rsidRPr="00C9198D">
        <w:rPr>
          <w:rFonts w:ascii="Times New Roman" w:eastAsia="Times New Roman" w:hAnsi="Times New Roman" w:cs="Times New Roman"/>
          <w:sz w:val="24"/>
          <w:szCs w:val="24"/>
          <w:lang w:eastAsia="en-AU"/>
        </w:rPr>
        <w:t xml:space="preserve">e court erred in refusing to tell the jury, in effect, that appellee owed Wayne (because </w:t>
      </w:r>
      <w:r w:rsidR="001C4A87">
        <w:rPr>
          <w:rFonts w:ascii="Times New Roman" w:eastAsia="Times New Roman" w:hAnsi="Times New Roman" w:cs="Times New Roman"/>
          <w:sz w:val="24"/>
          <w:szCs w:val="24"/>
          <w:lang w:eastAsia="en-AU"/>
        </w:rPr>
        <w:t>h</w:t>
      </w:r>
      <w:r w:rsidRPr="00C9198D">
        <w:rPr>
          <w:rFonts w:ascii="Times New Roman" w:eastAsia="Times New Roman" w:hAnsi="Times New Roman" w:cs="Times New Roman"/>
          <w:sz w:val="24"/>
          <w:szCs w:val="24"/>
          <w:lang w:eastAsia="en-AU"/>
        </w:rPr>
        <w:t xml:space="preserve">e was a minor) a greater degree of care than be would </w:t>
      </w:r>
      <w:r w:rsidR="00AA0979">
        <w:rPr>
          <w:rFonts w:ascii="Times New Roman" w:eastAsia="Times New Roman" w:hAnsi="Times New Roman" w:cs="Times New Roman"/>
          <w:sz w:val="24"/>
          <w:szCs w:val="24"/>
          <w:lang w:eastAsia="en-AU"/>
        </w:rPr>
        <w:t>h</w:t>
      </w:r>
      <w:r w:rsidRPr="00C9198D">
        <w:rPr>
          <w:rFonts w:ascii="Times New Roman" w:eastAsia="Times New Roman" w:hAnsi="Times New Roman" w:cs="Times New Roman"/>
          <w:sz w:val="24"/>
          <w:szCs w:val="24"/>
          <w:lang w:eastAsia="en-AU"/>
        </w:rPr>
        <w:t xml:space="preserve">ave owed him </w:t>
      </w:r>
      <w:r w:rsidR="00AA0979">
        <w:rPr>
          <w:rFonts w:ascii="Times New Roman" w:eastAsia="Times New Roman" w:hAnsi="Times New Roman" w:cs="Times New Roman"/>
          <w:sz w:val="24"/>
          <w:szCs w:val="24"/>
          <w:lang w:eastAsia="en-AU"/>
        </w:rPr>
        <w:t>h</w:t>
      </w:r>
      <w:r w:rsidRPr="00C9198D">
        <w:rPr>
          <w:rFonts w:ascii="Times New Roman" w:eastAsia="Times New Roman" w:hAnsi="Times New Roman" w:cs="Times New Roman"/>
          <w:sz w:val="24"/>
          <w:szCs w:val="24"/>
          <w:lang w:eastAsia="en-AU"/>
        </w:rPr>
        <w:t>ad be been an adult. This contention is refuted, we think, by t</w:t>
      </w:r>
      <w:r w:rsidR="00AA0979">
        <w:rPr>
          <w:rFonts w:ascii="Times New Roman" w:eastAsia="Times New Roman" w:hAnsi="Times New Roman" w:cs="Times New Roman"/>
          <w:sz w:val="24"/>
          <w:szCs w:val="24"/>
          <w:lang w:eastAsia="en-AU"/>
        </w:rPr>
        <w:t>h</w:t>
      </w:r>
      <w:r w:rsidRPr="00C9198D">
        <w:rPr>
          <w:rFonts w:ascii="Times New Roman" w:eastAsia="Times New Roman" w:hAnsi="Times New Roman" w:cs="Times New Roman"/>
          <w:sz w:val="24"/>
          <w:szCs w:val="24"/>
          <w:lang w:eastAsia="en-AU"/>
        </w:rPr>
        <w:t xml:space="preserve">e conclusion we </w:t>
      </w:r>
      <w:r w:rsidR="00AA0979">
        <w:rPr>
          <w:rFonts w:ascii="Times New Roman" w:eastAsia="Times New Roman" w:hAnsi="Times New Roman" w:cs="Times New Roman"/>
          <w:sz w:val="24"/>
          <w:szCs w:val="24"/>
          <w:lang w:eastAsia="en-AU"/>
        </w:rPr>
        <w:t>h</w:t>
      </w:r>
      <w:r w:rsidRPr="00C9198D">
        <w:rPr>
          <w:rFonts w:ascii="Times New Roman" w:eastAsia="Times New Roman" w:hAnsi="Times New Roman" w:cs="Times New Roman"/>
          <w:sz w:val="24"/>
          <w:szCs w:val="24"/>
          <w:lang w:eastAsia="en-AU"/>
        </w:rPr>
        <w:t xml:space="preserve">ave already reached. </w:t>
      </w:r>
      <w:r w:rsidRPr="00890675">
        <w:rPr>
          <w:rFonts w:ascii="Times New Roman" w:eastAsia="Times New Roman" w:hAnsi="Times New Roman" w:cs="Times New Roman"/>
          <w:sz w:val="24"/>
          <w:szCs w:val="24"/>
          <w:highlight w:val="green"/>
          <w:lang w:eastAsia="en-AU"/>
        </w:rPr>
        <w:t>If Wayne were obligated to exercise t</w:t>
      </w:r>
      <w:r w:rsidR="00890675" w:rsidRPr="00890675">
        <w:rPr>
          <w:rFonts w:ascii="Times New Roman" w:eastAsia="Times New Roman" w:hAnsi="Times New Roman" w:cs="Times New Roman"/>
          <w:sz w:val="24"/>
          <w:szCs w:val="24"/>
          <w:highlight w:val="green"/>
          <w:lang w:eastAsia="en-AU"/>
        </w:rPr>
        <w:t>h</w:t>
      </w:r>
      <w:r w:rsidRPr="00890675">
        <w:rPr>
          <w:rFonts w:ascii="Times New Roman" w:eastAsia="Times New Roman" w:hAnsi="Times New Roman" w:cs="Times New Roman"/>
          <w:sz w:val="24"/>
          <w:szCs w:val="24"/>
          <w:highlight w:val="green"/>
          <w:lang w:eastAsia="en-AU"/>
        </w:rPr>
        <w:t>e same degree of care (for bis own safety) as an adult, then there is no logical reason to impose on appellee a higher degree of care merely because Wayne happened to be a minor.</w:t>
      </w:r>
    </w:p>
    <w:p w14:paraId="1A6FA771" w14:textId="0F5FF711" w:rsidR="00C9198D" w:rsidRP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C9198D">
        <w:rPr>
          <w:rFonts w:ascii="Times New Roman" w:eastAsia="Times New Roman" w:hAnsi="Times New Roman" w:cs="Times New Roman"/>
          <w:sz w:val="24"/>
          <w:szCs w:val="24"/>
          <w:lang w:eastAsia="en-AU"/>
        </w:rPr>
        <w:t>Moreover, from t</w:t>
      </w:r>
      <w:r w:rsidR="00890675">
        <w:rPr>
          <w:rFonts w:ascii="Times New Roman" w:eastAsia="Times New Roman" w:hAnsi="Times New Roman" w:cs="Times New Roman"/>
          <w:sz w:val="24"/>
          <w:szCs w:val="24"/>
          <w:lang w:eastAsia="en-AU"/>
        </w:rPr>
        <w:t>h</w:t>
      </w:r>
      <w:r w:rsidRPr="00C9198D">
        <w:rPr>
          <w:rFonts w:ascii="Times New Roman" w:eastAsia="Times New Roman" w:hAnsi="Times New Roman" w:cs="Times New Roman"/>
          <w:sz w:val="24"/>
          <w:szCs w:val="24"/>
          <w:lang w:eastAsia="en-AU"/>
        </w:rPr>
        <w:t xml:space="preserve">e record </w:t>
      </w:r>
      <w:r w:rsidRPr="00890675">
        <w:rPr>
          <w:rFonts w:ascii="Times New Roman" w:eastAsia="Times New Roman" w:hAnsi="Times New Roman" w:cs="Times New Roman"/>
          <w:sz w:val="24"/>
          <w:szCs w:val="24"/>
          <w:highlight w:val="green"/>
          <w:lang w:eastAsia="en-AU"/>
        </w:rPr>
        <w:t xml:space="preserve">it is clear that appellee did not and could not </w:t>
      </w:r>
      <w:r w:rsidR="00890675" w:rsidRPr="00890675">
        <w:rPr>
          <w:rFonts w:ascii="Times New Roman" w:eastAsia="Times New Roman" w:hAnsi="Times New Roman" w:cs="Times New Roman"/>
          <w:sz w:val="24"/>
          <w:szCs w:val="24"/>
          <w:highlight w:val="green"/>
          <w:lang w:eastAsia="en-AU"/>
        </w:rPr>
        <w:t>h</w:t>
      </w:r>
      <w:r w:rsidRPr="00890675">
        <w:rPr>
          <w:rFonts w:ascii="Times New Roman" w:eastAsia="Times New Roman" w:hAnsi="Times New Roman" w:cs="Times New Roman"/>
          <w:sz w:val="24"/>
          <w:szCs w:val="24"/>
          <w:highlight w:val="green"/>
          <w:lang w:eastAsia="en-AU"/>
        </w:rPr>
        <w:t>ave known a minor was riding the motorcycle. T</w:t>
      </w:r>
      <w:r w:rsidR="00890675" w:rsidRPr="00890675">
        <w:rPr>
          <w:rFonts w:ascii="Times New Roman" w:eastAsia="Times New Roman" w:hAnsi="Times New Roman" w:cs="Times New Roman"/>
          <w:sz w:val="24"/>
          <w:szCs w:val="24"/>
          <w:highlight w:val="green"/>
          <w:lang w:eastAsia="en-AU"/>
        </w:rPr>
        <w:t>h</w:t>
      </w:r>
      <w:r w:rsidRPr="00890675">
        <w:rPr>
          <w:rFonts w:ascii="Times New Roman" w:eastAsia="Times New Roman" w:hAnsi="Times New Roman" w:cs="Times New Roman"/>
          <w:sz w:val="24"/>
          <w:szCs w:val="24"/>
          <w:highlight w:val="green"/>
          <w:lang w:eastAsia="en-AU"/>
        </w:rPr>
        <w:t xml:space="preserve">e law very wisely does not require appellee to guard against a hazard of which </w:t>
      </w:r>
      <w:r w:rsidR="00890675">
        <w:rPr>
          <w:rFonts w:ascii="Times New Roman" w:eastAsia="Times New Roman" w:hAnsi="Times New Roman" w:cs="Times New Roman"/>
          <w:sz w:val="24"/>
          <w:szCs w:val="24"/>
          <w:highlight w:val="green"/>
          <w:lang w:eastAsia="en-AU"/>
        </w:rPr>
        <w:t>h</w:t>
      </w:r>
      <w:r w:rsidRPr="00890675">
        <w:rPr>
          <w:rFonts w:ascii="Times New Roman" w:eastAsia="Times New Roman" w:hAnsi="Times New Roman" w:cs="Times New Roman"/>
          <w:sz w:val="24"/>
          <w:szCs w:val="24"/>
          <w:highlight w:val="green"/>
          <w:lang w:eastAsia="en-AU"/>
        </w:rPr>
        <w:t xml:space="preserve">e was not aware and could not </w:t>
      </w:r>
      <w:r w:rsidR="00890675">
        <w:rPr>
          <w:rFonts w:ascii="Times New Roman" w:eastAsia="Times New Roman" w:hAnsi="Times New Roman" w:cs="Times New Roman"/>
          <w:sz w:val="24"/>
          <w:szCs w:val="24"/>
          <w:highlight w:val="green"/>
          <w:lang w:eastAsia="en-AU"/>
        </w:rPr>
        <w:t>h</w:t>
      </w:r>
      <w:r w:rsidRPr="00890675">
        <w:rPr>
          <w:rFonts w:ascii="Times New Roman" w:eastAsia="Times New Roman" w:hAnsi="Times New Roman" w:cs="Times New Roman"/>
          <w:sz w:val="24"/>
          <w:szCs w:val="24"/>
          <w:highlight w:val="green"/>
          <w:lang w:eastAsia="en-AU"/>
        </w:rPr>
        <w:t>ave been aware of by t</w:t>
      </w:r>
      <w:r w:rsidR="00890675">
        <w:rPr>
          <w:rFonts w:ascii="Times New Roman" w:eastAsia="Times New Roman" w:hAnsi="Times New Roman" w:cs="Times New Roman"/>
          <w:sz w:val="24"/>
          <w:szCs w:val="24"/>
          <w:highlight w:val="green"/>
          <w:lang w:eastAsia="en-AU"/>
        </w:rPr>
        <w:t>h</w:t>
      </w:r>
      <w:r w:rsidRPr="00890675">
        <w:rPr>
          <w:rFonts w:ascii="Times New Roman" w:eastAsia="Times New Roman" w:hAnsi="Times New Roman" w:cs="Times New Roman"/>
          <w:sz w:val="24"/>
          <w:szCs w:val="24"/>
          <w:highlight w:val="green"/>
          <w:lang w:eastAsia="en-AU"/>
        </w:rPr>
        <w:t>e exercise of due care</w:t>
      </w:r>
      <w:r w:rsidRPr="00C9198D">
        <w:rPr>
          <w:rFonts w:ascii="Times New Roman" w:eastAsia="Times New Roman" w:hAnsi="Times New Roman" w:cs="Times New Roman"/>
          <w:sz w:val="24"/>
          <w:szCs w:val="24"/>
          <w:lang w:eastAsia="en-AU"/>
        </w:rPr>
        <w:t xml:space="preserve">. See: </w:t>
      </w:r>
      <w:r w:rsidRPr="00890675">
        <w:rPr>
          <w:rFonts w:ascii="Times New Roman" w:eastAsia="Times New Roman" w:hAnsi="Times New Roman" w:cs="Times New Roman"/>
          <w:i/>
          <w:iCs/>
          <w:sz w:val="24"/>
          <w:szCs w:val="24"/>
          <w:highlight w:val="cyan"/>
          <w:lang w:eastAsia="en-AU"/>
        </w:rPr>
        <w:t xml:space="preserve">Smith </w:t>
      </w:r>
      <w:r w:rsidRPr="00890675">
        <w:rPr>
          <w:rFonts w:ascii="Times New Roman" w:eastAsia="Times New Roman" w:hAnsi="Times New Roman" w:cs="Times New Roman"/>
          <w:sz w:val="24"/>
          <w:szCs w:val="24"/>
          <w:highlight w:val="cyan"/>
          <w:lang w:eastAsia="en-AU"/>
        </w:rPr>
        <w:t xml:space="preserve">v. </w:t>
      </w:r>
      <w:r w:rsidRPr="00890675">
        <w:rPr>
          <w:rFonts w:ascii="Times New Roman" w:eastAsia="Times New Roman" w:hAnsi="Times New Roman" w:cs="Times New Roman"/>
          <w:i/>
          <w:iCs/>
          <w:sz w:val="24"/>
          <w:szCs w:val="24"/>
          <w:highlight w:val="cyan"/>
          <w:lang w:eastAsia="en-AU"/>
        </w:rPr>
        <w:t xml:space="preserve">Wittman, </w:t>
      </w:r>
      <w:r w:rsidRPr="00890675">
        <w:rPr>
          <w:rFonts w:ascii="Times New Roman" w:eastAsia="Times New Roman" w:hAnsi="Times New Roman" w:cs="Times New Roman"/>
          <w:color w:val="0000FF"/>
          <w:sz w:val="24"/>
          <w:szCs w:val="24"/>
          <w:highlight w:val="cyan"/>
          <w:u w:val="single"/>
          <w:lang w:eastAsia="en-AU"/>
        </w:rPr>
        <w:t>227 Ark. 502</w:t>
      </w:r>
      <w:r w:rsidRPr="00890675">
        <w:rPr>
          <w:rFonts w:ascii="Times New Roman" w:eastAsia="Times New Roman" w:hAnsi="Times New Roman" w:cs="Times New Roman"/>
          <w:sz w:val="24"/>
          <w:szCs w:val="24"/>
          <w:highlight w:val="cyan"/>
          <w:lang w:eastAsia="en-AU"/>
        </w:rPr>
        <w:t xml:space="preserve">, </w:t>
      </w:r>
      <w:r w:rsidRPr="00890675">
        <w:rPr>
          <w:rFonts w:ascii="Times New Roman" w:eastAsia="Times New Roman" w:hAnsi="Times New Roman" w:cs="Times New Roman"/>
          <w:color w:val="0000FF"/>
          <w:sz w:val="24"/>
          <w:szCs w:val="24"/>
          <w:highlight w:val="cyan"/>
          <w:u w:val="single"/>
          <w:lang w:eastAsia="en-AU"/>
        </w:rPr>
        <w:t>300 S. W. 2d 600</w:t>
      </w:r>
      <w:r w:rsidRPr="00890675">
        <w:rPr>
          <w:rFonts w:ascii="Times New Roman" w:eastAsia="Times New Roman" w:hAnsi="Times New Roman" w:cs="Times New Roman"/>
          <w:sz w:val="24"/>
          <w:szCs w:val="24"/>
          <w:highlight w:val="cyan"/>
          <w:lang w:eastAsia="en-AU"/>
        </w:rPr>
        <w:t>.</w:t>
      </w:r>
    </w:p>
    <w:p w14:paraId="48776C8C" w14:textId="5838C580" w:rsidR="00C9198D" w:rsidRDefault="00C9198D"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90675">
        <w:rPr>
          <w:rFonts w:ascii="Times New Roman" w:eastAsia="Times New Roman" w:hAnsi="Times New Roman" w:cs="Times New Roman"/>
          <w:sz w:val="24"/>
          <w:szCs w:val="24"/>
          <w:highlight w:val="red"/>
          <w:lang w:eastAsia="en-AU"/>
        </w:rPr>
        <w:t>Affirmed</w:t>
      </w:r>
      <w:r w:rsidRPr="00C9198D">
        <w:rPr>
          <w:rFonts w:ascii="Times New Roman" w:eastAsia="Times New Roman" w:hAnsi="Times New Roman" w:cs="Times New Roman"/>
          <w:sz w:val="24"/>
          <w:szCs w:val="24"/>
          <w:lang w:eastAsia="en-AU"/>
        </w:rPr>
        <w:t>.</w:t>
      </w:r>
    </w:p>
    <w:p w14:paraId="14FDB271" w14:textId="63B364F4" w:rsidR="00890675" w:rsidRDefault="00890675"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7434BE8D" w14:textId="023725CE" w:rsidR="00890675" w:rsidRDefault="00890675" w:rsidP="00C9198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8B1F5AD" w14:textId="61A7B37B" w:rsidR="00890675" w:rsidRDefault="00890675" w:rsidP="00C9198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plaintiff is obliged to observe a lower standard of care than would be imposed upon an adult in the same circumstances, and whether the defendant should</w:t>
      </w:r>
      <w:r w:rsidR="00952768">
        <w:rPr>
          <w:rFonts w:ascii="Times New Roman" w:eastAsia="Times New Roman" w:hAnsi="Times New Roman" w:cs="Times New Roman"/>
          <w:sz w:val="24"/>
          <w:szCs w:val="24"/>
          <w:lang w:eastAsia="en-AU"/>
        </w:rPr>
        <w:t xml:space="preserve"> have observed a higher standard of care in relation to a child plaintiff than an adult.</w:t>
      </w:r>
    </w:p>
    <w:p w14:paraId="799D7176" w14:textId="1B683964" w:rsidR="0091674A" w:rsidRDefault="0091674A" w:rsidP="00C9198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086E8062" w14:textId="6EFD2AAB" w:rsidR="0091674A" w:rsidRDefault="0091674A" w:rsidP="0091674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15 and riding a motorcycle on a public highway, when he collided with a car driven by the defendant.</w:t>
      </w:r>
    </w:p>
    <w:p w14:paraId="015AD032" w14:textId="72DAD6F9" w:rsidR="00FF7D05" w:rsidRDefault="00FF7D05" w:rsidP="0091674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claimed that the plaintiff should be entitled to be judged against a lower standard of care than the ordinary standard because the plaintiff was a child.</w:t>
      </w:r>
    </w:p>
    <w:p w14:paraId="5075FC14" w14:textId="623FD551" w:rsidR="00FF7D05" w:rsidRDefault="00FF7D05" w:rsidP="0091674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Supreme Court held </w:t>
      </w:r>
      <w:r w:rsidR="00637FB5">
        <w:rPr>
          <w:rFonts w:ascii="Times New Roman" w:eastAsia="Times New Roman" w:hAnsi="Times New Roman" w:cs="Times New Roman"/>
          <w:sz w:val="24"/>
          <w:szCs w:val="24"/>
          <w:lang w:eastAsia="en-AU"/>
        </w:rPr>
        <w:t>that:</w:t>
      </w:r>
    </w:p>
    <w:p w14:paraId="45E774F8" w14:textId="3419D7C7" w:rsidR="00637FB5" w:rsidRDefault="00637FB5" w:rsidP="00637FB5">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statutory rules dealing with driving do not distinguish between</w:t>
      </w:r>
      <w:r w:rsidR="006D04DB">
        <w:rPr>
          <w:rFonts w:ascii="Times New Roman" w:eastAsia="Times New Roman" w:hAnsi="Times New Roman" w:cs="Times New Roman"/>
          <w:sz w:val="24"/>
          <w:szCs w:val="24"/>
          <w:lang w:eastAsia="en-AU"/>
        </w:rPr>
        <w:t xml:space="preserve"> adults and minors;</w:t>
      </w:r>
    </w:p>
    <w:p w14:paraId="5E77CBC7" w14:textId="649ADE72" w:rsidR="006D04DB" w:rsidRDefault="006D04DB" w:rsidP="00637FB5">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there is no reason to distinguish between reckless or inexperienced adults and minors, as far as</w:t>
      </w:r>
      <w:r w:rsidR="003E5088">
        <w:rPr>
          <w:rFonts w:ascii="Times New Roman" w:eastAsia="Times New Roman" w:hAnsi="Times New Roman" w:cs="Times New Roman"/>
          <w:sz w:val="24"/>
          <w:szCs w:val="24"/>
          <w:lang w:eastAsia="en-AU"/>
        </w:rPr>
        <w:t xml:space="preserve"> the safety of the public is concerned; </w:t>
      </w:r>
    </w:p>
    <w:p w14:paraId="325AE89F" w14:textId="6EE4796D" w:rsidR="003E5088" w:rsidRDefault="003E5088" w:rsidP="00637FB5">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drivers assume risk for their own lack of skill, regardless of their age; and</w:t>
      </w:r>
    </w:p>
    <w:p w14:paraId="4E13385E" w14:textId="58F7C8A3" w:rsidR="003E5088" w:rsidRDefault="00E53E09" w:rsidP="00637FB5">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permitting minors to drive while owing a lower duty of care is impractical given the</w:t>
      </w:r>
      <w:r w:rsidR="00E757FE">
        <w:rPr>
          <w:rFonts w:ascii="Times New Roman" w:eastAsia="Times New Roman" w:hAnsi="Times New Roman" w:cs="Times New Roman"/>
          <w:sz w:val="24"/>
          <w:szCs w:val="24"/>
          <w:lang w:eastAsia="en-AU"/>
        </w:rPr>
        <w:t xml:space="preserve"> severe consequences of accidents.</w:t>
      </w:r>
    </w:p>
    <w:p w14:paraId="4925B8E8" w14:textId="70A75267" w:rsidR="001606B4" w:rsidRPr="00E757FE" w:rsidRDefault="00E757FE" w:rsidP="00FA4881">
      <w:pPr>
        <w:pStyle w:val="ListParagraph"/>
        <w:numPr>
          <w:ilvl w:val="0"/>
          <w:numId w:val="1"/>
        </w:numPr>
        <w:spacing w:before="100" w:beforeAutospacing="1" w:after="100" w:afterAutospacing="1" w:line="240" w:lineRule="auto"/>
        <w:jc w:val="left"/>
      </w:pPr>
      <w:r w:rsidRPr="00E757FE">
        <w:rPr>
          <w:rFonts w:ascii="Times New Roman" w:eastAsia="Times New Roman" w:hAnsi="Times New Roman" w:cs="Times New Roman"/>
          <w:sz w:val="24"/>
          <w:szCs w:val="24"/>
          <w:lang w:eastAsia="en-AU"/>
        </w:rPr>
        <w:t>Consequently, a child operating a motor vehicle on a public highway owes a duty to take as much reasonable care as an adult would in the same circumstances.</w:t>
      </w:r>
    </w:p>
    <w:p w14:paraId="6326DAB3" w14:textId="77777777" w:rsidR="00456E93" w:rsidRPr="00456E93" w:rsidRDefault="00456E93" w:rsidP="001E5777">
      <w:pPr>
        <w:pStyle w:val="ListParagraph"/>
        <w:numPr>
          <w:ilvl w:val="0"/>
          <w:numId w:val="1"/>
        </w:numPr>
        <w:spacing w:before="100" w:beforeAutospacing="1" w:after="100" w:afterAutospacing="1" w:line="240" w:lineRule="auto"/>
        <w:jc w:val="left"/>
      </w:pPr>
      <w:r w:rsidRPr="00456E93">
        <w:rPr>
          <w:rFonts w:ascii="Times New Roman" w:eastAsia="Times New Roman" w:hAnsi="Times New Roman" w:cs="Times New Roman"/>
          <w:sz w:val="24"/>
          <w:szCs w:val="24"/>
          <w:lang w:eastAsia="en-AU"/>
        </w:rPr>
        <w:t>Since the duty owed by the child plaintiff is a normal duty of care, and since the defendant could not have known that the plaintiff was a minor, the defendant had no greater duty to the plaintiff than to a hypothetical adult plaintiff in the same circumstances</w:t>
      </w:r>
      <w:r>
        <w:rPr>
          <w:rFonts w:ascii="Times New Roman" w:eastAsia="Times New Roman" w:hAnsi="Times New Roman" w:cs="Times New Roman"/>
          <w:sz w:val="24"/>
          <w:szCs w:val="24"/>
          <w:lang w:eastAsia="en-AU"/>
        </w:rPr>
        <w:t>.</w:t>
      </w:r>
    </w:p>
    <w:p w14:paraId="44D7CF36" w14:textId="66EC5E22" w:rsidR="00456E93" w:rsidRDefault="00456E93" w:rsidP="001E5777">
      <w:pPr>
        <w:pStyle w:val="ListParagraph"/>
        <w:numPr>
          <w:ilvl w:val="0"/>
          <w:numId w:val="1"/>
        </w:numPr>
        <w:spacing w:before="100" w:beforeAutospacing="1" w:after="100" w:afterAutospacing="1" w:line="240" w:lineRule="auto"/>
        <w:jc w:val="left"/>
      </w:pPr>
      <w:r>
        <w:rPr>
          <w:rFonts w:ascii="Times New Roman" w:eastAsia="Times New Roman" w:hAnsi="Times New Roman" w:cs="Times New Roman"/>
          <w:b/>
          <w:bCs/>
          <w:sz w:val="24"/>
          <w:szCs w:val="24"/>
          <w:lang w:eastAsia="en-AU"/>
        </w:rPr>
        <w:t>Thus, the defendant was not</w:t>
      </w:r>
      <w:r w:rsidR="00E05F46">
        <w:rPr>
          <w:rFonts w:ascii="Times New Roman" w:eastAsia="Times New Roman" w:hAnsi="Times New Roman" w:cs="Times New Roman"/>
          <w:b/>
          <w:bCs/>
          <w:sz w:val="24"/>
          <w:szCs w:val="24"/>
          <w:lang w:eastAsia="en-AU"/>
        </w:rPr>
        <w:t xml:space="preserve"> negligent.</w:t>
      </w:r>
      <w:r>
        <w:t xml:space="preserve"> </w:t>
      </w:r>
    </w:p>
    <w:sectPr w:rsidR="00456E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E41C01"/>
    <w:multiLevelType w:val="hybridMultilevel"/>
    <w:tmpl w:val="382688C6"/>
    <w:lvl w:ilvl="0" w:tplc="0C090001">
      <w:start w:val="1"/>
      <w:numFmt w:val="bullet"/>
      <w:lvlText w:val=""/>
      <w:lvlJc w:val="left"/>
      <w:pPr>
        <w:ind w:left="720" w:hanging="360"/>
      </w:pPr>
      <w:rPr>
        <w:rFonts w:ascii="Symbol" w:hAnsi="Symbol" w:hint="default"/>
      </w:rPr>
    </w:lvl>
    <w:lvl w:ilvl="1" w:tplc="BE44E474">
      <w:start w:val="1"/>
      <w:numFmt w:val="lowerLetter"/>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08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8D"/>
    <w:rsid w:val="001606B4"/>
    <w:rsid w:val="001B73A5"/>
    <w:rsid w:val="001C4A87"/>
    <w:rsid w:val="002E0427"/>
    <w:rsid w:val="00385642"/>
    <w:rsid w:val="003979F8"/>
    <w:rsid w:val="003E5088"/>
    <w:rsid w:val="00456E93"/>
    <w:rsid w:val="00637FB5"/>
    <w:rsid w:val="006568C8"/>
    <w:rsid w:val="006C195D"/>
    <w:rsid w:val="006C3D12"/>
    <w:rsid w:val="006D04DB"/>
    <w:rsid w:val="00856599"/>
    <w:rsid w:val="00857068"/>
    <w:rsid w:val="00890675"/>
    <w:rsid w:val="0091674A"/>
    <w:rsid w:val="00952768"/>
    <w:rsid w:val="00A62E8D"/>
    <w:rsid w:val="00AA0979"/>
    <w:rsid w:val="00AF06A9"/>
    <w:rsid w:val="00BA1AD5"/>
    <w:rsid w:val="00C00A17"/>
    <w:rsid w:val="00C9198D"/>
    <w:rsid w:val="00E05F46"/>
    <w:rsid w:val="00E44E52"/>
    <w:rsid w:val="00E53E09"/>
    <w:rsid w:val="00E757FE"/>
    <w:rsid w:val="00EE3DFB"/>
    <w:rsid w:val="00F05A2B"/>
    <w:rsid w:val="00FF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254A"/>
  <w15:chartTrackingRefBased/>
  <w15:docId w15:val="{F9A3B21C-46D4-45FD-869A-3F12A5F6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42863">
      <w:bodyDiv w:val="1"/>
      <w:marLeft w:val="0"/>
      <w:marRight w:val="0"/>
      <w:marTop w:val="0"/>
      <w:marBottom w:val="0"/>
      <w:divBdr>
        <w:top w:val="none" w:sz="0" w:space="0" w:color="auto"/>
        <w:left w:val="none" w:sz="0" w:space="0" w:color="auto"/>
        <w:bottom w:val="none" w:sz="0" w:space="0" w:color="auto"/>
        <w:right w:val="none" w:sz="0" w:space="0" w:color="auto"/>
      </w:divBdr>
      <w:divsChild>
        <w:div w:id="1199513813">
          <w:marLeft w:val="0"/>
          <w:marRight w:val="0"/>
          <w:marTop w:val="0"/>
          <w:marBottom w:val="0"/>
          <w:divBdr>
            <w:top w:val="none" w:sz="0" w:space="0" w:color="auto"/>
            <w:left w:val="none" w:sz="0" w:space="0" w:color="auto"/>
            <w:bottom w:val="none" w:sz="0" w:space="0" w:color="auto"/>
            <w:right w:val="none" w:sz="0" w:space="0" w:color="auto"/>
          </w:divBdr>
          <w:divsChild>
            <w:div w:id="1126388185">
              <w:marLeft w:val="0"/>
              <w:marRight w:val="0"/>
              <w:marTop w:val="0"/>
              <w:marBottom w:val="0"/>
              <w:divBdr>
                <w:top w:val="none" w:sz="0" w:space="0" w:color="auto"/>
                <w:left w:val="none" w:sz="0" w:space="0" w:color="auto"/>
                <w:bottom w:val="none" w:sz="0" w:space="0" w:color="auto"/>
                <w:right w:val="none" w:sz="0" w:space="0" w:color="auto"/>
              </w:divBdr>
              <w:divsChild>
                <w:div w:id="1992712551">
                  <w:marLeft w:val="0"/>
                  <w:marRight w:val="0"/>
                  <w:marTop w:val="0"/>
                  <w:marBottom w:val="0"/>
                  <w:divBdr>
                    <w:top w:val="none" w:sz="0" w:space="0" w:color="auto"/>
                    <w:left w:val="none" w:sz="0" w:space="0" w:color="auto"/>
                    <w:bottom w:val="none" w:sz="0" w:space="0" w:color="auto"/>
                    <w:right w:val="none" w:sz="0" w:space="0" w:color="auto"/>
                  </w:divBdr>
                  <w:divsChild>
                    <w:div w:id="1396929318">
                      <w:marLeft w:val="0"/>
                      <w:marRight w:val="0"/>
                      <w:marTop w:val="0"/>
                      <w:marBottom w:val="0"/>
                      <w:divBdr>
                        <w:top w:val="none" w:sz="0" w:space="0" w:color="auto"/>
                        <w:left w:val="none" w:sz="0" w:space="0" w:color="auto"/>
                        <w:bottom w:val="none" w:sz="0" w:space="0" w:color="auto"/>
                        <w:right w:val="none" w:sz="0" w:space="0" w:color="auto"/>
                      </w:divBdr>
                    </w:div>
                    <w:div w:id="784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490">
              <w:marLeft w:val="0"/>
              <w:marRight w:val="0"/>
              <w:marTop w:val="0"/>
              <w:marBottom w:val="0"/>
              <w:divBdr>
                <w:top w:val="none" w:sz="0" w:space="0" w:color="auto"/>
                <w:left w:val="none" w:sz="0" w:space="0" w:color="auto"/>
                <w:bottom w:val="none" w:sz="0" w:space="0" w:color="auto"/>
                <w:right w:val="none" w:sz="0" w:space="0" w:color="auto"/>
              </w:divBdr>
              <w:divsChild>
                <w:div w:id="539980497">
                  <w:marLeft w:val="0"/>
                  <w:marRight w:val="0"/>
                  <w:marTop w:val="0"/>
                  <w:marBottom w:val="0"/>
                  <w:divBdr>
                    <w:top w:val="none" w:sz="0" w:space="0" w:color="auto"/>
                    <w:left w:val="none" w:sz="0" w:space="0" w:color="auto"/>
                    <w:bottom w:val="none" w:sz="0" w:space="0" w:color="auto"/>
                    <w:right w:val="none" w:sz="0" w:space="0" w:color="auto"/>
                  </w:divBdr>
                </w:div>
              </w:divsChild>
            </w:div>
            <w:div w:id="7408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7935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5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88683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630093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97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5321383">
      <w:bodyDiv w:val="1"/>
      <w:marLeft w:val="0"/>
      <w:marRight w:val="0"/>
      <w:marTop w:val="0"/>
      <w:marBottom w:val="0"/>
      <w:divBdr>
        <w:top w:val="none" w:sz="0" w:space="0" w:color="auto"/>
        <w:left w:val="none" w:sz="0" w:space="0" w:color="auto"/>
        <w:bottom w:val="none" w:sz="0" w:space="0" w:color="auto"/>
        <w:right w:val="none" w:sz="0" w:space="0" w:color="auto"/>
      </w:divBdr>
      <w:divsChild>
        <w:div w:id="1037778139">
          <w:marLeft w:val="0"/>
          <w:marRight w:val="0"/>
          <w:marTop w:val="0"/>
          <w:marBottom w:val="0"/>
          <w:divBdr>
            <w:top w:val="none" w:sz="0" w:space="0" w:color="auto"/>
            <w:left w:val="none" w:sz="0" w:space="0" w:color="auto"/>
            <w:bottom w:val="none" w:sz="0" w:space="0" w:color="auto"/>
            <w:right w:val="none" w:sz="0" w:space="0" w:color="auto"/>
          </w:divBdr>
          <w:divsChild>
            <w:div w:id="1398432253">
              <w:marLeft w:val="0"/>
              <w:marRight w:val="0"/>
              <w:marTop w:val="0"/>
              <w:marBottom w:val="0"/>
              <w:divBdr>
                <w:top w:val="none" w:sz="0" w:space="0" w:color="auto"/>
                <w:left w:val="none" w:sz="0" w:space="0" w:color="auto"/>
                <w:bottom w:val="none" w:sz="0" w:space="0" w:color="auto"/>
                <w:right w:val="none" w:sz="0" w:space="0" w:color="auto"/>
              </w:divBdr>
              <w:divsChild>
                <w:div w:id="904295604">
                  <w:marLeft w:val="0"/>
                  <w:marRight w:val="0"/>
                  <w:marTop w:val="0"/>
                  <w:marBottom w:val="0"/>
                  <w:divBdr>
                    <w:top w:val="none" w:sz="0" w:space="0" w:color="auto"/>
                    <w:left w:val="none" w:sz="0" w:space="0" w:color="auto"/>
                    <w:bottom w:val="none" w:sz="0" w:space="0" w:color="auto"/>
                    <w:right w:val="none" w:sz="0" w:space="0" w:color="auto"/>
                  </w:divBdr>
                  <w:divsChild>
                    <w:div w:id="1465738418">
                      <w:marLeft w:val="0"/>
                      <w:marRight w:val="0"/>
                      <w:marTop w:val="0"/>
                      <w:marBottom w:val="0"/>
                      <w:divBdr>
                        <w:top w:val="none" w:sz="0" w:space="0" w:color="auto"/>
                        <w:left w:val="none" w:sz="0" w:space="0" w:color="auto"/>
                        <w:bottom w:val="none" w:sz="0" w:space="0" w:color="auto"/>
                        <w:right w:val="none" w:sz="0" w:space="0" w:color="auto"/>
                      </w:divBdr>
                    </w:div>
                    <w:div w:id="6403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1106">
              <w:marLeft w:val="0"/>
              <w:marRight w:val="0"/>
              <w:marTop w:val="0"/>
              <w:marBottom w:val="0"/>
              <w:divBdr>
                <w:top w:val="none" w:sz="0" w:space="0" w:color="auto"/>
                <w:left w:val="none" w:sz="0" w:space="0" w:color="auto"/>
                <w:bottom w:val="none" w:sz="0" w:space="0" w:color="auto"/>
                <w:right w:val="none" w:sz="0" w:space="0" w:color="auto"/>
              </w:divBdr>
              <w:divsChild>
                <w:div w:id="1522236410">
                  <w:marLeft w:val="0"/>
                  <w:marRight w:val="0"/>
                  <w:marTop w:val="0"/>
                  <w:marBottom w:val="0"/>
                  <w:divBdr>
                    <w:top w:val="none" w:sz="0" w:space="0" w:color="auto"/>
                    <w:left w:val="none" w:sz="0" w:space="0" w:color="auto"/>
                    <w:bottom w:val="none" w:sz="0" w:space="0" w:color="auto"/>
                    <w:right w:val="none" w:sz="0" w:space="0" w:color="auto"/>
                  </w:divBdr>
                </w:div>
              </w:divsChild>
            </w:div>
            <w:div w:id="129252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642083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5025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86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37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7BBE8-3154-4034-A0A1-574E4E5B9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1300</Words>
  <Characters>7416</Characters>
  <Application>Microsoft Office Word</Application>
  <DocSecurity>0</DocSecurity>
  <Lines>61</Lines>
  <Paragraphs>17</Paragraphs>
  <ScaleCrop>false</ScaleCrop>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2024-09-17T13:36:00Z</dcterms:created>
  <dcterms:modified xsi:type="dcterms:W3CDTF">2024-09-17T13:36:00Z</dcterms:modified>
</cp:coreProperties>
</file>