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3CE21" w14:textId="77777777" w:rsidR="0092364F" w:rsidRDefault="0092364F" w:rsidP="0092364F">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Johnson-Bey v. State, 49 Ill. Ct. Cl. 115 (1996)</w:t>
      </w:r>
    </w:p>
    <w:p w14:paraId="3543CE22" w14:textId="77777777" w:rsidR="0092364F" w:rsidRDefault="0092364F" w:rsidP="0092364F">
      <w:pPr>
        <w:shd w:val="clear" w:color="auto" w:fill="FFFFFF"/>
        <w:jc w:val="center"/>
        <w:rPr>
          <w:color w:val="2F2F2F"/>
          <w:spacing w:val="3"/>
          <w:sz w:val="24"/>
          <w:szCs w:val="24"/>
        </w:rPr>
      </w:pPr>
      <w:r>
        <w:rPr>
          <w:rStyle w:val="decision-date"/>
          <w:color w:val="2F2F2F"/>
          <w:spacing w:val="3"/>
        </w:rPr>
        <w:t>July 5, 1996</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89-CC-2702</w:t>
      </w:r>
    </w:p>
    <w:p w14:paraId="3543CE23" w14:textId="77777777" w:rsidR="0092364F" w:rsidRDefault="0092364F" w:rsidP="0092364F">
      <w:pPr>
        <w:shd w:val="clear" w:color="auto" w:fill="FFFFFF"/>
        <w:spacing w:line="480" w:lineRule="atLeast"/>
        <w:jc w:val="center"/>
        <w:rPr>
          <w:color w:val="2F2F2F"/>
          <w:spacing w:val="3"/>
        </w:rPr>
      </w:pPr>
      <w:r>
        <w:rPr>
          <w:color w:val="2F2F2F"/>
          <w:spacing w:val="3"/>
        </w:rPr>
        <w:t>49 Ill. Ct. Cl. 115</w:t>
      </w:r>
    </w:p>
    <w:p w14:paraId="3543CE24" w14:textId="77777777" w:rsidR="0092364F" w:rsidRDefault="00E32B7E" w:rsidP="0092364F">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543CE48">
          <v:rect id="_x0000_i1025" style="width:243.05pt;height:0" o:hrpct="0" o:hralign="center" o:hrstd="t" o:hr="t" fillcolor="#a0a0a0" stroked="f"/>
        </w:pict>
      </w:r>
    </w:p>
    <w:p w14:paraId="3543CE25" w14:textId="77777777" w:rsidR="0092364F" w:rsidRDefault="0092364F" w:rsidP="0092364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543CE26" w14:textId="0BEC3663" w:rsidR="0092364F" w:rsidRDefault="0092364F" w:rsidP="0092364F">
      <w:pPr>
        <w:numPr>
          <w:ilvl w:val="0"/>
          <w:numId w:val="25"/>
        </w:numPr>
        <w:shd w:val="clear" w:color="auto" w:fill="FFFFFF"/>
        <w:spacing w:before="100" w:beforeAutospacing="1" w:after="100" w:afterAutospacing="1" w:line="240" w:lineRule="auto"/>
        <w:ind w:left="0"/>
        <w:rPr>
          <w:rFonts w:ascii="Arial" w:hAnsi="Arial" w:cs="Arial"/>
          <w:color w:val="2F2F2F"/>
          <w:spacing w:val="3"/>
          <w:sz w:val="27"/>
          <w:szCs w:val="27"/>
        </w:rPr>
      </w:pPr>
      <w:r w:rsidRPr="00E32B7E">
        <w:rPr>
          <w:rFonts w:ascii="Arial" w:hAnsi="Arial" w:cs="Arial"/>
          <w:spacing w:val="3"/>
          <w:sz w:val="27"/>
          <w:szCs w:val="27"/>
        </w:rPr>
        <w:t>Majority</w:t>
      </w:r>
      <w:r>
        <w:rPr>
          <w:rFonts w:ascii="Arial" w:hAnsi="Arial" w:cs="Arial"/>
          <w:color w:val="2F2F2F"/>
          <w:spacing w:val="3"/>
          <w:sz w:val="27"/>
          <w:szCs w:val="27"/>
        </w:rPr>
        <w:t> — Frederick, J.</w:t>
      </w:r>
    </w:p>
    <w:p w14:paraId="3543CE27" w14:textId="77777777" w:rsidR="0092364F" w:rsidRDefault="0092364F" w:rsidP="0092364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543CE28" w14:textId="77777777" w:rsidR="0092364F" w:rsidRDefault="00E32B7E" w:rsidP="0092364F">
      <w:pPr>
        <w:numPr>
          <w:ilvl w:val="0"/>
          <w:numId w:val="26"/>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5" w:history="1">
        <w:r w:rsidR="0092364F">
          <w:rPr>
            <w:rStyle w:val="Hyperlink"/>
            <w:rFonts w:ascii="Arial" w:hAnsi="Arial" w:cs="Arial"/>
            <w:caps/>
            <w:color w:val="0075FF"/>
            <w:spacing w:val="3"/>
            <w:bdr w:val="none" w:sz="0" w:space="0" w:color="auto" w:frame="1"/>
          </w:rPr>
          <w:t>PDF</w:t>
        </w:r>
      </w:hyperlink>
    </w:p>
    <w:p w14:paraId="3543CE29" w14:textId="155B8521" w:rsidR="0092364F" w:rsidRDefault="0092364F" w:rsidP="0092364F">
      <w:pPr>
        <w:numPr>
          <w:ilvl w:val="0"/>
          <w:numId w:val="26"/>
        </w:numPr>
        <w:shd w:val="clear" w:color="auto" w:fill="FFFFFF"/>
        <w:spacing w:before="100" w:beforeAutospacing="1" w:after="100" w:afterAutospacing="1" w:line="240" w:lineRule="auto"/>
        <w:ind w:left="0"/>
        <w:rPr>
          <w:rFonts w:ascii="Arial" w:hAnsi="Arial" w:cs="Arial"/>
          <w:color w:val="2F2F2F"/>
          <w:spacing w:val="3"/>
          <w:sz w:val="27"/>
          <w:szCs w:val="27"/>
        </w:rPr>
      </w:pPr>
      <w:r w:rsidRPr="00E32B7E">
        <w:rPr>
          <w:rFonts w:ascii="Arial" w:hAnsi="Arial" w:cs="Arial"/>
          <w:caps/>
          <w:spacing w:val="3"/>
          <w:bdr w:val="none" w:sz="0" w:space="0" w:color="auto" w:frame="1"/>
        </w:rPr>
        <w:t>API</w:t>
      </w:r>
    </w:p>
    <w:p w14:paraId="3543CE2A" w14:textId="77777777" w:rsidR="0092364F" w:rsidRDefault="0092364F" w:rsidP="0092364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543CE2B" w14:textId="77777777" w:rsidR="0092364F" w:rsidRDefault="00E32B7E" w:rsidP="0092364F">
      <w:pPr>
        <w:shd w:val="clear" w:color="auto" w:fill="FFFFFF"/>
        <w:rPr>
          <w:rFonts w:ascii="Arial" w:hAnsi="Arial" w:cs="Arial"/>
          <w:color w:val="2F2F2F"/>
          <w:spacing w:val="3"/>
          <w:sz w:val="27"/>
          <w:szCs w:val="27"/>
        </w:rPr>
      </w:pPr>
      <w:hyperlink r:id="rId6" w:history="1">
        <w:r w:rsidR="0092364F">
          <w:rPr>
            <w:rStyle w:val="Hyperlink"/>
            <w:rFonts w:ascii="Arial" w:hAnsi="Arial" w:cs="Arial"/>
            <w:color w:val="007BFF"/>
            <w:spacing w:val="3"/>
            <w:sz w:val="27"/>
            <w:szCs w:val="27"/>
          </w:rPr>
          <w:t>1 case cite to this case</w:t>
        </w:r>
      </w:hyperlink>
    </w:p>
    <w:p w14:paraId="3543CE2C" w14:textId="77777777" w:rsidR="0092364F" w:rsidRDefault="00E32B7E" w:rsidP="0092364F">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3543CE49">
          <v:rect id="_x0000_i1026" style="width:243.05pt;height:0" o:hrpct="0" o:hralign="center" o:hrstd="t" o:hr="t" fillcolor="#a0a0a0" stroked="f"/>
        </w:pict>
      </w:r>
    </w:p>
    <w:p w14:paraId="3543CE2D" w14:textId="77777777" w:rsidR="0092364F" w:rsidRDefault="0092364F" w:rsidP="0092364F">
      <w:pPr>
        <w:shd w:val="clear" w:color="auto" w:fill="FFFFFF"/>
        <w:rPr>
          <w:rFonts w:ascii="Georgia" w:hAnsi="Georgia" w:cs="Arial"/>
          <w:color w:val="2F2F2F"/>
          <w:spacing w:val="3"/>
          <w:sz w:val="27"/>
          <w:szCs w:val="27"/>
        </w:rPr>
      </w:pPr>
      <w:r>
        <w:rPr>
          <w:rFonts w:ascii="Georgia" w:hAnsi="Georgia" w:cs="Arial"/>
          <w:color w:val="2F2F2F"/>
          <w:spacing w:val="3"/>
          <w:sz w:val="27"/>
          <w:szCs w:val="27"/>
        </w:rPr>
        <w:t>Anthony Johnson-Bey,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3543CE2E" w14:textId="77777777" w:rsidR="0092364F" w:rsidRDefault="0092364F" w:rsidP="0092364F">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Anthony Johnson-Bey, </w:t>
      </w:r>
      <w:r>
        <w:rPr>
          <w:rStyle w:val="Emphasis"/>
          <w:rFonts w:ascii="Georgia" w:hAnsi="Georgia" w:cs="Arial"/>
          <w:color w:val="2F2F2F"/>
          <w:spacing w:val="3"/>
          <w:sz w:val="27"/>
          <w:szCs w:val="27"/>
        </w:rPr>
        <w:t>pro se, </w:t>
      </w:r>
      <w:r>
        <w:rPr>
          <w:rFonts w:ascii="Georgia" w:hAnsi="Georgia" w:cs="Arial"/>
          <w:color w:val="2F2F2F"/>
          <w:spacing w:val="3"/>
          <w:sz w:val="27"/>
          <w:szCs w:val="27"/>
        </w:rPr>
        <w:t>for Claimant.</w:t>
      </w:r>
    </w:p>
    <w:p w14:paraId="3543CE2F" w14:textId="77777777" w:rsidR="0092364F" w:rsidRDefault="0092364F" w:rsidP="0092364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Ryan, Attorney General (Paul J. Ciastko, Assistant Attorney General, of counsel), for Respondent.</w:t>
      </w:r>
    </w:p>
    <w:p w14:paraId="3543CE30" w14:textId="23032305" w:rsidR="0092364F" w:rsidRDefault="0092364F" w:rsidP="0092364F">
      <w:pPr>
        <w:pStyle w:val="NormalWeb"/>
        <w:shd w:val="clear" w:color="auto" w:fill="FFFFFF"/>
        <w:spacing w:after="225" w:afterAutospacing="0"/>
        <w:rPr>
          <w:rFonts w:ascii="Georgia" w:hAnsi="Georgia" w:cs="Arial"/>
          <w:color w:val="2F2F2F"/>
          <w:spacing w:val="3"/>
          <w:sz w:val="27"/>
          <w:szCs w:val="27"/>
        </w:rPr>
      </w:pPr>
      <w:r w:rsidRPr="00E32B7E">
        <w:rPr>
          <w:rFonts w:ascii="Georgia" w:hAnsi="Georgia" w:cs="Arial"/>
          <w:i/>
          <w:iCs/>
          <w:spacing w:val="3"/>
          <w:sz w:val="22"/>
          <w:szCs w:val="22"/>
        </w:rPr>
        <w:t>*116</w:t>
      </w:r>
      <w:r>
        <w:rPr>
          <w:rFonts w:ascii="Georgia" w:hAnsi="Georgia" w:cs="Arial"/>
          <w:color w:val="2F2F2F"/>
          <w:spacing w:val="3"/>
          <w:sz w:val="27"/>
          <w:szCs w:val="27"/>
        </w:rPr>
        <w:t>OPINION</w:t>
      </w:r>
    </w:p>
    <w:p w14:paraId="3543CE31" w14:textId="77777777" w:rsidR="0092364F" w:rsidRDefault="0092364F" w:rsidP="0092364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Frederick, J.</w:t>
      </w:r>
    </w:p>
    <w:p w14:paraId="3543CE32" w14:textId="77777777" w:rsidR="0092364F" w:rsidRDefault="0092364F" w:rsidP="0092364F">
      <w:pPr>
        <w:pStyle w:val="NormalWeb"/>
        <w:shd w:val="clear" w:color="auto" w:fill="FFFFFF"/>
        <w:spacing w:after="225" w:afterAutospacing="0"/>
        <w:rPr>
          <w:rFonts w:ascii="Georgia" w:hAnsi="Georgia" w:cs="Arial"/>
          <w:color w:val="2F2F2F"/>
          <w:spacing w:val="3"/>
          <w:sz w:val="27"/>
          <w:szCs w:val="27"/>
        </w:rPr>
      </w:pPr>
      <w:r w:rsidRPr="000A55DE">
        <w:rPr>
          <w:rFonts w:ascii="Georgia" w:hAnsi="Georgia" w:cs="Arial"/>
          <w:color w:val="2F2F2F"/>
          <w:spacing w:val="3"/>
          <w:sz w:val="27"/>
          <w:szCs w:val="27"/>
          <w:highlight w:val="magenta"/>
        </w:rPr>
        <w:t>Claimant, Anthony Johnson-Bey, filed his claim in the Court of Claims on February 28, 1989. Claimant seeks $125,000 in damages for the alleged failure of the State of Illinois to provide Claimant, an inmate of the Illinois Department of Corrections, with adequate medical care. This is a medical negligence claim. The cause was tried before the Commissioner on July 25, 1995.</w:t>
      </w:r>
    </w:p>
    <w:p w14:paraId="3543CE33" w14:textId="77777777" w:rsidR="0092364F" w:rsidRDefault="0092364F" w:rsidP="0092364F">
      <w:pPr>
        <w:pStyle w:val="NormalWeb"/>
        <w:shd w:val="clear" w:color="auto" w:fill="FFFFFF"/>
        <w:spacing w:after="225" w:afterAutospacing="0"/>
        <w:rPr>
          <w:rFonts w:ascii="Georgia" w:hAnsi="Georgia" w:cs="Arial"/>
          <w:color w:val="2F2F2F"/>
          <w:spacing w:val="3"/>
          <w:sz w:val="27"/>
          <w:szCs w:val="27"/>
        </w:rPr>
      </w:pPr>
      <w:r w:rsidRPr="000A55DE">
        <w:rPr>
          <w:rFonts w:ascii="Georgia" w:hAnsi="Georgia" w:cs="Arial"/>
          <w:color w:val="2F2F2F"/>
          <w:spacing w:val="3"/>
          <w:sz w:val="27"/>
          <w:szCs w:val="27"/>
          <w:highlight w:val="yellow"/>
        </w:rPr>
        <w:t>Claimant</w:t>
      </w:r>
      <w:r>
        <w:rPr>
          <w:rFonts w:ascii="Georgia" w:hAnsi="Georgia" w:cs="Arial"/>
          <w:color w:val="2F2F2F"/>
          <w:spacing w:val="3"/>
          <w:sz w:val="27"/>
          <w:szCs w:val="27"/>
        </w:rPr>
        <w:t xml:space="preserve"> testified that he </w:t>
      </w:r>
      <w:r w:rsidRPr="000A55DE">
        <w:rPr>
          <w:rFonts w:ascii="Georgia" w:hAnsi="Georgia" w:cs="Arial"/>
          <w:color w:val="2F2F2F"/>
          <w:spacing w:val="3"/>
          <w:sz w:val="27"/>
          <w:szCs w:val="27"/>
          <w:highlight w:val="yellow"/>
        </w:rPr>
        <w:t xml:space="preserve">was transferred to Graham Correctional Facility from Stateville Correctional Center on August 25, 1988. Upon his arrival at Graham, he was to have an initial medical screening to assess his medical condition and determine if he had any standing medical orders from Stateville. Claimants medical records indicate he was to be referred to a medical doctor for back pain “ASAP.” His medical condition stemmed from an earlier incident in March of 1986 where he suffered a low back injury in the L-4, L-5 vertebrae which was diagnosed as a herniated'disc. </w:t>
      </w:r>
      <w:r w:rsidRPr="000A55DE">
        <w:rPr>
          <w:rFonts w:ascii="Georgia" w:hAnsi="Georgia" w:cs="Arial"/>
          <w:color w:val="2F2F2F"/>
          <w:spacing w:val="3"/>
          <w:sz w:val="27"/>
          <w:szCs w:val="27"/>
          <w:highlight w:val="yellow"/>
        </w:rPr>
        <w:lastRenderedPageBreak/>
        <w:t>Upon arrival at Graham, Claimant had his initial screening and was referred to the medical doctor. The records indicate, as of August 27, 1988, that Claimant was having low back pain which he had had for years. Claimant had been scheduled to see an orthopod prior to his transfer but had not seen that specialist prior to transfer. The records also indicate that there was no inflammation or tenderness in the area by palpation and that Claimant was to receive Naprosyn and a low bunk. Claimant was to return to the doctor in one month. The physician also noted the possibility of a small herniation of the nucleus pulposus of the L-4 and L-5 vertebrae and that Claimant had chronic back pain.</w:t>
      </w:r>
    </w:p>
    <w:p w14:paraId="3543CE34" w14:textId="77777777" w:rsidR="0092364F" w:rsidRDefault="0092364F" w:rsidP="0092364F">
      <w:pPr>
        <w:pStyle w:val="NormalWeb"/>
        <w:shd w:val="clear" w:color="auto" w:fill="FFFFFF"/>
        <w:spacing w:after="225" w:afterAutospacing="0"/>
        <w:rPr>
          <w:rFonts w:ascii="Georgia" w:hAnsi="Georgia" w:cs="Arial"/>
          <w:color w:val="2F2F2F"/>
          <w:spacing w:val="3"/>
          <w:sz w:val="27"/>
          <w:szCs w:val="27"/>
        </w:rPr>
      </w:pPr>
      <w:r w:rsidRPr="000A55DE">
        <w:rPr>
          <w:rFonts w:ascii="Georgia" w:hAnsi="Georgia" w:cs="Arial"/>
          <w:color w:val="2F2F2F"/>
          <w:spacing w:val="3"/>
          <w:sz w:val="27"/>
          <w:szCs w:val="27"/>
        </w:rPr>
        <w:t>Claimant</w:t>
      </w:r>
      <w:r>
        <w:rPr>
          <w:rFonts w:ascii="Georgia" w:hAnsi="Georgia" w:cs="Arial"/>
          <w:color w:val="2F2F2F"/>
          <w:spacing w:val="3"/>
          <w:sz w:val="27"/>
          <w:szCs w:val="27"/>
        </w:rPr>
        <w:t xml:space="preserve"> further testified that </w:t>
      </w:r>
      <w:r w:rsidRPr="000A55DE">
        <w:rPr>
          <w:rFonts w:ascii="Georgia" w:hAnsi="Georgia" w:cs="Arial"/>
          <w:color w:val="2F2F2F"/>
          <w:spacing w:val="3"/>
          <w:sz w:val="27"/>
          <w:szCs w:val="27"/>
          <w:highlight w:val="yellow"/>
        </w:rPr>
        <w:t>the outside medical contractors only entered the orders and it was up to. the </w:t>
      </w:r>
      <w:hyperlink r:id="rId7" w:anchor="p117" w:history="1">
        <w:r w:rsidRPr="000A55DE">
          <w:rPr>
            <w:rStyle w:val="Hyperlink"/>
            <w:rFonts w:ascii="Georgia" w:hAnsi="Georgia" w:cs="Arial"/>
            <w:i/>
            <w:iCs/>
            <w:color w:val="979797"/>
            <w:spacing w:val="3"/>
            <w:sz w:val="22"/>
            <w:szCs w:val="22"/>
            <w:highlight w:val="yellow"/>
          </w:rPr>
          <w:t>*117</w:t>
        </w:r>
      </w:hyperlink>
      <w:r w:rsidRPr="000A55DE">
        <w:rPr>
          <w:rFonts w:ascii="Georgia" w:hAnsi="Georgia" w:cs="Arial"/>
          <w:color w:val="2F2F2F"/>
          <w:spacing w:val="3"/>
          <w:sz w:val="27"/>
          <w:szCs w:val="27"/>
          <w:highlight w:val="yellow"/>
        </w:rPr>
        <w:t>medical staff at the facility to insure that the orders were enforced.</w:t>
      </w:r>
      <w:r>
        <w:rPr>
          <w:rFonts w:ascii="Georgia" w:hAnsi="Georgia" w:cs="Arial"/>
          <w:color w:val="2F2F2F"/>
          <w:spacing w:val="3"/>
          <w:sz w:val="27"/>
          <w:szCs w:val="27"/>
        </w:rPr>
        <w:t xml:space="preserve"> Claimant argues that the physician’s orders were not enforced by the medical staff at the facility. </w:t>
      </w:r>
      <w:r w:rsidRPr="000A55DE">
        <w:rPr>
          <w:rFonts w:ascii="Georgia" w:hAnsi="Georgia" w:cs="Arial"/>
          <w:color w:val="2F2F2F"/>
          <w:spacing w:val="3"/>
          <w:sz w:val="27"/>
          <w:szCs w:val="27"/>
          <w:highlight w:val="yellow"/>
        </w:rPr>
        <w:t>Claimant states that "it took the staff almost a month to enforce the orders.</w:t>
      </w:r>
    </w:p>
    <w:p w14:paraId="3543CE35" w14:textId="77777777" w:rsidR="0092364F" w:rsidRDefault="0092364F" w:rsidP="0092364F">
      <w:pPr>
        <w:pStyle w:val="NormalWeb"/>
        <w:shd w:val="clear" w:color="auto" w:fill="FFFFFF"/>
        <w:spacing w:after="225" w:afterAutospacing="0"/>
        <w:rPr>
          <w:rFonts w:ascii="Georgia" w:hAnsi="Georgia" w:cs="Arial"/>
          <w:color w:val="2F2F2F"/>
          <w:spacing w:val="3"/>
          <w:sz w:val="27"/>
          <w:szCs w:val="27"/>
        </w:rPr>
      </w:pPr>
      <w:r w:rsidRPr="000A55DE">
        <w:rPr>
          <w:rFonts w:ascii="Georgia" w:hAnsi="Georgia" w:cs="Arial"/>
          <w:color w:val="2F2F2F"/>
          <w:spacing w:val="3"/>
          <w:sz w:val="27"/>
          <w:szCs w:val="27"/>
          <w:highlight w:val="yellow"/>
        </w:rPr>
        <w:t>Claimant</w:t>
      </w:r>
      <w:r>
        <w:rPr>
          <w:rFonts w:ascii="Georgia" w:hAnsi="Georgia" w:cs="Arial"/>
          <w:color w:val="2F2F2F"/>
          <w:spacing w:val="3"/>
          <w:sz w:val="27"/>
          <w:szCs w:val="27"/>
        </w:rPr>
        <w:t xml:space="preserve"> testified that </w:t>
      </w:r>
      <w:r w:rsidRPr="000A55DE">
        <w:rPr>
          <w:rFonts w:ascii="Georgia" w:hAnsi="Georgia" w:cs="Arial"/>
          <w:color w:val="2F2F2F"/>
          <w:spacing w:val="3"/>
          <w:sz w:val="27"/>
          <w:szCs w:val="27"/>
          <w:highlight w:val="yellow"/>
        </w:rPr>
        <w:t>when he was first moved to a housing unit at Graham</w:t>
      </w:r>
      <w:r w:rsidRPr="000A55DE">
        <w:rPr>
          <w:rFonts w:ascii="Georgia" w:hAnsi="Georgia" w:cs="Arial"/>
          <w:color w:val="2F2F2F"/>
          <w:spacing w:val="3"/>
          <w:sz w:val="27"/>
          <w:szCs w:val="27"/>
        </w:rPr>
        <w:t xml:space="preserve">, he </w:t>
      </w:r>
      <w:r w:rsidRPr="000A55DE">
        <w:rPr>
          <w:rFonts w:ascii="Georgia" w:hAnsi="Georgia" w:cs="Arial"/>
          <w:color w:val="2F2F2F"/>
          <w:spacing w:val="3"/>
          <w:sz w:val="27"/>
          <w:szCs w:val="27"/>
          <w:highlight w:val="yellow"/>
        </w:rPr>
        <w:t>was put on a top bunk against the doctor’s orders.</w:t>
      </w:r>
    </w:p>
    <w:p w14:paraId="3543CE36" w14:textId="77777777" w:rsidR="0092364F" w:rsidRDefault="0092364F" w:rsidP="0092364F">
      <w:pPr>
        <w:pStyle w:val="NormalWeb"/>
        <w:shd w:val="clear" w:color="auto" w:fill="FFFFFF"/>
        <w:spacing w:after="225" w:afterAutospacing="0"/>
        <w:rPr>
          <w:rFonts w:ascii="Georgia" w:hAnsi="Georgia" w:cs="Arial"/>
          <w:color w:val="2F2F2F"/>
          <w:spacing w:val="3"/>
          <w:sz w:val="27"/>
          <w:szCs w:val="27"/>
        </w:rPr>
      </w:pPr>
      <w:r w:rsidRPr="000A55DE">
        <w:rPr>
          <w:rFonts w:ascii="Georgia" w:hAnsi="Georgia" w:cs="Arial"/>
          <w:color w:val="2F2F2F"/>
          <w:spacing w:val="3"/>
          <w:sz w:val="27"/>
          <w:szCs w:val="27"/>
          <w:highlight w:val="yellow"/>
        </w:rPr>
        <w:t>On September 30, 1988, more than a month after the doctor’s initial orders, Claimant declared himself a medical emergency so that he could be treated by medical personnel immediately rather than be seen at random. Claimant’s medical records from September 30, 1988, indicate that Claimant complained of having a muscle strain on the left flank because he had to climb out of a top bunk. There was no sign of redness. Claimant continued to ask about a low bunk, saying he should have a low bunk. Claimant was in a top bunk from August 25, 1988, until September 30, 1988. Claimant would have to step on the toilet, step on the sink, and then propel himself into his top bunk. Getting down again was also a tedious event.</w:t>
      </w:r>
    </w:p>
    <w:p w14:paraId="3543CE37" w14:textId="77777777" w:rsidR="0092364F" w:rsidRDefault="0092364F" w:rsidP="0092364F">
      <w:pPr>
        <w:pStyle w:val="NormalWeb"/>
        <w:shd w:val="clear" w:color="auto" w:fill="FFFFFF"/>
        <w:spacing w:after="225" w:afterAutospacing="0"/>
        <w:rPr>
          <w:rFonts w:ascii="Georgia" w:hAnsi="Georgia" w:cs="Arial"/>
          <w:color w:val="2F2F2F"/>
          <w:spacing w:val="3"/>
          <w:sz w:val="27"/>
          <w:szCs w:val="27"/>
        </w:rPr>
      </w:pPr>
      <w:r w:rsidRPr="000A55DE">
        <w:rPr>
          <w:rFonts w:ascii="Georgia" w:hAnsi="Georgia" w:cs="Arial"/>
          <w:color w:val="2F2F2F"/>
          <w:spacing w:val="3"/>
          <w:sz w:val="27"/>
          <w:szCs w:val="27"/>
          <w:highlight w:val="yellow"/>
        </w:rPr>
        <w:t>The medical records of Nurse Olindeski also indicate that M.D. ordered low bunk — inform inmate would assume it would be issued. Claimant was insistent in obtaining information about who was responsible for not giving him a low bunk.</w:t>
      </w:r>
    </w:p>
    <w:p w14:paraId="3543CE38" w14:textId="5E34190C" w:rsidR="0092364F" w:rsidRDefault="0092364F" w:rsidP="0092364F">
      <w:pPr>
        <w:pStyle w:val="NormalWeb"/>
        <w:shd w:val="clear" w:color="auto" w:fill="FFFFFF"/>
        <w:spacing w:after="225" w:afterAutospacing="0"/>
        <w:rPr>
          <w:rFonts w:ascii="Georgia" w:hAnsi="Georgia" w:cs="Arial"/>
          <w:color w:val="2F2F2F"/>
          <w:spacing w:val="3"/>
          <w:sz w:val="27"/>
          <w:szCs w:val="27"/>
        </w:rPr>
      </w:pPr>
      <w:r w:rsidRPr="000A55DE">
        <w:rPr>
          <w:rFonts w:ascii="Georgia" w:hAnsi="Georgia" w:cs="Arial"/>
          <w:color w:val="2F2F2F"/>
          <w:spacing w:val="3"/>
          <w:sz w:val="27"/>
          <w:szCs w:val="27"/>
          <w:highlight w:val="yellow"/>
        </w:rPr>
        <w:t>Later in the day on September 30, 1988, Claimant was seen by a doctor. The doctor noted Claimant complained of having back pain from getting down from a high bunk. Tenderness was noted in the L-4 and L-5 areas. The doctor ordered that Claimant was not to lift for exercise, was to have a backboard for three months, and </w:t>
      </w:r>
      <w:r w:rsidRPr="00E32B7E">
        <w:rPr>
          <w:rFonts w:ascii="Georgia" w:hAnsi="Georgia" w:cs="Arial"/>
          <w:i/>
          <w:iCs/>
          <w:spacing w:val="3"/>
          <w:sz w:val="22"/>
          <w:szCs w:val="22"/>
          <w:highlight w:val="yellow"/>
        </w:rPr>
        <w:t>*118</w:t>
      </w:r>
      <w:r w:rsidRPr="000A55DE">
        <w:rPr>
          <w:rFonts w:ascii="Georgia" w:hAnsi="Georgia" w:cs="Arial"/>
          <w:color w:val="2F2F2F"/>
          <w:spacing w:val="3"/>
          <w:sz w:val="27"/>
          <w:szCs w:val="27"/>
          <w:highlight w:val="yellow"/>
        </w:rPr>
        <w:t>that if the problem persisted, he was to see an orthopod as soon as possible. Claimant was prescribed Flexeril and Naprosyn. Claimant</w:t>
      </w:r>
      <w:r>
        <w:rPr>
          <w:rFonts w:ascii="Georgia" w:hAnsi="Georgia" w:cs="Arial"/>
          <w:color w:val="2F2F2F"/>
          <w:spacing w:val="3"/>
          <w:sz w:val="27"/>
          <w:szCs w:val="27"/>
        </w:rPr>
        <w:t xml:space="preserve"> testified that he </w:t>
      </w:r>
      <w:r w:rsidRPr="000A55DE">
        <w:rPr>
          <w:rFonts w:ascii="Georgia" w:hAnsi="Georgia" w:cs="Arial"/>
          <w:color w:val="2F2F2F"/>
          <w:spacing w:val="3"/>
          <w:sz w:val="27"/>
          <w:szCs w:val="27"/>
          <w:highlight w:val="yellow"/>
        </w:rPr>
        <w:t xml:space="preserve">received everything that </w:t>
      </w:r>
      <w:r w:rsidRPr="000A55DE">
        <w:rPr>
          <w:rFonts w:ascii="Georgia" w:hAnsi="Georgia" w:cs="Arial"/>
          <w:color w:val="2F2F2F"/>
          <w:spacing w:val="3"/>
          <w:sz w:val="27"/>
          <w:szCs w:val="27"/>
          <w:highlight w:val="yellow"/>
        </w:rPr>
        <w:lastRenderedPageBreak/>
        <w:t>was ordered and that his condition improved. He received physical therapy. Claimant received and continues to receive a low bunk.</w:t>
      </w:r>
    </w:p>
    <w:p w14:paraId="3543CE39" w14:textId="77777777" w:rsidR="0092364F" w:rsidRDefault="0092364F" w:rsidP="0092364F">
      <w:pPr>
        <w:pStyle w:val="NormalWeb"/>
        <w:shd w:val="clear" w:color="auto" w:fill="FFFFFF"/>
        <w:spacing w:after="225" w:afterAutospacing="0"/>
        <w:rPr>
          <w:rFonts w:ascii="Georgia" w:hAnsi="Georgia" w:cs="Arial"/>
          <w:color w:val="2F2F2F"/>
          <w:spacing w:val="3"/>
          <w:sz w:val="27"/>
          <w:szCs w:val="27"/>
        </w:rPr>
      </w:pPr>
      <w:r w:rsidRPr="000A55DE">
        <w:rPr>
          <w:rFonts w:ascii="Georgia" w:hAnsi="Georgia" w:cs="Arial"/>
          <w:color w:val="2F2F2F"/>
          <w:spacing w:val="3"/>
          <w:sz w:val="27"/>
          <w:szCs w:val="27"/>
          <w:highlight w:val="yellow"/>
        </w:rPr>
        <w:t>Claimant testified that his back pain has not completely gone away. He indicates that he still experiences weakness in that area.</w:t>
      </w:r>
    </w:p>
    <w:p w14:paraId="3543CE3A" w14:textId="77777777" w:rsidR="0092364F" w:rsidRDefault="0092364F" w:rsidP="0092364F">
      <w:pPr>
        <w:pStyle w:val="NormalWeb"/>
        <w:shd w:val="clear" w:color="auto" w:fill="FFFFFF"/>
        <w:spacing w:after="225" w:afterAutospacing="0"/>
        <w:rPr>
          <w:rFonts w:ascii="Georgia" w:hAnsi="Georgia" w:cs="Arial"/>
          <w:color w:val="2F2F2F"/>
          <w:spacing w:val="3"/>
          <w:sz w:val="27"/>
          <w:szCs w:val="27"/>
        </w:rPr>
      </w:pPr>
      <w:r w:rsidRPr="000A55DE">
        <w:rPr>
          <w:rFonts w:ascii="Georgia" w:hAnsi="Georgia" w:cs="Arial"/>
          <w:color w:val="2F2F2F"/>
          <w:spacing w:val="3"/>
          <w:sz w:val="27"/>
          <w:szCs w:val="27"/>
          <w:highlight w:val="yellow"/>
        </w:rPr>
        <w:t>At the time óf trial, Claimant had completed all of his treatment.</w:t>
      </w:r>
      <w:r>
        <w:rPr>
          <w:rFonts w:ascii="Georgia" w:hAnsi="Georgia" w:cs="Arial"/>
          <w:color w:val="2F2F2F"/>
          <w:spacing w:val="3"/>
          <w:sz w:val="27"/>
          <w:szCs w:val="27"/>
        </w:rPr>
        <w:t xml:space="preserve"> Claimant testified that he believes because of the improper care and treatment he received at Graham, </w:t>
      </w:r>
      <w:r w:rsidRPr="000A55DE">
        <w:rPr>
          <w:rFonts w:ascii="Georgia" w:hAnsi="Georgia" w:cs="Arial"/>
          <w:color w:val="2F2F2F"/>
          <w:spacing w:val="3"/>
          <w:sz w:val="27"/>
          <w:szCs w:val="27"/>
          <w:highlight w:val="yellow"/>
        </w:rPr>
        <w:t>he is unable to lift heavy objects.</w:t>
      </w:r>
      <w:r>
        <w:rPr>
          <w:rFonts w:ascii="Georgia" w:hAnsi="Georgia" w:cs="Arial"/>
          <w:color w:val="2F2F2F"/>
          <w:spacing w:val="3"/>
          <w:sz w:val="27"/>
          <w:szCs w:val="27"/>
        </w:rPr>
        <w:t xml:space="preserve"> </w:t>
      </w:r>
      <w:r w:rsidRPr="000A55DE">
        <w:rPr>
          <w:rFonts w:ascii="Georgia" w:hAnsi="Georgia" w:cs="Arial"/>
          <w:color w:val="2F2F2F"/>
          <w:spacing w:val="3"/>
          <w:sz w:val="27"/>
          <w:szCs w:val="27"/>
          <w:highlight w:val="yellow"/>
        </w:rPr>
        <w:t>He also believes he won’t be able to do any manual labor when he goes back into society.</w:t>
      </w:r>
      <w:r>
        <w:rPr>
          <w:rFonts w:ascii="Georgia" w:hAnsi="Georgia" w:cs="Arial"/>
          <w:color w:val="2F2F2F"/>
          <w:spacing w:val="3"/>
          <w:sz w:val="27"/>
          <w:szCs w:val="27"/>
        </w:rPr>
        <w:t xml:space="preserve"> </w:t>
      </w:r>
      <w:r w:rsidRPr="000A55DE">
        <w:rPr>
          <w:rFonts w:ascii="Georgia" w:hAnsi="Georgia" w:cs="Arial"/>
          <w:color w:val="2F2F2F"/>
          <w:spacing w:val="3"/>
          <w:sz w:val="27"/>
          <w:szCs w:val="27"/>
          <w:highlight w:val="yellow"/>
        </w:rPr>
        <w:t>Claimant was scheduled to be released in December of 1995.</w:t>
      </w:r>
    </w:p>
    <w:p w14:paraId="3543CE3B" w14:textId="77777777" w:rsidR="0092364F" w:rsidRDefault="0092364F" w:rsidP="0092364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feels his back injury was documented and that the medical staff ignored the doctors’ orders about a low bunk for over a month. He was having pain from August 25,1988, from being assigned to a top bunk.</w:t>
      </w:r>
    </w:p>
    <w:p w14:paraId="3543CE3C" w14:textId="77777777" w:rsidR="0092364F" w:rsidRDefault="0092364F" w:rsidP="0092364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w:t>
      </w:r>
      <w:r w:rsidRPr="000A55DE">
        <w:rPr>
          <w:rFonts w:ascii="Georgia" w:hAnsi="Georgia" w:cs="Arial"/>
          <w:color w:val="2F2F2F"/>
          <w:spacing w:val="3"/>
          <w:sz w:val="27"/>
          <w:szCs w:val="27"/>
          <w:highlight w:val="yellow"/>
        </w:rPr>
        <w:t xml:space="preserve">Claimant indicated that on September 30, 1988, he slipped on a chair while climbing down from the top bunk. Claimant’s medical records indicate that his lower back pain dated back to 1986, and that he had received considerable care and treatment from 1986 through 1988. Claimant received treatment for lower back pain approximately 100 times between March of 1986 and March of 1989. Claimant also admitted that prior to August of 1988, he could not lift heavy objects because of his back problems. </w:t>
      </w:r>
      <w:r w:rsidRPr="000A55DE">
        <w:rPr>
          <w:rFonts w:ascii="Georgia" w:hAnsi="Georgia" w:cs="Arial"/>
          <w:color w:val="2F2F2F"/>
          <w:spacing w:val="3"/>
          <w:sz w:val="27"/>
          <w:szCs w:val="27"/>
        </w:rPr>
        <w:t>H</w:t>
      </w:r>
      <w:r>
        <w:rPr>
          <w:rFonts w:ascii="Georgia" w:hAnsi="Georgia" w:cs="Arial"/>
          <w:color w:val="2F2F2F"/>
          <w:spacing w:val="3"/>
          <w:sz w:val="27"/>
          <w:szCs w:val="27"/>
        </w:rPr>
        <w:t>e feels, however, that this inability to lift heavy objects was aggravated by his being in a top bunk for over a month. Claimant called no other witnesses and stated he did not think he needed any other witnesses.</w:t>
      </w:r>
    </w:p>
    <w:p w14:paraId="3543CE3D" w14:textId="77777777" w:rsidR="0092364F" w:rsidRDefault="00E32B7E" w:rsidP="0092364F">
      <w:pPr>
        <w:pStyle w:val="NormalWeb"/>
        <w:shd w:val="clear" w:color="auto" w:fill="FFFFFF"/>
        <w:spacing w:after="225" w:afterAutospacing="0"/>
        <w:rPr>
          <w:rFonts w:ascii="Georgia" w:hAnsi="Georgia" w:cs="Arial"/>
          <w:color w:val="2F2F2F"/>
          <w:spacing w:val="3"/>
          <w:sz w:val="27"/>
          <w:szCs w:val="27"/>
        </w:rPr>
      </w:pPr>
      <w:hyperlink r:id="rId8" w:anchor="p119" w:history="1">
        <w:r w:rsidR="0092364F">
          <w:rPr>
            <w:rStyle w:val="Hyperlink"/>
            <w:rFonts w:ascii="Georgia" w:hAnsi="Georgia" w:cs="Arial"/>
            <w:i/>
            <w:iCs/>
            <w:color w:val="979797"/>
            <w:spacing w:val="3"/>
            <w:sz w:val="22"/>
            <w:szCs w:val="22"/>
          </w:rPr>
          <w:t>*119</w:t>
        </w:r>
      </w:hyperlink>
      <w:r w:rsidR="0092364F">
        <w:rPr>
          <w:rFonts w:ascii="Georgia" w:hAnsi="Georgia" w:cs="Arial"/>
          <w:color w:val="2F2F2F"/>
          <w:spacing w:val="3"/>
          <w:sz w:val="27"/>
          <w:szCs w:val="27"/>
        </w:rPr>
        <w:t>The Law</w:t>
      </w:r>
    </w:p>
    <w:p w14:paraId="3543CE3E" w14:textId="33BFFEA9" w:rsidR="0092364F" w:rsidRDefault="0092364F" w:rsidP="0092364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alleges that he was denied proper medical care and treatment by the Illinois Department of Corrections because the Department failed to give him a lower bunk for approximately 30 days when a lower bunk was prescribed by his physician. The State of Illinois has a duty to provide proper health treatment for inmates in the custody of the State and the State must exercise ordinary and reasonable care for the inmates health and life under the circumstances of the particular case. </w:t>
      </w:r>
      <w:r w:rsidRPr="000A55DE">
        <w:rPr>
          <w:rStyle w:val="Emphasis"/>
          <w:rFonts w:ascii="Georgia" w:hAnsi="Georgia" w:cs="Arial"/>
          <w:color w:val="2F2F2F"/>
          <w:spacing w:val="3"/>
          <w:sz w:val="27"/>
          <w:szCs w:val="27"/>
          <w:highlight w:val="cyan"/>
        </w:rPr>
        <w:t>Peters v. State </w:t>
      </w:r>
      <w:r w:rsidRPr="000A55DE">
        <w:rPr>
          <w:rFonts w:ascii="Georgia" w:hAnsi="Georgia" w:cs="Arial"/>
          <w:color w:val="2F2F2F"/>
          <w:spacing w:val="3"/>
          <w:sz w:val="27"/>
          <w:szCs w:val="27"/>
          <w:highlight w:val="cyan"/>
        </w:rPr>
        <w:t>(1987), </w:t>
      </w:r>
      <w:r w:rsidRPr="00E32B7E">
        <w:rPr>
          <w:rFonts w:ascii="Georgia" w:hAnsi="Georgia" w:cs="Arial"/>
          <w:spacing w:val="3"/>
          <w:sz w:val="27"/>
          <w:szCs w:val="27"/>
          <w:highlight w:val="cyan"/>
        </w:rPr>
        <w:t>40 Ill. Ct. Cl. 152</w:t>
      </w:r>
      <w:r w:rsidRPr="000A55DE">
        <w:rPr>
          <w:rFonts w:ascii="Georgia" w:hAnsi="Georgia" w:cs="Arial"/>
          <w:color w:val="2F2F2F"/>
          <w:spacing w:val="3"/>
          <w:sz w:val="27"/>
          <w:szCs w:val="27"/>
          <w:highlight w:val="cyan"/>
        </w:rPr>
        <w:t>; </w:t>
      </w:r>
      <w:r w:rsidRPr="000A55DE">
        <w:rPr>
          <w:rStyle w:val="Emphasis"/>
          <w:rFonts w:ascii="Georgia" w:hAnsi="Georgia" w:cs="Arial"/>
          <w:color w:val="2F2F2F"/>
          <w:spacing w:val="3"/>
          <w:sz w:val="27"/>
          <w:szCs w:val="27"/>
          <w:highlight w:val="cyan"/>
        </w:rPr>
        <w:t>Starnes v. State </w:t>
      </w:r>
      <w:r w:rsidRPr="000A55DE">
        <w:rPr>
          <w:rFonts w:ascii="Georgia" w:hAnsi="Georgia" w:cs="Arial"/>
          <w:color w:val="2F2F2F"/>
          <w:spacing w:val="3"/>
          <w:sz w:val="27"/>
          <w:szCs w:val="27"/>
          <w:highlight w:val="cyan"/>
        </w:rPr>
        <w:t>(1992), </w:t>
      </w:r>
      <w:hyperlink r:id="rId9" w:history="1">
        <w:r w:rsidRPr="000A55DE">
          <w:rPr>
            <w:rStyle w:val="Hyperlink"/>
            <w:rFonts w:ascii="Georgia" w:hAnsi="Georgia" w:cs="Arial"/>
            <w:color w:val="007BFF"/>
            <w:spacing w:val="3"/>
            <w:sz w:val="27"/>
            <w:szCs w:val="27"/>
            <w:highlight w:val="cyan"/>
          </w:rPr>
          <w:t>45 Ill. Ct. Cl. 285</w:t>
        </w:r>
      </w:hyperlink>
      <w:r w:rsidRPr="000A55DE">
        <w:rPr>
          <w:rFonts w:ascii="Georgia" w:hAnsi="Georgia" w:cs="Arial"/>
          <w:color w:val="2F2F2F"/>
          <w:spacing w:val="3"/>
          <w:sz w:val="27"/>
          <w:szCs w:val="27"/>
          <w:highlight w:val="cyan"/>
        </w:rPr>
        <w:t>.</w:t>
      </w:r>
    </w:p>
    <w:p w14:paraId="3543CE3F" w14:textId="04C41806" w:rsidR="0092364F" w:rsidRDefault="0092364F" w:rsidP="0092364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 medical negligence case, to prevail, the Claimant must prove by expert testimony the standard of care, that the State deviated from the standard of care, and that the deviation was the proximate cause of Claimants injury. Claimant has failed to present any expert testimony to establish the standard of care, that Respondent deviated from the standard of care, and most importantly, that the deviation was a proximate cause of the Claimants injury. </w:t>
      </w:r>
      <w:r w:rsidRPr="000A55DE">
        <w:rPr>
          <w:rStyle w:val="Emphasis"/>
          <w:rFonts w:ascii="Georgia" w:hAnsi="Georgia" w:cs="Arial"/>
          <w:color w:val="2F2F2F"/>
          <w:spacing w:val="3"/>
          <w:sz w:val="27"/>
          <w:szCs w:val="27"/>
          <w:highlight w:val="cyan"/>
        </w:rPr>
        <w:t>Williams v. State </w:t>
      </w:r>
      <w:r w:rsidRPr="000A55DE">
        <w:rPr>
          <w:rFonts w:ascii="Georgia" w:hAnsi="Georgia" w:cs="Arial"/>
          <w:color w:val="2F2F2F"/>
          <w:spacing w:val="3"/>
          <w:sz w:val="27"/>
          <w:szCs w:val="27"/>
          <w:highlight w:val="cyan"/>
        </w:rPr>
        <w:t>(1994), </w:t>
      </w:r>
      <w:r w:rsidRPr="00E32B7E">
        <w:rPr>
          <w:rFonts w:ascii="Georgia" w:hAnsi="Georgia" w:cs="Arial"/>
          <w:spacing w:val="3"/>
          <w:sz w:val="27"/>
          <w:szCs w:val="27"/>
          <w:highlight w:val="cyan"/>
        </w:rPr>
        <w:t>46 Ill. Ct. Cl. 221</w:t>
      </w:r>
      <w:r w:rsidRPr="000A55DE">
        <w:rPr>
          <w:rFonts w:ascii="Georgia" w:hAnsi="Georgia" w:cs="Arial"/>
          <w:color w:val="2F2F2F"/>
          <w:spacing w:val="3"/>
          <w:sz w:val="27"/>
          <w:szCs w:val="27"/>
          <w:highlight w:val="cyan"/>
        </w:rPr>
        <w:t>.</w:t>
      </w:r>
    </w:p>
    <w:p w14:paraId="3543CE40" w14:textId="77777777" w:rsidR="0092364F" w:rsidRDefault="0092364F" w:rsidP="0092364F">
      <w:pPr>
        <w:pStyle w:val="NormalWeb"/>
        <w:shd w:val="clear" w:color="auto" w:fill="FFFFFF"/>
        <w:spacing w:after="225" w:afterAutospacing="0"/>
        <w:rPr>
          <w:rFonts w:ascii="Georgia" w:hAnsi="Georgia" w:cs="Arial"/>
          <w:color w:val="2F2F2F"/>
          <w:spacing w:val="3"/>
          <w:sz w:val="27"/>
          <w:szCs w:val="27"/>
        </w:rPr>
      </w:pPr>
      <w:r w:rsidRPr="000A55DE">
        <w:rPr>
          <w:rFonts w:ascii="Georgia" w:hAnsi="Georgia" w:cs="Arial"/>
          <w:color w:val="2F2F2F"/>
          <w:spacing w:val="3"/>
          <w:sz w:val="27"/>
          <w:szCs w:val="27"/>
          <w:highlight w:val="green"/>
        </w:rPr>
        <w:t>In this case, the court can find, based on the evidence and without an expert, that the State was negligent in not following the doctors orders to provide Claimant with a lower bunk. However, without expert testimony, we cannot find that Claimants alleged injury was proximately caused by Respondents negligence.</w:t>
      </w:r>
      <w:r>
        <w:rPr>
          <w:rFonts w:ascii="Georgia" w:hAnsi="Georgia" w:cs="Arial"/>
          <w:color w:val="2F2F2F"/>
          <w:spacing w:val="3"/>
          <w:sz w:val="27"/>
          <w:szCs w:val="27"/>
        </w:rPr>
        <w:t> </w:t>
      </w:r>
      <w:r>
        <w:rPr>
          <w:rStyle w:val="Emphasis"/>
          <w:rFonts w:ascii="Georgia" w:hAnsi="Georgia" w:cs="Arial"/>
          <w:color w:val="2F2F2F"/>
          <w:spacing w:val="3"/>
          <w:sz w:val="27"/>
          <w:szCs w:val="27"/>
        </w:rPr>
        <w:t>(Williams v. State </w:t>
      </w:r>
      <w:r>
        <w:rPr>
          <w:rFonts w:ascii="Georgia" w:hAnsi="Georgia" w:cs="Arial"/>
          <w:color w:val="2F2F2F"/>
          <w:spacing w:val="3"/>
          <w:sz w:val="27"/>
          <w:szCs w:val="27"/>
        </w:rPr>
        <w:t>(1994), </w:t>
      </w:r>
      <w:hyperlink r:id="rId10" w:history="1">
        <w:r>
          <w:rPr>
            <w:rStyle w:val="Hyperlink"/>
            <w:rFonts w:ascii="Georgia" w:hAnsi="Georgia" w:cs="Arial"/>
            <w:color w:val="007BFF"/>
            <w:spacing w:val="3"/>
            <w:sz w:val="27"/>
            <w:szCs w:val="27"/>
          </w:rPr>
          <w:t>46 Ill. Ct. Cl. 221</w:t>
        </w:r>
      </w:hyperlink>
      <w:r>
        <w:rPr>
          <w:rFonts w:ascii="Georgia" w:hAnsi="Georgia" w:cs="Arial"/>
          <w:color w:val="2F2F2F"/>
          <w:spacing w:val="3"/>
          <w:sz w:val="27"/>
          <w:szCs w:val="27"/>
        </w:rPr>
        <w:t>, 224.) The proof of proximate cause in this case is nonexistent. Claimant has, therefore, failed to meet his burden of proof by failing to prove proximate cause by expert testimony. This court cannot speculate as to Claimants back pain and how it was caused.</w:t>
      </w:r>
    </w:p>
    <w:p w14:paraId="3543CE41" w14:textId="77777777" w:rsidR="0092364F" w:rsidRDefault="0092364F" w:rsidP="0092364F">
      <w:pPr>
        <w:pStyle w:val="NormalWeb"/>
        <w:shd w:val="clear" w:color="auto" w:fill="FFFFFF"/>
        <w:spacing w:after="225" w:afterAutospacing="0"/>
        <w:rPr>
          <w:rFonts w:ascii="Georgia" w:hAnsi="Georgia" w:cs="Arial"/>
          <w:color w:val="2F2F2F"/>
          <w:spacing w:val="3"/>
          <w:sz w:val="27"/>
          <w:szCs w:val="27"/>
        </w:rPr>
      </w:pPr>
      <w:r w:rsidRPr="000A55DE">
        <w:rPr>
          <w:rFonts w:ascii="Georgia" w:hAnsi="Georgia" w:cs="Arial"/>
          <w:color w:val="2F2F2F"/>
          <w:spacing w:val="3"/>
          <w:sz w:val="27"/>
          <w:szCs w:val="27"/>
          <w:highlight w:val="red"/>
        </w:rPr>
        <w:t>For the foregoing reasons, it is the order of this court that Claimants claim be and hereby is denied.</w:t>
      </w:r>
    </w:p>
    <w:p w14:paraId="3543CE42" w14:textId="77777777" w:rsidR="003C7770" w:rsidRDefault="003C7770" w:rsidP="00C568A9"/>
    <w:p w14:paraId="3543CE43" w14:textId="77777777" w:rsidR="00C568A9" w:rsidRDefault="00C568A9" w:rsidP="00C568A9"/>
    <w:p w14:paraId="3543CE44" w14:textId="77777777" w:rsidR="00C568A9" w:rsidRPr="009456D4" w:rsidRDefault="00C568A9" w:rsidP="00C568A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543CE45" w14:textId="77777777" w:rsidR="000A55DE" w:rsidRDefault="000A55DE" w:rsidP="00A9391B">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filed action against the State of Illinois for inadequate medical care during his period in prison. A particular complaint was that the prison ignored the doctor’s orders and provided plaintiff with a top bunk bed, which aggravated his back pain. The court denied the claim because the plaintiff failed to present expert testimony to establish the standard of care. However, the court noted that, based on the evidence, the State was negligent in not following the doctor’s orders to provide the plaintiff with a low</w:t>
      </w:r>
      <w:r w:rsidR="00A9391B">
        <w:rPr>
          <w:rFonts w:ascii="Georgia" w:eastAsia="Times New Roman" w:hAnsi="Georgia" w:cs="Times New Roman"/>
          <w:sz w:val="28"/>
          <w:szCs w:val="24"/>
          <w:lang w:eastAsia="en-GB"/>
        </w:rPr>
        <w:t>er bunk.</w:t>
      </w:r>
    </w:p>
    <w:p w14:paraId="3543CE46" w14:textId="77777777" w:rsidR="00A9391B" w:rsidRDefault="00A9391B" w:rsidP="00A9391B">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w:t>
      </w:r>
    </w:p>
    <w:p w14:paraId="3543CE47" w14:textId="77777777" w:rsidR="00C568A9" w:rsidRPr="00C568A9" w:rsidRDefault="00C568A9" w:rsidP="00C568A9"/>
    <w:sectPr w:rsidR="00C568A9" w:rsidRPr="00C5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4394"/>
    <w:multiLevelType w:val="multilevel"/>
    <w:tmpl w:val="86F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50C2"/>
    <w:multiLevelType w:val="multilevel"/>
    <w:tmpl w:val="E18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0114"/>
    <w:multiLevelType w:val="multilevel"/>
    <w:tmpl w:val="335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6842"/>
    <w:multiLevelType w:val="multilevel"/>
    <w:tmpl w:val="067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915C9"/>
    <w:multiLevelType w:val="multilevel"/>
    <w:tmpl w:val="F04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874B0"/>
    <w:multiLevelType w:val="multilevel"/>
    <w:tmpl w:val="D06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04E0C"/>
    <w:multiLevelType w:val="multilevel"/>
    <w:tmpl w:val="F28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A3325"/>
    <w:multiLevelType w:val="multilevel"/>
    <w:tmpl w:val="994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4573D"/>
    <w:multiLevelType w:val="multilevel"/>
    <w:tmpl w:val="308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B3AC8"/>
    <w:multiLevelType w:val="multilevel"/>
    <w:tmpl w:val="AF5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15C35"/>
    <w:multiLevelType w:val="multilevel"/>
    <w:tmpl w:val="6B2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B683E"/>
    <w:multiLevelType w:val="multilevel"/>
    <w:tmpl w:val="BCC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23872"/>
    <w:multiLevelType w:val="multilevel"/>
    <w:tmpl w:val="366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E55FE"/>
    <w:multiLevelType w:val="multilevel"/>
    <w:tmpl w:val="90A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6262F"/>
    <w:multiLevelType w:val="multilevel"/>
    <w:tmpl w:val="465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07A34"/>
    <w:multiLevelType w:val="multilevel"/>
    <w:tmpl w:val="FF4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B6BED"/>
    <w:multiLevelType w:val="multilevel"/>
    <w:tmpl w:val="4AAE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42421"/>
    <w:multiLevelType w:val="multilevel"/>
    <w:tmpl w:val="67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E4B83"/>
    <w:multiLevelType w:val="multilevel"/>
    <w:tmpl w:val="2CE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D03B7"/>
    <w:multiLevelType w:val="multilevel"/>
    <w:tmpl w:val="874E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75784"/>
    <w:multiLevelType w:val="multilevel"/>
    <w:tmpl w:val="4AE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00CAF"/>
    <w:multiLevelType w:val="multilevel"/>
    <w:tmpl w:val="AAC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D34E7"/>
    <w:multiLevelType w:val="multilevel"/>
    <w:tmpl w:val="87D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A2CD2"/>
    <w:multiLevelType w:val="multilevel"/>
    <w:tmpl w:val="45FA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F5EED"/>
    <w:multiLevelType w:val="multilevel"/>
    <w:tmpl w:val="F05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11C1A"/>
    <w:multiLevelType w:val="multilevel"/>
    <w:tmpl w:val="6A2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037740">
    <w:abstractNumId w:val="24"/>
  </w:num>
  <w:num w:numId="2" w16cid:durableId="477037371">
    <w:abstractNumId w:val="17"/>
  </w:num>
  <w:num w:numId="3" w16cid:durableId="30880433">
    <w:abstractNumId w:val="20"/>
  </w:num>
  <w:num w:numId="4" w16cid:durableId="42680013">
    <w:abstractNumId w:val="8"/>
  </w:num>
  <w:num w:numId="5" w16cid:durableId="407921810">
    <w:abstractNumId w:val="12"/>
  </w:num>
  <w:num w:numId="6" w16cid:durableId="661010539">
    <w:abstractNumId w:val="22"/>
  </w:num>
  <w:num w:numId="7" w16cid:durableId="1908027426">
    <w:abstractNumId w:val="2"/>
  </w:num>
  <w:num w:numId="8" w16cid:durableId="2056542838">
    <w:abstractNumId w:val="5"/>
  </w:num>
  <w:num w:numId="9" w16cid:durableId="1034888200">
    <w:abstractNumId w:val="21"/>
  </w:num>
  <w:num w:numId="10" w16cid:durableId="2112043748">
    <w:abstractNumId w:val="25"/>
  </w:num>
  <w:num w:numId="11" w16cid:durableId="1893347493">
    <w:abstractNumId w:val="15"/>
  </w:num>
  <w:num w:numId="12" w16cid:durableId="324286343">
    <w:abstractNumId w:val="13"/>
  </w:num>
  <w:num w:numId="13" w16cid:durableId="591351517">
    <w:abstractNumId w:val="9"/>
  </w:num>
  <w:num w:numId="14" w16cid:durableId="858130516">
    <w:abstractNumId w:val="19"/>
  </w:num>
  <w:num w:numId="15" w16cid:durableId="1976711361">
    <w:abstractNumId w:val="4"/>
  </w:num>
  <w:num w:numId="16" w16cid:durableId="1311323781">
    <w:abstractNumId w:val="16"/>
  </w:num>
  <w:num w:numId="17" w16cid:durableId="445806261">
    <w:abstractNumId w:val="0"/>
  </w:num>
  <w:num w:numId="18" w16cid:durableId="1117875654">
    <w:abstractNumId w:val="14"/>
  </w:num>
  <w:num w:numId="19" w16cid:durableId="962003212">
    <w:abstractNumId w:val="10"/>
  </w:num>
  <w:num w:numId="20" w16cid:durableId="1225751888">
    <w:abstractNumId w:val="3"/>
  </w:num>
  <w:num w:numId="21" w16cid:durableId="1104807469">
    <w:abstractNumId w:val="18"/>
  </w:num>
  <w:num w:numId="22" w16cid:durableId="1913349534">
    <w:abstractNumId w:val="1"/>
  </w:num>
  <w:num w:numId="23" w16cid:durableId="954556473">
    <w:abstractNumId w:val="6"/>
  </w:num>
  <w:num w:numId="24" w16cid:durableId="73867537">
    <w:abstractNumId w:val="7"/>
  </w:num>
  <w:num w:numId="25" w16cid:durableId="1900051867">
    <w:abstractNumId w:val="23"/>
  </w:num>
  <w:num w:numId="26" w16cid:durableId="11209996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642"/>
    <w:rsid w:val="000A55DE"/>
    <w:rsid w:val="000C4275"/>
    <w:rsid w:val="002F7510"/>
    <w:rsid w:val="0036748D"/>
    <w:rsid w:val="00397AB6"/>
    <w:rsid w:val="003B3CBD"/>
    <w:rsid w:val="003C7770"/>
    <w:rsid w:val="00432489"/>
    <w:rsid w:val="0068721B"/>
    <w:rsid w:val="0092364F"/>
    <w:rsid w:val="009B7642"/>
    <w:rsid w:val="00A414BF"/>
    <w:rsid w:val="00A9391B"/>
    <w:rsid w:val="00AD4082"/>
    <w:rsid w:val="00BA409A"/>
    <w:rsid w:val="00C568A9"/>
    <w:rsid w:val="00CD7D4F"/>
    <w:rsid w:val="00CE1449"/>
    <w:rsid w:val="00E32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543CE21"/>
  <w15:docId w15:val="{DDFC7877-24EF-4E7E-997B-0A0E9DE0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41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B7642"/>
  </w:style>
  <w:style w:type="character" w:customStyle="1" w:styleId="court-name">
    <w:name w:val="court-name"/>
    <w:basedOn w:val="DefaultParagraphFont"/>
    <w:rsid w:val="009B7642"/>
  </w:style>
  <w:style w:type="character" w:customStyle="1" w:styleId="docket-number">
    <w:name w:val="docket-number"/>
    <w:basedOn w:val="DefaultParagraphFont"/>
    <w:rsid w:val="009B7642"/>
  </w:style>
  <w:style w:type="character" w:customStyle="1" w:styleId="case-name-v">
    <w:name w:val="case-name-v"/>
    <w:basedOn w:val="DefaultParagraphFont"/>
    <w:rsid w:val="009B7642"/>
  </w:style>
  <w:style w:type="paragraph" w:customStyle="1" w:styleId="attorneys">
    <w:name w:val="attorneys"/>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42"/>
    <w:rPr>
      <w:i/>
      <w:iCs/>
    </w:rPr>
  </w:style>
  <w:style w:type="paragraph" w:styleId="NormalWeb">
    <w:name w:val="Normal (Web)"/>
    <w:basedOn w:val="Normal"/>
    <w:uiPriority w:val="99"/>
    <w:semiHidden/>
    <w:unhideWhenUsed/>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7642"/>
    <w:rPr>
      <w:color w:val="0000FF"/>
      <w:u w:val="single"/>
    </w:rPr>
  </w:style>
  <w:style w:type="paragraph" w:customStyle="1" w:styleId="author">
    <w:name w:val="author"/>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14B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414BF"/>
    <w:rPr>
      <w:color w:val="800080"/>
      <w:u w:val="single"/>
    </w:rPr>
  </w:style>
  <w:style w:type="paragraph" w:customStyle="1" w:styleId="otherdate">
    <w:name w:val="otherdate"/>
    <w:basedOn w:val="Normal"/>
    <w:rsid w:val="00A41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568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18930">
      <w:bodyDiv w:val="1"/>
      <w:marLeft w:val="0"/>
      <w:marRight w:val="0"/>
      <w:marTop w:val="0"/>
      <w:marBottom w:val="0"/>
      <w:divBdr>
        <w:top w:val="none" w:sz="0" w:space="0" w:color="auto"/>
        <w:left w:val="none" w:sz="0" w:space="0" w:color="auto"/>
        <w:bottom w:val="none" w:sz="0" w:space="0" w:color="auto"/>
        <w:right w:val="none" w:sz="0" w:space="0" w:color="auto"/>
      </w:divBdr>
      <w:divsChild>
        <w:div w:id="2043239908">
          <w:marLeft w:val="0"/>
          <w:marRight w:val="0"/>
          <w:marTop w:val="0"/>
          <w:marBottom w:val="0"/>
          <w:divBdr>
            <w:top w:val="none" w:sz="0" w:space="0" w:color="auto"/>
            <w:left w:val="none" w:sz="0" w:space="0" w:color="auto"/>
            <w:bottom w:val="none" w:sz="0" w:space="0" w:color="auto"/>
            <w:right w:val="none" w:sz="0" w:space="0" w:color="auto"/>
          </w:divBdr>
          <w:divsChild>
            <w:div w:id="1198854478">
              <w:marLeft w:val="0"/>
              <w:marRight w:val="0"/>
              <w:marTop w:val="0"/>
              <w:marBottom w:val="0"/>
              <w:divBdr>
                <w:top w:val="none" w:sz="0" w:space="0" w:color="auto"/>
                <w:left w:val="none" w:sz="0" w:space="0" w:color="auto"/>
                <w:bottom w:val="none" w:sz="0" w:space="0" w:color="auto"/>
                <w:right w:val="none" w:sz="0" w:space="0" w:color="auto"/>
              </w:divBdr>
              <w:divsChild>
                <w:div w:id="1755854348">
                  <w:marLeft w:val="0"/>
                  <w:marRight w:val="0"/>
                  <w:marTop w:val="0"/>
                  <w:marBottom w:val="0"/>
                  <w:divBdr>
                    <w:top w:val="none" w:sz="0" w:space="0" w:color="auto"/>
                    <w:left w:val="none" w:sz="0" w:space="0" w:color="auto"/>
                    <w:bottom w:val="none" w:sz="0" w:space="0" w:color="auto"/>
                    <w:right w:val="none" w:sz="0" w:space="0" w:color="auto"/>
                  </w:divBdr>
                </w:div>
                <w:div w:id="20620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355">
          <w:marLeft w:val="0"/>
          <w:marRight w:val="0"/>
          <w:marTop w:val="0"/>
          <w:marBottom w:val="0"/>
          <w:divBdr>
            <w:top w:val="none" w:sz="0" w:space="0" w:color="auto"/>
            <w:left w:val="none" w:sz="0" w:space="0" w:color="auto"/>
            <w:bottom w:val="none" w:sz="0" w:space="0" w:color="auto"/>
            <w:right w:val="none" w:sz="0" w:space="0" w:color="auto"/>
          </w:divBdr>
          <w:divsChild>
            <w:div w:id="459690584">
              <w:marLeft w:val="0"/>
              <w:marRight w:val="0"/>
              <w:marTop w:val="0"/>
              <w:marBottom w:val="0"/>
              <w:divBdr>
                <w:top w:val="none" w:sz="0" w:space="0" w:color="auto"/>
                <w:left w:val="none" w:sz="0" w:space="0" w:color="auto"/>
                <w:bottom w:val="none" w:sz="0" w:space="0" w:color="auto"/>
                <w:right w:val="none" w:sz="0" w:space="0" w:color="auto"/>
              </w:divBdr>
              <w:divsChild>
                <w:div w:id="299113294">
                  <w:marLeft w:val="0"/>
                  <w:marRight w:val="0"/>
                  <w:marTop w:val="0"/>
                  <w:marBottom w:val="0"/>
                  <w:divBdr>
                    <w:top w:val="none" w:sz="0" w:space="0" w:color="auto"/>
                    <w:left w:val="none" w:sz="0" w:space="0" w:color="auto"/>
                    <w:bottom w:val="none" w:sz="0" w:space="0" w:color="auto"/>
                    <w:right w:val="none" w:sz="0" w:space="0" w:color="auto"/>
                  </w:divBdr>
                  <w:divsChild>
                    <w:div w:id="311492719">
                      <w:marLeft w:val="0"/>
                      <w:marRight w:val="0"/>
                      <w:marTop w:val="0"/>
                      <w:marBottom w:val="0"/>
                      <w:divBdr>
                        <w:top w:val="none" w:sz="0" w:space="0" w:color="auto"/>
                        <w:left w:val="none" w:sz="0" w:space="0" w:color="auto"/>
                        <w:bottom w:val="none" w:sz="0" w:space="0" w:color="auto"/>
                        <w:right w:val="none" w:sz="0" w:space="0" w:color="auto"/>
                      </w:divBdr>
                      <w:divsChild>
                        <w:div w:id="483081778">
                          <w:marLeft w:val="0"/>
                          <w:marRight w:val="0"/>
                          <w:marTop w:val="0"/>
                          <w:marBottom w:val="0"/>
                          <w:divBdr>
                            <w:top w:val="none" w:sz="0" w:space="0" w:color="auto"/>
                            <w:left w:val="none" w:sz="0" w:space="0" w:color="auto"/>
                            <w:bottom w:val="none" w:sz="0" w:space="0" w:color="auto"/>
                            <w:right w:val="none" w:sz="0" w:space="0" w:color="auto"/>
                          </w:divBdr>
                        </w:div>
                      </w:divsChild>
                    </w:div>
                    <w:div w:id="1963606990">
                      <w:marLeft w:val="0"/>
                      <w:marRight w:val="0"/>
                      <w:marTop w:val="0"/>
                      <w:marBottom w:val="0"/>
                      <w:divBdr>
                        <w:top w:val="none" w:sz="0" w:space="0" w:color="auto"/>
                        <w:left w:val="none" w:sz="0" w:space="0" w:color="auto"/>
                        <w:bottom w:val="none" w:sz="0" w:space="0" w:color="auto"/>
                        <w:right w:val="none" w:sz="0" w:space="0" w:color="auto"/>
                      </w:divBdr>
                      <w:divsChild>
                        <w:div w:id="373891988">
                          <w:marLeft w:val="0"/>
                          <w:marRight w:val="0"/>
                          <w:marTop w:val="0"/>
                          <w:marBottom w:val="0"/>
                          <w:divBdr>
                            <w:top w:val="none" w:sz="0" w:space="0" w:color="auto"/>
                            <w:left w:val="none" w:sz="0" w:space="0" w:color="auto"/>
                            <w:bottom w:val="none" w:sz="0" w:space="0" w:color="auto"/>
                            <w:right w:val="none" w:sz="0" w:space="0" w:color="auto"/>
                          </w:divBdr>
                        </w:div>
                      </w:divsChild>
                    </w:div>
                    <w:div w:id="315840676">
                      <w:marLeft w:val="0"/>
                      <w:marRight w:val="0"/>
                      <w:marTop w:val="0"/>
                      <w:marBottom w:val="0"/>
                      <w:divBdr>
                        <w:top w:val="none" w:sz="0" w:space="0" w:color="auto"/>
                        <w:left w:val="none" w:sz="0" w:space="0" w:color="auto"/>
                        <w:bottom w:val="none" w:sz="0" w:space="0" w:color="auto"/>
                        <w:right w:val="none" w:sz="0" w:space="0" w:color="auto"/>
                      </w:divBdr>
                      <w:divsChild>
                        <w:div w:id="1085999102">
                          <w:marLeft w:val="0"/>
                          <w:marRight w:val="0"/>
                          <w:marTop w:val="0"/>
                          <w:marBottom w:val="0"/>
                          <w:divBdr>
                            <w:top w:val="none" w:sz="0" w:space="0" w:color="auto"/>
                            <w:left w:val="none" w:sz="0" w:space="0" w:color="auto"/>
                            <w:bottom w:val="none" w:sz="0" w:space="0" w:color="auto"/>
                            <w:right w:val="none" w:sz="0" w:space="0" w:color="auto"/>
                          </w:divBdr>
                        </w:div>
                      </w:divsChild>
                    </w:div>
                    <w:div w:id="240679178">
                      <w:marLeft w:val="0"/>
                      <w:marRight w:val="0"/>
                      <w:marTop w:val="0"/>
                      <w:marBottom w:val="0"/>
                      <w:divBdr>
                        <w:top w:val="none" w:sz="0" w:space="0" w:color="auto"/>
                        <w:left w:val="none" w:sz="0" w:space="0" w:color="auto"/>
                        <w:bottom w:val="none" w:sz="0" w:space="0" w:color="auto"/>
                        <w:right w:val="none" w:sz="0" w:space="0" w:color="auto"/>
                      </w:divBdr>
                      <w:divsChild>
                        <w:div w:id="16713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10994">
          <w:marLeft w:val="0"/>
          <w:marRight w:val="0"/>
          <w:marTop w:val="0"/>
          <w:marBottom w:val="0"/>
          <w:divBdr>
            <w:top w:val="none" w:sz="0" w:space="0" w:color="auto"/>
            <w:left w:val="none" w:sz="0" w:space="0" w:color="auto"/>
            <w:bottom w:val="none" w:sz="0" w:space="0" w:color="auto"/>
            <w:right w:val="none" w:sz="0" w:space="0" w:color="auto"/>
          </w:divBdr>
          <w:divsChild>
            <w:div w:id="1863975848">
              <w:marLeft w:val="0"/>
              <w:marRight w:val="0"/>
              <w:marTop w:val="0"/>
              <w:marBottom w:val="0"/>
              <w:divBdr>
                <w:top w:val="none" w:sz="0" w:space="0" w:color="auto"/>
                <w:left w:val="none" w:sz="0" w:space="0" w:color="auto"/>
                <w:bottom w:val="none" w:sz="0" w:space="0" w:color="auto"/>
                <w:right w:val="none" w:sz="0" w:space="0" w:color="auto"/>
              </w:divBdr>
              <w:divsChild>
                <w:div w:id="1347707735">
                  <w:marLeft w:val="0"/>
                  <w:marRight w:val="0"/>
                  <w:marTop w:val="0"/>
                  <w:marBottom w:val="0"/>
                  <w:divBdr>
                    <w:top w:val="none" w:sz="0" w:space="0" w:color="auto"/>
                    <w:left w:val="none" w:sz="0" w:space="0" w:color="auto"/>
                    <w:bottom w:val="none" w:sz="0" w:space="0" w:color="auto"/>
                    <w:right w:val="none" w:sz="0" w:space="0" w:color="auto"/>
                  </w:divBdr>
                  <w:divsChild>
                    <w:div w:id="256060761">
                      <w:marLeft w:val="1169"/>
                      <w:marRight w:val="0"/>
                      <w:marTop w:val="0"/>
                      <w:marBottom w:val="0"/>
                      <w:divBdr>
                        <w:top w:val="none" w:sz="0" w:space="0" w:color="auto"/>
                        <w:left w:val="none" w:sz="0" w:space="0" w:color="auto"/>
                        <w:bottom w:val="none" w:sz="0" w:space="0" w:color="auto"/>
                        <w:right w:val="none" w:sz="0" w:space="0" w:color="auto"/>
                      </w:divBdr>
                    </w:div>
                  </w:divsChild>
                </w:div>
                <w:div w:id="627124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02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8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68158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2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9721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157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4212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693092">
      <w:bodyDiv w:val="1"/>
      <w:marLeft w:val="0"/>
      <w:marRight w:val="0"/>
      <w:marTop w:val="0"/>
      <w:marBottom w:val="0"/>
      <w:divBdr>
        <w:top w:val="none" w:sz="0" w:space="0" w:color="auto"/>
        <w:left w:val="none" w:sz="0" w:space="0" w:color="auto"/>
        <w:bottom w:val="none" w:sz="0" w:space="0" w:color="auto"/>
        <w:right w:val="none" w:sz="0" w:space="0" w:color="auto"/>
      </w:divBdr>
      <w:divsChild>
        <w:div w:id="39135011">
          <w:marLeft w:val="0"/>
          <w:marRight w:val="0"/>
          <w:marTop w:val="0"/>
          <w:marBottom w:val="0"/>
          <w:divBdr>
            <w:top w:val="none" w:sz="0" w:space="0" w:color="auto"/>
            <w:left w:val="none" w:sz="0" w:space="0" w:color="auto"/>
            <w:bottom w:val="none" w:sz="0" w:space="0" w:color="auto"/>
            <w:right w:val="none" w:sz="0" w:space="0" w:color="auto"/>
          </w:divBdr>
          <w:divsChild>
            <w:div w:id="1293747821">
              <w:marLeft w:val="0"/>
              <w:marRight w:val="0"/>
              <w:marTop w:val="0"/>
              <w:marBottom w:val="0"/>
              <w:divBdr>
                <w:top w:val="none" w:sz="0" w:space="0" w:color="auto"/>
                <w:left w:val="none" w:sz="0" w:space="0" w:color="auto"/>
                <w:bottom w:val="none" w:sz="0" w:space="0" w:color="auto"/>
                <w:right w:val="none" w:sz="0" w:space="0" w:color="auto"/>
              </w:divBdr>
              <w:divsChild>
                <w:div w:id="2060586143">
                  <w:marLeft w:val="0"/>
                  <w:marRight w:val="0"/>
                  <w:marTop w:val="0"/>
                  <w:marBottom w:val="0"/>
                  <w:divBdr>
                    <w:top w:val="none" w:sz="0" w:space="0" w:color="auto"/>
                    <w:left w:val="none" w:sz="0" w:space="0" w:color="auto"/>
                    <w:bottom w:val="none" w:sz="0" w:space="0" w:color="auto"/>
                    <w:right w:val="none" w:sz="0" w:space="0" w:color="auto"/>
                  </w:divBdr>
                </w:div>
                <w:div w:id="6800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5797">
          <w:marLeft w:val="0"/>
          <w:marRight w:val="0"/>
          <w:marTop w:val="0"/>
          <w:marBottom w:val="0"/>
          <w:divBdr>
            <w:top w:val="none" w:sz="0" w:space="0" w:color="auto"/>
            <w:left w:val="none" w:sz="0" w:space="0" w:color="auto"/>
            <w:bottom w:val="none" w:sz="0" w:space="0" w:color="auto"/>
            <w:right w:val="none" w:sz="0" w:space="0" w:color="auto"/>
          </w:divBdr>
          <w:divsChild>
            <w:div w:id="927884574">
              <w:marLeft w:val="0"/>
              <w:marRight w:val="0"/>
              <w:marTop w:val="0"/>
              <w:marBottom w:val="0"/>
              <w:divBdr>
                <w:top w:val="none" w:sz="0" w:space="0" w:color="auto"/>
                <w:left w:val="none" w:sz="0" w:space="0" w:color="auto"/>
                <w:bottom w:val="none" w:sz="0" w:space="0" w:color="auto"/>
                <w:right w:val="none" w:sz="0" w:space="0" w:color="auto"/>
              </w:divBdr>
              <w:divsChild>
                <w:div w:id="316300996">
                  <w:marLeft w:val="0"/>
                  <w:marRight w:val="0"/>
                  <w:marTop w:val="0"/>
                  <w:marBottom w:val="0"/>
                  <w:divBdr>
                    <w:top w:val="none" w:sz="0" w:space="0" w:color="auto"/>
                    <w:left w:val="none" w:sz="0" w:space="0" w:color="auto"/>
                    <w:bottom w:val="none" w:sz="0" w:space="0" w:color="auto"/>
                    <w:right w:val="none" w:sz="0" w:space="0" w:color="auto"/>
                  </w:divBdr>
                  <w:divsChild>
                    <w:div w:id="1929970329">
                      <w:marLeft w:val="0"/>
                      <w:marRight w:val="0"/>
                      <w:marTop w:val="0"/>
                      <w:marBottom w:val="0"/>
                      <w:divBdr>
                        <w:top w:val="none" w:sz="0" w:space="0" w:color="auto"/>
                        <w:left w:val="none" w:sz="0" w:space="0" w:color="auto"/>
                        <w:bottom w:val="none" w:sz="0" w:space="0" w:color="auto"/>
                        <w:right w:val="none" w:sz="0" w:space="0" w:color="auto"/>
                      </w:divBdr>
                      <w:divsChild>
                        <w:div w:id="71317417">
                          <w:marLeft w:val="0"/>
                          <w:marRight w:val="0"/>
                          <w:marTop w:val="0"/>
                          <w:marBottom w:val="0"/>
                          <w:divBdr>
                            <w:top w:val="none" w:sz="0" w:space="0" w:color="auto"/>
                            <w:left w:val="none" w:sz="0" w:space="0" w:color="auto"/>
                            <w:bottom w:val="none" w:sz="0" w:space="0" w:color="auto"/>
                            <w:right w:val="none" w:sz="0" w:space="0" w:color="auto"/>
                          </w:divBdr>
                        </w:div>
                      </w:divsChild>
                    </w:div>
                    <w:div w:id="833033782">
                      <w:marLeft w:val="0"/>
                      <w:marRight w:val="0"/>
                      <w:marTop w:val="0"/>
                      <w:marBottom w:val="0"/>
                      <w:divBdr>
                        <w:top w:val="none" w:sz="0" w:space="0" w:color="auto"/>
                        <w:left w:val="none" w:sz="0" w:space="0" w:color="auto"/>
                        <w:bottom w:val="none" w:sz="0" w:space="0" w:color="auto"/>
                        <w:right w:val="none" w:sz="0" w:space="0" w:color="auto"/>
                      </w:divBdr>
                      <w:divsChild>
                        <w:div w:id="2047758503">
                          <w:marLeft w:val="0"/>
                          <w:marRight w:val="0"/>
                          <w:marTop w:val="0"/>
                          <w:marBottom w:val="0"/>
                          <w:divBdr>
                            <w:top w:val="none" w:sz="0" w:space="0" w:color="auto"/>
                            <w:left w:val="none" w:sz="0" w:space="0" w:color="auto"/>
                            <w:bottom w:val="none" w:sz="0" w:space="0" w:color="auto"/>
                            <w:right w:val="none" w:sz="0" w:space="0" w:color="auto"/>
                          </w:divBdr>
                        </w:div>
                      </w:divsChild>
                    </w:div>
                    <w:div w:id="1674409612">
                      <w:marLeft w:val="0"/>
                      <w:marRight w:val="0"/>
                      <w:marTop w:val="0"/>
                      <w:marBottom w:val="0"/>
                      <w:divBdr>
                        <w:top w:val="none" w:sz="0" w:space="0" w:color="auto"/>
                        <w:left w:val="none" w:sz="0" w:space="0" w:color="auto"/>
                        <w:bottom w:val="none" w:sz="0" w:space="0" w:color="auto"/>
                        <w:right w:val="none" w:sz="0" w:space="0" w:color="auto"/>
                      </w:divBdr>
                      <w:divsChild>
                        <w:div w:id="2875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36508">
          <w:marLeft w:val="0"/>
          <w:marRight w:val="0"/>
          <w:marTop w:val="0"/>
          <w:marBottom w:val="0"/>
          <w:divBdr>
            <w:top w:val="none" w:sz="0" w:space="0" w:color="auto"/>
            <w:left w:val="none" w:sz="0" w:space="0" w:color="auto"/>
            <w:bottom w:val="none" w:sz="0" w:space="0" w:color="auto"/>
            <w:right w:val="none" w:sz="0" w:space="0" w:color="auto"/>
          </w:divBdr>
          <w:divsChild>
            <w:div w:id="1546941073">
              <w:marLeft w:val="0"/>
              <w:marRight w:val="0"/>
              <w:marTop w:val="0"/>
              <w:marBottom w:val="0"/>
              <w:divBdr>
                <w:top w:val="none" w:sz="0" w:space="0" w:color="auto"/>
                <w:left w:val="none" w:sz="0" w:space="0" w:color="auto"/>
                <w:bottom w:val="none" w:sz="0" w:space="0" w:color="auto"/>
                <w:right w:val="none" w:sz="0" w:space="0" w:color="auto"/>
              </w:divBdr>
              <w:divsChild>
                <w:div w:id="1176576532">
                  <w:marLeft w:val="0"/>
                  <w:marRight w:val="0"/>
                  <w:marTop w:val="0"/>
                  <w:marBottom w:val="0"/>
                  <w:divBdr>
                    <w:top w:val="none" w:sz="0" w:space="0" w:color="auto"/>
                    <w:left w:val="none" w:sz="0" w:space="0" w:color="auto"/>
                    <w:bottom w:val="none" w:sz="0" w:space="0" w:color="auto"/>
                    <w:right w:val="none" w:sz="0" w:space="0" w:color="auto"/>
                  </w:divBdr>
                  <w:divsChild>
                    <w:div w:id="566309269">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3807">
      <w:bodyDiv w:val="1"/>
      <w:marLeft w:val="0"/>
      <w:marRight w:val="0"/>
      <w:marTop w:val="0"/>
      <w:marBottom w:val="0"/>
      <w:divBdr>
        <w:top w:val="none" w:sz="0" w:space="0" w:color="auto"/>
        <w:left w:val="none" w:sz="0" w:space="0" w:color="auto"/>
        <w:bottom w:val="none" w:sz="0" w:space="0" w:color="auto"/>
        <w:right w:val="none" w:sz="0" w:space="0" w:color="auto"/>
      </w:divBdr>
      <w:divsChild>
        <w:div w:id="1047878909">
          <w:marLeft w:val="0"/>
          <w:marRight w:val="0"/>
          <w:marTop w:val="0"/>
          <w:marBottom w:val="0"/>
          <w:divBdr>
            <w:top w:val="none" w:sz="0" w:space="0" w:color="auto"/>
            <w:left w:val="none" w:sz="0" w:space="0" w:color="auto"/>
            <w:bottom w:val="none" w:sz="0" w:space="0" w:color="auto"/>
            <w:right w:val="none" w:sz="0" w:space="0" w:color="auto"/>
          </w:divBdr>
          <w:divsChild>
            <w:div w:id="106782451">
              <w:marLeft w:val="0"/>
              <w:marRight w:val="0"/>
              <w:marTop w:val="0"/>
              <w:marBottom w:val="0"/>
              <w:divBdr>
                <w:top w:val="none" w:sz="0" w:space="0" w:color="auto"/>
                <w:left w:val="none" w:sz="0" w:space="0" w:color="auto"/>
                <w:bottom w:val="none" w:sz="0" w:space="0" w:color="auto"/>
                <w:right w:val="none" w:sz="0" w:space="0" w:color="auto"/>
              </w:divBdr>
              <w:divsChild>
                <w:div w:id="202333764">
                  <w:marLeft w:val="0"/>
                  <w:marRight w:val="0"/>
                  <w:marTop w:val="0"/>
                  <w:marBottom w:val="0"/>
                  <w:divBdr>
                    <w:top w:val="none" w:sz="0" w:space="0" w:color="auto"/>
                    <w:left w:val="none" w:sz="0" w:space="0" w:color="auto"/>
                    <w:bottom w:val="none" w:sz="0" w:space="0" w:color="auto"/>
                    <w:right w:val="none" w:sz="0" w:space="0" w:color="auto"/>
                  </w:divBdr>
                </w:div>
                <w:div w:id="1968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688">
          <w:marLeft w:val="0"/>
          <w:marRight w:val="0"/>
          <w:marTop w:val="0"/>
          <w:marBottom w:val="0"/>
          <w:divBdr>
            <w:top w:val="none" w:sz="0" w:space="0" w:color="auto"/>
            <w:left w:val="none" w:sz="0" w:space="0" w:color="auto"/>
            <w:bottom w:val="none" w:sz="0" w:space="0" w:color="auto"/>
            <w:right w:val="none" w:sz="0" w:space="0" w:color="auto"/>
          </w:divBdr>
          <w:divsChild>
            <w:div w:id="873229389">
              <w:marLeft w:val="0"/>
              <w:marRight w:val="0"/>
              <w:marTop w:val="0"/>
              <w:marBottom w:val="0"/>
              <w:divBdr>
                <w:top w:val="none" w:sz="0" w:space="0" w:color="auto"/>
                <w:left w:val="none" w:sz="0" w:space="0" w:color="auto"/>
                <w:bottom w:val="none" w:sz="0" w:space="0" w:color="auto"/>
                <w:right w:val="none" w:sz="0" w:space="0" w:color="auto"/>
              </w:divBdr>
              <w:divsChild>
                <w:div w:id="166100799">
                  <w:marLeft w:val="0"/>
                  <w:marRight w:val="0"/>
                  <w:marTop w:val="0"/>
                  <w:marBottom w:val="0"/>
                  <w:divBdr>
                    <w:top w:val="none" w:sz="0" w:space="0" w:color="auto"/>
                    <w:left w:val="none" w:sz="0" w:space="0" w:color="auto"/>
                    <w:bottom w:val="none" w:sz="0" w:space="0" w:color="auto"/>
                    <w:right w:val="none" w:sz="0" w:space="0" w:color="auto"/>
                  </w:divBdr>
                  <w:divsChild>
                    <w:div w:id="1306857385">
                      <w:marLeft w:val="0"/>
                      <w:marRight w:val="0"/>
                      <w:marTop w:val="0"/>
                      <w:marBottom w:val="0"/>
                      <w:divBdr>
                        <w:top w:val="none" w:sz="0" w:space="0" w:color="auto"/>
                        <w:left w:val="none" w:sz="0" w:space="0" w:color="auto"/>
                        <w:bottom w:val="none" w:sz="0" w:space="0" w:color="auto"/>
                        <w:right w:val="none" w:sz="0" w:space="0" w:color="auto"/>
                      </w:divBdr>
                      <w:divsChild>
                        <w:div w:id="11802334">
                          <w:marLeft w:val="0"/>
                          <w:marRight w:val="0"/>
                          <w:marTop w:val="0"/>
                          <w:marBottom w:val="0"/>
                          <w:divBdr>
                            <w:top w:val="none" w:sz="0" w:space="0" w:color="auto"/>
                            <w:left w:val="none" w:sz="0" w:space="0" w:color="auto"/>
                            <w:bottom w:val="none" w:sz="0" w:space="0" w:color="auto"/>
                            <w:right w:val="none" w:sz="0" w:space="0" w:color="auto"/>
                          </w:divBdr>
                        </w:div>
                      </w:divsChild>
                    </w:div>
                    <w:div w:id="1425610046">
                      <w:marLeft w:val="0"/>
                      <w:marRight w:val="0"/>
                      <w:marTop w:val="0"/>
                      <w:marBottom w:val="0"/>
                      <w:divBdr>
                        <w:top w:val="none" w:sz="0" w:space="0" w:color="auto"/>
                        <w:left w:val="none" w:sz="0" w:space="0" w:color="auto"/>
                        <w:bottom w:val="none" w:sz="0" w:space="0" w:color="auto"/>
                        <w:right w:val="none" w:sz="0" w:space="0" w:color="auto"/>
                      </w:divBdr>
                      <w:divsChild>
                        <w:div w:id="975649088">
                          <w:marLeft w:val="0"/>
                          <w:marRight w:val="0"/>
                          <w:marTop w:val="0"/>
                          <w:marBottom w:val="0"/>
                          <w:divBdr>
                            <w:top w:val="none" w:sz="0" w:space="0" w:color="auto"/>
                            <w:left w:val="none" w:sz="0" w:space="0" w:color="auto"/>
                            <w:bottom w:val="none" w:sz="0" w:space="0" w:color="auto"/>
                            <w:right w:val="none" w:sz="0" w:space="0" w:color="auto"/>
                          </w:divBdr>
                        </w:div>
                      </w:divsChild>
                    </w:div>
                    <w:div w:id="1740783353">
                      <w:marLeft w:val="0"/>
                      <w:marRight w:val="0"/>
                      <w:marTop w:val="0"/>
                      <w:marBottom w:val="0"/>
                      <w:divBdr>
                        <w:top w:val="none" w:sz="0" w:space="0" w:color="auto"/>
                        <w:left w:val="none" w:sz="0" w:space="0" w:color="auto"/>
                        <w:bottom w:val="none" w:sz="0" w:space="0" w:color="auto"/>
                        <w:right w:val="none" w:sz="0" w:space="0" w:color="auto"/>
                      </w:divBdr>
                      <w:divsChild>
                        <w:div w:id="2039043227">
                          <w:marLeft w:val="0"/>
                          <w:marRight w:val="0"/>
                          <w:marTop w:val="0"/>
                          <w:marBottom w:val="0"/>
                          <w:divBdr>
                            <w:top w:val="none" w:sz="0" w:space="0" w:color="auto"/>
                            <w:left w:val="none" w:sz="0" w:space="0" w:color="auto"/>
                            <w:bottom w:val="none" w:sz="0" w:space="0" w:color="auto"/>
                            <w:right w:val="none" w:sz="0" w:space="0" w:color="auto"/>
                          </w:divBdr>
                        </w:div>
                      </w:divsChild>
                    </w:div>
                    <w:div w:id="607930133">
                      <w:marLeft w:val="0"/>
                      <w:marRight w:val="0"/>
                      <w:marTop w:val="0"/>
                      <w:marBottom w:val="0"/>
                      <w:divBdr>
                        <w:top w:val="none" w:sz="0" w:space="0" w:color="auto"/>
                        <w:left w:val="none" w:sz="0" w:space="0" w:color="auto"/>
                        <w:bottom w:val="none" w:sz="0" w:space="0" w:color="auto"/>
                        <w:right w:val="none" w:sz="0" w:space="0" w:color="auto"/>
                      </w:divBdr>
                      <w:divsChild>
                        <w:div w:id="1801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327">
          <w:marLeft w:val="0"/>
          <w:marRight w:val="0"/>
          <w:marTop w:val="0"/>
          <w:marBottom w:val="0"/>
          <w:divBdr>
            <w:top w:val="none" w:sz="0" w:space="0" w:color="auto"/>
            <w:left w:val="none" w:sz="0" w:space="0" w:color="auto"/>
            <w:bottom w:val="none" w:sz="0" w:space="0" w:color="auto"/>
            <w:right w:val="none" w:sz="0" w:space="0" w:color="auto"/>
          </w:divBdr>
          <w:divsChild>
            <w:div w:id="558515617">
              <w:marLeft w:val="0"/>
              <w:marRight w:val="0"/>
              <w:marTop w:val="0"/>
              <w:marBottom w:val="0"/>
              <w:divBdr>
                <w:top w:val="none" w:sz="0" w:space="0" w:color="auto"/>
                <w:left w:val="none" w:sz="0" w:space="0" w:color="auto"/>
                <w:bottom w:val="none" w:sz="0" w:space="0" w:color="auto"/>
                <w:right w:val="none" w:sz="0" w:space="0" w:color="auto"/>
              </w:divBdr>
              <w:divsChild>
                <w:div w:id="1406679701">
                  <w:marLeft w:val="0"/>
                  <w:marRight w:val="0"/>
                  <w:marTop w:val="0"/>
                  <w:marBottom w:val="0"/>
                  <w:divBdr>
                    <w:top w:val="none" w:sz="0" w:space="0" w:color="auto"/>
                    <w:left w:val="none" w:sz="0" w:space="0" w:color="auto"/>
                    <w:bottom w:val="none" w:sz="0" w:space="0" w:color="auto"/>
                    <w:right w:val="none" w:sz="0" w:space="0" w:color="auto"/>
                  </w:divBdr>
                  <w:divsChild>
                    <w:div w:id="1104614997">
                      <w:marLeft w:val="1170"/>
                      <w:marRight w:val="0"/>
                      <w:marTop w:val="0"/>
                      <w:marBottom w:val="0"/>
                      <w:divBdr>
                        <w:top w:val="none" w:sz="0" w:space="0" w:color="auto"/>
                        <w:left w:val="none" w:sz="0" w:space="0" w:color="auto"/>
                        <w:bottom w:val="none" w:sz="0" w:space="0" w:color="auto"/>
                        <w:right w:val="none" w:sz="0" w:space="0" w:color="auto"/>
                      </w:divBdr>
                    </w:div>
                  </w:divsChild>
                </w:div>
                <w:div w:id="2590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35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4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8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2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6493122">
      <w:bodyDiv w:val="1"/>
      <w:marLeft w:val="0"/>
      <w:marRight w:val="0"/>
      <w:marTop w:val="0"/>
      <w:marBottom w:val="0"/>
      <w:divBdr>
        <w:top w:val="none" w:sz="0" w:space="0" w:color="auto"/>
        <w:left w:val="none" w:sz="0" w:space="0" w:color="auto"/>
        <w:bottom w:val="none" w:sz="0" w:space="0" w:color="auto"/>
        <w:right w:val="none" w:sz="0" w:space="0" w:color="auto"/>
      </w:divBdr>
      <w:divsChild>
        <w:div w:id="639192253">
          <w:marLeft w:val="0"/>
          <w:marRight w:val="0"/>
          <w:marTop w:val="0"/>
          <w:marBottom w:val="0"/>
          <w:divBdr>
            <w:top w:val="none" w:sz="0" w:space="0" w:color="auto"/>
            <w:left w:val="none" w:sz="0" w:space="0" w:color="auto"/>
            <w:bottom w:val="none" w:sz="0" w:space="0" w:color="auto"/>
            <w:right w:val="none" w:sz="0" w:space="0" w:color="auto"/>
          </w:divBdr>
          <w:divsChild>
            <w:div w:id="1535847822">
              <w:marLeft w:val="0"/>
              <w:marRight w:val="0"/>
              <w:marTop w:val="0"/>
              <w:marBottom w:val="0"/>
              <w:divBdr>
                <w:top w:val="none" w:sz="0" w:space="0" w:color="auto"/>
                <w:left w:val="none" w:sz="0" w:space="0" w:color="auto"/>
                <w:bottom w:val="none" w:sz="0" w:space="0" w:color="auto"/>
                <w:right w:val="none" w:sz="0" w:space="0" w:color="auto"/>
              </w:divBdr>
              <w:divsChild>
                <w:div w:id="1049301992">
                  <w:marLeft w:val="0"/>
                  <w:marRight w:val="0"/>
                  <w:marTop w:val="0"/>
                  <w:marBottom w:val="0"/>
                  <w:divBdr>
                    <w:top w:val="none" w:sz="0" w:space="0" w:color="auto"/>
                    <w:left w:val="none" w:sz="0" w:space="0" w:color="auto"/>
                    <w:bottom w:val="none" w:sz="0" w:space="0" w:color="auto"/>
                    <w:right w:val="none" w:sz="0" w:space="0" w:color="auto"/>
                  </w:divBdr>
                </w:div>
                <w:div w:id="941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82">
          <w:marLeft w:val="0"/>
          <w:marRight w:val="0"/>
          <w:marTop w:val="0"/>
          <w:marBottom w:val="0"/>
          <w:divBdr>
            <w:top w:val="none" w:sz="0" w:space="0" w:color="auto"/>
            <w:left w:val="none" w:sz="0" w:space="0" w:color="auto"/>
            <w:bottom w:val="none" w:sz="0" w:space="0" w:color="auto"/>
            <w:right w:val="none" w:sz="0" w:space="0" w:color="auto"/>
          </w:divBdr>
          <w:divsChild>
            <w:div w:id="875777059">
              <w:marLeft w:val="0"/>
              <w:marRight w:val="0"/>
              <w:marTop w:val="0"/>
              <w:marBottom w:val="0"/>
              <w:divBdr>
                <w:top w:val="none" w:sz="0" w:space="0" w:color="auto"/>
                <w:left w:val="none" w:sz="0" w:space="0" w:color="auto"/>
                <w:bottom w:val="none" w:sz="0" w:space="0" w:color="auto"/>
                <w:right w:val="none" w:sz="0" w:space="0" w:color="auto"/>
              </w:divBdr>
              <w:divsChild>
                <w:div w:id="109514114">
                  <w:marLeft w:val="0"/>
                  <w:marRight w:val="0"/>
                  <w:marTop w:val="0"/>
                  <w:marBottom w:val="0"/>
                  <w:divBdr>
                    <w:top w:val="none" w:sz="0" w:space="0" w:color="auto"/>
                    <w:left w:val="none" w:sz="0" w:space="0" w:color="auto"/>
                    <w:bottom w:val="none" w:sz="0" w:space="0" w:color="auto"/>
                    <w:right w:val="none" w:sz="0" w:space="0" w:color="auto"/>
                  </w:divBdr>
                  <w:divsChild>
                    <w:div w:id="1850874934">
                      <w:marLeft w:val="0"/>
                      <w:marRight w:val="0"/>
                      <w:marTop w:val="0"/>
                      <w:marBottom w:val="0"/>
                      <w:divBdr>
                        <w:top w:val="none" w:sz="0" w:space="0" w:color="auto"/>
                        <w:left w:val="none" w:sz="0" w:space="0" w:color="auto"/>
                        <w:bottom w:val="none" w:sz="0" w:space="0" w:color="auto"/>
                        <w:right w:val="none" w:sz="0" w:space="0" w:color="auto"/>
                      </w:divBdr>
                      <w:divsChild>
                        <w:div w:id="615403702">
                          <w:marLeft w:val="0"/>
                          <w:marRight w:val="0"/>
                          <w:marTop w:val="0"/>
                          <w:marBottom w:val="0"/>
                          <w:divBdr>
                            <w:top w:val="none" w:sz="0" w:space="0" w:color="auto"/>
                            <w:left w:val="none" w:sz="0" w:space="0" w:color="auto"/>
                            <w:bottom w:val="none" w:sz="0" w:space="0" w:color="auto"/>
                            <w:right w:val="none" w:sz="0" w:space="0" w:color="auto"/>
                          </w:divBdr>
                        </w:div>
                      </w:divsChild>
                    </w:div>
                    <w:div w:id="2078090733">
                      <w:marLeft w:val="0"/>
                      <w:marRight w:val="0"/>
                      <w:marTop w:val="0"/>
                      <w:marBottom w:val="0"/>
                      <w:divBdr>
                        <w:top w:val="none" w:sz="0" w:space="0" w:color="auto"/>
                        <w:left w:val="none" w:sz="0" w:space="0" w:color="auto"/>
                        <w:bottom w:val="none" w:sz="0" w:space="0" w:color="auto"/>
                        <w:right w:val="none" w:sz="0" w:space="0" w:color="auto"/>
                      </w:divBdr>
                      <w:divsChild>
                        <w:div w:id="955255672">
                          <w:marLeft w:val="0"/>
                          <w:marRight w:val="0"/>
                          <w:marTop w:val="0"/>
                          <w:marBottom w:val="0"/>
                          <w:divBdr>
                            <w:top w:val="none" w:sz="0" w:space="0" w:color="auto"/>
                            <w:left w:val="none" w:sz="0" w:space="0" w:color="auto"/>
                            <w:bottom w:val="none" w:sz="0" w:space="0" w:color="auto"/>
                            <w:right w:val="none" w:sz="0" w:space="0" w:color="auto"/>
                          </w:divBdr>
                        </w:div>
                      </w:divsChild>
                    </w:div>
                    <w:div w:id="70976217">
                      <w:marLeft w:val="0"/>
                      <w:marRight w:val="0"/>
                      <w:marTop w:val="0"/>
                      <w:marBottom w:val="0"/>
                      <w:divBdr>
                        <w:top w:val="none" w:sz="0" w:space="0" w:color="auto"/>
                        <w:left w:val="none" w:sz="0" w:space="0" w:color="auto"/>
                        <w:bottom w:val="none" w:sz="0" w:space="0" w:color="auto"/>
                        <w:right w:val="none" w:sz="0" w:space="0" w:color="auto"/>
                      </w:divBdr>
                      <w:divsChild>
                        <w:div w:id="2039310927">
                          <w:marLeft w:val="0"/>
                          <w:marRight w:val="0"/>
                          <w:marTop w:val="0"/>
                          <w:marBottom w:val="0"/>
                          <w:divBdr>
                            <w:top w:val="none" w:sz="0" w:space="0" w:color="auto"/>
                            <w:left w:val="none" w:sz="0" w:space="0" w:color="auto"/>
                            <w:bottom w:val="none" w:sz="0" w:space="0" w:color="auto"/>
                            <w:right w:val="none" w:sz="0" w:space="0" w:color="auto"/>
                          </w:divBdr>
                        </w:div>
                      </w:divsChild>
                    </w:div>
                    <w:div w:id="849872623">
                      <w:marLeft w:val="0"/>
                      <w:marRight w:val="0"/>
                      <w:marTop w:val="0"/>
                      <w:marBottom w:val="0"/>
                      <w:divBdr>
                        <w:top w:val="none" w:sz="0" w:space="0" w:color="auto"/>
                        <w:left w:val="none" w:sz="0" w:space="0" w:color="auto"/>
                        <w:bottom w:val="none" w:sz="0" w:space="0" w:color="auto"/>
                        <w:right w:val="none" w:sz="0" w:space="0" w:color="auto"/>
                      </w:divBdr>
                      <w:divsChild>
                        <w:div w:id="2140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7472">
          <w:marLeft w:val="0"/>
          <w:marRight w:val="0"/>
          <w:marTop w:val="0"/>
          <w:marBottom w:val="0"/>
          <w:divBdr>
            <w:top w:val="none" w:sz="0" w:space="0" w:color="auto"/>
            <w:left w:val="none" w:sz="0" w:space="0" w:color="auto"/>
            <w:bottom w:val="none" w:sz="0" w:space="0" w:color="auto"/>
            <w:right w:val="none" w:sz="0" w:space="0" w:color="auto"/>
          </w:divBdr>
          <w:divsChild>
            <w:div w:id="1976444347">
              <w:marLeft w:val="0"/>
              <w:marRight w:val="0"/>
              <w:marTop w:val="0"/>
              <w:marBottom w:val="0"/>
              <w:divBdr>
                <w:top w:val="none" w:sz="0" w:space="0" w:color="auto"/>
                <w:left w:val="none" w:sz="0" w:space="0" w:color="auto"/>
                <w:bottom w:val="none" w:sz="0" w:space="0" w:color="auto"/>
                <w:right w:val="none" w:sz="0" w:space="0" w:color="auto"/>
              </w:divBdr>
              <w:divsChild>
                <w:div w:id="1891383796">
                  <w:marLeft w:val="0"/>
                  <w:marRight w:val="0"/>
                  <w:marTop w:val="0"/>
                  <w:marBottom w:val="0"/>
                  <w:divBdr>
                    <w:top w:val="none" w:sz="0" w:space="0" w:color="auto"/>
                    <w:left w:val="none" w:sz="0" w:space="0" w:color="auto"/>
                    <w:bottom w:val="none" w:sz="0" w:space="0" w:color="auto"/>
                    <w:right w:val="none" w:sz="0" w:space="0" w:color="auto"/>
                  </w:divBdr>
                  <w:divsChild>
                    <w:div w:id="438381811">
                      <w:marLeft w:val="1170"/>
                      <w:marRight w:val="0"/>
                      <w:marTop w:val="0"/>
                      <w:marBottom w:val="0"/>
                      <w:divBdr>
                        <w:top w:val="none" w:sz="0" w:space="0" w:color="auto"/>
                        <w:left w:val="none" w:sz="0" w:space="0" w:color="auto"/>
                        <w:bottom w:val="none" w:sz="0" w:space="0" w:color="auto"/>
                        <w:right w:val="none" w:sz="0" w:space="0" w:color="auto"/>
                      </w:divBdr>
                    </w:div>
                  </w:divsChild>
                </w:div>
                <w:div w:id="179551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7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8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9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4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0637905">
      <w:bodyDiv w:val="1"/>
      <w:marLeft w:val="0"/>
      <w:marRight w:val="0"/>
      <w:marTop w:val="0"/>
      <w:marBottom w:val="0"/>
      <w:divBdr>
        <w:top w:val="none" w:sz="0" w:space="0" w:color="auto"/>
        <w:left w:val="none" w:sz="0" w:space="0" w:color="auto"/>
        <w:bottom w:val="none" w:sz="0" w:space="0" w:color="auto"/>
        <w:right w:val="none" w:sz="0" w:space="0" w:color="auto"/>
      </w:divBdr>
      <w:divsChild>
        <w:div w:id="2018463329">
          <w:marLeft w:val="0"/>
          <w:marRight w:val="0"/>
          <w:marTop w:val="0"/>
          <w:marBottom w:val="0"/>
          <w:divBdr>
            <w:top w:val="none" w:sz="0" w:space="0" w:color="auto"/>
            <w:left w:val="none" w:sz="0" w:space="0" w:color="auto"/>
            <w:bottom w:val="none" w:sz="0" w:space="0" w:color="auto"/>
            <w:right w:val="none" w:sz="0" w:space="0" w:color="auto"/>
          </w:divBdr>
          <w:divsChild>
            <w:div w:id="463432197">
              <w:marLeft w:val="0"/>
              <w:marRight w:val="0"/>
              <w:marTop w:val="0"/>
              <w:marBottom w:val="0"/>
              <w:divBdr>
                <w:top w:val="none" w:sz="0" w:space="0" w:color="auto"/>
                <w:left w:val="none" w:sz="0" w:space="0" w:color="auto"/>
                <w:bottom w:val="none" w:sz="0" w:space="0" w:color="auto"/>
                <w:right w:val="none" w:sz="0" w:space="0" w:color="auto"/>
              </w:divBdr>
              <w:divsChild>
                <w:div w:id="963462916">
                  <w:marLeft w:val="0"/>
                  <w:marRight w:val="0"/>
                  <w:marTop w:val="0"/>
                  <w:marBottom w:val="0"/>
                  <w:divBdr>
                    <w:top w:val="none" w:sz="0" w:space="0" w:color="auto"/>
                    <w:left w:val="none" w:sz="0" w:space="0" w:color="auto"/>
                    <w:bottom w:val="none" w:sz="0" w:space="0" w:color="auto"/>
                    <w:right w:val="none" w:sz="0" w:space="0" w:color="auto"/>
                  </w:divBdr>
                </w:div>
                <w:div w:id="127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345">
          <w:marLeft w:val="0"/>
          <w:marRight w:val="0"/>
          <w:marTop w:val="0"/>
          <w:marBottom w:val="0"/>
          <w:divBdr>
            <w:top w:val="none" w:sz="0" w:space="0" w:color="auto"/>
            <w:left w:val="none" w:sz="0" w:space="0" w:color="auto"/>
            <w:bottom w:val="none" w:sz="0" w:space="0" w:color="auto"/>
            <w:right w:val="none" w:sz="0" w:space="0" w:color="auto"/>
          </w:divBdr>
          <w:divsChild>
            <w:div w:id="927468469">
              <w:marLeft w:val="0"/>
              <w:marRight w:val="0"/>
              <w:marTop w:val="0"/>
              <w:marBottom w:val="0"/>
              <w:divBdr>
                <w:top w:val="none" w:sz="0" w:space="0" w:color="auto"/>
                <w:left w:val="none" w:sz="0" w:space="0" w:color="auto"/>
                <w:bottom w:val="none" w:sz="0" w:space="0" w:color="auto"/>
                <w:right w:val="none" w:sz="0" w:space="0" w:color="auto"/>
              </w:divBdr>
              <w:divsChild>
                <w:div w:id="213009104">
                  <w:marLeft w:val="0"/>
                  <w:marRight w:val="0"/>
                  <w:marTop w:val="0"/>
                  <w:marBottom w:val="0"/>
                  <w:divBdr>
                    <w:top w:val="none" w:sz="0" w:space="0" w:color="auto"/>
                    <w:left w:val="none" w:sz="0" w:space="0" w:color="auto"/>
                    <w:bottom w:val="none" w:sz="0" w:space="0" w:color="auto"/>
                    <w:right w:val="none" w:sz="0" w:space="0" w:color="auto"/>
                  </w:divBdr>
                  <w:divsChild>
                    <w:div w:id="481123015">
                      <w:marLeft w:val="0"/>
                      <w:marRight w:val="0"/>
                      <w:marTop w:val="0"/>
                      <w:marBottom w:val="0"/>
                      <w:divBdr>
                        <w:top w:val="none" w:sz="0" w:space="0" w:color="auto"/>
                        <w:left w:val="none" w:sz="0" w:space="0" w:color="auto"/>
                        <w:bottom w:val="none" w:sz="0" w:space="0" w:color="auto"/>
                        <w:right w:val="none" w:sz="0" w:space="0" w:color="auto"/>
                      </w:divBdr>
                      <w:divsChild>
                        <w:div w:id="1337153743">
                          <w:marLeft w:val="0"/>
                          <w:marRight w:val="0"/>
                          <w:marTop w:val="0"/>
                          <w:marBottom w:val="0"/>
                          <w:divBdr>
                            <w:top w:val="none" w:sz="0" w:space="0" w:color="auto"/>
                            <w:left w:val="none" w:sz="0" w:space="0" w:color="auto"/>
                            <w:bottom w:val="none" w:sz="0" w:space="0" w:color="auto"/>
                            <w:right w:val="none" w:sz="0" w:space="0" w:color="auto"/>
                          </w:divBdr>
                        </w:div>
                      </w:divsChild>
                    </w:div>
                    <w:div w:id="73400505">
                      <w:marLeft w:val="0"/>
                      <w:marRight w:val="0"/>
                      <w:marTop w:val="0"/>
                      <w:marBottom w:val="0"/>
                      <w:divBdr>
                        <w:top w:val="none" w:sz="0" w:space="0" w:color="auto"/>
                        <w:left w:val="none" w:sz="0" w:space="0" w:color="auto"/>
                        <w:bottom w:val="none" w:sz="0" w:space="0" w:color="auto"/>
                        <w:right w:val="none" w:sz="0" w:space="0" w:color="auto"/>
                      </w:divBdr>
                      <w:divsChild>
                        <w:div w:id="640694860">
                          <w:marLeft w:val="0"/>
                          <w:marRight w:val="0"/>
                          <w:marTop w:val="0"/>
                          <w:marBottom w:val="0"/>
                          <w:divBdr>
                            <w:top w:val="none" w:sz="0" w:space="0" w:color="auto"/>
                            <w:left w:val="none" w:sz="0" w:space="0" w:color="auto"/>
                            <w:bottom w:val="none" w:sz="0" w:space="0" w:color="auto"/>
                            <w:right w:val="none" w:sz="0" w:space="0" w:color="auto"/>
                          </w:divBdr>
                        </w:div>
                      </w:divsChild>
                    </w:div>
                    <w:div w:id="460078233">
                      <w:marLeft w:val="0"/>
                      <w:marRight w:val="0"/>
                      <w:marTop w:val="0"/>
                      <w:marBottom w:val="0"/>
                      <w:divBdr>
                        <w:top w:val="none" w:sz="0" w:space="0" w:color="auto"/>
                        <w:left w:val="none" w:sz="0" w:space="0" w:color="auto"/>
                        <w:bottom w:val="none" w:sz="0" w:space="0" w:color="auto"/>
                        <w:right w:val="none" w:sz="0" w:space="0" w:color="auto"/>
                      </w:divBdr>
                      <w:divsChild>
                        <w:div w:id="1302468587">
                          <w:marLeft w:val="0"/>
                          <w:marRight w:val="0"/>
                          <w:marTop w:val="0"/>
                          <w:marBottom w:val="0"/>
                          <w:divBdr>
                            <w:top w:val="none" w:sz="0" w:space="0" w:color="auto"/>
                            <w:left w:val="none" w:sz="0" w:space="0" w:color="auto"/>
                            <w:bottom w:val="none" w:sz="0" w:space="0" w:color="auto"/>
                            <w:right w:val="none" w:sz="0" w:space="0" w:color="auto"/>
                          </w:divBdr>
                        </w:div>
                      </w:divsChild>
                    </w:div>
                    <w:div w:id="1796636428">
                      <w:marLeft w:val="0"/>
                      <w:marRight w:val="0"/>
                      <w:marTop w:val="0"/>
                      <w:marBottom w:val="0"/>
                      <w:divBdr>
                        <w:top w:val="none" w:sz="0" w:space="0" w:color="auto"/>
                        <w:left w:val="none" w:sz="0" w:space="0" w:color="auto"/>
                        <w:bottom w:val="none" w:sz="0" w:space="0" w:color="auto"/>
                        <w:right w:val="none" w:sz="0" w:space="0" w:color="auto"/>
                      </w:divBdr>
                      <w:divsChild>
                        <w:div w:id="6027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5164">
          <w:marLeft w:val="0"/>
          <w:marRight w:val="0"/>
          <w:marTop w:val="0"/>
          <w:marBottom w:val="0"/>
          <w:divBdr>
            <w:top w:val="none" w:sz="0" w:space="0" w:color="auto"/>
            <w:left w:val="none" w:sz="0" w:space="0" w:color="auto"/>
            <w:bottom w:val="none" w:sz="0" w:space="0" w:color="auto"/>
            <w:right w:val="none" w:sz="0" w:space="0" w:color="auto"/>
          </w:divBdr>
          <w:divsChild>
            <w:div w:id="1246913709">
              <w:marLeft w:val="0"/>
              <w:marRight w:val="0"/>
              <w:marTop w:val="0"/>
              <w:marBottom w:val="0"/>
              <w:divBdr>
                <w:top w:val="none" w:sz="0" w:space="0" w:color="auto"/>
                <w:left w:val="none" w:sz="0" w:space="0" w:color="auto"/>
                <w:bottom w:val="none" w:sz="0" w:space="0" w:color="auto"/>
                <w:right w:val="none" w:sz="0" w:space="0" w:color="auto"/>
              </w:divBdr>
              <w:divsChild>
                <w:div w:id="1721250226">
                  <w:marLeft w:val="0"/>
                  <w:marRight w:val="0"/>
                  <w:marTop w:val="0"/>
                  <w:marBottom w:val="0"/>
                  <w:divBdr>
                    <w:top w:val="none" w:sz="0" w:space="0" w:color="auto"/>
                    <w:left w:val="none" w:sz="0" w:space="0" w:color="auto"/>
                    <w:bottom w:val="none" w:sz="0" w:space="0" w:color="auto"/>
                    <w:right w:val="none" w:sz="0" w:space="0" w:color="auto"/>
                  </w:divBdr>
                  <w:divsChild>
                    <w:div w:id="797721060">
                      <w:marLeft w:val="1170"/>
                      <w:marRight w:val="0"/>
                      <w:marTop w:val="0"/>
                      <w:marBottom w:val="0"/>
                      <w:divBdr>
                        <w:top w:val="none" w:sz="0" w:space="0" w:color="auto"/>
                        <w:left w:val="none" w:sz="0" w:space="0" w:color="auto"/>
                        <w:bottom w:val="none" w:sz="0" w:space="0" w:color="auto"/>
                        <w:right w:val="none" w:sz="0" w:space="0" w:color="auto"/>
                      </w:divBdr>
                    </w:div>
                  </w:divsChild>
                </w:div>
                <w:div w:id="26562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4015445">
      <w:bodyDiv w:val="1"/>
      <w:marLeft w:val="0"/>
      <w:marRight w:val="0"/>
      <w:marTop w:val="0"/>
      <w:marBottom w:val="0"/>
      <w:divBdr>
        <w:top w:val="none" w:sz="0" w:space="0" w:color="auto"/>
        <w:left w:val="none" w:sz="0" w:space="0" w:color="auto"/>
        <w:bottom w:val="none" w:sz="0" w:space="0" w:color="auto"/>
        <w:right w:val="none" w:sz="0" w:space="0" w:color="auto"/>
      </w:divBdr>
      <w:divsChild>
        <w:div w:id="818612929">
          <w:marLeft w:val="0"/>
          <w:marRight w:val="0"/>
          <w:marTop w:val="0"/>
          <w:marBottom w:val="0"/>
          <w:divBdr>
            <w:top w:val="none" w:sz="0" w:space="0" w:color="auto"/>
            <w:left w:val="none" w:sz="0" w:space="0" w:color="auto"/>
            <w:bottom w:val="none" w:sz="0" w:space="0" w:color="auto"/>
            <w:right w:val="none" w:sz="0" w:space="0" w:color="auto"/>
          </w:divBdr>
          <w:divsChild>
            <w:div w:id="361714979">
              <w:marLeft w:val="0"/>
              <w:marRight w:val="0"/>
              <w:marTop w:val="0"/>
              <w:marBottom w:val="0"/>
              <w:divBdr>
                <w:top w:val="none" w:sz="0" w:space="0" w:color="auto"/>
                <w:left w:val="none" w:sz="0" w:space="0" w:color="auto"/>
                <w:bottom w:val="none" w:sz="0" w:space="0" w:color="auto"/>
                <w:right w:val="none" w:sz="0" w:space="0" w:color="auto"/>
              </w:divBdr>
              <w:divsChild>
                <w:div w:id="2063600618">
                  <w:marLeft w:val="0"/>
                  <w:marRight w:val="0"/>
                  <w:marTop w:val="0"/>
                  <w:marBottom w:val="0"/>
                  <w:divBdr>
                    <w:top w:val="none" w:sz="0" w:space="0" w:color="auto"/>
                    <w:left w:val="none" w:sz="0" w:space="0" w:color="auto"/>
                    <w:bottom w:val="none" w:sz="0" w:space="0" w:color="auto"/>
                    <w:right w:val="none" w:sz="0" w:space="0" w:color="auto"/>
                  </w:divBdr>
                </w:div>
                <w:div w:id="603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317">
          <w:marLeft w:val="0"/>
          <w:marRight w:val="0"/>
          <w:marTop w:val="0"/>
          <w:marBottom w:val="0"/>
          <w:divBdr>
            <w:top w:val="none" w:sz="0" w:space="0" w:color="auto"/>
            <w:left w:val="none" w:sz="0" w:space="0" w:color="auto"/>
            <w:bottom w:val="none" w:sz="0" w:space="0" w:color="auto"/>
            <w:right w:val="none" w:sz="0" w:space="0" w:color="auto"/>
          </w:divBdr>
          <w:divsChild>
            <w:div w:id="1877624366">
              <w:marLeft w:val="0"/>
              <w:marRight w:val="0"/>
              <w:marTop w:val="0"/>
              <w:marBottom w:val="0"/>
              <w:divBdr>
                <w:top w:val="none" w:sz="0" w:space="0" w:color="auto"/>
                <w:left w:val="none" w:sz="0" w:space="0" w:color="auto"/>
                <w:bottom w:val="none" w:sz="0" w:space="0" w:color="auto"/>
                <w:right w:val="none" w:sz="0" w:space="0" w:color="auto"/>
              </w:divBdr>
              <w:divsChild>
                <w:div w:id="576016319">
                  <w:marLeft w:val="0"/>
                  <w:marRight w:val="0"/>
                  <w:marTop w:val="0"/>
                  <w:marBottom w:val="0"/>
                  <w:divBdr>
                    <w:top w:val="none" w:sz="0" w:space="0" w:color="auto"/>
                    <w:left w:val="none" w:sz="0" w:space="0" w:color="auto"/>
                    <w:bottom w:val="none" w:sz="0" w:space="0" w:color="auto"/>
                    <w:right w:val="none" w:sz="0" w:space="0" w:color="auto"/>
                  </w:divBdr>
                  <w:divsChild>
                    <w:div w:id="1190291672">
                      <w:marLeft w:val="0"/>
                      <w:marRight w:val="0"/>
                      <w:marTop w:val="0"/>
                      <w:marBottom w:val="0"/>
                      <w:divBdr>
                        <w:top w:val="none" w:sz="0" w:space="0" w:color="auto"/>
                        <w:left w:val="none" w:sz="0" w:space="0" w:color="auto"/>
                        <w:bottom w:val="none" w:sz="0" w:space="0" w:color="auto"/>
                        <w:right w:val="none" w:sz="0" w:space="0" w:color="auto"/>
                      </w:divBdr>
                      <w:divsChild>
                        <w:div w:id="794953897">
                          <w:marLeft w:val="0"/>
                          <w:marRight w:val="0"/>
                          <w:marTop w:val="0"/>
                          <w:marBottom w:val="0"/>
                          <w:divBdr>
                            <w:top w:val="none" w:sz="0" w:space="0" w:color="auto"/>
                            <w:left w:val="none" w:sz="0" w:space="0" w:color="auto"/>
                            <w:bottom w:val="none" w:sz="0" w:space="0" w:color="auto"/>
                            <w:right w:val="none" w:sz="0" w:space="0" w:color="auto"/>
                          </w:divBdr>
                        </w:div>
                      </w:divsChild>
                    </w:div>
                    <w:div w:id="1424260099">
                      <w:marLeft w:val="0"/>
                      <w:marRight w:val="0"/>
                      <w:marTop w:val="0"/>
                      <w:marBottom w:val="0"/>
                      <w:divBdr>
                        <w:top w:val="none" w:sz="0" w:space="0" w:color="auto"/>
                        <w:left w:val="none" w:sz="0" w:space="0" w:color="auto"/>
                        <w:bottom w:val="none" w:sz="0" w:space="0" w:color="auto"/>
                        <w:right w:val="none" w:sz="0" w:space="0" w:color="auto"/>
                      </w:divBdr>
                      <w:divsChild>
                        <w:div w:id="388114430">
                          <w:marLeft w:val="0"/>
                          <w:marRight w:val="0"/>
                          <w:marTop w:val="0"/>
                          <w:marBottom w:val="0"/>
                          <w:divBdr>
                            <w:top w:val="none" w:sz="0" w:space="0" w:color="auto"/>
                            <w:left w:val="none" w:sz="0" w:space="0" w:color="auto"/>
                            <w:bottom w:val="none" w:sz="0" w:space="0" w:color="auto"/>
                            <w:right w:val="none" w:sz="0" w:space="0" w:color="auto"/>
                          </w:divBdr>
                        </w:div>
                      </w:divsChild>
                    </w:div>
                    <w:div w:id="335035045">
                      <w:marLeft w:val="0"/>
                      <w:marRight w:val="0"/>
                      <w:marTop w:val="0"/>
                      <w:marBottom w:val="0"/>
                      <w:divBdr>
                        <w:top w:val="none" w:sz="0" w:space="0" w:color="auto"/>
                        <w:left w:val="none" w:sz="0" w:space="0" w:color="auto"/>
                        <w:bottom w:val="none" w:sz="0" w:space="0" w:color="auto"/>
                        <w:right w:val="none" w:sz="0" w:space="0" w:color="auto"/>
                      </w:divBdr>
                      <w:divsChild>
                        <w:div w:id="790974780">
                          <w:marLeft w:val="0"/>
                          <w:marRight w:val="0"/>
                          <w:marTop w:val="0"/>
                          <w:marBottom w:val="0"/>
                          <w:divBdr>
                            <w:top w:val="none" w:sz="0" w:space="0" w:color="auto"/>
                            <w:left w:val="none" w:sz="0" w:space="0" w:color="auto"/>
                            <w:bottom w:val="none" w:sz="0" w:space="0" w:color="auto"/>
                            <w:right w:val="none" w:sz="0" w:space="0" w:color="auto"/>
                          </w:divBdr>
                        </w:div>
                      </w:divsChild>
                    </w:div>
                    <w:div w:id="342241631">
                      <w:marLeft w:val="0"/>
                      <w:marRight w:val="0"/>
                      <w:marTop w:val="0"/>
                      <w:marBottom w:val="0"/>
                      <w:divBdr>
                        <w:top w:val="none" w:sz="0" w:space="0" w:color="auto"/>
                        <w:left w:val="none" w:sz="0" w:space="0" w:color="auto"/>
                        <w:bottom w:val="none" w:sz="0" w:space="0" w:color="auto"/>
                        <w:right w:val="none" w:sz="0" w:space="0" w:color="auto"/>
                      </w:divBdr>
                      <w:divsChild>
                        <w:div w:id="12300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531">
          <w:marLeft w:val="0"/>
          <w:marRight w:val="0"/>
          <w:marTop w:val="0"/>
          <w:marBottom w:val="0"/>
          <w:divBdr>
            <w:top w:val="none" w:sz="0" w:space="0" w:color="auto"/>
            <w:left w:val="none" w:sz="0" w:space="0" w:color="auto"/>
            <w:bottom w:val="none" w:sz="0" w:space="0" w:color="auto"/>
            <w:right w:val="none" w:sz="0" w:space="0" w:color="auto"/>
          </w:divBdr>
          <w:divsChild>
            <w:div w:id="1528371320">
              <w:marLeft w:val="0"/>
              <w:marRight w:val="0"/>
              <w:marTop w:val="0"/>
              <w:marBottom w:val="0"/>
              <w:divBdr>
                <w:top w:val="none" w:sz="0" w:space="0" w:color="auto"/>
                <w:left w:val="none" w:sz="0" w:space="0" w:color="auto"/>
                <w:bottom w:val="none" w:sz="0" w:space="0" w:color="auto"/>
                <w:right w:val="none" w:sz="0" w:space="0" w:color="auto"/>
              </w:divBdr>
              <w:divsChild>
                <w:div w:id="1704673834">
                  <w:marLeft w:val="0"/>
                  <w:marRight w:val="0"/>
                  <w:marTop w:val="0"/>
                  <w:marBottom w:val="0"/>
                  <w:divBdr>
                    <w:top w:val="none" w:sz="0" w:space="0" w:color="auto"/>
                    <w:left w:val="none" w:sz="0" w:space="0" w:color="auto"/>
                    <w:bottom w:val="none" w:sz="0" w:space="0" w:color="auto"/>
                    <w:right w:val="none" w:sz="0" w:space="0" w:color="auto"/>
                  </w:divBdr>
                  <w:divsChild>
                    <w:div w:id="304966139">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963">
      <w:bodyDiv w:val="1"/>
      <w:marLeft w:val="0"/>
      <w:marRight w:val="0"/>
      <w:marTop w:val="0"/>
      <w:marBottom w:val="0"/>
      <w:divBdr>
        <w:top w:val="none" w:sz="0" w:space="0" w:color="auto"/>
        <w:left w:val="none" w:sz="0" w:space="0" w:color="auto"/>
        <w:bottom w:val="none" w:sz="0" w:space="0" w:color="auto"/>
        <w:right w:val="none" w:sz="0" w:space="0" w:color="auto"/>
      </w:divBdr>
      <w:divsChild>
        <w:div w:id="122309025">
          <w:marLeft w:val="0"/>
          <w:marRight w:val="0"/>
          <w:marTop w:val="0"/>
          <w:marBottom w:val="0"/>
          <w:divBdr>
            <w:top w:val="none" w:sz="0" w:space="0" w:color="auto"/>
            <w:left w:val="none" w:sz="0" w:space="0" w:color="auto"/>
            <w:bottom w:val="none" w:sz="0" w:space="0" w:color="auto"/>
            <w:right w:val="none" w:sz="0" w:space="0" w:color="auto"/>
          </w:divBdr>
          <w:divsChild>
            <w:div w:id="2040427288">
              <w:marLeft w:val="0"/>
              <w:marRight w:val="0"/>
              <w:marTop w:val="0"/>
              <w:marBottom w:val="0"/>
              <w:divBdr>
                <w:top w:val="none" w:sz="0" w:space="0" w:color="auto"/>
                <w:left w:val="none" w:sz="0" w:space="0" w:color="auto"/>
                <w:bottom w:val="none" w:sz="0" w:space="0" w:color="auto"/>
                <w:right w:val="none" w:sz="0" w:space="0" w:color="auto"/>
              </w:divBdr>
              <w:divsChild>
                <w:div w:id="304748909">
                  <w:marLeft w:val="0"/>
                  <w:marRight w:val="0"/>
                  <w:marTop w:val="0"/>
                  <w:marBottom w:val="0"/>
                  <w:divBdr>
                    <w:top w:val="none" w:sz="0" w:space="0" w:color="auto"/>
                    <w:left w:val="none" w:sz="0" w:space="0" w:color="auto"/>
                    <w:bottom w:val="none" w:sz="0" w:space="0" w:color="auto"/>
                    <w:right w:val="none" w:sz="0" w:space="0" w:color="auto"/>
                  </w:divBdr>
                </w:div>
                <w:div w:id="18758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005">
          <w:marLeft w:val="0"/>
          <w:marRight w:val="0"/>
          <w:marTop w:val="0"/>
          <w:marBottom w:val="0"/>
          <w:divBdr>
            <w:top w:val="none" w:sz="0" w:space="0" w:color="auto"/>
            <w:left w:val="none" w:sz="0" w:space="0" w:color="auto"/>
            <w:bottom w:val="none" w:sz="0" w:space="0" w:color="auto"/>
            <w:right w:val="none" w:sz="0" w:space="0" w:color="auto"/>
          </w:divBdr>
          <w:divsChild>
            <w:div w:id="283583974">
              <w:marLeft w:val="0"/>
              <w:marRight w:val="0"/>
              <w:marTop w:val="0"/>
              <w:marBottom w:val="0"/>
              <w:divBdr>
                <w:top w:val="none" w:sz="0" w:space="0" w:color="auto"/>
                <w:left w:val="none" w:sz="0" w:space="0" w:color="auto"/>
                <w:bottom w:val="none" w:sz="0" w:space="0" w:color="auto"/>
                <w:right w:val="none" w:sz="0" w:space="0" w:color="auto"/>
              </w:divBdr>
              <w:divsChild>
                <w:div w:id="1117019580">
                  <w:marLeft w:val="0"/>
                  <w:marRight w:val="0"/>
                  <w:marTop w:val="0"/>
                  <w:marBottom w:val="0"/>
                  <w:divBdr>
                    <w:top w:val="none" w:sz="0" w:space="0" w:color="auto"/>
                    <w:left w:val="none" w:sz="0" w:space="0" w:color="auto"/>
                    <w:bottom w:val="none" w:sz="0" w:space="0" w:color="auto"/>
                    <w:right w:val="none" w:sz="0" w:space="0" w:color="auto"/>
                  </w:divBdr>
                  <w:divsChild>
                    <w:div w:id="2019195276">
                      <w:marLeft w:val="0"/>
                      <w:marRight w:val="0"/>
                      <w:marTop w:val="0"/>
                      <w:marBottom w:val="0"/>
                      <w:divBdr>
                        <w:top w:val="none" w:sz="0" w:space="0" w:color="auto"/>
                        <w:left w:val="none" w:sz="0" w:space="0" w:color="auto"/>
                        <w:bottom w:val="none" w:sz="0" w:space="0" w:color="auto"/>
                        <w:right w:val="none" w:sz="0" w:space="0" w:color="auto"/>
                      </w:divBdr>
                      <w:divsChild>
                        <w:div w:id="1530797058">
                          <w:marLeft w:val="0"/>
                          <w:marRight w:val="0"/>
                          <w:marTop w:val="0"/>
                          <w:marBottom w:val="0"/>
                          <w:divBdr>
                            <w:top w:val="none" w:sz="0" w:space="0" w:color="auto"/>
                            <w:left w:val="none" w:sz="0" w:space="0" w:color="auto"/>
                            <w:bottom w:val="none" w:sz="0" w:space="0" w:color="auto"/>
                            <w:right w:val="none" w:sz="0" w:space="0" w:color="auto"/>
                          </w:divBdr>
                        </w:div>
                      </w:divsChild>
                    </w:div>
                    <w:div w:id="895550048">
                      <w:marLeft w:val="0"/>
                      <w:marRight w:val="0"/>
                      <w:marTop w:val="0"/>
                      <w:marBottom w:val="0"/>
                      <w:divBdr>
                        <w:top w:val="none" w:sz="0" w:space="0" w:color="auto"/>
                        <w:left w:val="none" w:sz="0" w:space="0" w:color="auto"/>
                        <w:bottom w:val="none" w:sz="0" w:space="0" w:color="auto"/>
                        <w:right w:val="none" w:sz="0" w:space="0" w:color="auto"/>
                      </w:divBdr>
                      <w:divsChild>
                        <w:div w:id="75519003">
                          <w:marLeft w:val="0"/>
                          <w:marRight w:val="0"/>
                          <w:marTop w:val="0"/>
                          <w:marBottom w:val="0"/>
                          <w:divBdr>
                            <w:top w:val="none" w:sz="0" w:space="0" w:color="auto"/>
                            <w:left w:val="none" w:sz="0" w:space="0" w:color="auto"/>
                            <w:bottom w:val="none" w:sz="0" w:space="0" w:color="auto"/>
                            <w:right w:val="none" w:sz="0" w:space="0" w:color="auto"/>
                          </w:divBdr>
                        </w:div>
                      </w:divsChild>
                    </w:div>
                    <w:div w:id="152333886">
                      <w:marLeft w:val="0"/>
                      <w:marRight w:val="0"/>
                      <w:marTop w:val="0"/>
                      <w:marBottom w:val="0"/>
                      <w:divBdr>
                        <w:top w:val="none" w:sz="0" w:space="0" w:color="auto"/>
                        <w:left w:val="none" w:sz="0" w:space="0" w:color="auto"/>
                        <w:bottom w:val="none" w:sz="0" w:space="0" w:color="auto"/>
                        <w:right w:val="none" w:sz="0" w:space="0" w:color="auto"/>
                      </w:divBdr>
                      <w:divsChild>
                        <w:div w:id="794759273">
                          <w:marLeft w:val="0"/>
                          <w:marRight w:val="0"/>
                          <w:marTop w:val="0"/>
                          <w:marBottom w:val="0"/>
                          <w:divBdr>
                            <w:top w:val="none" w:sz="0" w:space="0" w:color="auto"/>
                            <w:left w:val="none" w:sz="0" w:space="0" w:color="auto"/>
                            <w:bottom w:val="none" w:sz="0" w:space="0" w:color="auto"/>
                            <w:right w:val="none" w:sz="0" w:space="0" w:color="auto"/>
                          </w:divBdr>
                        </w:div>
                      </w:divsChild>
                    </w:div>
                    <w:div w:id="1373463210">
                      <w:marLeft w:val="0"/>
                      <w:marRight w:val="0"/>
                      <w:marTop w:val="0"/>
                      <w:marBottom w:val="0"/>
                      <w:divBdr>
                        <w:top w:val="none" w:sz="0" w:space="0" w:color="auto"/>
                        <w:left w:val="none" w:sz="0" w:space="0" w:color="auto"/>
                        <w:bottom w:val="none" w:sz="0" w:space="0" w:color="auto"/>
                        <w:right w:val="none" w:sz="0" w:space="0" w:color="auto"/>
                      </w:divBdr>
                      <w:divsChild>
                        <w:div w:id="667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9355">
          <w:marLeft w:val="0"/>
          <w:marRight w:val="0"/>
          <w:marTop w:val="0"/>
          <w:marBottom w:val="0"/>
          <w:divBdr>
            <w:top w:val="none" w:sz="0" w:space="0" w:color="auto"/>
            <w:left w:val="none" w:sz="0" w:space="0" w:color="auto"/>
            <w:bottom w:val="none" w:sz="0" w:space="0" w:color="auto"/>
            <w:right w:val="none" w:sz="0" w:space="0" w:color="auto"/>
          </w:divBdr>
          <w:divsChild>
            <w:div w:id="126508036">
              <w:marLeft w:val="0"/>
              <w:marRight w:val="0"/>
              <w:marTop w:val="0"/>
              <w:marBottom w:val="0"/>
              <w:divBdr>
                <w:top w:val="none" w:sz="0" w:space="0" w:color="auto"/>
                <w:left w:val="none" w:sz="0" w:space="0" w:color="auto"/>
                <w:bottom w:val="none" w:sz="0" w:space="0" w:color="auto"/>
                <w:right w:val="none" w:sz="0" w:space="0" w:color="auto"/>
              </w:divBdr>
              <w:divsChild>
                <w:div w:id="2097165193">
                  <w:marLeft w:val="0"/>
                  <w:marRight w:val="0"/>
                  <w:marTop w:val="0"/>
                  <w:marBottom w:val="0"/>
                  <w:divBdr>
                    <w:top w:val="none" w:sz="0" w:space="0" w:color="auto"/>
                    <w:left w:val="none" w:sz="0" w:space="0" w:color="auto"/>
                    <w:bottom w:val="none" w:sz="0" w:space="0" w:color="auto"/>
                    <w:right w:val="none" w:sz="0" w:space="0" w:color="auto"/>
                  </w:divBdr>
                  <w:divsChild>
                    <w:div w:id="2101483395">
                      <w:marLeft w:val="1169"/>
                      <w:marRight w:val="0"/>
                      <w:marTop w:val="0"/>
                      <w:marBottom w:val="0"/>
                      <w:divBdr>
                        <w:top w:val="none" w:sz="0" w:space="0" w:color="auto"/>
                        <w:left w:val="none" w:sz="0" w:space="0" w:color="auto"/>
                        <w:bottom w:val="none" w:sz="0" w:space="0" w:color="auto"/>
                        <w:right w:val="none" w:sz="0" w:space="0" w:color="auto"/>
                      </w:divBdr>
                    </w:div>
                  </w:divsChild>
                </w:div>
                <w:div w:id="871845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1501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0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3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463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2591526">
      <w:bodyDiv w:val="1"/>
      <w:marLeft w:val="0"/>
      <w:marRight w:val="0"/>
      <w:marTop w:val="0"/>
      <w:marBottom w:val="0"/>
      <w:divBdr>
        <w:top w:val="none" w:sz="0" w:space="0" w:color="auto"/>
        <w:left w:val="none" w:sz="0" w:space="0" w:color="auto"/>
        <w:bottom w:val="none" w:sz="0" w:space="0" w:color="auto"/>
        <w:right w:val="none" w:sz="0" w:space="0" w:color="auto"/>
      </w:divBdr>
      <w:divsChild>
        <w:div w:id="1180778032">
          <w:marLeft w:val="0"/>
          <w:marRight w:val="0"/>
          <w:marTop w:val="0"/>
          <w:marBottom w:val="0"/>
          <w:divBdr>
            <w:top w:val="none" w:sz="0" w:space="0" w:color="auto"/>
            <w:left w:val="none" w:sz="0" w:space="0" w:color="auto"/>
            <w:bottom w:val="none" w:sz="0" w:space="0" w:color="auto"/>
            <w:right w:val="none" w:sz="0" w:space="0" w:color="auto"/>
          </w:divBdr>
          <w:divsChild>
            <w:div w:id="1409231463">
              <w:marLeft w:val="0"/>
              <w:marRight w:val="0"/>
              <w:marTop w:val="0"/>
              <w:marBottom w:val="0"/>
              <w:divBdr>
                <w:top w:val="none" w:sz="0" w:space="0" w:color="auto"/>
                <w:left w:val="none" w:sz="0" w:space="0" w:color="auto"/>
                <w:bottom w:val="none" w:sz="0" w:space="0" w:color="auto"/>
                <w:right w:val="none" w:sz="0" w:space="0" w:color="auto"/>
              </w:divBdr>
              <w:divsChild>
                <w:div w:id="525295532">
                  <w:marLeft w:val="0"/>
                  <w:marRight w:val="0"/>
                  <w:marTop w:val="0"/>
                  <w:marBottom w:val="0"/>
                  <w:divBdr>
                    <w:top w:val="none" w:sz="0" w:space="0" w:color="auto"/>
                    <w:left w:val="none" w:sz="0" w:space="0" w:color="auto"/>
                    <w:bottom w:val="none" w:sz="0" w:space="0" w:color="auto"/>
                    <w:right w:val="none" w:sz="0" w:space="0" w:color="auto"/>
                  </w:divBdr>
                </w:div>
                <w:div w:id="21464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681">
          <w:marLeft w:val="0"/>
          <w:marRight w:val="0"/>
          <w:marTop w:val="0"/>
          <w:marBottom w:val="0"/>
          <w:divBdr>
            <w:top w:val="none" w:sz="0" w:space="0" w:color="auto"/>
            <w:left w:val="none" w:sz="0" w:space="0" w:color="auto"/>
            <w:bottom w:val="none" w:sz="0" w:space="0" w:color="auto"/>
            <w:right w:val="none" w:sz="0" w:space="0" w:color="auto"/>
          </w:divBdr>
          <w:divsChild>
            <w:div w:id="1185292072">
              <w:marLeft w:val="0"/>
              <w:marRight w:val="0"/>
              <w:marTop w:val="0"/>
              <w:marBottom w:val="0"/>
              <w:divBdr>
                <w:top w:val="none" w:sz="0" w:space="0" w:color="auto"/>
                <w:left w:val="none" w:sz="0" w:space="0" w:color="auto"/>
                <w:bottom w:val="none" w:sz="0" w:space="0" w:color="auto"/>
                <w:right w:val="none" w:sz="0" w:space="0" w:color="auto"/>
              </w:divBdr>
              <w:divsChild>
                <w:div w:id="960696807">
                  <w:marLeft w:val="0"/>
                  <w:marRight w:val="0"/>
                  <w:marTop w:val="0"/>
                  <w:marBottom w:val="0"/>
                  <w:divBdr>
                    <w:top w:val="none" w:sz="0" w:space="0" w:color="auto"/>
                    <w:left w:val="none" w:sz="0" w:space="0" w:color="auto"/>
                    <w:bottom w:val="none" w:sz="0" w:space="0" w:color="auto"/>
                    <w:right w:val="none" w:sz="0" w:space="0" w:color="auto"/>
                  </w:divBdr>
                  <w:divsChild>
                    <w:div w:id="728455878">
                      <w:marLeft w:val="0"/>
                      <w:marRight w:val="0"/>
                      <w:marTop w:val="0"/>
                      <w:marBottom w:val="0"/>
                      <w:divBdr>
                        <w:top w:val="none" w:sz="0" w:space="0" w:color="auto"/>
                        <w:left w:val="none" w:sz="0" w:space="0" w:color="auto"/>
                        <w:bottom w:val="none" w:sz="0" w:space="0" w:color="auto"/>
                        <w:right w:val="none" w:sz="0" w:space="0" w:color="auto"/>
                      </w:divBdr>
                      <w:divsChild>
                        <w:div w:id="1739934146">
                          <w:marLeft w:val="0"/>
                          <w:marRight w:val="0"/>
                          <w:marTop w:val="0"/>
                          <w:marBottom w:val="0"/>
                          <w:divBdr>
                            <w:top w:val="none" w:sz="0" w:space="0" w:color="auto"/>
                            <w:left w:val="none" w:sz="0" w:space="0" w:color="auto"/>
                            <w:bottom w:val="none" w:sz="0" w:space="0" w:color="auto"/>
                            <w:right w:val="none" w:sz="0" w:space="0" w:color="auto"/>
                          </w:divBdr>
                        </w:div>
                      </w:divsChild>
                    </w:div>
                    <w:div w:id="331684461">
                      <w:marLeft w:val="0"/>
                      <w:marRight w:val="0"/>
                      <w:marTop w:val="0"/>
                      <w:marBottom w:val="0"/>
                      <w:divBdr>
                        <w:top w:val="none" w:sz="0" w:space="0" w:color="auto"/>
                        <w:left w:val="none" w:sz="0" w:space="0" w:color="auto"/>
                        <w:bottom w:val="none" w:sz="0" w:space="0" w:color="auto"/>
                        <w:right w:val="none" w:sz="0" w:space="0" w:color="auto"/>
                      </w:divBdr>
                      <w:divsChild>
                        <w:div w:id="754008913">
                          <w:marLeft w:val="0"/>
                          <w:marRight w:val="0"/>
                          <w:marTop w:val="0"/>
                          <w:marBottom w:val="0"/>
                          <w:divBdr>
                            <w:top w:val="none" w:sz="0" w:space="0" w:color="auto"/>
                            <w:left w:val="none" w:sz="0" w:space="0" w:color="auto"/>
                            <w:bottom w:val="none" w:sz="0" w:space="0" w:color="auto"/>
                            <w:right w:val="none" w:sz="0" w:space="0" w:color="auto"/>
                          </w:divBdr>
                        </w:div>
                      </w:divsChild>
                    </w:div>
                    <w:div w:id="1152212407">
                      <w:marLeft w:val="0"/>
                      <w:marRight w:val="0"/>
                      <w:marTop w:val="0"/>
                      <w:marBottom w:val="0"/>
                      <w:divBdr>
                        <w:top w:val="none" w:sz="0" w:space="0" w:color="auto"/>
                        <w:left w:val="none" w:sz="0" w:space="0" w:color="auto"/>
                        <w:bottom w:val="none" w:sz="0" w:space="0" w:color="auto"/>
                        <w:right w:val="none" w:sz="0" w:space="0" w:color="auto"/>
                      </w:divBdr>
                      <w:divsChild>
                        <w:div w:id="1511286629">
                          <w:marLeft w:val="0"/>
                          <w:marRight w:val="0"/>
                          <w:marTop w:val="0"/>
                          <w:marBottom w:val="0"/>
                          <w:divBdr>
                            <w:top w:val="none" w:sz="0" w:space="0" w:color="auto"/>
                            <w:left w:val="none" w:sz="0" w:space="0" w:color="auto"/>
                            <w:bottom w:val="none" w:sz="0" w:space="0" w:color="auto"/>
                            <w:right w:val="none" w:sz="0" w:space="0" w:color="auto"/>
                          </w:divBdr>
                        </w:div>
                      </w:divsChild>
                    </w:div>
                    <w:div w:id="1988128977">
                      <w:marLeft w:val="0"/>
                      <w:marRight w:val="0"/>
                      <w:marTop w:val="0"/>
                      <w:marBottom w:val="0"/>
                      <w:divBdr>
                        <w:top w:val="none" w:sz="0" w:space="0" w:color="auto"/>
                        <w:left w:val="none" w:sz="0" w:space="0" w:color="auto"/>
                        <w:bottom w:val="none" w:sz="0" w:space="0" w:color="auto"/>
                        <w:right w:val="none" w:sz="0" w:space="0" w:color="auto"/>
                      </w:divBdr>
                      <w:divsChild>
                        <w:div w:id="1677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76831">
          <w:marLeft w:val="0"/>
          <w:marRight w:val="0"/>
          <w:marTop w:val="0"/>
          <w:marBottom w:val="0"/>
          <w:divBdr>
            <w:top w:val="none" w:sz="0" w:space="0" w:color="auto"/>
            <w:left w:val="none" w:sz="0" w:space="0" w:color="auto"/>
            <w:bottom w:val="none" w:sz="0" w:space="0" w:color="auto"/>
            <w:right w:val="none" w:sz="0" w:space="0" w:color="auto"/>
          </w:divBdr>
          <w:divsChild>
            <w:div w:id="1744568877">
              <w:marLeft w:val="0"/>
              <w:marRight w:val="0"/>
              <w:marTop w:val="0"/>
              <w:marBottom w:val="0"/>
              <w:divBdr>
                <w:top w:val="none" w:sz="0" w:space="0" w:color="auto"/>
                <w:left w:val="none" w:sz="0" w:space="0" w:color="auto"/>
                <w:bottom w:val="none" w:sz="0" w:space="0" w:color="auto"/>
                <w:right w:val="none" w:sz="0" w:space="0" w:color="auto"/>
              </w:divBdr>
              <w:divsChild>
                <w:div w:id="1212155440">
                  <w:marLeft w:val="0"/>
                  <w:marRight w:val="0"/>
                  <w:marTop w:val="0"/>
                  <w:marBottom w:val="0"/>
                  <w:divBdr>
                    <w:top w:val="none" w:sz="0" w:space="0" w:color="auto"/>
                    <w:left w:val="none" w:sz="0" w:space="0" w:color="auto"/>
                    <w:bottom w:val="none" w:sz="0" w:space="0" w:color="auto"/>
                    <w:right w:val="none" w:sz="0" w:space="0" w:color="auto"/>
                  </w:divBdr>
                  <w:divsChild>
                    <w:div w:id="1802111002">
                      <w:marLeft w:val="1170"/>
                      <w:marRight w:val="0"/>
                      <w:marTop w:val="0"/>
                      <w:marBottom w:val="0"/>
                      <w:divBdr>
                        <w:top w:val="none" w:sz="0" w:space="0" w:color="auto"/>
                        <w:left w:val="none" w:sz="0" w:space="0" w:color="auto"/>
                        <w:bottom w:val="none" w:sz="0" w:space="0" w:color="auto"/>
                        <w:right w:val="none" w:sz="0" w:space="0" w:color="auto"/>
                      </w:divBdr>
                    </w:div>
                  </w:divsChild>
                </w:div>
                <w:div w:id="204192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5204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159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7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2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18439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3776602">
      <w:bodyDiv w:val="1"/>
      <w:marLeft w:val="0"/>
      <w:marRight w:val="0"/>
      <w:marTop w:val="0"/>
      <w:marBottom w:val="0"/>
      <w:divBdr>
        <w:top w:val="none" w:sz="0" w:space="0" w:color="auto"/>
        <w:left w:val="none" w:sz="0" w:space="0" w:color="auto"/>
        <w:bottom w:val="none" w:sz="0" w:space="0" w:color="auto"/>
        <w:right w:val="none" w:sz="0" w:space="0" w:color="auto"/>
      </w:divBdr>
      <w:divsChild>
        <w:div w:id="690061282">
          <w:marLeft w:val="0"/>
          <w:marRight w:val="0"/>
          <w:marTop w:val="0"/>
          <w:marBottom w:val="0"/>
          <w:divBdr>
            <w:top w:val="none" w:sz="0" w:space="0" w:color="auto"/>
            <w:left w:val="none" w:sz="0" w:space="0" w:color="auto"/>
            <w:bottom w:val="none" w:sz="0" w:space="0" w:color="auto"/>
            <w:right w:val="none" w:sz="0" w:space="0" w:color="auto"/>
          </w:divBdr>
          <w:divsChild>
            <w:div w:id="1809083464">
              <w:marLeft w:val="0"/>
              <w:marRight w:val="0"/>
              <w:marTop w:val="0"/>
              <w:marBottom w:val="0"/>
              <w:divBdr>
                <w:top w:val="none" w:sz="0" w:space="0" w:color="auto"/>
                <w:left w:val="none" w:sz="0" w:space="0" w:color="auto"/>
                <w:bottom w:val="none" w:sz="0" w:space="0" w:color="auto"/>
                <w:right w:val="none" w:sz="0" w:space="0" w:color="auto"/>
              </w:divBdr>
              <w:divsChild>
                <w:div w:id="1041705409">
                  <w:marLeft w:val="0"/>
                  <w:marRight w:val="0"/>
                  <w:marTop w:val="0"/>
                  <w:marBottom w:val="0"/>
                  <w:divBdr>
                    <w:top w:val="none" w:sz="0" w:space="0" w:color="auto"/>
                    <w:left w:val="none" w:sz="0" w:space="0" w:color="auto"/>
                    <w:bottom w:val="none" w:sz="0" w:space="0" w:color="auto"/>
                    <w:right w:val="none" w:sz="0" w:space="0" w:color="auto"/>
                  </w:divBdr>
                </w:div>
                <w:div w:id="157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4940">
          <w:marLeft w:val="0"/>
          <w:marRight w:val="0"/>
          <w:marTop w:val="0"/>
          <w:marBottom w:val="0"/>
          <w:divBdr>
            <w:top w:val="none" w:sz="0" w:space="0" w:color="auto"/>
            <w:left w:val="none" w:sz="0" w:space="0" w:color="auto"/>
            <w:bottom w:val="none" w:sz="0" w:space="0" w:color="auto"/>
            <w:right w:val="none" w:sz="0" w:space="0" w:color="auto"/>
          </w:divBdr>
          <w:divsChild>
            <w:div w:id="1424912216">
              <w:marLeft w:val="0"/>
              <w:marRight w:val="0"/>
              <w:marTop w:val="0"/>
              <w:marBottom w:val="0"/>
              <w:divBdr>
                <w:top w:val="none" w:sz="0" w:space="0" w:color="auto"/>
                <w:left w:val="none" w:sz="0" w:space="0" w:color="auto"/>
                <w:bottom w:val="none" w:sz="0" w:space="0" w:color="auto"/>
                <w:right w:val="none" w:sz="0" w:space="0" w:color="auto"/>
              </w:divBdr>
              <w:divsChild>
                <w:div w:id="1646354337">
                  <w:marLeft w:val="0"/>
                  <w:marRight w:val="0"/>
                  <w:marTop w:val="0"/>
                  <w:marBottom w:val="0"/>
                  <w:divBdr>
                    <w:top w:val="none" w:sz="0" w:space="0" w:color="auto"/>
                    <w:left w:val="none" w:sz="0" w:space="0" w:color="auto"/>
                    <w:bottom w:val="none" w:sz="0" w:space="0" w:color="auto"/>
                    <w:right w:val="none" w:sz="0" w:space="0" w:color="auto"/>
                  </w:divBdr>
                  <w:divsChild>
                    <w:div w:id="900485035">
                      <w:marLeft w:val="0"/>
                      <w:marRight w:val="0"/>
                      <w:marTop w:val="0"/>
                      <w:marBottom w:val="0"/>
                      <w:divBdr>
                        <w:top w:val="none" w:sz="0" w:space="0" w:color="auto"/>
                        <w:left w:val="none" w:sz="0" w:space="0" w:color="auto"/>
                        <w:bottom w:val="none" w:sz="0" w:space="0" w:color="auto"/>
                        <w:right w:val="none" w:sz="0" w:space="0" w:color="auto"/>
                      </w:divBdr>
                      <w:divsChild>
                        <w:div w:id="692457147">
                          <w:marLeft w:val="0"/>
                          <w:marRight w:val="0"/>
                          <w:marTop w:val="0"/>
                          <w:marBottom w:val="0"/>
                          <w:divBdr>
                            <w:top w:val="none" w:sz="0" w:space="0" w:color="auto"/>
                            <w:left w:val="none" w:sz="0" w:space="0" w:color="auto"/>
                            <w:bottom w:val="none" w:sz="0" w:space="0" w:color="auto"/>
                            <w:right w:val="none" w:sz="0" w:space="0" w:color="auto"/>
                          </w:divBdr>
                        </w:div>
                      </w:divsChild>
                    </w:div>
                    <w:div w:id="378554732">
                      <w:marLeft w:val="0"/>
                      <w:marRight w:val="0"/>
                      <w:marTop w:val="0"/>
                      <w:marBottom w:val="0"/>
                      <w:divBdr>
                        <w:top w:val="none" w:sz="0" w:space="0" w:color="auto"/>
                        <w:left w:val="none" w:sz="0" w:space="0" w:color="auto"/>
                        <w:bottom w:val="none" w:sz="0" w:space="0" w:color="auto"/>
                        <w:right w:val="none" w:sz="0" w:space="0" w:color="auto"/>
                      </w:divBdr>
                      <w:divsChild>
                        <w:div w:id="478420034">
                          <w:marLeft w:val="0"/>
                          <w:marRight w:val="0"/>
                          <w:marTop w:val="0"/>
                          <w:marBottom w:val="0"/>
                          <w:divBdr>
                            <w:top w:val="none" w:sz="0" w:space="0" w:color="auto"/>
                            <w:left w:val="none" w:sz="0" w:space="0" w:color="auto"/>
                            <w:bottom w:val="none" w:sz="0" w:space="0" w:color="auto"/>
                            <w:right w:val="none" w:sz="0" w:space="0" w:color="auto"/>
                          </w:divBdr>
                        </w:div>
                      </w:divsChild>
                    </w:div>
                    <w:div w:id="660739581">
                      <w:marLeft w:val="0"/>
                      <w:marRight w:val="0"/>
                      <w:marTop w:val="0"/>
                      <w:marBottom w:val="0"/>
                      <w:divBdr>
                        <w:top w:val="none" w:sz="0" w:space="0" w:color="auto"/>
                        <w:left w:val="none" w:sz="0" w:space="0" w:color="auto"/>
                        <w:bottom w:val="none" w:sz="0" w:space="0" w:color="auto"/>
                        <w:right w:val="none" w:sz="0" w:space="0" w:color="auto"/>
                      </w:divBdr>
                      <w:divsChild>
                        <w:div w:id="1307587942">
                          <w:marLeft w:val="0"/>
                          <w:marRight w:val="0"/>
                          <w:marTop w:val="0"/>
                          <w:marBottom w:val="0"/>
                          <w:divBdr>
                            <w:top w:val="none" w:sz="0" w:space="0" w:color="auto"/>
                            <w:left w:val="none" w:sz="0" w:space="0" w:color="auto"/>
                            <w:bottom w:val="none" w:sz="0" w:space="0" w:color="auto"/>
                            <w:right w:val="none" w:sz="0" w:space="0" w:color="auto"/>
                          </w:divBdr>
                        </w:div>
                      </w:divsChild>
                    </w:div>
                    <w:div w:id="874192961">
                      <w:marLeft w:val="0"/>
                      <w:marRight w:val="0"/>
                      <w:marTop w:val="0"/>
                      <w:marBottom w:val="0"/>
                      <w:divBdr>
                        <w:top w:val="none" w:sz="0" w:space="0" w:color="auto"/>
                        <w:left w:val="none" w:sz="0" w:space="0" w:color="auto"/>
                        <w:bottom w:val="none" w:sz="0" w:space="0" w:color="auto"/>
                        <w:right w:val="none" w:sz="0" w:space="0" w:color="auto"/>
                      </w:divBdr>
                      <w:divsChild>
                        <w:div w:id="13519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6154">
          <w:marLeft w:val="0"/>
          <w:marRight w:val="0"/>
          <w:marTop w:val="0"/>
          <w:marBottom w:val="0"/>
          <w:divBdr>
            <w:top w:val="none" w:sz="0" w:space="0" w:color="auto"/>
            <w:left w:val="none" w:sz="0" w:space="0" w:color="auto"/>
            <w:bottom w:val="none" w:sz="0" w:space="0" w:color="auto"/>
            <w:right w:val="none" w:sz="0" w:space="0" w:color="auto"/>
          </w:divBdr>
          <w:divsChild>
            <w:div w:id="351492782">
              <w:marLeft w:val="0"/>
              <w:marRight w:val="0"/>
              <w:marTop w:val="0"/>
              <w:marBottom w:val="0"/>
              <w:divBdr>
                <w:top w:val="none" w:sz="0" w:space="0" w:color="auto"/>
                <w:left w:val="none" w:sz="0" w:space="0" w:color="auto"/>
                <w:bottom w:val="none" w:sz="0" w:space="0" w:color="auto"/>
                <w:right w:val="none" w:sz="0" w:space="0" w:color="auto"/>
              </w:divBdr>
              <w:divsChild>
                <w:div w:id="134954887">
                  <w:marLeft w:val="0"/>
                  <w:marRight w:val="0"/>
                  <w:marTop w:val="0"/>
                  <w:marBottom w:val="0"/>
                  <w:divBdr>
                    <w:top w:val="none" w:sz="0" w:space="0" w:color="auto"/>
                    <w:left w:val="none" w:sz="0" w:space="0" w:color="auto"/>
                    <w:bottom w:val="none" w:sz="0" w:space="0" w:color="auto"/>
                    <w:right w:val="none" w:sz="0" w:space="0" w:color="auto"/>
                  </w:divBdr>
                  <w:divsChild>
                    <w:div w:id="298803357">
                      <w:marLeft w:val="1170"/>
                      <w:marRight w:val="0"/>
                      <w:marTop w:val="0"/>
                      <w:marBottom w:val="0"/>
                      <w:divBdr>
                        <w:top w:val="none" w:sz="0" w:space="0" w:color="auto"/>
                        <w:left w:val="none" w:sz="0" w:space="0" w:color="auto"/>
                        <w:bottom w:val="none" w:sz="0" w:space="0" w:color="auto"/>
                        <w:right w:val="none" w:sz="0" w:space="0" w:color="auto"/>
                      </w:divBdr>
                    </w:div>
                  </w:divsChild>
                </w:div>
                <w:div w:id="101164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7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54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400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481062">
                  <w:blockQuote w:val="1"/>
                  <w:marLeft w:val="0"/>
                  <w:marRight w:val="0"/>
                  <w:marTop w:val="0"/>
                  <w:marBottom w:val="120"/>
                  <w:divBdr>
                    <w:top w:val="none" w:sz="0" w:space="0" w:color="auto"/>
                    <w:left w:val="none" w:sz="0" w:space="0" w:color="auto"/>
                    <w:bottom w:val="none" w:sz="0" w:space="0" w:color="auto"/>
                    <w:right w:val="none" w:sz="0" w:space="0" w:color="auto"/>
                  </w:divBdr>
                </w:div>
                <w:div w:id="1514109142">
                  <w:blockQuote w:val="1"/>
                  <w:marLeft w:val="0"/>
                  <w:marRight w:val="0"/>
                  <w:marTop w:val="0"/>
                  <w:marBottom w:val="120"/>
                  <w:divBdr>
                    <w:top w:val="none" w:sz="0" w:space="0" w:color="auto"/>
                    <w:left w:val="none" w:sz="0" w:space="0" w:color="auto"/>
                    <w:bottom w:val="none" w:sz="0" w:space="0" w:color="auto"/>
                    <w:right w:val="none" w:sz="0" w:space="0" w:color="auto"/>
                  </w:divBdr>
                </w:div>
                <w:div w:id="1130637227">
                  <w:blockQuote w:val="1"/>
                  <w:marLeft w:val="0"/>
                  <w:marRight w:val="0"/>
                  <w:marTop w:val="0"/>
                  <w:marBottom w:val="120"/>
                  <w:divBdr>
                    <w:top w:val="none" w:sz="0" w:space="0" w:color="auto"/>
                    <w:left w:val="none" w:sz="0" w:space="0" w:color="auto"/>
                    <w:bottom w:val="none" w:sz="0" w:space="0" w:color="auto"/>
                    <w:right w:val="none" w:sz="0" w:space="0" w:color="auto"/>
                  </w:divBdr>
                </w:div>
                <w:div w:id="1822261165">
                  <w:blockQuote w:val="1"/>
                  <w:marLeft w:val="0"/>
                  <w:marRight w:val="0"/>
                  <w:marTop w:val="0"/>
                  <w:marBottom w:val="120"/>
                  <w:divBdr>
                    <w:top w:val="none" w:sz="0" w:space="0" w:color="auto"/>
                    <w:left w:val="none" w:sz="0" w:space="0" w:color="auto"/>
                    <w:bottom w:val="none" w:sz="0" w:space="0" w:color="auto"/>
                    <w:right w:val="none" w:sz="0" w:space="0" w:color="auto"/>
                  </w:divBdr>
                </w:div>
                <w:div w:id="1080323316">
                  <w:blockQuote w:val="1"/>
                  <w:marLeft w:val="0"/>
                  <w:marRight w:val="0"/>
                  <w:marTop w:val="0"/>
                  <w:marBottom w:val="120"/>
                  <w:divBdr>
                    <w:top w:val="none" w:sz="0" w:space="0" w:color="auto"/>
                    <w:left w:val="none" w:sz="0" w:space="0" w:color="auto"/>
                    <w:bottom w:val="none" w:sz="0" w:space="0" w:color="auto"/>
                    <w:right w:val="none" w:sz="0" w:space="0" w:color="auto"/>
                  </w:divBdr>
                </w:div>
                <w:div w:id="2039626098">
                  <w:blockQuote w:val="1"/>
                  <w:marLeft w:val="0"/>
                  <w:marRight w:val="0"/>
                  <w:marTop w:val="0"/>
                  <w:marBottom w:val="120"/>
                  <w:divBdr>
                    <w:top w:val="none" w:sz="0" w:space="0" w:color="auto"/>
                    <w:left w:val="none" w:sz="0" w:space="0" w:color="auto"/>
                    <w:bottom w:val="none" w:sz="0" w:space="0" w:color="auto"/>
                    <w:right w:val="none" w:sz="0" w:space="0" w:color="auto"/>
                  </w:divBdr>
                </w:div>
                <w:div w:id="1607031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0938164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11">
          <w:marLeft w:val="0"/>
          <w:marRight w:val="0"/>
          <w:marTop w:val="0"/>
          <w:marBottom w:val="0"/>
          <w:divBdr>
            <w:top w:val="none" w:sz="0" w:space="0" w:color="auto"/>
            <w:left w:val="none" w:sz="0" w:space="0" w:color="auto"/>
            <w:bottom w:val="none" w:sz="0" w:space="0" w:color="auto"/>
            <w:right w:val="none" w:sz="0" w:space="0" w:color="auto"/>
          </w:divBdr>
        </w:div>
        <w:div w:id="1773822213">
          <w:marLeft w:val="0"/>
          <w:marRight w:val="0"/>
          <w:marTop w:val="0"/>
          <w:marBottom w:val="0"/>
          <w:divBdr>
            <w:top w:val="none" w:sz="0" w:space="0" w:color="auto"/>
            <w:left w:val="none" w:sz="0" w:space="0" w:color="auto"/>
            <w:bottom w:val="none" w:sz="0" w:space="0" w:color="auto"/>
            <w:right w:val="none" w:sz="0" w:space="0" w:color="auto"/>
          </w:divBdr>
        </w:div>
        <w:div w:id="1199318041">
          <w:marLeft w:val="0"/>
          <w:marRight w:val="0"/>
          <w:marTop w:val="0"/>
          <w:marBottom w:val="0"/>
          <w:divBdr>
            <w:top w:val="none" w:sz="0" w:space="0" w:color="auto"/>
            <w:left w:val="none" w:sz="0" w:space="0" w:color="auto"/>
            <w:bottom w:val="none" w:sz="0" w:space="0" w:color="auto"/>
            <w:right w:val="none" w:sz="0" w:space="0" w:color="auto"/>
          </w:divBdr>
          <w:divsChild>
            <w:div w:id="8795873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ill-ct-cl/49/115/" TargetMode="External"/><Relationship Id="rId3" Type="http://schemas.openxmlformats.org/officeDocument/2006/relationships/settings" Target="settings.xml"/><Relationship Id="rId7" Type="http://schemas.openxmlformats.org/officeDocument/2006/relationships/hyperlink" Target="https://cite.case.law/ill-ct-cl/49/11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case.law/citations/?q=1324782" TargetMode="External"/><Relationship Id="rId11" Type="http://schemas.openxmlformats.org/officeDocument/2006/relationships/fontTable" Target="fontTable.xml"/><Relationship Id="rId5" Type="http://schemas.openxmlformats.org/officeDocument/2006/relationships/hyperlink" Target="https://cite.case.law/pdf/1324782/Johnson-Bey%20v.%20State,%2049%20Ill.%20Ct.%20Cl.%20115%20(1996).pdf" TargetMode="External"/><Relationship Id="rId10" Type="http://schemas.openxmlformats.org/officeDocument/2006/relationships/hyperlink" Target="https://cite.case.law/ill-ct-cl/46/221/" TargetMode="External"/><Relationship Id="rId4" Type="http://schemas.openxmlformats.org/officeDocument/2006/relationships/webSettings" Target="webSettings.xml"/><Relationship Id="rId9" Type="http://schemas.openxmlformats.org/officeDocument/2006/relationships/hyperlink" Target="https://cite.case.law/ill-ct-cl/45/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2024-09-17T13:48:00Z</dcterms:created>
  <dcterms:modified xsi:type="dcterms:W3CDTF">2024-09-17T13:48:00Z</dcterms:modified>
</cp:coreProperties>
</file>