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Welder Performance Qualification Record (WPQR) — ASME Section IX</w:t>
      </w:r>
    </w:p>
    <w:p>
      <w:pPr>
        <w:jc w:val="center"/>
      </w:pPr>
      <w:r>
        <w:rPr>
          <w:i/>
          <w:color w:val="666666"/>
          <w:sz w:val="20"/>
        </w:rPr>
        <w:t>Atlantis NDT — Free Editable Template</w:t>
      </w:r>
    </w:p>
    <w:p/>
    <w:p>
      <w:pPr>
        <w:pStyle w:val="Heading1"/>
      </w:pPr>
      <w:r>
        <w:rPr>
          <w:color w:val="1F4E79"/>
        </w:rPr>
        <w:t>1. Welder Identification</w:t>
      </w:r>
    </w:p>
    <w:p>
      <w:r>
        <w:rPr>
          <w:b/>
        </w:rPr>
        <w:t xml:space="preserve">WPQR No.: </w:t>
      </w:r>
      <w:r>
        <w:t>[WPQR-XXX-001]</w:t>
      </w:r>
    </w:p>
    <w:p>
      <w:r>
        <w:rPr>
          <w:b/>
        </w:rPr>
        <w:t xml:space="preserve">Date of Test: </w:t>
      </w:r>
      <w:r>
        <w:t>[YYYY-MM-DD]</w:t>
      </w:r>
    </w:p>
    <w:p>
      <w:r>
        <w:rPr>
          <w:b/>
        </w:rPr>
        <w:t xml:space="preserve">Employer / Organization: </w:t>
      </w:r>
      <w:r>
        <w:t>[Company Name]</w:t>
      </w:r>
    </w:p>
    <w:p>
      <w:r>
        <w:rPr>
          <w:b/>
        </w:rPr>
        <w:t xml:space="preserve">Welder Name: </w:t>
      </w:r>
      <w:r>
        <w:t>[Full Name]</w:t>
      </w:r>
    </w:p>
    <w:p>
      <w:r>
        <w:rPr>
          <w:b/>
        </w:rPr>
        <w:t xml:space="preserve">Welder ID / Stamp: </w:t>
      </w:r>
      <w:r>
        <w:t>[ID]</w:t>
      </w:r>
    </w:p>
    <w:p>
      <w:r>
        <w:rPr>
          <w:b/>
        </w:rPr>
        <w:t xml:space="preserve">Date of Birth: </w:t>
      </w:r>
      <w:r>
        <w:t>[YYYY-MM-DD]</w:t>
      </w:r>
    </w:p>
    <w:p>
      <w:r>
        <w:rPr>
          <w:b/>
        </w:rPr>
        <w:t xml:space="preserve">Photo on File: </w:t>
      </w:r>
      <w:r>
        <w:t>[Yes / No — see Annex]</w:t>
      </w:r>
    </w:p>
    <w:p>
      <w:r>
        <w:rPr>
          <w:b/>
        </w:rPr>
        <w:t xml:space="preserve">Reference Code: </w:t>
      </w:r>
      <w:r>
        <w:t>ASME Section IX (latest edition)</w:t>
      </w:r>
    </w:p>
    <w:p>
      <w:r>
        <w:rPr>
          <w:b/>
        </w:rPr>
        <w:t xml:space="preserve">Test Witnessed By: </w:t>
      </w:r>
      <w:r>
        <w:t>[Witness Name + Cert]</w:t>
      </w:r>
    </w:p>
    <w:p>
      <w:r>
        <w:rPr>
          <w:b/>
        </w:rPr>
        <w:t xml:space="preserve">Inspection / TPI: </w:t>
      </w:r>
      <w:r>
        <w:t>[Authorized Inspector / TPI]</w:t>
      </w:r>
    </w:p>
    <w:p>
      <w:pPr>
        <w:pStyle w:val="Heading1"/>
      </w:pPr>
      <w:r>
        <w:rPr>
          <w:color w:val="1F4E79"/>
        </w:rPr>
        <w:t>2. WPS Used for the Test</w:t>
      </w:r>
    </w:p>
    <w:p>
      <w:r>
        <w:rPr>
          <w:b/>
        </w:rPr>
        <w:t xml:space="preserve">WPS Reference No.: </w:t>
      </w:r>
      <w:r>
        <w:t>[WPS-XXX-001 Rev __]</w:t>
      </w:r>
    </w:p>
    <w:p>
      <w:r>
        <w:rPr>
          <w:b/>
        </w:rPr>
        <w:t xml:space="preserve">PQR Supporting the WPS: </w:t>
      </w:r>
      <w:r>
        <w:t>[PQR No.]</w:t>
      </w:r>
    </w:p>
    <w:p>
      <w:r>
        <w:rPr>
          <w:b/>
        </w:rPr>
        <w:t xml:space="preserve">Welding Process: </w:t>
      </w:r>
      <w:r>
        <w:t>[SMAW / GMAW / FCAW / GTAW / SAW]</w:t>
      </w:r>
    </w:p>
    <w:p>
      <w:r>
        <w:rPr>
          <w:b/>
        </w:rPr>
        <w:t xml:space="preserve">Type (Manual / Semi-Auto / Auto): </w:t>
      </w:r>
      <w:r>
        <w:t>[Manual / Semi-Auto / Machine / Auto]</w:t>
      </w:r>
    </w:p>
    <w:p>
      <w:r>
        <w:rPr>
          <w:b/>
        </w:rPr>
        <w:t xml:space="preserve">Power Source: </w:t>
      </w:r>
      <w:r>
        <w:t>[DC EP / DC EN / AC]</w:t>
      </w:r>
    </w:p>
    <w:p>
      <w:pPr>
        <w:pStyle w:val="Heading1"/>
      </w:pPr>
      <w:r>
        <w:rPr>
          <w:color w:val="1F4E79"/>
        </w:rPr>
        <w:t>3. Essential Variables Tested</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t>Variable (QW-350)</w:t>
            </w:r>
          </w:p>
        </w:tc>
        <w:tc>
          <w:tcPr>
            <w:tcW w:type="dxa" w:w="2493"/>
          </w:tcPr>
          <w:p>
            <w:r>
              <w:t>Actual Value Used</w:t>
            </w:r>
          </w:p>
        </w:tc>
        <w:tc>
          <w:tcPr>
            <w:tcW w:type="dxa" w:w="2493"/>
          </w:tcPr>
          <w:p>
            <w:r>
              <w:t>Range Qualified</w:t>
            </w:r>
          </w:p>
        </w:tc>
        <w:tc>
          <w:tcPr>
            <w:tcW w:type="dxa" w:w="2493"/>
          </w:tcPr>
          <w:p>
            <w:r>
              <w:t>Notes</w:t>
            </w:r>
          </w:p>
        </w:tc>
      </w:tr>
      <w:tr>
        <w:tc>
          <w:tcPr>
            <w:tcW w:type="dxa" w:w="2493"/>
          </w:tcPr>
          <w:p>
            <w:r>
              <w:t>Process (QW-403)</w:t>
            </w:r>
          </w:p>
        </w:tc>
        <w:tc>
          <w:tcPr>
            <w:tcW w:type="dxa" w:w="2493"/>
          </w:tcPr>
          <w:p>
            <w:r/>
          </w:p>
        </w:tc>
        <w:tc>
          <w:tcPr>
            <w:tcW w:type="dxa" w:w="2493"/>
          </w:tcPr>
          <w:p>
            <w:r/>
          </w:p>
        </w:tc>
        <w:tc>
          <w:tcPr>
            <w:tcW w:type="dxa" w:w="2493"/>
          </w:tcPr>
          <w:p>
            <w:r/>
          </w:p>
        </w:tc>
      </w:tr>
      <w:tr>
        <w:tc>
          <w:tcPr>
            <w:tcW w:type="dxa" w:w="2493"/>
          </w:tcPr>
          <w:p>
            <w:r>
              <w:t>Backing (QW-402.4)</w:t>
            </w:r>
          </w:p>
        </w:tc>
        <w:tc>
          <w:tcPr>
            <w:tcW w:type="dxa" w:w="2493"/>
          </w:tcPr>
          <w:p>
            <w:r/>
          </w:p>
        </w:tc>
        <w:tc>
          <w:tcPr>
            <w:tcW w:type="dxa" w:w="2493"/>
          </w:tcPr>
          <w:p>
            <w:r/>
          </w:p>
        </w:tc>
        <w:tc>
          <w:tcPr>
            <w:tcW w:type="dxa" w:w="2493"/>
          </w:tcPr>
          <w:p>
            <w:r/>
          </w:p>
        </w:tc>
      </w:tr>
      <w:tr>
        <w:tc>
          <w:tcPr>
            <w:tcW w:type="dxa" w:w="2493"/>
          </w:tcPr>
          <w:p>
            <w:r>
              <w:t>Base Metal P-No. (QW-403.16)</w:t>
            </w:r>
          </w:p>
        </w:tc>
        <w:tc>
          <w:tcPr>
            <w:tcW w:type="dxa" w:w="2493"/>
          </w:tcPr>
          <w:p>
            <w:r/>
          </w:p>
        </w:tc>
        <w:tc>
          <w:tcPr>
            <w:tcW w:type="dxa" w:w="2493"/>
          </w:tcPr>
          <w:p>
            <w:r/>
          </w:p>
        </w:tc>
        <w:tc>
          <w:tcPr>
            <w:tcW w:type="dxa" w:w="2493"/>
          </w:tcPr>
          <w:p>
            <w:r/>
          </w:p>
        </w:tc>
      </w:tr>
      <w:tr>
        <w:tc>
          <w:tcPr>
            <w:tcW w:type="dxa" w:w="2493"/>
          </w:tcPr>
          <w:p>
            <w:r>
              <w:t>Filler Metal F-No. (QW-404.15)</w:t>
            </w:r>
          </w:p>
        </w:tc>
        <w:tc>
          <w:tcPr>
            <w:tcW w:type="dxa" w:w="2493"/>
          </w:tcPr>
          <w:p>
            <w:r/>
          </w:p>
        </w:tc>
        <w:tc>
          <w:tcPr>
            <w:tcW w:type="dxa" w:w="2493"/>
          </w:tcPr>
          <w:p>
            <w:r/>
          </w:p>
        </w:tc>
        <w:tc>
          <w:tcPr>
            <w:tcW w:type="dxa" w:w="2493"/>
          </w:tcPr>
          <w:p>
            <w:r/>
          </w:p>
        </w:tc>
      </w:tr>
      <w:tr>
        <w:tc>
          <w:tcPr>
            <w:tcW w:type="dxa" w:w="2493"/>
          </w:tcPr>
          <w:p>
            <w:r>
              <w:t>Position (QW-405.3)</w:t>
            </w:r>
          </w:p>
        </w:tc>
        <w:tc>
          <w:tcPr>
            <w:tcW w:type="dxa" w:w="2493"/>
          </w:tcPr>
          <w:p>
            <w:r/>
          </w:p>
        </w:tc>
        <w:tc>
          <w:tcPr>
            <w:tcW w:type="dxa" w:w="2493"/>
          </w:tcPr>
          <w:p>
            <w:r/>
          </w:p>
        </w:tc>
        <w:tc>
          <w:tcPr>
            <w:tcW w:type="dxa" w:w="2493"/>
          </w:tcPr>
          <w:p>
            <w:r/>
          </w:p>
        </w:tc>
      </w:tr>
      <w:tr>
        <w:tc>
          <w:tcPr>
            <w:tcW w:type="dxa" w:w="2493"/>
          </w:tcPr>
          <w:p>
            <w:r>
              <w:t>Diameter / Thickness Range (QW-403.18)</w:t>
            </w:r>
          </w:p>
        </w:tc>
        <w:tc>
          <w:tcPr>
            <w:tcW w:type="dxa" w:w="2493"/>
          </w:tcPr>
          <w:p>
            <w:r/>
          </w:p>
        </w:tc>
        <w:tc>
          <w:tcPr>
            <w:tcW w:type="dxa" w:w="2493"/>
          </w:tcPr>
          <w:p>
            <w:r/>
          </w:p>
        </w:tc>
        <w:tc>
          <w:tcPr>
            <w:tcW w:type="dxa" w:w="2493"/>
          </w:tcPr>
          <w:p>
            <w:r/>
          </w:p>
        </w:tc>
      </w:tr>
      <w:tr>
        <w:tc>
          <w:tcPr>
            <w:tcW w:type="dxa" w:w="2493"/>
          </w:tcPr>
          <w:p>
            <w:r>
              <w:t>Vertical Progression (QW-405.3)</w:t>
            </w:r>
          </w:p>
        </w:tc>
        <w:tc>
          <w:tcPr>
            <w:tcW w:type="dxa" w:w="2493"/>
          </w:tcPr>
          <w:p>
            <w:r/>
          </w:p>
        </w:tc>
        <w:tc>
          <w:tcPr>
            <w:tcW w:type="dxa" w:w="2493"/>
          </w:tcPr>
          <w:p>
            <w:r/>
          </w:p>
        </w:tc>
        <w:tc>
          <w:tcPr>
            <w:tcW w:type="dxa" w:w="2493"/>
          </w:tcPr>
          <w:p>
            <w:r/>
          </w:p>
        </w:tc>
      </w:tr>
      <w:tr>
        <w:tc>
          <w:tcPr>
            <w:tcW w:type="dxa" w:w="2493"/>
          </w:tcPr>
          <w:p>
            <w:r>
              <w:t>Backing Gas (GTAW/GMAW)</w:t>
            </w:r>
          </w:p>
        </w:tc>
        <w:tc>
          <w:tcPr>
            <w:tcW w:type="dxa" w:w="2493"/>
          </w:tcPr>
          <w:p>
            <w:r/>
          </w:p>
        </w:tc>
        <w:tc>
          <w:tcPr>
            <w:tcW w:type="dxa" w:w="2493"/>
          </w:tcPr>
          <w:p>
            <w:r/>
          </w:p>
        </w:tc>
        <w:tc>
          <w:tcPr>
            <w:tcW w:type="dxa" w:w="2493"/>
          </w:tcPr>
          <w:p>
            <w:r/>
          </w:p>
        </w:tc>
      </w:tr>
      <w:tr>
        <w:tc>
          <w:tcPr>
            <w:tcW w:type="dxa" w:w="2493"/>
          </w:tcPr>
          <w:p>
            <w:r>
              <w:t>Transfer Mode (GMAW)</w:t>
            </w:r>
          </w:p>
        </w:tc>
        <w:tc>
          <w:tcPr>
            <w:tcW w:type="dxa" w:w="2493"/>
          </w:tcPr>
          <w:p>
            <w:r/>
          </w:p>
        </w:tc>
        <w:tc>
          <w:tcPr>
            <w:tcW w:type="dxa" w:w="2493"/>
          </w:tcPr>
          <w:p>
            <w:r/>
          </w:p>
        </w:tc>
        <w:tc>
          <w:tcPr>
            <w:tcW w:type="dxa" w:w="2493"/>
          </w:tcPr>
          <w:p>
            <w:r/>
          </w:p>
        </w:tc>
      </w:tr>
      <w:tr>
        <w:tc>
          <w:tcPr>
            <w:tcW w:type="dxa" w:w="2493"/>
          </w:tcPr>
          <w:p>
            <w:r>
              <w:t>Tungsten Type (GTAW)</w:t>
            </w:r>
          </w:p>
        </w:tc>
        <w:tc>
          <w:tcPr>
            <w:tcW w:type="dxa" w:w="2493"/>
          </w:tcPr>
          <w:p>
            <w:r/>
          </w:p>
        </w:tc>
        <w:tc>
          <w:tcPr>
            <w:tcW w:type="dxa" w:w="2493"/>
          </w:tcPr>
          <w:p>
            <w:r/>
          </w:p>
        </w:tc>
        <w:tc>
          <w:tcPr>
            <w:tcW w:type="dxa" w:w="2493"/>
          </w:tcPr>
          <w:p>
            <w:r/>
          </w:p>
        </w:tc>
      </w:tr>
    </w:tbl>
    <w:p>
      <w:pPr>
        <w:pStyle w:val="Heading1"/>
      </w:pPr>
      <w:r>
        <w:rPr>
          <w:color w:val="1F4E79"/>
        </w:rPr>
        <w:t>4. Test Coupon</w:t>
      </w:r>
    </w:p>
    <w:p>
      <w:r>
        <w:rPr>
          <w:b/>
        </w:rPr>
        <w:t xml:space="preserve">Coupon Description: </w:t>
      </w:r>
      <w:r>
        <w:t>[Plate / Pipe — diameter, thickness]</w:t>
      </w:r>
    </w:p>
    <w:p>
      <w:r>
        <w:rPr>
          <w:b/>
        </w:rPr>
        <w:t xml:space="preserve">Base Metal Specification: </w:t>
      </w:r>
      <w:r>
        <w:t>[e.g., SA-516 Gr. 70]</w:t>
      </w:r>
    </w:p>
    <w:p>
      <w:r>
        <w:rPr>
          <w:b/>
        </w:rPr>
        <w:t xml:space="preserve">Coupon Thickness: </w:t>
      </w:r>
      <w:r>
        <w:t>[in / mm]</w:t>
      </w:r>
    </w:p>
    <w:p>
      <w:r>
        <w:rPr>
          <w:b/>
        </w:rPr>
        <w:t xml:space="preserve">Coupon OD (if pipe): </w:t>
      </w:r>
      <w:r>
        <w:t>[in / mm]</w:t>
      </w:r>
    </w:p>
    <w:p>
      <w:r>
        <w:rPr>
          <w:b/>
        </w:rPr>
        <w:t xml:space="preserve">Joint Configuration: </w:t>
      </w:r>
      <w:r>
        <w:t>[V-Groove / U-Groove / Butt / Fillet]</w:t>
      </w:r>
    </w:p>
    <w:p>
      <w:r>
        <w:rPr>
          <w:b/>
        </w:rPr>
        <w:t xml:space="preserve">Bevel Angle: </w:t>
      </w:r>
      <w:r>
        <w:t>[deg]</w:t>
      </w:r>
    </w:p>
    <w:p>
      <w:r>
        <w:rPr>
          <w:b/>
        </w:rPr>
        <w:t xml:space="preserve">Root Gap: </w:t>
      </w:r>
      <w:r>
        <w:t>[mm / in]</w:t>
      </w:r>
    </w:p>
    <w:p>
      <w:r>
        <w:rPr>
          <w:b/>
        </w:rPr>
        <w:t xml:space="preserve">Root Face: </w:t>
      </w:r>
      <w:r>
        <w:t>[mm / in]</w:t>
      </w:r>
    </w:p>
    <w:p>
      <w:r>
        <w:rPr>
          <w:b/>
        </w:rPr>
        <w:t xml:space="preserve">Backing Type (Y/N): </w:t>
      </w:r>
      <w:r>
        <w:t>[Yes - material / No]</w:t>
      </w:r>
    </w:p>
    <w:p>
      <w:pPr>
        <w:pStyle w:val="Heading1"/>
      </w:pPr>
      <w:r>
        <w:rPr>
          <w:color w:val="1F4E79"/>
        </w:rPr>
        <w:t>5. Filler Metal &amp; Welding Parameters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t>Pass</w:t>
            </w:r>
          </w:p>
        </w:tc>
        <w:tc>
          <w:tcPr>
            <w:tcW w:type="dxa" w:w="1662"/>
          </w:tcPr>
          <w:p>
            <w:r>
              <w:t>Process</w:t>
            </w:r>
          </w:p>
        </w:tc>
        <w:tc>
          <w:tcPr>
            <w:tcW w:type="dxa" w:w="1662"/>
          </w:tcPr>
          <w:p>
            <w:r>
              <w:t>Filler (Spec/Class)</w:t>
            </w:r>
          </w:p>
        </w:tc>
        <w:tc>
          <w:tcPr>
            <w:tcW w:type="dxa" w:w="1662"/>
          </w:tcPr>
          <w:p>
            <w:r>
              <w:t>Dia. (in)</w:t>
            </w:r>
          </w:p>
        </w:tc>
        <w:tc>
          <w:tcPr>
            <w:tcW w:type="dxa" w:w="1662"/>
          </w:tcPr>
          <w:p>
            <w:r>
              <w:t>Current (A) / V</w:t>
            </w:r>
          </w:p>
        </w:tc>
        <w:tc>
          <w:tcPr>
            <w:tcW w:type="dxa" w:w="1662"/>
          </w:tcPr>
          <w:p>
            <w:r>
              <w:t>Comments</w:t>
            </w:r>
          </w:p>
        </w:tc>
      </w:tr>
      <w:tr>
        <w:tc>
          <w:tcPr>
            <w:tcW w:type="dxa" w:w="1662"/>
          </w:tcPr>
          <w:p>
            <w:r>
              <w:t>Root</w:t>
            </w:r>
          </w:p>
        </w:tc>
        <w:tc>
          <w:tcPr>
            <w:tcW w:type="dxa" w:w="1662"/>
          </w:tcPr>
          <w:p>
            <w:r/>
          </w:p>
        </w:tc>
        <w:tc>
          <w:tcPr>
            <w:tcW w:type="dxa" w:w="1662"/>
          </w:tcPr>
          <w:p>
            <w:r/>
          </w:p>
        </w:tc>
        <w:tc>
          <w:tcPr>
            <w:tcW w:type="dxa" w:w="1662"/>
          </w:tcPr>
          <w:p>
            <w:r/>
          </w:p>
        </w:tc>
        <w:tc>
          <w:tcPr>
            <w:tcW w:type="dxa" w:w="1662"/>
          </w:tcPr>
          <w:p>
            <w:r/>
          </w:p>
        </w:tc>
        <w:tc>
          <w:tcPr>
            <w:tcW w:type="dxa" w:w="1662"/>
          </w:tcPr>
          <w:p>
            <w:r/>
          </w:p>
        </w:tc>
      </w:tr>
      <w:tr>
        <w:tc>
          <w:tcPr>
            <w:tcW w:type="dxa" w:w="1662"/>
          </w:tcPr>
          <w:p>
            <w:r>
              <w:t>Hot pass</w:t>
            </w:r>
          </w:p>
        </w:tc>
        <w:tc>
          <w:tcPr>
            <w:tcW w:type="dxa" w:w="1662"/>
          </w:tcPr>
          <w:p>
            <w:r/>
          </w:p>
        </w:tc>
        <w:tc>
          <w:tcPr>
            <w:tcW w:type="dxa" w:w="1662"/>
          </w:tcPr>
          <w:p>
            <w:r/>
          </w:p>
        </w:tc>
        <w:tc>
          <w:tcPr>
            <w:tcW w:type="dxa" w:w="1662"/>
          </w:tcPr>
          <w:p>
            <w:r/>
          </w:p>
        </w:tc>
        <w:tc>
          <w:tcPr>
            <w:tcW w:type="dxa" w:w="1662"/>
          </w:tcPr>
          <w:p>
            <w:r/>
          </w:p>
        </w:tc>
        <w:tc>
          <w:tcPr>
            <w:tcW w:type="dxa" w:w="1662"/>
          </w:tcPr>
          <w:p>
            <w:r/>
          </w:p>
        </w:tc>
      </w:tr>
      <w:tr>
        <w:tc>
          <w:tcPr>
            <w:tcW w:type="dxa" w:w="1662"/>
          </w:tcPr>
          <w:p>
            <w:r>
              <w:t>Fill 1</w:t>
            </w:r>
          </w:p>
        </w:tc>
        <w:tc>
          <w:tcPr>
            <w:tcW w:type="dxa" w:w="1662"/>
          </w:tcPr>
          <w:p>
            <w:r/>
          </w:p>
        </w:tc>
        <w:tc>
          <w:tcPr>
            <w:tcW w:type="dxa" w:w="1662"/>
          </w:tcPr>
          <w:p>
            <w:r/>
          </w:p>
        </w:tc>
        <w:tc>
          <w:tcPr>
            <w:tcW w:type="dxa" w:w="1662"/>
          </w:tcPr>
          <w:p>
            <w:r/>
          </w:p>
        </w:tc>
        <w:tc>
          <w:tcPr>
            <w:tcW w:type="dxa" w:w="1662"/>
          </w:tcPr>
          <w:p>
            <w:r/>
          </w:p>
        </w:tc>
        <w:tc>
          <w:tcPr>
            <w:tcW w:type="dxa" w:w="1662"/>
          </w:tcPr>
          <w:p>
            <w:r/>
          </w:p>
        </w:tc>
      </w:tr>
      <w:tr>
        <w:tc>
          <w:tcPr>
            <w:tcW w:type="dxa" w:w="1662"/>
          </w:tcPr>
          <w:p>
            <w:r>
              <w:t>Fill 2</w:t>
            </w:r>
          </w:p>
        </w:tc>
        <w:tc>
          <w:tcPr>
            <w:tcW w:type="dxa" w:w="1662"/>
          </w:tcPr>
          <w:p>
            <w:r/>
          </w:p>
        </w:tc>
        <w:tc>
          <w:tcPr>
            <w:tcW w:type="dxa" w:w="1662"/>
          </w:tcPr>
          <w:p>
            <w:r/>
          </w:p>
        </w:tc>
        <w:tc>
          <w:tcPr>
            <w:tcW w:type="dxa" w:w="1662"/>
          </w:tcPr>
          <w:p>
            <w:r/>
          </w:p>
        </w:tc>
        <w:tc>
          <w:tcPr>
            <w:tcW w:type="dxa" w:w="1662"/>
          </w:tcPr>
          <w:p>
            <w:r/>
          </w:p>
        </w:tc>
        <w:tc>
          <w:tcPr>
            <w:tcW w:type="dxa" w:w="1662"/>
          </w:tcPr>
          <w:p>
            <w:r/>
          </w:p>
        </w:tc>
      </w:tr>
      <w:tr>
        <w:tc>
          <w:tcPr>
            <w:tcW w:type="dxa" w:w="1662"/>
          </w:tcPr>
          <w:p>
            <w:r>
              <w:t>Cap</w:t>
            </w:r>
          </w:p>
        </w:tc>
        <w:tc>
          <w:tcPr>
            <w:tcW w:type="dxa" w:w="1662"/>
          </w:tcPr>
          <w:p>
            <w:r/>
          </w:p>
        </w:tc>
        <w:tc>
          <w:tcPr>
            <w:tcW w:type="dxa" w:w="1662"/>
          </w:tcPr>
          <w:p>
            <w:r/>
          </w:p>
        </w:tc>
        <w:tc>
          <w:tcPr>
            <w:tcW w:type="dxa" w:w="1662"/>
          </w:tcPr>
          <w:p>
            <w:r/>
          </w:p>
        </w:tc>
        <w:tc>
          <w:tcPr>
            <w:tcW w:type="dxa" w:w="1662"/>
          </w:tcPr>
          <w:p>
            <w:r/>
          </w:p>
        </w:tc>
        <w:tc>
          <w:tcPr>
            <w:tcW w:type="dxa" w:w="1662"/>
          </w:tcPr>
          <w:p>
            <w:r/>
          </w:p>
        </w:tc>
      </w:tr>
    </w:tbl>
    <w:p>
      <w:pPr>
        <w:pStyle w:val="Heading1"/>
      </w:pPr>
      <w:r>
        <w:rPr>
          <w:color w:val="1F4E79"/>
        </w:rPr>
        <w:t>6. Test Results</w:t>
      </w:r>
    </w:p>
    <w:p>
      <w:pPr>
        <w:pStyle w:val="Heading2"/>
      </w:pPr>
      <w:r>
        <w:rPr>
          <w:color w:val="1F4E79"/>
        </w:rPr>
        <w:t>6.1 Visual Examination (QW-302.4)</w:t>
      </w:r>
    </w:p>
    <w:p>
      <w:r>
        <w:rPr>
          <w:b/>
        </w:rPr>
        <w:t xml:space="preserve">Visual Result: </w:t>
      </w:r>
      <w:r>
        <w:t>[Acceptable / Not Acceptable]</w:t>
      </w:r>
    </w:p>
    <w:p>
      <w:r>
        <w:rPr>
          <w:b/>
        </w:rPr>
        <w:t xml:space="preserve">Visual Examiner / Cert: </w:t>
      </w:r>
      <w:r>
        <w:t>[Name, AWS CWI / CSWIP / SNT-TC-1A VT II]</w:t>
      </w:r>
    </w:p>
    <w:p>
      <w:pPr>
        <w:pStyle w:val="Heading2"/>
      </w:pPr>
      <w:r>
        <w:rPr>
          <w:color w:val="1F4E79"/>
        </w:rPr>
        <w:t>6.2 Mechanical Bend Tests (QW-462)</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t>Specimen</w:t>
            </w:r>
          </w:p>
        </w:tc>
        <w:tc>
          <w:tcPr>
            <w:tcW w:type="dxa" w:w="2493"/>
          </w:tcPr>
          <w:p>
            <w:r>
              <w:t>Type (Side / Face / Root)</w:t>
            </w:r>
          </w:p>
        </w:tc>
        <w:tc>
          <w:tcPr>
            <w:tcW w:type="dxa" w:w="2493"/>
          </w:tcPr>
          <w:p>
            <w:r>
              <w:t>Result (Pass/Fail)</w:t>
            </w:r>
          </w:p>
        </w:tc>
        <w:tc>
          <w:tcPr>
            <w:tcW w:type="dxa" w:w="2493"/>
          </w:tcPr>
          <w:p>
            <w:r>
              <w:t>Comments</w:t>
            </w:r>
          </w:p>
        </w:tc>
      </w:tr>
      <w:tr>
        <w:tc>
          <w:tcPr>
            <w:tcW w:type="dxa" w:w="2493"/>
          </w:tcPr>
          <w:p>
            <w:r>
              <w:t>1</w:t>
            </w:r>
          </w:p>
        </w:tc>
        <w:tc>
          <w:tcPr>
            <w:tcW w:type="dxa" w:w="2493"/>
          </w:tcPr>
          <w:p>
            <w:r/>
          </w:p>
        </w:tc>
        <w:tc>
          <w:tcPr>
            <w:tcW w:type="dxa" w:w="2493"/>
          </w:tcPr>
          <w:p>
            <w:r/>
          </w:p>
        </w:tc>
        <w:tc>
          <w:tcPr>
            <w:tcW w:type="dxa" w:w="2493"/>
          </w:tcPr>
          <w:p>
            <w:r/>
          </w:p>
        </w:tc>
      </w:tr>
      <w:tr>
        <w:tc>
          <w:tcPr>
            <w:tcW w:type="dxa" w:w="2493"/>
          </w:tcPr>
          <w:p>
            <w:r>
              <w:t>2</w:t>
            </w:r>
          </w:p>
        </w:tc>
        <w:tc>
          <w:tcPr>
            <w:tcW w:type="dxa" w:w="2493"/>
          </w:tcPr>
          <w:p>
            <w:r/>
          </w:p>
        </w:tc>
        <w:tc>
          <w:tcPr>
            <w:tcW w:type="dxa" w:w="2493"/>
          </w:tcPr>
          <w:p>
            <w:r/>
          </w:p>
        </w:tc>
        <w:tc>
          <w:tcPr>
            <w:tcW w:type="dxa" w:w="2493"/>
          </w:tcPr>
          <w:p>
            <w:r/>
          </w:p>
        </w:tc>
      </w:tr>
      <w:tr>
        <w:tc>
          <w:tcPr>
            <w:tcW w:type="dxa" w:w="2493"/>
          </w:tcPr>
          <w:p>
            <w:r>
              <w:t>3</w:t>
            </w:r>
          </w:p>
        </w:tc>
        <w:tc>
          <w:tcPr>
            <w:tcW w:type="dxa" w:w="2493"/>
          </w:tcPr>
          <w:p>
            <w:r/>
          </w:p>
        </w:tc>
        <w:tc>
          <w:tcPr>
            <w:tcW w:type="dxa" w:w="2493"/>
          </w:tcPr>
          <w:p>
            <w:r/>
          </w:p>
        </w:tc>
        <w:tc>
          <w:tcPr>
            <w:tcW w:type="dxa" w:w="2493"/>
          </w:tcPr>
          <w:p>
            <w:r/>
          </w:p>
        </w:tc>
      </w:tr>
      <w:tr>
        <w:tc>
          <w:tcPr>
            <w:tcW w:type="dxa" w:w="2493"/>
          </w:tcPr>
          <w:p>
            <w:r>
              <w:t>4</w:t>
            </w:r>
          </w:p>
        </w:tc>
        <w:tc>
          <w:tcPr>
            <w:tcW w:type="dxa" w:w="2493"/>
          </w:tcPr>
          <w:p>
            <w:r/>
          </w:p>
        </w:tc>
        <w:tc>
          <w:tcPr>
            <w:tcW w:type="dxa" w:w="2493"/>
          </w:tcPr>
          <w:p>
            <w:r/>
          </w:p>
        </w:tc>
        <w:tc>
          <w:tcPr>
            <w:tcW w:type="dxa" w:w="2493"/>
          </w:tcPr>
          <w:p>
            <w:r/>
          </w:p>
        </w:tc>
      </w:tr>
    </w:tbl>
    <w:p>
      <w:pPr>
        <w:pStyle w:val="Heading2"/>
      </w:pPr>
      <w:r>
        <w:rPr>
          <w:color w:val="1F4E79"/>
        </w:rPr>
        <w:t>6.3 Radiographic / Ultrasonic Examination (where used)</w:t>
      </w:r>
    </w:p>
    <w:p>
      <w:r>
        <w:rPr>
          <w:b/>
        </w:rPr>
        <w:t xml:space="preserve">RT / UT Result: </w:t>
      </w:r>
      <w:r>
        <w:t>[Acceptable / Not Acceptable]</w:t>
      </w:r>
    </w:p>
    <w:p>
      <w:r>
        <w:rPr>
          <w:b/>
        </w:rPr>
        <w:t xml:space="preserve">Examined By / Cert: </w:t>
      </w:r>
      <w:r>
        <w:t>[Name + Cert]</w:t>
      </w:r>
    </w:p>
    <w:p>
      <w:r>
        <w:rPr>
          <w:b/>
        </w:rPr>
        <w:t xml:space="preserve">Acceptance Standard: </w:t>
      </w:r>
      <w:r>
        <w:t>[ASME Section IX / Section V]</w:t>
      </w:r>
    </w:p>
    <w:p>
      <w:pPr>
        <w:pStyle w:val="Heading1"/>
      </w:pPr>
      <w:r>
        <w:rPr>
          <w:color w:val="1F4E79"/>
        </w:rPr>
        <w:t>7. Range Qualified</w:t>
      </w:r>
    </w:p>
    <w:p>
      <w:r>
        <w:t>Based on the essential variables and test results above, the welder is qualified for the following:</w:t>
      </w:r>
    </w:p>
    <w:p>
      <w:r>
        <w:rPr>
          <w:b/>
        </w:rPr>
        <w:t xml:space="preserve">Processes: </w:t>
      </w:r>
      <w:r>
        <w:t>[SMAW / GMAW / etc.]</w:t>
      </w:r>
    </w:p>
    <w:p>
      <w:r>
        <w:rPr>
          <w:b/>
        </w:rPr>
        <w:t xml:space="preserve">P-No. Range: </w:t>
      </w:r>
      <w:r>
        <w:t>[QW-423 — e.g., P1 to P1, P3, P4, P5A]</w:t>
      </w:r>
    </w:p>
    <w:p>
      <w:r>
        <w:rPr>
          <w:b/>
        </w:rPr>
        <w:t xml:space="preserve">F-No. Range: </w:t>
      </w:r>
      <w:r>
        <w:t>[QW-433]</w:t>
      </w:r>
    </w:p>
    <w:p>
      <w:r>
        <w:rPr>
          <w:b/>
        </w:rPr>
        <w:t xml:space="preserve">Position Range: </w:t>
      </w:r>
      <w:r>
        <w:t>[F / H / V / OH or All]</w:t>
      </w:r>
    </w:p>
    <w:p>
      <w:r>
        <w:rPr>
          <w:b/>
        </w:rPr>
        <w:t xml:space="preserve">Diameter Range: </w:t>
      </w:r>
      <w:r>
        <w:t>[per QW-452 / QW-403]</w:t>
      </w:r>
    </w:p>
    <w:p>
      <w:r>
        <w:rPr>
          <w:b/>
        </w:rPr>
        <w:t xml:space="preserve">Thickness Range (Plate / Pipe): </w:t>
      </w:r>
      <w:r>
        <w:t>[per QW-452]</w:t>
      </w:r>
    </w:p>
    <w:p>
      <w:r>
        <w:rPr>
          <w:b/>
        </w:rPr>
        <w:t xml:space="preserve">With / Without Backing: </w:t>
      </w:r>
      <w:r>
        <w:t>[Backing / No backing]</w:t>
      </w:r>
    </w:p>
    <w:p>
      <w:r>
        <w:rPr>
          <w:b/>
        </w:rPr>
        <w:t xml:space="preserve">Vertical Progression: </w:t>
      </w:r>
      <w:r>
        <w:t>[Uphill / Downhill / Either]</w:t>
      </w:r>
    </w:p>
    <w:p>
      <w:pPr>
        <w:pStyle w:val="Heading1"/>
      </w:pPr>
      <w:r>
        <w:rPr>
          <w:color w:val="1F4E79"/>
        </w:rPr>
        <w:t>8. Continuity / Renewal (QW-322)</w:t>
      </w:r>
    </w:p>
    <w:p>
      <w:r>
        <w:t>Welder qualification remains valid for as long as the welder uses the process in production, with no period in excess of 6 months without using the process. Welder shall provide log evidence of process use at least every 6 months.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t>Date</w:t>
            </w:r>
          </w:p>
        </w:tc>
        <w:tc>
          <w:tcPr>
            <w:tcW w:type="dxa" w:w="2493"/>
          </w:tcPr>
          <w:p>
            <w:r>
              <w:t>Process Used</w:t>
            </w:r>
          </w:p>
        </w:tc>
        <w:tc>
          <w:tcPr>
            <w:tcW w:type="dxa" w:w="2493"/>
          </w:tcPr>
          <w:p>
            <w:r>
              <w:t>Project / Job</w:t>
            </w:r>
          </w:p>
        </w:tc>
        <w:tc>
          <w:tcPr>
            <w:tcW w:type="dxa" w:w="2493"/>
          </w:tcPr>
          <w:p>
            <w:r>
              <w:t>Verified By</w:t>
            </w:r>
          </w:p>
        </w:tc>
      </w:tr>
      <w:tr>
        <w:tc>
          <w:tcPr>
            <w:tcW w:type="dxa" w:w="2493"/>
          </w:tcPr>
          <w:p>
            <w:r/>
          </w:p>
        </w:tc>
        <w:tc>
          <w:tcPr>
            <w:tcW w:type="dxa" w:w="2493"/>
          </w:tcPr>
          <w:p>
            <w:r/>
          </w:p>
        </w:tc>
        <w:tc>
          <w:tcPr>
            <w:tcW w:type="dxa" w:w="2493"/>
          </w:tcPr>
          <w:p>
            <w:r/>
          </w:p>
        </w:tc>
        <w:tc>
          <w:tcPr>
            <w:tcW w:type="dxa" w:w="2493"/>
          </w:tcPr>
          <w:p>
            <w:r/>
          </w:p>
        </w:tc>
      </w:tr>
      <w:tr>
        <w:tc>
          <w:tcPr>
            <w:tcW w:type="dxa" w:w="2493"/>
          </w:tcPr>
          <w:p>
            <w:r/>
          </w:p>
        </w:tc>
        <w:tc>
          <w:tcPr>
            <w:tcW w:type="dxa" w:w="2493"/>
          </w:tcPr>
          <w:p>
            <w:r/>
          </w:p>
        </w:tc>
        <w:tc>
          <w:tcPr>
            <w:tcW w:type="dxa" w:w="2493"/>
          </w:tcPr>
          <w:p>
            <w:r/>
          </w:p>
        </w:tc>
        <w:tc>
          <w:tcPr>
            <w:tcW w:type="dxa" w:w="2493"/>
          </w:tcPr>
          <w:p>
            <w:r/>
          </w:p>
        </w:tc>
      </w:tr>
      <w:tr>
        <w:tc>
          <w:tcPr>
            <w:tcW w:type="dxa" w:w="2493"/>
          </w:tcPr>
          <w:p>
            <w:r/>
          </w:p>
        </w:tc>
        <w:tc>
          <w:tcPr>
            <w:tcW w:type="dxa" w:w="2493"/>
          </w:tcPr>
          <w:p>
            <w:r/>
          </w:p>
        </w:tc>
        <w:tc>
          <w:tcPr>
            <w:tcW w:type="dxa" w:w="2493"/>
          </w:tcPr>
          <w:p>
            <w:r/>
          </w:p>
        </w:tc>
        <w:tc>
          <w:tcPr>
            <w:tcW w:type="dxa" w:w="2493"/>
          </w:tcPr>
          <w:p>
            <w:r/>
          </w:p>
        </w:tc>
      </w:tr>
      <w:tr>
        <w:tc>
          <w:tcPr>
            <w:tcW w:type="dxa" w:w="2493"/>
          </w:tcPr>
          <w:p>
            <w:r/>
          </w:p>
        </w:tc>
        <w:tc>
          <w:tcPr>
            <w:tcW w:type="dxa" w:w="2493"/>
          </w:tcPr>
          <w:p>
            <w:r/>
          </w:p>
        </w:tc>
        <w:tc>
          <w:tcPr>
            <w:tcW w:type="dxa" w:w="2493"/>
          </w:tcPr>
          <w:p>
            <w:r/>
          </w:p>
        </w:tc>
        <w:tc>
          <w:tcPr>
            <w:tcW w:type="dxa" w:w="2493"/>
          </w:tcPr>
          <w:p>
            <w:r/>
          </w:p>
        </w:tc>
      </w:tr>
      <w:tr>
        <w:tc>
          <w:tcPr>
            <w:tcW w:type="dxa" w:w="2493"/>
          </w:tcPr>
          <w:p>
            <w:r/>
          </w:p>
        </w:tc>
        <w:tc>
          <w:tcPr>
            <w:tcW w:type="dxa" w:w="2493"/>
          </w:tcPr>
          <w:p>
            <w:r/>
          </w:p>
        </w:tc>
        <w:tc>
          <w:tcPr>
            <w:tcW w:type="dxa" w:w="2493"/>
          </w:tcPr>
          <w:p>
            <w:r/>
          </w:p>
        </w:tc>
        <w:tc>
          <w:tcPr>
            <w:tcW w:type="dxa" w:w="2493"/>
          </w:tcPr>
          <w:p>
            <w:r/>
          </w:p>
        </w:tc>
      </w:tr>
      <w:tr>
        <w:tc>
          <w:tcPr>
            <w:tcW w:type="dxa" w:w="2493"/>
          </w:tcPr>
          <w:p>
            <w:r/>
          </w:p>
        </w:tc>
        <w:tc>
          <w:tcPr>
            <w:tcW w:type="dxa" w:w="2493"/>
          </w:tcPr>
          <w:p>
            <w:r/>
          </w:p>
        </w:tc>
        <w:tc>
          <w:tcPr>
            <w:tcW w:type="dxa" w:w="2493"/>
          </w:tcPr>
          <w:p>
            <w:r/>
          </w:p>
        </w:tc>
        <w:tc>
          <w:tcPr>
            <w:tcW w:type="dxa" w:w="2493"/>
          </w:tcPr>
          <w:p>
            <w:r/>
          </w:p>
        </w:tc>
      </w:tr>
    </w:tbl>
    <w:p>
      <w:pPr>
        <w:pStyle w:val="Heading1"/>
      </w:pPr>
      <w:r>
        <w:rPr>
          <w:color w:val="1F4E79"/>
        </w:rPr>
        <w:t>9. Certification Statement</w:t>
      </w:r>
    </w:p>
    <w:p>
      <w:r>
        <w:t>We certify that the statements made in this record are correct and that the welds were prepared, welded, and tested in accordance with the requirements of ASME Section IX (current edition). The welder identified above is qualified for the welding range specified in Section 7.</w:t>
      </w:r>
    </w:p>
    <w:p>
      <w:pPr>
        <w:pStyle w:val="Heading1"/>
      </w:pPr>
      <w:r>
        <w:rPr>
          <w:color w:val="1F4E79"/>
        </w:rPr>
        <w:t>10. Signatures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t>Role</w:t>
            </w:r>
          </w:p>
        </w:tc>
        <w:tc>
          <w:tcPr>
            <w:tcW w:type="dxa" w:w="2493"/>
          </w:tcPr>
          <w:p>
            <w:r>
              <w:t>Name</w:t>
            </w:r>
          </w:p>
        </w:tc>
        <w:tc>
          <w:tcPr>
            <w:tcW w:type="dxa" w:w="2493"/>
          </w:tcPr>
          <w:p>
            <w:r>
              <w:t>Signature</w:t>
            </w:r>
          </w:p>
        </w:tc>
        <w:tc>
          <w:tcPr>
            <w:tcW w:type="dxa" w:w="2493"/>
          </w:tcPr>
          <w:p>
            <w:r>
              <w:t>Date</w:t>
            </w:r>
          </w:p>
        </w:tc>
      </w:tr>
      <w:tr>
        <w:tc>
          <w:tcPr>
            <w:tcW w:type="dxa" w:w="2493"/>
          </w:tcPr>
          <w:p>
            <w:r>
              <w:t>Welder</w:t>
            </w:r>
          </w:p>
        </w:tc>
        <w:tc>
          <w:tcPr>
            <w:tcW w:type="dxa" w:w="2493"/>
          </w:tcPr>
          <w:p/>
        </w:tc>
        <w:tc>
          <w:tcPr>
            <w:tcW w:type="dxa" w:w="2493"/>
          </w:tcPr>
          <w:p/>
        </w:tc>
        <w:tc>
          <w:tcPr>
            <w:tcW w:type="dxa" w:w="2493"/>
          </w:tcPr>
          <w:p/>
        </w:tc>
      </w:tr>
      <w:tr>
        <w:tc>
          <w:tcPr>
            <w:tcW w:type="dxa" w:w="2493"/>
          </w:tcPr>
          <w:p>
            <w:r>
              <w:t>Welding Engineer / Examiner</w:t>
            </w:r>
          </w:p>
        </w:tc>
        <w:tc>
          <w:tcPr>
            <w:tcW w:type="dxa" w:w="2493"/>
          </w:tcPr>
          <w:p/>
        </w:tc>
        <w:tc>
          <w:tcPr>
            <w:tcW w:type="dxa" w:w="2493"/>
          </w:tcPr>
          <w:p/>
        </w:tc>
        <w:tc>
          <w:tcPr>
            <w:tcW w:type="dxa" w:w="2493"/>
          </w:tcPr>
          <w:p/>
        </w:tc>
      </w:tr>
      <w:tr>
        <w:tc>
          <w:tcPr>
            <w:tcW w:type="dxa" w:w="2493"/>
          </w:tcPr>
          <w:p>
            <w:r>
              <w:t>Authorized Inspector / TPI</w:t>
            </w:r>
          </w:p>
        </w:tc>
        <w:tc>
          <w:tcPr>
            <w:tcW w:type="dxa" w:w="2493"/>
          </w:tcPr>
          <w:p/>
        </w:tc>
        <w:tc>
          <w:tcPr>
            <w:tcW w:type="dxa" w:w="2493"/>
          </w:tcPr>
          <w:p/>
        </w:tc>
        <w:tc>
          <w:tcPr>
            <w:tcW w:type="dxa" w:w="2493"/>
          </w:tcPr>
          <w:p/>
        </w:tc>
      </w:tr>
    </w:tbl>
    <w:p/>
    <w:p>
      <w:pPr>
        <w:jc w:val="center"/>
      </w:pPr>
      <w:r>
        <w:rPr>
          <w:i/>
          <w:color w:val="666666"/>
          <w:sz w:val="18"/>
        </w:rPr>
        <w:t>© Atlantis NDT — Free editable template. Customize for your method, code, and customer requirements. Demo: info@atlantisndt.com  •  atlantisndt.com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