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Submission 03 - Project Lifecycle / Implementation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SUBMISSION DOCUMENT 03: PROJECT LIFECYCLE / IMPLEMENTATION</w:t>
      </w:r>
    </w:p>
    <w:p>
      <w:r>
        <w:t>Project Lifecycle</w:t>
      </w:r>
    </w:p>
    <w:p>
      <w:pPr>
        <w:pStyle w:val="ListBullet"/>
      </w:pPr>
      <w:r>
        <w:t>Phase 0: Discovery (4w) -&gt; Phase 1: MVP (12w) -&gt; Phase 2: Scale (16w) -&gt; Phase 3: Predictive (16w+).</w:t>
      </w:r>
    </w:p>
    <w:p>
      <w:r>
        <w:t>Delivery Approach</w:t>
      </w:r>
    </w:p>
    <w:p>
      <w:pPr>
        <w:pStyle w:val="ListBullet"/>
      </w:pPr>
      <w:r>
        <w:t>Phased, iterative, MVP-first, governance-heavy, change-managed.</w:t>
      </w:r>
    </w:p>
    <w:p>
      <w:r>
        <w:t>WBS</w:t>
      </w:r>
    </w:p>
    <w:p>
      <w:pPr>
        <w:pStyle w:val="ListBullet"/>
      </w:pPr>
      <w:r>
        <w:t>Level 1–3 breakdown (see 08. Governance &amp; Delivery).</w:t>
      </w:r>
    </w:p>
    <w:p>
      <w:r>
        <w:t>Project Schedule</w:t>
      </w:r>
    </w:p>
    <w:p>
      <w:pPr>
        <w:pStyle w:val="ListBullet"/>
      </w:pPr>
      <w:r>
        <w:t>High-level timeline (see 08. Governance &amp; Delivery).</w:t>
      </w:r>
    </w:p>
    <w:p>
      <w:r>
        <w:t>Milestones</w:t>
      </w:r>
    </w:p>
    <w:p>
      <w:pPr>
        <w:pStyle w:val="ListBullet"/>
      </w:pPr>
      <w:r>
        <w:t>M1 (Week 4), M2 (Week 16), M3 (Week 32), M4 (Week 33+).</w:t>
      </w:r>
    </w:p>
    <w:p>
      <w:r>
        <w:t>Delivery Workstreams</w:t>
      </w:r>
    </w:p>
    <w:p>
      <w:pPr>
        <w:pStyle w:val="ListBullet"/>
      </w:pPr>
      <w:r>
        <w:t>BA, Solution Design, Data, Change, Governance.</w:t>
      </w:r>
    </w:p>
    <w:p>
      <w:r>
        <w:t>RACI</w:t>
      </w:r>
    </w:p>
    <w:p>
      <w:pPr>
        <w:pStyle w:val="ListBullet"/>
      </w:pPr>
      <w:r>
        <w:t>Matrix (see 08. Governance &amp; Delivery).</w:t>
      </w:r>
    </w:p>
    <w:p>
      <w:r>
        <w:t>Governance Model</w:t>
      </w:r>
    </w:p>
    <w:p>
      <w:pPr>
        <w:pStyle w:val="ListBullet"/>
      </w:pPr>
      <w:r>
        <w:t>Daily/Weekly/Bi-Weekly/Monthly cadence; decision gates; escalation path.</w:t>
      </w:r>
    </w:p>
    <w:p>
      <w:r>
        <w:t>Risks &amp; Dependencies</w:t>
      </w:r>
    </w:p>
    <w:p>
      <w:pPr>
        <w:pStyle w:val="ListBullet"/>
      </w:pPr>
      <w:r>
        <w:t>RISK-01 to RISK-06; Assumptions A01–A05; Dependencies D01–D04.</w:t>
      </w:r>
    </w:p>
    <w:p>
      <w:r>
        <w:t>Implementation Approach</w:t>
      </w:r>
    </w:p>
    <w:p>
      <w:pPr>
        <w:pStyle w:val="ListBullet"/>
      </w:pPr>
      <w:r>
        <w:t>Pilot (1–2 lines) -&gt; Scale (all lines) -&gt; Optimize (predictive).</w:t>
      </w:r>
    </w:p>
    <w:p>
      <w:r>
        <w:t>Pilot / MVP Approach</w:t>
      </w:r>
    </w:p>
    <w:p>
      <w:pPr>
        <w:pStyle w:val="ListBullet"/>
      </w:pPr>
      <w:r>
        <w:t>Forms, dashboards, taxonomy, audit logs; 80% adoption target.</w:t>
      </w:r>
    </w:p>
    <w:p>
      <w:r>
        <w:t>Testing &amp; UAT Approach</w:t>
      </w:r>
    </w:p>
    <w:p>
      <w:pPr>
        <w:pStyle w:val="ListBullet"/>
      </w:pPr>
      <w:r>
        <w:t>Role-based UAT (Maintenance Lead, Shift Supervisors); go-live criteria.</w:t>
      </w:r>
    </w:p>
    <w:p>
      <w:r>
        <w:t>Change Management</w:t>
      </w:r>
    </w:p>
    <w:p>
      <w:pPr>
        <w:pStyle w:val="ListBullet"/>
      </w:pPr>
      <w:r>
        <w:t>Change champions, training, adoption metrics.</w:t>
      </w:r>
    </w:p>
    <w:p>
      <w:r>
        <w:t>Training &amp; Adoption</w:t>
      </w:r>
    </w:p>
    <w:p>
      <w:pPr>
        <w:pStyle w:val="ListBullet"/>
      </w:pPr>
      <w:r>
        <w:t>Role-based sessions; login/usage tracking.</w:t>
      </w:r>
    </w:p>
    <w:p>
      <w:r>
        <w:t>Go-Live / Continuous Improvement</w:t>
      </w:r>
    </w:p>
    <w:p>
      <w:pPr>
        <w:pStyle w:val="ListBullet"/>
      </w:pPr>
      <w:r>
        <w:t>Go-live criteria (training, KPI baseline, bug-free); monthly KPI reviews; roadmap adjustments.</w:t>
      </w:r>
    </w:p>
    <w:p>
      <w:r>
        <w:t>AI Involvement Disclosure</w:t>
      </w:r>
    </w:p>
    <w:p>
      <w:r>
        <w:t>AI assisted with WBS structuring, risk-identification, and governance-cadence framing. All delivery plans, milestones, and RACI were reviewed and finalized by the author. No technical implementation specs created.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