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2B" w:rsidRDefault="001E2EBC">
      <w:pPr>
        <w:pStyle w:val="Default"/>
        <w:jc w:val="center"/>
      </w:pPr>
      <w:r>
        <w:rPr>
          <w:b/>
        </w:rPr>
        <w:t>PART 1:</w:t>
      </w:r>
    </w:p>
    <w:p w:rsidR="00531E2B" w:rsidRDefault="00531E2B">
      <w:pPr>
        <w:pStyle w:val="Default"/>
        <w:jc w:val="center"/>
        <w:rPr>
          <w:b/>
        </w:rPr>
      </w:pPr>
    </w:p>
    <w:p w:rsidR="00531E2B" w:rsidRDefault="00531E2B">
      <w:pPr>
        <w:pStyle w:val="Default"/>
        <w:jc w:val="center"/>
        <w:rPr>
          <w:b/>
        </w:rPr>
      </w:pPr>
    </w:p>
    <w:p w:rsidR="00531E2B" w:rsidRDefault="00531E2B">
      <w:pPr>
        <w:pStyle w:val="Default"/>
        <w:jc w:val="center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  <w:t xml:space="preserve">Dual Boot    </w:t>
      </w:r>
      <w:proofErr w:type="gramStart"/>
      <w:r>
        <w:rPr>
          <w:b/>
        </w:rPr>
        <w:t>Linux(</w:t>
      </w:r>
      <w:proofErr w:type="gramEnd"/>
      <w:r>
        <w:rPr>
          <w:b/>
        </w:rPr>
        <w:t xml:space="preserve">RHEL or </w:t>
      </w:r>
      <w:proofErr w:type="spellStart"/>
      <w:r>
        <w:rPr>
          <w:b/>
        </w:rPr>
        <w:t>CentOS</w:t>
      </w:r>
      <w:proofErr w:type="spellEnd"/>
      <w:r>
        <w:rPr>
          <w:b/>
        </w:rPr>
        <w:t>) and Widows Server   with ( GPT  and  MBR )</w:t>
      </w:r>
    </w:p>
    <w:p w:rsidR="00531E2B" w:rsidRDefault="001E2EBC">
      <w:pPr>
        <w:pStyle w:val="Defaul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1E2B" w:rsidRDefault="001E2EBC">
      <w:pPr>
        <w:pStyle w:val="Defaul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Try both one by one.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Install Linux with minimal (no GUI)</w:t>
      </w: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In Linux while creating partition, create using LVM</w:t>
      </w: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  <w:jc w:val="center"/>
      </w:pPr>
      <w:r>
        <w:rPr>
          <w:b/>
        </w:rPr>
        <w:lastRenderedPageBreak/>
        <w:t>P</w:t>
      </w:r>
      <w:bookmarkStart w:id="0" w:name="__DdeLink__102_1695226547"/>
      <w:r>
        <w:rPr>
          <w:b/>
        </w:rPr>
        <w:t>ART 2:</w:t>
      </w:r>
      <w:bookmarkEnd w:id="0"/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  <w:rPr>
          <w:b/>
        </w:rPr>
      </w:pPr>
      <w:r>
        <w:rPr>
          <w:b/>
        </w:rPr>
        <w:t>Task 1:</w:t>
      </w:r>
      <w:r>
        <w:rPr>
          <w:b/>
        </w:rPr>
        <w:tab/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Install the </w:t>
      </w:r>
      <w:proofErr w:type="gramStart"/>
      <w:r>
        <w:t>latest  (</w:t>
      </w:r>
      <w:proofErr w:type="spellStart"/>
      <w:proofErr w:type="gramEnd"/>
      <w:r>
        <w:t>CentOS</w:t>
      </w:r>
      <w:proofErr w:type="spellEnd"/>
      <w:r>
        <w:t xml:space="preserve"> or RHEL)</w:t>
      </w:r>
      <w:r>
        <w:tab/>
        <w:t xml:space="preserve"> OS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>Installation: minimal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</w:p>
    <w:p w:rsidR="00531E2B" w:rsidRDefault="001E2EBC">
      <w:pPr>
        <w:pStyle w:val="Default"/>
      </w:pPr>
      <w:r>
        <w:tab/>
      </w:r>
      <w:r>
        <w:tab/>
      </w:r>
      <w:r>
        <w:tab/>
        <w:t>Install using GPT</w:t>
      </w:r>
    </w:p>
    <w:p w:rsidR="00531E2B" w:rsidRDefault="00531E2B">
      <w:pPr>
        <w:pStyle w:val="Default"/>
      </w:pPr>
    </w:p>
    <w:p w:rsidR="00531E2B" w:rsidRDefault="001E2EBC">
      <w:r>
        <w:rPr>
          <w:b/>
        </w:rPr>
        <w:tab/>
      </w:r>
      <w:r>
        <w:rPr>
          <w:b/>
        </w:rPr>
        <w:tab/>
      </w:r>
    </w:p>
    <w:tbl>
      <w:tblPr>
        <w:tblW w:w="7560" w:type="dxa"/>
        <w:tblInd w:w="213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10"/>
        <w:gridCol w:w="1800"/>
        <w:gridCol w:w="2070"/>
        <w:gridCol w:w="1980"/>
      </w:tblGrid>
      <w:tr w:rsidR="00531E2B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directory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Size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VG 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LV-name</w:t>
            </w:r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BF0041"/>
              </w:rPr>
            </w:pPr>
            <w:r>
              <w:rPr>
                <w:rFonts w:ascii="Liberation Serif" w:hAnsi="Liberation Serif"/>
                <w:b/>
                <w:color w:val="BF0041"/>
              </w:rPr>
              <w:t>/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BF0041"/>
              </w:rPr>
            </w:pPr>
            <w:r>
              <w:rPr>
                <w:rFonts w:ascii="Liberation Serif" w:hAnsi="Liberation Serif"/>
                <w:b/>
                <w:color w:val="BF0041"/>
              </w:rPr>
              <w:t>100GB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BF0041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BF0041"/>
                <w:sz w:val="24"/>
                <w:szCs w:val="24"/>
              </w:rPr>
              <w:t>VG-system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lv-root</w:t>
            </w:r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/boot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b/>
                <w:bCs/>
              </w:rPr>
            </w:pPr>
            <w:r>
              <w:rPr>
                <w:rFonts w:ascii="Liberation Serif" w:hAnsi="Liberation Serif"/>
                <w:b/>
                <w:bCs/>
              </w:rPr>
              <w:t>2GB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Standard Partition</w:t>
            </w:r>
          </w:p>
          <w:p w:rsidR="00531E2B" w:rsidRDefault="001E2EBC">
            <w:pPr>
              <w:pStyle w:val="TableContents"/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000000"/>
                <w:sz w:val="24"/>
                <w:szCs w:val="24"/>
              </w:rPr>
              <w:t>(No LVM)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 xml:space="preserve">   -----</w:t>
            </w:r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00A933"/>
              </w:rPr>
            </w:pPr>
            <w:r>
              <w:rPr>
                <w:rFonts w:ascii="Liberation Serif" w:hAnsi="Liberation Serif"/>
                <w:b/>
                <w:color w:val="00A933"/>
              </w:rPr>
              <w:t>/home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00A933"/>
              </w:rPr>
            </w:pPr>
            <w:r>
              <w:rPr>
                <w:rFonts w:ascii="Liberation Serif" w:hAnsi="Liberation Serif"/>
                <w:b/>
                <w:color w:val="00A933"/>
              </w:rPr>
              <w:t>30 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A933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A933"/>
                <w:sz w:val="24"/>
                <w:szCs w:val="24"/>
              </w:rPr>
              <w:t>VG-data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lv-home</w:t>
            </w:r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BF0041"/>
              </w:rPr>
            </w:pPr>
            <w:r>
              <w:rPr>
                <w:rFonts w:ascii="Liberation Serif" w:hAnsi="Liberation Serif"/>
                <w:b/>
                <w:color w:val="BF0041"/>
              </w:rPr>
              <w:t>/</w:t>
            </w:r>
            <w:proofErr w:type="spellStart"/>
            <w:r>
              <w:rPr>
                <w:rFonts w:ascii="Liberation Serif" w:hAnsi="Liberation Serif"/>
                <w:b/>
                <w:color w:val="BF0041"/>
              </w:rPr>
              <w:t>var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BF0041"/>
              </w:rPr>
            </w:pPr>
            <w:r>
              <w:rPr>
                <w:rFonts w:ascii="Liberation Serif" w:hAnsi="Liberation Serif"/>
                <w:b/>
                <w:color w:val="BF0041"/>
              </w:rPr>
              <w:t>20GB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BF0041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BF0041"/>
                <w:sz w:val="24"/>
                <w:szCs w:val="24"/>
              </w:rPr>
              <w:t>VG-system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var</w:t>
            </w:r>
            <w:proofErr w:type="spellEnd"/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00A933"/>
              </w:rPr>
            </w:pPr>
            <w:r>
              <w:rPr>
                <w:rFonts w:ascii="Liberation Serif" w:hAnsi="Liberation Serif"/>
                <w:b/>
                <w:color w:val="00A933"/>
              </w:rPr>
              <w:t>/</w:t>
            </w:r>
            <w:proofErr w:type="spellStart"/>
            <w:r>
              <w:rPr>
                <w:rFonts w:ascii="Liberation Serif" w:hAnsi="Liberation Serif"/>
                <w:b/>
                <w:color w:val="00A933"/>
              </w:rPr>
              <w:t>tmp</w:t>
            </w:r>
            <w:proofErr w:type="spellEnd"/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00A933"/>
              </w:rPr>
            </w:pPr>
            <w:r>
              <w:rPr>
                <w:rFonts w:ascii="Liberation Serif" w:hAnsi="Liberation Serif"/>
                <w:b/>
                <w:color w:val="00A933"/>
              </w:rPr>
              <w:t>20GB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A933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A933"/>
                <w:sz w:val="24"/>
                <w:szCs w:val="24"/>
              </w:rPr>
              <w:t>VG-data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</w:t>
            </w:r>
            <w:proofErr w:type="spellStart"/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tmp</w:t>
            </w:r>
            <w:proofErr w:type="spellEnd"/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BF0041"/>
              </w:rPr>
            </w:pPr>
            <w:r>
              <w:rPr>
                <w:rFonts w:ascii="Liberation Serif" w:hAnsi="Liberation Serif"/>
                <w:b/>
                <w:color w:val="BF0041"/>
              </w:rPr>
              <w:t>SWAP</w:t>
            </w:r>
            <w:r>
              <w:rPr>
                <w:rFonts w:ascii="Liberation Serif" w:hAnsi="Liberation Serif"/>
                <w:b/>
                <w:color w:val="BF0041"/>
              </w:rPr>
              <w:tab/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color w:val="BF0041"/>
              </w:rPr>
            </w:pPr>
            <w:r>
              <w:rPr>
                <w:rFonts w:ascii="Liberation Serif" w:hAnsi="Liberation Serif"/>
                <w:b/>
                <w:color w:val="BF0041"/>
              </w:rPr>
              <w:t>Depending on RAM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BF0041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BF0041"/>
                <w:sz w:val="24"/>
                <w:szCs w:val="24"/>
              </w:rPr>
              <w:t>VG-system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lv-swap</w:t>
            </w:r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b/>
                <w:bCs/>
                <w:color w:val="55308D"/>
              </w:rPr>
            </w:pPr>
            <w:r>
              <w:rPr>
                <w:rFonts w:ascii="Liberation Serif" w:hAnsi="Liberation Serif"/>
                <w:b/>
                <w:bCs/>
                <w:color w:val="55308D"/>
              </w:rPr>
              <w:t>/data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b/>
                <w:bCs/>
                <w:color w:val="55308D"/>
              </w:rPr>
            </w:pPr>
            <w:r>
              <w:rPr>
                <w:rFonts w:ascii="Liberation Serif" w:hAnsi="Liberation Serif"/>
                <w:b/>
                <w:bCs/>
                <w:color w:val="55308D"/>
              </w:rPr>
              <w:t>10GB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b/>
                <w:bCs/>
                <w:color w:val="55308D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55308D"/>
                <w:sz w:val="24"/>
                <w:szCs w:val="24"/>
              </w:rPr>
              <w:t>VG-Entertainment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lv-data</w:t>
            </w:r>
          </w:p>
        </w:tc>
      </w:tr>
      <w:tr w:rsidR="00531E2B"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b/>
                <w:bCs/>
                <w:color w:val="55308D"/>
              </w:rPr>
            </w:pPr>
            <w:r>
              <w:rPr>
                <w:rFonts w:ascii="Liberation Serif" w:hAnsi="Liberation Serif"/>
                <w:b/>
                <w:bCs/>
                <w:color w:val="55308D"/>
              </w:rPr>
              <w:t>/movies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Default"/>
              <w:rPr>
                <w:rFonts w:ascii="Liberation Serif" w:hAnsi="Liberation Serif"/>
                <w:b/>
                <w:bCs/>
                <w:color w:val="55308D"/>
              </w:rPr>
            </w:pPr>
            <w:r>
              <w:rPr>
                <w:rFonts w:ascii="Liberation Serif" w:hAnsi="Liberation Serif"/>
                <w:b/>
                <w:bCs/>
                <w:color w:val="55308D"/>
              </w:rPr>
              <w:t>10GB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b/>
                <w:bCs/>
                <w:color w:val="55308D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b/>
                <w:bCs/>
                <w:color w:val="55308D"/>
                <w:sz w:val="24"/>
                <w:szCs w:val="24"/>
              </w:rPr>
              <w:t>VG-Entertainment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E2B" w:rsidRDefault="001E2EBC">
            <w:pPr>
              <w:pStyle w:val="TableContents"/>
              <w:rPr>
                <w:rFonts w:ascii="Liberation Serif" w:hAnsi="Liberation Serif" w:cs="Times New Roman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Times New Roman"/>
                <w:color w:val="000000"/>
                <w:sz w:val="24"/>
                <w:szCs w:val="24"/>
              </w:rPr>
              <w:t>lv-movies</w:t>
            </w:r>
          </w:p>
        </w:tc>
      </w:tr>
    </w:tbl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proofErr w:type="gramStart"/>
      <w:r>
        <w:rPr>
          <w:b/>
          <w:bCs/>
        </w:rPr>
        <w:t>Task  2</w:t>
      </w:r>
      <w:proofErr w:type="gramEnd"/>
      <w:r>
        <w:rPr>
          <w:b/>
          <w:bCs/>
        </w:rPr>
        <w:t>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Configure your base machine as “Yum </w:t>
      </w:r>
      <w:r>
        <w:t>Server”</w:t>
      </w:r>
      <w:r>
        <w:tab/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 xml:space="preserve">→ Copy all packages from </w:t>
      </w:r>
      <w:r>
        <w:t>DVD/ISO</w:t>
      </w:r>
      <w:bookmarkStart w:id="1" w:name="_GoBack"/>
      <w:bookmarkEnd w:id="1"/>
      <w:r>
        <w:t xml:space="preserve"> </w:t>
      </w:r>
      <w:r>
        <w:t xml:space="preserve">to base machine    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>→ share the packages via http/FTP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Note: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 xml:space="preserve">You can either extract all the files from </w:t>
      </w:r>
      <w:proofErr w:type="spellStart"/>
      <w:r>
        <w:t>iso</w:t>
      </w:r>
      <w:proofErr w:type="spellEnd"/>
      <w:r>
        <w:t xml:space="preserve"> and copy to a specific directory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531E2B" w:rsidRDefault="001E2EBC">
      <w:pPr>
        <w:pStyle w:val="Default"/>
      </w:pPr>
      <w:r>
        <w:tab/>
      </w:r>
      <w:r>
        <w:tab/>
      </w:r>
      <w:r>
        <w:tab/>
        <w:t xml:space="preserve">You can mount </w:t>
      </w:r>
      <w:proofErr w:type="spellStart"/>
      <w:r>
        <w:t>iso</w:t>
      </w:r>
      <w:proofErr w:type="spellEnd"/>
      <w:r>
        <w:t xml:space="preserve"> to a directory</w:t>
      </w:r>
    </w:p>
    <w:p w:rsidR="00531E2B" w:rsidRDefault="00531E2B">
      <w:pPr>
        <w:pStyle w:val="Default"/>
      </w:pPr>
    </w:p>
    <w:p w:rsidR="00531E2B" w:rsidRDefault="001E2EBC">
      <w:pPr>
        <w:pStyle w:val="Default"/>
        <w:rPr>
          <w:b/>
          <w:bCs/>
        </w:rPr>
      </w:pPr>
      <w:r>
        <w:rPr>
          <w:b/>
          <w:bCs/>
        </w:rPr>
        <w:t>Task 3: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>Install GNOME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1E2B" w:rsidRDefault="001E2EBC">
      <w:pPr>
        <w:pStyle w:val="Default"/>
      </w:pPr>
      <w:r>
        <w:rPr>
          <w:b/>
        </w:rPr>
        <w:t xml:space="preserve">Task 4: 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Install </w:t>
      </w:r>
      <w:proofErr w:type="gramStart"/>
      <w:r>
        <w:t>KVM  /</w:t>
      </w:r>
      <w:proofErr w:type="gramEnd"/>
      <w:r>
        <w:t xml:space="preserve">  Virtual Machine Manager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</w:rPr>
        <w:t>Task 5: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proofErr w:type="gramStart"/>
      <w:r>
        <w:t>Create  the</w:t>
      </w:r>
      <w:proofErr w:type="gramEnd"/>
      <w:r>
        <w:t xml:space="preserve"> following Guest OS : 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 xml:space="preserve">Each Guest should have </w:t>
      </w:r>
      <w:proofErr w:type="gramStart"/>
      <w:r>
        <w:t>2 storage</w:t>
      </w:r>
      <w:proofErr w:type="gramEnd"/>
      <w:r>
        <w:t xml:space="preserve">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  <w:t>HDD1</w:t>
      </w:r>
      <w:r>
        <w:tab/>
        <w:t>: 20G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  <w:t>HDD2</w:t>
      </w:r>
      <w:r>
        <w:tab/>
        <w:t>: 10G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  <w:t>RAM</w:t>
      </w:r>
      <w:r>
        <w:tab/>
        <w:t xml:space="preserve">:    Depending on the Guest 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  <w:t>CPU</w:t>
      </w:r>
      <w:r>
        <w:tab/>
        <w:t>:</w:t>
      </w:r>
      <w:r>
        <w:t xml:space="preserve">    1 Core</w:t>
      </w:r>
      <w:r>
        <w:tab/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>pc1.kochi.ibm.com</w:t>
      </w:r>
      <w:r>
        <w:tab/>
        <w:t xml:space="preserve">: </w:t>
      </w:r>
      <w:r>
        <w:tab/>
        <w:t>CentOS7.5</w:t>
      </w:r>
    </w:p>
    <w:p w:rsidR="00531E2B" w:rsidRDefault="001E2EBC">
      <w:pPr>
        <w:pStyle w:val="Default"/>
        <w:ind w:left="2160" w:firstLine="720"/>
      </w:pPr>
      <w:r>
        <w:t>pc2.kochi.ibm.com</w:t>
      </w:r>
      <w:r>
        <w:tab/>
        <w:t>:</w:t>
      </w:r>
      <w:r>
        <w:tab/>
        <w:t>CentOS7.1</w:t>
      </w:r>
    </w:p>
    <w:p w:rsidR="00531E2B" w:rsidRDefault="001E2EBC">
      <w:pPr>
        <w:pStyle w:val="Default"/>
        <w:ind w:left="2160" w:firstLine="720"/>
      </w:pPr>
      <w:r>
        <w:t>pc3.kochi.ibm.com</w:t>
      </w:r>
      <w:r>
        <w:tab/>
        <w:t>:</w:t>
      </w:r>
      <w:r>
        <w:tab/>
        <w:t xml:space="preserve">RHEL7 </w:t>
      </w:r>
    </w:p>
    <w:p w:rsidR="00531E2B" w:rsidRDefault="001E2EBC">
      <w:pPr>
        <w:pStyle w:val="Default"/>
        <w:ind w:left="2160" w:firstLine="720"/>
      </w:pPr>
      <w:r>
        <w:t>pc4.kochi.ibm.com</w:t>
      </w:r>
      <w:r>
        <w:tab/>
        <w:t>:</w:t>
      </w:r>
      <w:r>
        <w:tab/>
        <w:t>Ubuntu</w:t>
      </w:r>
    </w:p>
    <w:p w:rsidR="00531E2B" w:rsidRDefault="001E2EBC">
      <w:pPr>
        <w:pStyle w:val="Default"/>
        <w:ind w:left="2160" w:firstLine="720"/>
      </w:pPr>
      <w:r>
        <w:t>pc5.kochi.ibm.com</w:t>
      </w:r>
      <w:r>
        <w:tab/>
        <w:t>:</w:t>
      </w:r>
      <w:r>
        <w:tab/>
        <w:t>Windows</w:t>
      </w:r>
      <w:r>
        <w:tab/>
      </w:r>
    </w:p>
    <w:p w:rsidR="00531E2B" w:rsidRDefault="00531E2B">
      <w:pPr>
        <w:pStyle w:val="Default"/>
        <w:ind w:left="2160" w:firstLine="720"/>
      </w:pPr>
    </w:p>
    <w:p w:rsidR="00531E2B" w:rsidRDefault="00531E2B">
      <w:pPr>
        <w:pStyle w:val="Default"/>
        <w:ind w:left="2160" w:firstLine="720"/>
      </w:pPr>
    </w:p>
    <w:p w:rsidR="00531E2B" w:rsidRDefault="001E2EBC">
      <w:pPr>
        <w:pStyle w:val="Default"/>
      </w:pPr>
      <w:r>
        <w:tab/>
      </w:r>
      <w:r>
        <w:tab/>
        <w:t>Assign hostname</w:t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</w:rPr>
        <w:t>Task 6:</w:t>
      </w: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  <w:r>
        <w:t>Assign IP address manually on base machine, pc1, pc2,</w:t>
      </w:r>
      <w:r>
        <w:t xml:space="preserve"> pc3</w:t>
      </w:r>
      <w:r>
        <w:tab/>
        <w:t xml:space="preserve">in the range:  </w:t>
      </w:r>
      <w:r>
        <w:tab/>
      </w:r>
      <w:r>
        <w:tab/>
      </w:r>
      <w:r>
        <w:tab/>
      </w:r>
      <w:r>
        <w:tab/>
      </w:r>
      <w:r>
        <w:tab/>
        <w:t>172.20.10.0/24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  <w:bCs/>
        </w:rPr>
        <w:t>Task 7: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>pc4, pc5 should get address from DHCP server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>So Configure PC1 as DHCP Server</w:t>
      </w:r>
    </w:p>
    <w:p w:rsidR="00531E2B" w:rsidRDefault="001E2EBC">
      <w:pPr>
        <w:pStyle w:val="Default"/>
      </w:pPr>
      <w:r>
        <w:rPr>
          <w:b/>
        </w:rPr>
        <w:t>Task 8: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>Check whether VM’s / Guest are able to communicate with Host or Base PC</w:t>
      </w:r>
    </w:p>
    <w:p w:rsidR="00531E2B" w:rsidRDefault="001E2EBC">
      <w:pPr>
        <w:pStyle w:val="Default"/>
      </w:pPr>
      <w:r>
        <w:tab/>
      </w:r>
      <w:r>
        <w:tab/>
      </w:r>
    </w:p>
    <w:p w:rsidR="00531E2B" w:rsidRDefault="001E2EBC">
      <w:pPr>
        <w:pStyle w:val="Default"/>
      </w:pPr>
      <w:r>
        <w:tab/>
      </w:r>
      <w:r>
        <w:tab/>
      </w:r>
      <w:r>
        <w:t xml:space="preserve">VM’s should also communicate with the pc’s connected outside or internet </w:t>
      </w:r>
    </w:p>
    <w:p w:rsidR="00531E2B" w:rsidRDefault="001E2EBC">
      <w:pPr>
        <w:pStyle w:val="Default"/>
      </w:pPr>
      <w:r>
        <w:tab/>
      </w:r>
      <w:r>
        <w:tab/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</w:rPr>
        <w:t>Task 9: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Configure base machine as YUM server, so that pc1, pc2, pc3 can download package </w:t>
      </w:r>
      <w:r>
        <w:tab/>
      </w:r>
      <w:r>
        <w:tab/>
        <w:t>from   pc1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</w:p>
    <w:p w:rsidR="00531E2B" w:rsidRDefault="001E2EBC">
      <w:pPr>
        <w:pStyle w:val="Default"/>
      </w:pPr>
      <w:r>
        <w:tab/>
      </w:r>
      <w:r>
        <w:tab/>
        <w:t>Check whether you can install packages on pc1, pc2, pc3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 xml:space="preserve">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bookmarkStart w:id="2" w:name="__DdeLink__419_2074171515"/>
      <w:r>
        <w:rPr>
          <w:b/>
        </w:rPr>
        <w:t>Task</w:t>
      </w:r>
      <w:r>
        <w:rPr>
          <w:b/>
        </w:rPr>
        <w:t xml:space="preserve"> 10:</w:t>
      </w:r>
      <w:bookmarkEnd w:id="2"/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  <w:ind w:left="1350" w:firstLine="90"/>
      </w:pPr>
      <w:proofErr w:type="gramStart"/>
      <w:r>
        <w:t>Configure  pc2</w:t>
      </w:r>
      <w:proofErr w:type="gramEnd"/>
      <w:r>
        <w:t xml:space="preserve"> as  DNS Server</w:t>
      </w:r>
    </w:p>
    <w:p w:rsidR="00531E2B" w:rsidRDefault="00531E2B">
      <w:pPr>
        <w:pStyle w:val="Default"/>
        <w:ind w:left="630"/>
      </w:pPr>
    </w:p>
    <w:p w:rsidR="00531E2B" w:rsidRDefault="001E2EBC">
      <w:pPr>
        <w:pStyle w:val="Default"/>
        <w:numPr>
          <w:ilvl w:val="0"/>
          <w:numId w:val="1"/>
        </w:numPr>
      </w:pPr>
      <w:r>
        <w:t>Install using “bind” package</w:t>
      </w:r>
    </w:p>
    <w:p w:rsidR="00531E2B" w:rsidRDefault="00531E2B">
      <w:pPr>
        <w:pStyle w:val="Default"/>
      </w:pPr>
    </w:p>
    <w:p w:rsidR="00531E2B" w:rsidRDefault="001E2EBC">
      <w:pPr>
        <w:pStyle w:val="Default"/>
        <w:ind w:left="1710" w:firstLine="450"/>
      </w:pPr>
      <w:r>
        <w:t>Optional (Configure a PC2 as Master &amp; PC3 as Slave DNS Server)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</w:rPr>
        <w:t>Task 11:</w:t>
      </w:r>
    </w:p>
    <w:p w:rsidR="00531E2B" w:rsidRDefault="00531E2B">
      <w:pPr>
        <w:pStyle w:val="Default"/>
        <w:rPr>
          <w:b/>
        </w:rPr>
      </w:pP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  <w:t xml:space="preserve">Check whether the </w:t>
      </w:r>
      <w:proofErr w:type="spellStart"/>
      <w:r>
        <w:rPr>
          <w:b/>
        </w:rPr>
        <w:t>BaseOS</w:t>
      </w:r>
      <w:proofErr w:type="spellEnd"/>
      <w:r>
        <w:rPr>
          <w:b/>
        </w:rPr>
        <w:t xml:space="preserve">, VM’s can be remote accessed from other PC, mobile </w:t>
      </w:r>
      <w:r>
        <w:rPr>
          <w:b/>
        </w:rPr>
        <w:tab/>
      </w:r>
      <w:r>
        <w:rPr>
          <w:b/>
        </w:rPr>
        <w:tab/>
        <w:t>using</w:t>
      </w:r>
    </w:p>
    <w:p w:rsidR="00531E2B" w:rsidRDefault="00531E2B">
      <w:pPr>
        <w:pStyle w:val="Default"/>
        <w:rPr>
          <w:b/>
        </w:rPr>
      </w:pP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SSH</w:t>
      </w:r>
    </w:p>
    <w:p w:rsidR="00531E2B" w:rsidRDefault="001E2EBC">
      <w:pPr>
        <w:pStyle w:val="Defaul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VNC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11: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>Configure PC1 as Web Server and File Server</w:t>
      </w:r>
    </w:p>
    <w:p w:rsidR="00531E2B" w:rsidRDefault="001E2EBC">
      <w:pPr>
        <w:pStyle w:val="Default"/>
      </w:pPr>
      <w:r>
        <w:tab/>
      </w:r>
      <w:r>
        <w:tab/>
      </w:r>
    </w:p>
    <w:p w:rsidR="00531E2B" w:rsidRDefault="001E2EBC">
      <w:pPr>
        <w:pStyle w:val="Default"/>
      </w:pPr>
      <w:r>
        <w:tab/>
      </w:r>
      <w:r>
        <w:tab/>
      </w:r>
      <w:r>
        <w:tab/>
        <w:t xml:space="preserve">Share File’s using File Server and check whether from client you are able to </w:t>
      </w:r>
      <w:r>
        <w:tab/>
      </w:r>
      <w:r>
        <w:tab/>
      </w:r>
      <w:r>
        <w:tab/>
        <w:t xml:space="preserve">upload and download files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>For FTP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 xml:space="preserve">Configure </w:t>
      </w:r>
      <w:proofErr w:type="spellStart"/>
      <w:r>
        <w:t>vsftpd</w:t>
      </w:r>
      <w:proofErr w:type="spellEnd"/>
      <w:proofErr w:type="gramStart"/>
      <w:r>
        <w:t xml:space="preserve">/  </w:t>
      </w:r>
      <w:proofErr w:type="spellStart"/>
      <w:r>
        <w:t>sftp</w:t>
      </w:r>
      <w:proofErr w:type="spellEnd"/>
      <w:proofErr w:type="gramEnd"/>
      <w:r>
        <w:tab/>
      </w:r>
      <w:r>
        <w:tab/>
      </w:r>
      <w:r>
        <w:tab/>
      </w:r>
      <w:r>
        <w:rPr>
          <w:rFonts w:ascii="Wingdings" w:eastAsia="Wingdings" w:hAnsi="Wingdings" w:cs="Wingdings"/>
        </w:rPr>
        <w:t></w:t>
      </w:r>
      <w:r>
        <w:t xml:space="preserve"> Jailed if possible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Access via </w:t>
      </w:r>
      <w:proofErr w:type="spellStart"/>
      <w:r>
        <w:t>Filezilla</w:t>
      </w:r>
      <w:proofErr w:type="spellEnd"/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>For Web server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  <w:t>Configure apache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→ Access using browser</w:t>
      </w: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>-----------------------------------------------------------------------------------------------------------------</w:t>
      </w:r>
    </w:p>
    <w:p w:rsidR="00531E2B" w:rsidRDefault="001E2EBC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1E2EBC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PART-3</w:t>
      </w: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1E2EBC">
      <w:pPr>
        <w:pStyle w:val="Default"/>
        <w:rPr>
          <w:b/>
          <w:bCs/>
        </w:rPr>
      </w:pPr>
      <w:r>
        <w:rPr>
          <w:b/>
          <w:bCs/>
        </w:rPr>
        <w:t xml:space="preserve">Task 8: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Configure pc4 as </w:t>
      </w:r>
      <w:bookmarkStart w:id="3" w:name="__DdeLink__397_2697241531"/>
      <w:proofErr w:type="spellStart"/>
      <w:r>
        <w:t>Nagios</w:t>
      </w:r>
      <w:proofErr w:type="spellEnd"/>
      <w:r>
        <w:t>/</w:t>
      </w:r>
      <w:proofErr w:type="spellStart"/>
      <w:r>
        <w:t>Zabbix</w:t>
      </w:r>
      <w:proofErr w:type="spellEnd"/>
      <w:r>
        <w:t xml:space="preserve"> </w:t>
      </w:r>
      <w:bookmarkEnd w:id="3"/>
      <w:r>
        <w:t>server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 xml:space="preserve">Using </w:t>
      </w:r>
      <w:proofErr w:type="spellStart"/>
      <w:r>
        <w:t>Nagios</w:t>
      </w:r>
      <w:proofErr w:type="spellEnd"/>
      <w:r>
        <w:t>/</w:t>
      </w:r>
      <w:proofErr w:type="spellStart"/>
      <w:proofErr w:type="gramStart"/>
      <w:r>
        <w:t>Zabbix</w:t>
      </w:r>
      <w:proofErr w:type="spellEnd"/>
      <w:r>
        <w:t xml:space="preserve">  server</w:t>
      </w:r>
      <w:proofErr w:type="gramEnd"/>
      <w:r>
        <w:t xml:space="preserve">, monitor other PC’ 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  <w:r>
        <w:tab/>
      </w:r>
      <w:proofErr w:type="gramStart"/>
      <w:r>
        <w:t>monitor</w:t>
      </w:r>
      <w:proofErr w:type="gramEnd"/>
      <w:r>
        <w:t xml:space="preserve"> the load, CPU, Memory utilization of OS, web server, DNS </w:t>
      </w:r>
      <w:r>
        <w:tab/>
      </w:r>
      <w:r>
        <w:tab/>
      </w:r>
      <w:r>
        <w:tab/>
      </w:r>
      <w:r>
        <w:tab/>
        <w:t xml:space="preserve">Server </w:t>
      </w:r>
      <w:r>
        <w:tab/>
        <w:t>and other PC’s</w:t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PART-4</w:t>
      </w:r>
    </w:p>
    <w:p w:rsidR="00531E2B" w:rsidRDefault="001E2EBC">
      <w:pPr>
        <w:pStyle w:val="Default"/>
      </w:pP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>Task 1: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 xml:space="preserve">Add </w:t>
      </w:r>
      <w:proofErr w:type="gramStart"/>
      <w:r>
        <w:t>2 new hard disk on pc1</w:t>
      </w:r>
      <w:proofErr w:type="gramEnd"/>
      <w:r>
        <w:t xml:space="preserve"> (VM)</w:t>
      </w:r>
      <w:r>
        <w:tab/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>Configure RAID</w:t>
      </w:r>
      <w:r>
        <w:tab/>
      </w:r>
      <w:r>
        <w:tab/>
      </w:r>
      <w:r>
        <w:tab/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PART-6</w:t>
      </w: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  <w:rPr>
          <w:b/>
          <w:bCs/>
        </w:rPr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 xml:space="preserve">Connect your Server to </w:t>
      </w:r>
      <w:proofErr w:type="gramStart"/>
      <w:r>
        <w:t>WAN(</w:t>
      </w:r>
      <w:proofErr w:type="gramEnd"/>
      <w:r>
        <w:t>Internet) and LAN (Connect PC’s to LAN)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 xml:space="preserve">1) Connect your Server to the </w:t>
      </w:r>
      <w:proofErr w:type="gramStart"/>
      <w:r>
        <w:t>internet,</w:t>
      </w:r>
      <w:proofErr w:type="gramEnd"/>
      <w:r>
        <w:t xml:space="preserve"> make sure your server is accessible to &amp; from </w:t>
      </w:r>
      <w:r>
        <w:tab/>
      </w:r>
      <w:r>
        <w:tab/>
      </w:r>
      <w:r>
        <w:tab/>
        <w:t>the internet</w:t>
      </w:r>
    </w:p>
    <w:p w:rsidR="00531E2B" w:rsidRDefault="001E2EBC">
      <w:pPr>
        <w:pStyle w:val="Default"/>
      </w:pPr>
      <w:r>
        <w:t xml:space="preserve"> </w:t>
      </w:r>
    </w:p>
    <w:p w:rsidR="00531E2B" w:rsidRDefault="001E2EBC">
      <w:pPr>
        <w:pStyle w:val="Default"/>
      </w:pPr>
      <w:r>
        <w:tab/>
      </w:r>
      <w:r>
        <w:tab/>
      </w:r>
      <w:r>
        <w:tab/>
        <w:t>Try to access the server from outside world (Internet)</w:t>
      </w:r>
    </w:p>
    <w:p w:rsidR="00531E2B" w:rsidRDefault="001E2EBC">
      <w:pPr>
        <w:pStyle w:val="Default"/>
      </w:pPr>
      <w:r>
        <w:tab/>
      </w:r>
      <w:r>
        <w:tab/>
      </w:r>
    </w:p>
    <w:p w:rsidR="00531E2B" w:rsidRDefault="001E2EBC">
      <w:pPr>
        <w:pStyle w:val="Default"/>
      </w:pPr>
      <w:r>
        <w:tab/>
      </w:r>
      <w:r>
        <w:tab/>
        <w:t>2) Connect PC’s to LAN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>Share internet to the PC’s in LAN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 xml:space="preserve">PC’s in LAN need to be </w:t>
      </w:r>
      <w:r>
        <w:t>accessed from outside world (Internet)</w:t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PART-7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</w:p>
    <w:p w:rsidR="00531E2B" w:rsidRDefault="001E2EBC">
      <w:pPr>
        <w:pStyle w:val="Default"/>
      </w:pPr>
      <w:r>
        <w:tab/>
        <w:t>Configure PC1 as a mail Server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  <w:t>Install Squirrel Mail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PART-8</w:t>
      </w: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  <w:t>Install</w:t>
      </w:r>
      <w:r>
        <w:tab/>
        <w:t xml:space="preserve">Latest Version of </w:t>
      </w:r>
      <w:proofErr w:type="spellStart"/>
      <w:r>
        <w:t>OpenOffice</w:t>
      </w:r>
      <w:proofErr w:type="spellEnd"/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</w:p>
    <w:p w:rsidR="00531E2B" w:rsidRDefault="001E2EBC">
      <w:pPr>
        <w:pStyle w:val="Default"/>
      </w:pPr>
      <w:r>
        <w:tab/>
      </w:r>
      <w:r>
        <w:tab/>
      </w:r>
      <w:r>
        <w:tab/>
        <w:t xml:space="preserve">Install </w:t>
      </w:r>
      <w:r>
        <w:t>VLC Media Player, Chrome</w:t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1E2EBC">
      <w:pPr>
        <w:pStyle w:val="Default"/>
      </w:pPr>
      <w:r>
        <w:tab/>
      </w:r>
      <w:r>
        <w:tab/>
      </w:r>
      <w:r>
        <w:tab/>
      </w: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p w:rsidR="00531E2B" w:rsidRDefault="00531E2B">
      <w:pPr>
        <w:pStyle w:val="Default"/>
      </w:pPr>
    </w:p>
    <w:sectPr w:rsidR="00531E2B">
      <w:pgSz w:w="12240" w:h="16340"/>
      <w:pgMar w:top="1861" w:right="1136" w:bottom="1382" w:left="1209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6774B"/>
    <w:multiLevelType w:val="multilevel"/>
    <w:tmpl w:val="78609C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02C492D"/>
    <w:multiLevelType w:val="multilevel"/>
    <w:tmpl w:val="0DEEA29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sz w:val="23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3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E2B"/>
    <w:rsid w:val="001E2EBC"/>
    <w:rsid w:val="005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sz w:val="23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  <w:sz w:val="23"/>
    </w:rPr>
  </w:style>
  <w:style w:type="character" w:customStyle="1" w:styleId="ListLabel8">
    <w:name w:val="ListLabel 8"/>
    <w:qFormat/>
    <w:rPr>
      <w:rFonts w:cs="Courier New"/>
      <w:sz w:val="23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Times New Roman"/>
      <w:sz w:val="23"/>
    </w:rPr>
  </w:style>
  <w:style w:type="character" w:customStyle="1" w:styleId="ListLabel12">
    <w:name w:val="ListLabel 12"/>
    <w:qFormat/>
    <w:rPr>
      <w:rFonts w:cs="Courier New"/>
      <w:sz w:val="23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sz w:val="23"/>
      <w:szCs w:val="23"/>
    </w:rPr>
  </w:style>
  <w:style w:type="character" w:customStyle="1" w:styleId="ListLabel16">
    <w:name w:val="ListLabel 16"/>
    <w:qFormat/>
    <w:rPr>
      <w:rFonts w:cs="Times New Roman"/>
      <w:sz w:val="23"/>
    </w:rPr>
  </w:style>
  <w:style w:type="character" w:customStyle="1" w:styleId="ListLabel17">
    <w:name w:val="ListLabel 17"/>
    <w:qFormat/>
    <w:rPr>
      <w:rFonts w:cs="Courier New"/>
      <w:sz w:val="23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Times New Roman"/>
      <w:sz w:val="23"/>
    </w:rPr>
  </w:style>
  <w:style w:type="character" w:customStyle="1" w:styleId="ListLabel26">
    <w:name w:val="ListLabel 26"/>
    <w:qFormat/>
    <w:rPr>
      <w:rFonts w:cs="Courier New"/>
      <w:sz w:val="23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Times New Roman"/>
      <w:sz w:val="23"/>
    </w:rPr>
  </w:style>
  <w:style w:type="character" w:customStyle="1" w:styleId="ListLabel35">
    <w:name w:val="ListLabel 35"/>
    <w:qFormat/>
    <w:rPr>
      <w:rFonts w:cs="Courier New"/>
      <w:sz w:val="23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Times New Roman"/>
      <w:sz w:val="23"/>
    </w:rPr>
  </w:style>
  <w:style w:type="character" w:customStyle="1" w:styleId="ListLabel44">
    <w:name w:val="ListLabel 44"/>
    <w:qFormat/>
    <w:rPr>
      <w:rFonts w:cs="Courier New"/>
      <w:sz w:val="23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2">
    <w:name w:val="ListLabel 52"/>
    <w:qFormat/>
    <w:rPr>
      <w:rFonts w:cs="Times New Roman"/>
      <w:sz w:val="23"/>
    </w:rPr>
  </w:style>
  <w:style w:type="character" w:customStyle="1" w:styleId="ListLabel53">
    <w:name w:val="ListLabel 53"/>
    <w:qFormat/>
    <w:rPr>
      <w:rFonts w:cs="Courier New"/>
      <w:sz w:val="23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Times New Roman"/>
      <w:sz w:val="23"/>
    </w:rPr>
  </w:style>
  <w:style w:type="character" w:customStyle="1" w:styleId="ListLabel62">
    <w:name w:val="ListLabel 62"/>
    <w:qFormat/>
    <w:rPr>
      <w:rFonts w:cs="Courier New"/>
      <w:sz w:val="23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Times New Roman"/>
      <w:sz w:val="23"/>
    </w:rPr>
  </w:style>
  <w:style w:type="character" w:customStyle="1" w:styleId="ListLabel71">
    <w:name w:val="ListLabel 71"/>
    <w:qFormat/>
    <w:rPr>
      <w:rFonts w:cs="Courier New"/>
      <w:sz w:val="23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Times New Roman"/>
      <w:sz w:val="23"/>
    </w:rPr>
  </w:style>
  <w:style w:type="character" w:customStyle="1" w:styleId="ListLabel80">
    <w:name w:val="ListLabel 80"/>
    <w:qFormat/>
    <w:rPr>
      <w:rFonts w:cs="Courier New"/>
      <w:sz w:val="23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10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</dc:creator>
  <dc:description/>
  <cp:lastModifiedBy>vineethv2</cp:lastModifiedBy>
  <cp:revision>56</cp:revision>
  <cp:lastPrinted>2019-02-17T10:25:00Z</cp:lastPrinted>
  <dcterms:created xsi:type="dcterms:W3CDTF">2017-12-11T02:55:00Z</dcterms:created>
  <dcterms:modified xsi:type="dcterms:W3CDTF">2019-10-15T05:44:00Z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