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EF463" w14:textId="77777777" w:rsidR="00B406A8" w:rsidRDefault="00000000">
      <w:pPr>
        <w:pStyle w:val="Heading1"/>
      </w:pPr>
      <w:r>
        <w:t>Automation Practices and Guidelines</w:t>
      </w:r>
    </w:p>
    <w:p w14:paraId="06526B09" w14:textId="77777777" w:rsidR="00B406A8" w:rsidRDefault="00000000">
      <w:pPr>
        <w:pStyle w:val="Heading2"/>
      </w:pPr>
      <w:r>
        <w:t>1. Overview</w:t>
      </w:r>
    </w:p>
    <w:p w14:paraId="22E0EF7E" w14:textId="77777777" w:rsidR="00B406A8" w:rsidRDefault="00000000">
      <w:r>
        <w:t>This document outlines the best practices, challenges, and recommendations for automation in the Apply and Setup automation revamp project. The purpose is to ensure clarity, consistency, and efficiency in maintaining and executing automated test cases, with a focus on Q-Test tool management, UI vs. API testing balance, and addressing system test vs. SIT overlap.</w:t>
      </w:r>
    </w:p>
    <w:p w14:paraId="2A508998" w14:textId="77777777" w:rsidR="00B406A8" w:rsidRDefault="00000000">
      <w:pPr>
        <w:pStyle w:val="Heading2"/>
      </w:pPr>
      <w:r>
        <w:t>2. Q-Test Structure and Automation Status</w:t>
      </w:r>
    </w:p>
    <w:p w14:paraId="6EBB575F" w14:textId="77777777" w:rsidR="00B406A8" w:rsidRDefault="00000000">
      <w:pPr>
        <w:pStyle w:val="Heading3"/>
      </w:pPr>
      <w:r>
        <w:t>2.1 Folder Organization in Q-Test</w:t>
      </w:r>
    </w:p>
    <w:p w14:paraId="2413B879" w14:textId="77777777" w:rsidR="00B406A8" w:rsidRDefault="00000000">
      <w:r>
        <w:t>The Apply and Setup folder in Q-Test should have the following subfolders, categorized by assets:</w:t>
      </w:r>
    </w:p>
    <w:p w14:paraId="2398AF3C" w14:textId="77777777" w:rsidR="00B406A8" w:rsidRDefault="00000000">
      <w:r>
        <w:t>- DOCTA</w:t>
      </w:r>
    </w:p>
    <w:p w14:paraId="338749E5" w14:textId="51CC57FC" w:rsidR="00B406A8" w:rsidRDefault="00000000">
      <w:r>
        <w:t>- DOCT</w:t>
      </w:r>
      <w:r w:rsidR="00C46EE7">
        <w:t>A</w:t>
      </w:r>
      <w:r>
        <w:t xml:space="preserve"> in </w:t>
      </w:r>
      <w:proofErr w:type="spellStart"/>
      <w:r>
        <w:t>NAB</w:t>
      </w:r>
      <w:r w:rsidR="00C46EE7">
        <w:t>One</w:t>
      </w:r>
      <w:proofErr w:type="spellEnd"/>
    </w:p>
    <w:p w14:paraId="682A9966" w14:textId="7F9D3271" w:rsidR="00B406A8" w:rsidRDefault="00000000">
      <w:r>
        <w:t>- DOCT</w:t>
      </w:r>
      <w:r w:rsidR="00C46EE7">
        <w:t>A</w:t>
      </w:r>
      <w:r>
        <w:t xml:space="preserve"> in IB</w:t>
      </w:r>
    </w:p>
    <w:p w14:paraId="65B877B1" w14:textId="77777777" w:rsidR="00C46EE7" w:rsidRDefault="00000000">
      <w:r>
        <w:t>- DC</w:t>
      </w:r>
      <w:r w:rsidR="00C46EE7">
        <w:t>O</w:t>
      </w:r>
    </w:p>
    <w:p w14:paraId="454BDBA2" w14:textId="70D4BF54" w:rsidR="00B406A8" w:rsidRDefault="00C46EE7">
      <w:r>
        <w:t>-</w:t>
      </w:r>
      <w:r w:rsidR="00000000">
        <w:t xml:space="preserve"> DPL</w:t>
      </w:r>
    </w:p>
    <w:p w14:paraId="0A35C02E" w14:textId="77777777" w:rsidR="00B406A8" w:rsidRDefault="00000000">
      <w:r>
        <w:t>Each subfolder will contain test cases relevant to the respective asset.</w:t>
      </w:r>
    </w:p>
    <w:p w14:paraId="4B1A4E85" w14:textId="77777777" w:rsidR="00B406A8" w:rsidRDefault="00000000">
      <w:pPr>
        <w:pStyle w:val="Heading3"/>
      </w:pPr>
      <w:r>
        <w:t>2.2 Automation Status Categories</w:t>
      </w:r>
    </w:p>
    <w:p w14:paraId="4B432BCB" w14:textId="77777777" w:rsidR="00B406A8" w:rsidRDefault="00000000">
      <w:r>
        <w:t>Each test case in Q-Test must have its automation status updated under one of the following categories:</w:t>
      </w:r>
    </w:p>
    <w:p w14:paraId="6AF3DEAA" w14:textId="77777777" w:rsidR="00B406A8" w:rsidRDefault="00000000">
      <w:r>
        <w:t>1. Automated</w:t>
      </w:r>
    </w:p>
    <w:p w14:paraId="28B20A62" w14:textId="77777777" w:rsidR="00B406A8" w:rsidRDefault="00000000">
      <w:r>
        <w:t>2. Partially Automated</w:t>
      </w:r>
    </w:p>
    <w:p w14:paraId="5145175C" w14:textId="77777777" w:rsidR="00B406A8" w:rsidRDefault="00000000">
      <w:r>
        <w:t>3. Not Automated</w:t>
      </w:r>
    </w:p>
    <w:p w14:paraId="629E0261" w14:textId="77777777" w:rsidR="00B406A8" w:rsidRDefault="00000000">
      <w:pPr>
        <w:pStyle w:val="Heading4"/>
      </w:pPr>
      <w:r>
        <w:t>2.2.1 Definitions</w:t>
      </w:r>
    </w:p>
    <w:tbl>
      <w:tblPr>
        <w:tblStyle w:val="LightList-Accent1"/>
        <w:tblW w:w="0" w:type="auto"/>
        <w:tblLook w:val="04A0" w:firstRow="1" w:lastRow="0" w:firstColumn="1" w:lastColumn="0" w:noHBand="0" w:noVBand="1"/>
      </w:tblPr>
      <w:tblGrid>
        <w:gridCol w:w="4320"/>
        <w:gridCol w:w="4320"/>
      </w:tblGrid>
      <w:tr w:rsidR="00B406A8" w14:paraId="1C85C610" w14:textId="77777777" w:rsidTr="00B40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2CE3AE6" w14:textId="77777777" w:rsidR="00B406A8" w:rsidRDefault="00000000">
            <w:r>
              <w:t>Status</w:t>
            </w:r>
          </w:p>
        </w:tc>
        <w:tc>
          <w:tcPr>
            <w:tcW w:w="4320" w:type="dxa"/>
          </w:tcPr>
          <w:p w14:paraId="1CB66678" w14:textId="77777777" w:rsidR="00B406A8" w:rsidRDefault="00000000">
            <w:pPr>
              <w:cnfStyle w:val="100000000000" w:firstRow="1" w:lastRow="0" w:firstColumn="0" w:lastColumn="0" w:oddVBand="0" w:evenVBand="0" w:oddHBand="0" w:evenHBand="0" w:firstRowFirstColumn="0" w:firstRowLastColumn="0" w:lastRowFirstColumn="0" w:lastRowLastColumn="0"/>
            </w:pPr>
            <w:r>
              <w:t>Definition</w:t>
            </w:r>
          </w:p>
        </w:tc>
      </w:tr>
      <w:tr w:rsidR="00B406A8" w14:paraId="1A1B9549" w14:textId="77777777" w:rsidTr="00B40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30C1DB1" w14:textId="77777777" w:rsidR="00B406A8" w:rsidRDefault="00000000">
            <w:r>
              <w:t>Automated</w:t>
            </w:r>
          </w:p>
        </w:tc>
        <w:tc>
          <w:tcPr>
            <w:tcW w:w="4320" w:type="dxa"/>
          </w:tcPr>
          <w:p w14:paraId="12DBECE4" w14:textId="6601B967" w:rsidR="00B406A8" w:rsidRDefault="00000000">
            <w:pPr>
              <w:cnfStyle w:val="000000100000" w:firstRow="0" w:lastRow="0" w:firstColumn="0" w:lastColumn="0" w:oddVBand="0" w:evenVBand="0" w:oddHBand="1" w:evenHBand="0" w:firstRowFirstColumn="0" w:firstRowLastColumn="0" w:lastRowFirstColumn="0" w:lastRowLastColumn="0"/>
            </w:pPr>
            <w:r>
              <w:t>Test cases fully automated and executable without manual intervention.</w:t>
            </w:r>
          </w:p>
        </w:tc>
      </w:tr>
      <w:tr w:rsidR="00B406A8" w14:paraId="62953189" w14:textId="77777777" w:rsidTr="00B406A8">
        <w:tc>
          <w:tcPr>
            <w:cnfStyle w:val="001000000000" w:firstRow="0" w:lastRow="0" w:firstColumn="1" w:lastColumn="0" w:oddVBand="0" w:evenVBand="0" w:oddHBand="0" w:evenHBand="0" w:firstRowFirstColumn="0" w:firstRowLastColumn="0" w:lastRowFirstColumn="0" w:lastRowLastColumn="0"/>
            <w:tcW w:w="4320" w:type="dxa"/>
          </w:tcPr>
          <w:p w14:paraId="2F3ADCAD" w14:textId="77777777" w:rsidR="00B406A8" w:rsidRDefault="00000000">
            <w:r>
              <w:t>Partially Automated</w:t>
            </w:r>
          </w:p>
        </w:tc>
        <w:tc>
          <w:tcPr>
            <w:tcW w:w="4320" w:type="dxa"/>
          </w:tcPr>
          <w:p w14:paraId="00309372" w14:textId="5BA24C31" w:rsidR="00B406A8" w:rsidRDefault="00000000">
            <w:pPr>
              <w:cnfStyle w:val="000000000000" w:firstRow="0" w:lastRow="0" w:firstColumn="0" w:lastColumn="0" w:oddVBand="0" w:evenVBand="0" w:oddHBand="0" w:evenHBand="0" w:firstRowFirstColumn="0" w:firstRowLastColumn="0" w:lastRowFirstColumn="0" w:lastRowLastColumn="0"/>
            </w:pPr>
            <w:r>
              <w:t>Test cases requiring manual updates (data, script, or configurations) before execution</w:t>
            </w:r>
            <w:r w:rsidR="00C46EE7">
              <w:t xml:space="preserve"> or re-run</w:t>
            </w:r>
            <w:r>
              <w:t>.</w:t>
            </w:r>
          </w:p>
        </w:tc>
      </w:tr>
      <w:tr w:rsidR="00B406A8" w14:paraId="442416AF" w14:textId="77777777" w:rsidTr="00B40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09A4CA9" w14:textId="77777777" w:rsidR="00B406A8" w:rsidRDefault="00000000">
            <w:r>
              <w:t>Not Automated</w:t>
            </w:r>
          </w:p>
        </w:tc>
        <w:tc>
          <w:tcPr>
            <w:tcW w:w="4320" w:type="dxa"/>
          </w:tcPr>
          <w:p w14:paraId="0A7BA2E0" w14:textId="77777777" w:rsidR="00B406A8" w:rsidRDefault="00000000">
            <w:pPr>
              <w:cnfStyle w:val="000000100000" w:firstRow="0" w:lastRow="0" w:firstColumn="0" w:lastColumn="0" w:oddVBand="0" w:evenVBand="0" w:oddHBand="1" w:evenHBand="0" w:firstRowFirstColumn="0" w:firstRowLastColumn="0" w:lastRowFirstColumn="0" w:lastRowLastColumn="0"/>
            </w:pPr>
            <w:r>
              <w:t>Test cases executed entirely manually, with no automation implemented.</w:t>
            </w:r>
          </w:p>
        </w:tc>
      </w:tr>
    </w:tbl>
    <w:p w14:paraId="378710F7" w14:textId="77777777" w:rsidR="00B406A8" w:rsidRDefault="00000000">
      <w:pPr>
        <w:pStyle w:val="Heading4"/>
      </w:pPr>
      <w:r>
        <w:lastRenderedPageBreak/>
        <w:t>2.2.2 Criteria for Automation Status</w:t>
      </w:r>
    </w:p>
    <w:p w14:paraId="14EB932B" w14:textId="77777777" w:rsidR="00C46EE7" w:rsidRDefault="00000000">
      <w:r>
        <w:t xml:space="preserve">- </w:t>
      </w:r>
      <w:r w:rsidRPr="00C46EE7">
        <w:rPr>
          <w:b/>
          <w:bCs/>
        </w:rPr>
        <w:t>Automated</w:t>
      </w:r>
      <w:r>
        <w:t>: The test case should:</w:t>
      </w:r>
      <w:r>
        <w:br/>
        <w:t xml:space="preserve">  - Run seamlessly in a selected environment (e.g., SIT1, SIT4, SIT5).</w:t>
      </w:r>
      <w:r>
        <w:br/>
        <w:t xml:space="preserve">  - Generate all required data autonomously.</w:t>
      </w:r>
      <w:r>
        <w:br/>
        <w:t xml:space="preserve">  - Pass if the application environment is up unless there are defects or downtime issues.</w:t>
      </w:r>
      <w:r>
        <w:br/>
        <w:t xml:space="preserve">  - Allow occasional failures due to frequent application updates but not due to script instability.</w:t>
      </w:r>
    </w:p>
    <w:p w14:paraId="7A8CD284" w14:textId="77777777" w:rsidR="00C46EE7" w:rsidRDefault="00000000">
      <w:r>
        <w:br/>
      </w:r>
      <w:r w:rsidRPr="00C46EE7">
        <w:rPr>
          <w:b/>
          <w:bCs/>
        </w:rPr>
        <w:t>- Partially Automated</w:t>
      </w:r>
      <w:r>
        <w:t xml:space="preserve">: Manual intervention (e.g., data sheet updates or </w:t>
      </w:r>
      <w:r w:rsidR="00C46EE7">
        <w:t xml:space="preserve">even </w:t>
      </w:r>
      <w:r>
        <w:t>minor script edits) is required before execution. This impacts the reusability of the test case in a pipeline environment.</w:t>
      </w:r>
    </w:p>
    <w:p w14:paraId="53A2A1F4" w14:textId="3AD5331B" w:rsidR="00B406A8" w:rsidRDefault="00000000">
      <w:r>
        <w:br/>
        <w:t xml:space="preserve">- </w:t>
      </w:r>
      <w:r w:rsidRPr="00C46EE7">
        <w:rPr>
          <w:b/>
          <w:bCs/>
        </w:rPr>
        <w:t>Not Automated:</w:t>
      </w:r>
      <w:r>
        <w:t xml:space="preserve"> The test case is executed manually due to the absence of any automation, often due to system limitations or unstable scripts.</w:t>
      </w:r>
    </w:p>
    <w:p w14:paraId="69688580" w14:textId="77777777" w:rsidR="00C46EE7" w:rsidRDefault="00C46EE7"/>
    <w:p w14:paraId="608CE07F" w14:textId="77777777" w:rsidR="00C46EE7" w:rsidRDefault="00C46EE7"/>
    <w:sectPr w:rsidR="00C46E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2704678">
    <w:abstractNumId w:val="8"/>
  </w:num>
  <w:num w:numId="2" w16cid:durableId="1216963751">
    <w:abstractNumId w:val="6"/>
  </w:num>
  <w:num w:numId="3" w16cid:durableId="19402200">
    <w:abstractNumId w:val="5"/>
  </w:num>
  <w:num w:numId="4" w16cid:durableId="1622104117">
    <w:abstractNumId w:val="4"/>
  </w:num>
  <w:num w:numId="5" w16cid:durableId="290524978">
    <w:abstractNumId w:val="7"/>
  </w:num>
  <w:num w:numId="6" w16cid:durableId="1600485062">
    <w:abstractNumId w:val="3"/>
  </w:num>
  <w:num w:numId="7" w16cid:durableId="1931424355">
    <w:abstractNumId w:val="2"/>
  </w:num>
  <w:num w:numId="8" w16cid:durableId="1175614058">
    <w:abstractNumId w:val="1"/>
  </w:num>
  <w:num w:numId="9" w16cid:durableId="1885170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67CE"/>
    <w:rsid w:val="00AA1D8D"/>
    <w:rsid w:val="00B406A8"/>
    <w:rsid w:val="00B47730"/>
    <w:rsid w:val="00C46EE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162005"/>
  <w14:defaultImageDpi w14:val="300"/>
  <w15:docId w15:val="{6D30A54D-D258-4A30-8ED5-0AAC5E12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Anoop Simon</cp:lastModifiedBy>
  <cp:revision>2</cp:revision>
  <dcterms:created xsi:type="dcterms:W3CDTF">2013-12-23T23:15:00Z</dcterms:created>
  <dcterms:modified xsi:type="dcterms:W3CDTF">2024-11-25T03:24:00Z</dcterms:modified>
  <cp:category/>
</cp:coreProperties>
</file>