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Engineering Management</w:t>
      </w:r>
    </w:p>
    <w:p>
      <w:pPr>
        <w:pStyle w:val="Heading2"/>
      </w:pPr>
      <w:r>
        <w:t>SEO</w:t>
      </w:r>
    </w:p>
    <w:p>
      <w:r>
        <w:rPr>
          <w:b/>
        </w:rPr>
        <w:t xml:space="preserve">Meta Title: </w:t>
      </w:r>
      <w:r>
        <w:t>Executive MBA in Engineering Management | Girne American University</w:t>
      </w:r>
    </w:p>
    <w:p>
      <w:r>
        <w:rPr>
          <w:b/>
        </w:rPr>
        <w:t xml:space="preserve">Meta Description: </w:t>
      </w:r>
      <w:r>
        <w:t>12 to 18-month Executive MBA in Engineering Management from Girne American University. Online senior cohort, AED instalments. Enquire now.</w:t>
      </w:r>
    </w:p>
    <w:p>
      <w:pPr>
        <w:pStyle w:val="Heading2"/>
      </w:pPr>
      <w:r>
        <w:t>Hero</w:t>
      </w:r>
    </w:p>
    <w:p>
      <w:r>
        <w:rPr>
          <w:sz w:val="22"/>
        </w:rPr>
        <w:t>The best engineers eventually hit a wall with no technical name: budgets, boards, and business cases. This Executive MBA from Girne American University hands them the ladder over it, over 12 to 18 months, studied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Engineers verify specifications; treat the letter as one.</w:t>
      </w:r>
    </w:p>
    <w:p>
      <w:pPr>
        <w:pStyle w:val="Heading2"/>
      </w:pPr>
      <w:r>
        <w:t>Programme Overview</w:t>
      </w:r>
    </w:p>
    <w:p>
      <w:r>
        <w:t>Engineering careers advance on technical excellence until, suddenly, they advance on everything else: commercial judgment, people leadership, and the ability to defend an investment case. This Executive MBA is built for that transition. The executive core covers strategy, finance, human capital, and operations, then the specialization gets specific with Engineering Management and Engineering Optimisation and Technology Management, before the degree closes with a graduate research project.</w:t>
      </w:r>
    </w:p>
    <w:p>
      <w:r>
        <w:t>Cohorts are small and senior, drawing from construction, energy, manufacturing, and infrastructure, which gives the case discussions a familiar texture: everyone in the room has had a technically perfect proposal rejected for commercial reasons, and most have learned something from it.</w:t>
      </w:r>
    </w:p>
    <w:p>
      <w:pPr>
        <w:pStyle w:val="Heading2"/>
      </w:pPr>
      <w:r>
        <w:t>Why Choose This Programme</w:t>
      </w:r>
    </w:p>
    <w:p>
      <w:r>
        <w:rPr>
          <w:b/>
        </w:rPr>
        <w:t>The technical-to-executive bridge, built deliberately</w:t>
      </w:r>
    </w:p>
    <w:p>
      <w:r>
        <w:t>The degree assumes engineering excellence is already yours, and teaches the commercial and leadership half that decides what gets built.</w:t>
      </w:r>
    </w:p>
    <w:p>
      <w:r>
        <w:rPr>
          <w:b/>
        </w:rPr>
        <w:t>Named specialization modules with optimisation in their title</w:t>
      </w:r>
    </w:p>
    <w:p>
      <w:r>
        <w:t>Engineering Management, then Engineering Optimisation and Technology Management. Improvement is the discipline, not a slogan.</w:t>
      </w:r>
    </w:p>
    <w:p>
      <w:r>
        <w:rPr>
          <w:b/>
        </w:rPr>
        <w:t>Eighteen months at the outside</w:t>
      </w:r>
    </w:p>
    <w:p>
      <w:r>
        <w:t>Engineering leaders do not get sabbaticals. Twelve to eighteen months, executive-scheduled, is the version that survives project cycles.</w:t>
      </w:r>
    </w:p>
    <w:p>
      <w:r>
        <w:rPr>
          <w:b/>
        </w:rPr>
        <w:t>The research project can fix a real operation</w:t>
      </w:r>
    </w:p>
    <w:p>
      <w:r>
        <w:t>Point the final investigation at your own engineering operation and finish with a case your leadership can act on.</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infrastructure it should help you deliver is the part that outlives all the paperwork.</w:t>
      </w:r>
    </w:p>
    <w:p>
      <w:pPr>
        <w:pStyle w:val="Heading2"/>
      </w:pPr>
      <w:r>
        <w:t>What You Will Learn</w:t>
      </w:r>
    </w:p>
    <w:p>
      <w:pPr>
        <w:pStyle w:val="ListNumber"/>
      </w:pPr>
      <w:r>
        <w:t>Lead engineering organizations with commercial command, not only technical authority</w:t>
      </w:r>
    </w:p>
    <w:p>
      <w:pPr>
        <w:pStyle w:val="ListNumber"/>
      </w:pPr>
      <w:r>
        <w:t>Optimise engineering operations with method and measurement</w:t>
      </w:r>
    </w:p>
    <w:p>
      <w:pPr>
        <w:pStyle w:val="ListNumber"/>
      </w:pPr>
      <w:r>
        <w:t>Manage technology decisions against cost, risk, and strategy at once</w:t>
      </w:r>
    </w:p>
    <w:p>
      <w:pPr>
        <w:pStyle w:val="ListNumber"/>
      </w:pPr>
      <w:r>
        <w:t>Translate engineering proposals into investment cases boards approve</w:t>
      </w:r>
    </w:p>
    <w:p>
      <w:pPr>
        <w:pStyle w:val="ListNumber"/>
      </w:pPr>
      <w:r>
        <w:t>Run cross-disciplinary teams without losing either discipline's respect</w:t>
      </w:r>
    </w:p>
    <w:p>
      <w:pPr>
        <w:pStyle w:val="ListNumber"/>
      </w:pPr>
      <w:r>
        <w:t>Apply strategy to engineering businesses so capability investments land</w:t>
      </w:r>
    </w:p>
    <w:p>
      <w:pPr>
        <w:pStyle w:val="ListNumber"/>
      </w:pPr>
      <w:r>
        <w:t>Investigate an engineering management question with research discipline</w:t>
      </w:r>
    </w:p>
    <w:p>
      <w:pPr>
        <w:pStyle w:val="ListNumber"/>
      </w:pPr>
      <w:r>
        <w:t>Present technical programmes in financial terms, because that is how they get funded</w:t>
      </w:r>
    </w:p>
    <w:p>
      <w:pPr>
        <w:pStyle w:val="Heading2"/>
      </w:pPr>
      <w:r>
        <w:t>Career Opportunities</w:t>
      </w:r>
    </w:p>
    <w:p>
      <w:pPr>
        <w:pStyle w:val="ListBullet"/>
      </w:pPr>
      <w:r>
        <w:t>Engineering Director</w:t>
      </w:r>
    </w:p>
    <w:p>
      <w:pPr>
        <w:pStyle w:val="ListBullet"/>
      </w:pPr>
      <w:r>
        <w:t>Chief Technical Officer</w:t>
      </w:r>
    </w:p>
    <w:p>
      <w:pPr>
        <w:pStyle w:val="ListBullet"/>
      </w:pPr>
      <w:r>
        <w:t>Operations Director, Engineering</w:t>
      </w:r>
    </w:p>
    <w:p>
      <w:pPr>
        <w:pStyle w:val="ListBullet"/>
      </w:pPr>
      <w:r>
        <w:t>Head of Engineering</w:t>
      </w:r>
    </w:p>
    <w:p>
      <w:pPr>
        <w:pStyle w:val="ListBullet"/>
      </w:pPr>
      <w:r>
        <w:t>Engineering Manager, Infrastructure</w:t>
      </w:r>
    </w:p>
    <w:p>
      <w:pPr>
        <w:pStyle w:val="ListBullet"/>
      </w:pPr>
      <w:r>
        <w:t>Technology Director</w:t>
      </w:r>
    </w:p>
    <w:p>
      <w:pPr>
        <w:pStyle w:val="ListBullet"/>
      </w:pPr>
      <w:r>
        <w:t>Maintenance and Reliability Director</w:t>
      </w:r>
    </w:p>
    <w:p>
      <w:pPr>
        <w:pStyle w:val="ListBullet"/>
      </w:pPr>
      <w:r>
        <w:t>Construction Engineering Director</w:t>
      </w:r>
    </w:p>
    <w:p>
      <w:pPr>
        <w:pStyle w:val="ListBullet"/>
      </w:pPr>
      <w:r>
        <w:t>Asset Management Director</w:t>
      </w:r>
    </w:p>
    <w:p>
      <w:pPr>
        <w:pStyle w:val="ListBullet"/>
      </w:pPr>
      <w:r>
        <w:t>Engineering Management Consultant</w:t>
      </w:r>
    </w:p>
    <w:p>
      <w:pPr>
        <w:pStyle w:val="Heading2"/>
      </w:pPr>
      <w:r>
        <w:t>Programme Structure</w:t>
      </w:r>
    </w:p>
    <w:p>
      <w:r>
        <w:t>Your journey, stage by stage</w:t>
      </w:r>
    </w:p>
    <w:p>
      <w:r>
        <w:t>Three movements: the executive core, the engineering management specialization,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Engineering management specialization</w:t>
      </w:r>
    </w:p>
    <w:p>
      <w:pPr>
        <w:pStyle w:val="ListBullet"/>
      </w:pPr>
      <w:r>
        <w:t>Engineering Management</w:t>
      </w:r>
    </w:p>
    <w:p>
      <w:pPr>
        <w:pStyle w:val="ListBullet"/>
      </w:pPr>
      <w:r>
        <w:t>Engineering Optimisation and Technology Management</w:t>
      </w:r>
    </w:p>
    <w:p>
      <w:pPr>
        <w:pStyle w:val="ListBullet"/>
      </w:pPr>
      <w:r>
        <w:t>Executive case work across infrastructure, energy, and manufacturing</w:t>
      </w:r>
    </w:p>
    <w:p>
      <w:pPr>
        <w:pStyle w:val="Heading3"/>
        <w:spacing w:before="200"/>
      </w:pPr>
      <w:r>
        <w:t>Stage 3 · The graduate research project</w:t>
      </w:r>
    </w:p>
    <w:p>
      <w:pPr>
        <w:pStyle w:val="ListBullet"/>
      </w:pPr>
      <w:r>
        <w:t>A supervised investigation of an engineering management question, often drawn from the participant's own operation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project phases and site commitments</w:t>
            </w:r>
          </w:p>
        </w:tc>
      </w:tr>
      <w:tr>
        <w:tc>
          <w:tcPr>
            <w:tcW w:type="dxa" w:w="3118"/>
          </w:tcPr>
          <w:p>
            <w:r>
              <w:rPr>
                <w:b/>
                <w:sz w:val="20"/>
              </w:rPr>
              <w:t>Assessment support</w:t>
            </w:r>
          </w:p>
        </w:tc>
        <w:tc>
          <w:tcPr>
            <w:tcW w:type="dxa" w:w="4320"/>
          </w:tcPr>
          <w:p>
            <w:r>
              <w:rPr>
                <w:sz w:val="20"/>
              </w:rPr>
              <w:t>Feedback on leadership and research work, handled properly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engineering leadership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while you build</w:t>
      </w:r>
    </w:p>
    <w:p>
      <w:r>
        <w:t>Fully online, no visa, no career break. The executive format assumes your calendar belongs to the project.</w:t>
      </w:r>
    </w:p>
    <w:p>
      <w:r>
        <w:rPr>
          <w:b/>
        </w:rPr>
        <w:t>The region keeps commissioning what engineers deliver</w:t>
      </w:r>
    </w:p>
    <w:p>
      <w:r>
        <w:t>Logistics Middle East's January 2025 review tracks Gulf mega projects running through 2029, and behind every one sits a bench of engineering leadership that employers are still filling.</w:t>
      </w:r>
    </w:p>
    <w:p>
      <w:r>
        <w:rPr>
          <w:b/>
        </w:rPr>
        <w:t>Diversification runs on infrastructure</w:t>
      </w:r>
    </w:p>
    <w:p>
      <w:r>
        <w:t>Energy, transport, water, and digital infrastructure keep expanding across the emirates, and the management layer above the technical teams is where the vacancies sit.</w:t>
      </w:r>
    </w:p>
    <w:p>
      <w:r>
        <w:rPr>
          <w:b/>
        </w:rPr>
        <w:t>The skills gap reaches technical leadership</w:t>
      </w:r>
    </w:p>
    <w:p>
      <w:r>
        <w:t>Taggd's 2026 GCC study reports nine in ten employers struggling to find qualified candidates, and engineering management roles combine two scarce profiles into one.</w:t>
      </w:r>
    </w:p>
    <w:p>
      <w:r>
        <w:rPr>
          <w:b/>
        </w:rPr>
        <w:t>Eighteen months suits delivery calendars</w:t>
      </w:r>
    </w:p>
    <w:p>
      <w:r>
        <w:t>The delivery bends around milestones and shutdowns instead of competing with them.</w:t>
      </w:r>
    </w:p>
    <w:p>
      <w:r>
        <w:rPr>
          <w:b/>
        </w:rPr>
        <w:t>The research project can improve your own operation</w:t>
      </w:r>
    </w:p>
    <w:p>
      <w:r>
        <w:t>Finish on a live question from your engineering organization and graduate with a case your leadership has already seen.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