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C2B6" w14:textId="77777777" w:rsidR="00AB1A22" w:rsidRDefault="00AB1A22" w:rsidP="00AB1A22">
      <w:pPr>
        <w:ind w:firstLineChars="750" w:firstLine="1800"/>
        <w:rPr>
          <w:sz w:val="24"/>
          <w:szCs w:val="24"/>
        </w:rPr>
      </w:pPr>
    </w:p>
    <w:p w14:paraId="43EC960F" w14:textId="66EEEE76" w:rsidR="00172033" w:rsidRDefault="004E1214" w:rsidP="00AB1A22">
      <w:pPr>
        <w:ind w:firstLineChars="750" w:firstLine="180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ature Sound for</w:t>
      </w:r>
      <w:r w:rsidR="000C0EB0">
        <w:rPr>
          <w:rFonts w:hint="eastAsia"/>
          <w:sz w:val="24"/>
          <w:szCs w:val="24"/>
        </w:rPr>
        <w:t xml:space="preserve"> J-Wave </w:t>
      </w:r>
      <w:r>
        <w:rPr>
          <w:sz w:val="24"/>
          <w:szCs w:val="24"/>
        </w:rPr>
        <w:t xml:space="preserve">CHEERS FOR ALL </w:t>
      </w:r>
      <w:r>
        <w:rPr>
          <w:rFonts w:hint="eastAsia"/>
          <w:sz w:val="24"/>
          <w:szCs w:val="24"/>
        </w:rPr>
        <w:t>視聴者の</w:t>
      </w:r>
      <w:r w:rsidR="00321D2A">
        <w:rPr>
          <w:rFonts w:hint="eastAsia"/>
          <w:sz w:val="24"/>
          <w:szCs w:val="24"/>
        </w:rPr>
        <w:t>皆様</w:t>
      </w:r>
      <w:r>
        <w:rPr>
          <w:rFonts w:hint="eastAsia"/>
          <w:sz w:val="24"/>
          <w:szCs w:val="24"/>
        </w:rPr>
        <w:t>の為に</w:t>
      </w:r>
    </w:p>
    <w:p w14:paraId="6645A466" w14:textId="77777777" w:rsidR="004E1214" w:rsidRDefault="004E1214" w:rsidP="004E1214">
      <w:pPr>
        <w:ind w:firstLineChars="700" w:firstLine="1680"/>
        <w:rPr>
          <w:sz w:val="24"/>
          <w:szCs w:val="24"/>
        </w:rPr>
      </w:pPr>
    </w:p>
    <w:p w14:paraId="18C0CCED" w14:textId="77777777" w:rsidR="00E51A0B" w:rsidRDefault="00435BC3" w:rsidP="004E121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 w:hint="eastAsia"/>
          <w:sz w:val="24"/>
          <w:szCs w:val="24"/>
        </w:rPr>
        <w:t>自然音　聞き方のコツ</w:t>
      </w:r>
      <w:r w:rsidR="00191B27">
        <w:rPr>
          <w:rFonts w:asciiTheme="majorHAnsi" w:hAnsiTheme="majorHAnsi" w:cstheme="majorHAnsi" w:hint="eastAsia"/>
          <w:sz w:val="24"/>
          <w:szCs w:val="24"/>
        </w:rPr>
        <w:t>３つ　（より心地よく聞くために）</w:t>
      </w:r>
    </w:p>
    <w:p w14:paraId="37825AD8" w14:textId="77777777" w:rsidR="00191B27" w:rsidRDefault="00191B27" w:rsidP="004E1214">
      <w:pPr>
        <w:rPr>
          <w:rFonts w:asciiTheme="majorHAnsi" w:hAnsiTheme="majorHAnsi" w:cstheme="majorHAnsi"/>
          <w:sz w:val="24"/>
          <w:szCs w:val="24"/>
        </w:rPr>
      </w:pPr>
    </w:p>
    <w:p w14:paraId="1EE3D388" w14:textId="77777777" w:rsidR="00435BC3" w:rsidRPr="002E3154" w:rsidRDefault="00435BC3" w:rsidP="002E3154">
      <w:pPr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１　ゆっくり深呼吸をしながら聞</w:t>
      </w:r>
      <w:r w:rsidR="00B534DF">
        <w:rPr>
          <w:rFonts w:asciiTheme="majorHAnsi" w:hAnsiTheme="majorHAnsi" w:cstheme="majorHAnsi" w:hint="eastAsia"/>
          <w:sz w:val="24"/>
          <w:szCs w:val="24"/>
        </w:rPr>
        <w:t>く。</w:t>
      </w:r>
    </w:p>
    <w:p w14:paraId="2536D1B0" w14:textId="77777777" w:rsidR="00435BC3" w:rsidRPr="002E3154" w:rsidRDefault="0015355F" w:rsidP="0015355F">
      <w:pPr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意識的に</w:t>
      </w:r>
      <w:r w:rsidR="00435BC3" w:rsidRPr="002E3154">
        <w:rPr>
          <w:rFonts w:asciiTheme="majorHAnsi" w:hAnsiTheme="majorHAnsi" w:cstheme="majorHAnsi" w:hint="eastAsia"/>
          <w:sz w:val="24"/>
          <w:szCs w:val="24"/>
        </w:rPr>
        <w:t>深呼吸をすることで</w:t>
      </w:r>
      <w:r w:rsidRPr="002E3154">
        <w:rPr>
          <w:rFonts w:asciiTheme="majorHAnsi" w:hAnsiTheme="majorHAnsi" w:cstheme="majorHAnsi" w:hint="eastAsia"/>
          <w:sz w:val="24"/>
          <w:szCs w:val="24"/>
        </w:rPr>
        <w:t>、自律神経のバランス</w:t>
      </w:r>
      <w:r w:rsidR="002E3154">
        <w:rPr>
          <w:rFonts w:asciiTheme="majorHAnsi" w:hAnsiTheme="majorHAnsi" w:cstheme="majorHAnsi" w:hint="eastAsia"/>
          <w:sz w:val="24"/>
          <w:szCs w:val="24"/>
        </w:rPr>
        <w:t>が</w:t>
      </w:r>
      <w:r w:rsidRPr="002E3154">
        <w:rPr>
          <w:rFonts w:asciiTheme="majorHAnsi" w:hAnsiTheme="majorHAnsi" w:cstheme="majorHAnsi" w:hint="eastAsia"/>
          <w:sz w:val="24"/>
          <w:szCs w:val="24"/>
        </w:rPr>
        <w:t>回復しやすくなる。</w:t>
      </w:r>
    </w:p>
    <w:p w14:paraId="43171924" w14:textId="77777777" w:rsidR="0015355F" w:rsidRPr="002E3154" w:rsidRDefault="0015355F" w:rsidP="0015355F">
      <w:pPr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息を深く吸うことで、交感神経の働きが高まり、体の活動モードを支え</w:t>
      </w:r>
      <w:r w:rsidR="007C4A5A" w:rsidRPr="002E3154">
        <w:rPr>
          <w:rFonts w:asciiTheme="majorHAnsi" w:hAnsiTheme="majorHAnsi" w:cstheme="majorHAnsi" w:hint="eastAsia"/>
          <w:sz w:val="24"/>
          <w:szCs w:val="24"/>
        </w:rPr>
        <w:t>、</w:t>
      </w:r>
      <w:r w:rsidRPr="002E3154">
        <w:rPr>
          <w:rFonts w:asciiTheme="majorHAnsi" w:hAnsiTheme="majorHAnsi" w:cstheme="majorHAnsi" w:hint="eastAsia"/>
          <w:sz w:val="24"/>
          <w:szCs w:val="24"/>
        </w:rPr>
        <w:t>心もすっきりする。</w:t>
      </w:r>
    </w:p>
    <w:p w14:paraId="682C4980" w14:textId="77777777" w:rsidR="0015355F" w:rsidRPr="002E3154" w:rsidRDefault="0015355F" w:rsidP="0015355F">
      <w:pPr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息をゆっくり吐くことで、副交感神経の働きが高まり、代謝が良くなり回復力が高まりやすくなる。</w:t>
      </w:r>
    </w:p>
    <w:p w14:paraId="060CA206" w14:textId="77777777" w:rsidR="00C8383A" w:rsidRPr="002E3154" w:rsidRDefault="00C8383A">
      <w:pPr>
        <w:rPr>
          <w:sz w:val="24"/>
          <w:szCs w:val="24"/>
        </w:rPr>
      </w:pPr>
    </w:p>
    <w:p w14:paraId="2DB07096" w14:textId="77777777" w:rsidR="00632384" w:rsidRPr="002E3154" w:rsidRDefault="00632384">
      <w:pPr>
        <w:rPr>
          <w:sz w:val="24"/>
          <w:szCs w:val="24"/>
        </w:rPr>
      </w:pPr>
      <w:r w:rsidRPr="002E3154">
        <w:rPr>
          <w:rFonts w:hint="eastAsia"/>
          <w:sz w:val="24"/>
          <w:szCs w:val="24"/>
        </w:rPr>
        <w:t>２　目を閉じ</w:t>
      </w:r>
      <w:r w:rsidR="00B534DF">
        <w:rPr>
          <w:rFonts w:hint="eastAsia"/>
          <w:sz w:val="24"/>
          <w:szCs w:val="24"/>
        </w:rPr>
        <w:t>る。</w:t>
      </w:r>
      <w:r w:rsidRPr="002E3154">
        <w:rPr>
          <w:rFonts w:hint="eastAsia"/>
          <w:sz w:val="24"/>
          <w:szCs w:val="24"/>
        </w:rPr>
        <w:t>（可能であれば）</w:t>
      </w:r>
    </w:p>
    <w:p w14:paraId="64DBEB01" w14:textId="77777777" w:rsidR="00632384" w:rsidRPr="002E3154" w:rsidRDefault="00C16DE7">
      <w:pPr>
        <w:rPr>
          <w:rFonts w:ascii="ＭＳ Ｐゴシック" w:hAnsi="ＭＳ Ｐゴシック"/>
          <w:sz w:val="24"/>
          <w:szCs w:val="24"/>
        </w:rPr>
      </w:pPr>
      <w:r w:rsidRPr="002E3154">
        <w:rPr>
          <w:rFonts w:ascii="ＭＳ Ｐゴシック" w:hAnsi="ＭＳ Ｐゴシック" w:hint="eastAsia"/>
          <w:sz w:val="24"/>
          <w:szCs w:val="24"/>
        </w:rPr>
        <w:t>視覚優位の現代社会、視覚からの情報を約90%も得ている脳を休め、テレビやスマホなどからの情報を一度ストップすることで、体の回復力が高まりやすくなる。</w:t>
      </w:r>
    </w:p>
    <w:p w14:paraId="63D36E43" w14:textId="77777777" w:rsidR="00C16DE7" w:rsidRPr="002E3154" w:rsidRDefault="00C16DE7">
      <w:pPr>
        <w:rPr>
          <w:sz w:val="24"/>
          <w:szCs w:val="24"/>
        </w:rPr>
      </w:pPr>
    </w:p>
    <w:p w14:paraId="4139E591" w14:textId="77777777" w:rsidR="00CA379D" w:rsidRPr="002E3154" w:rsidRDefault="00B534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３　スピーカーに近づき、耳で聴くより体で聞く感覚で</w:t>
      </w:r>
      <w:r w:rsidR="00C16DE7" w:rsidRPr="002E3154">
        <w:rPr>
          <w:rFonts w:hint="eastAsia"/>
          <w:sz w:val="24"/>
          <w:szCs w:val="24"/>
        </w:rPr>
        <w:t>聞</w:t>
      </w:r>
      <w:r>
        <w:rPr>
          <w:rFonts w:hint="eastAsia"/>
          <w:sz w:val="24"/>
          <w:szCs w:val="24"/>
        </w:rPr>
        <w:t>いてみる</w:t>
      </w:r>
      <w:r w:rsidR="00C16DE7" w:rsidRPr="002E3154">
        <w:rPr>
          <w:rFonts w:hint="eastAsia"/>
          <w:sz w:val="24"/>
          <w:szCs w:val="24"/>
        </w:rPr>
        <w:t>。</w:t>
      </w:r>
    </w:p>
    <w:p w14:paraId="6528D4B9" w14:textId="77777777" w:rsidR="00A244D7" w:rsidRPr="002E3154" w:rsidRDefault="00B534DF">
      <w:pPr>
        <w:rPr>
          <w:rFonts w:ascii="ＭＳ Ｐゴシック" w:hAnsi="ＭＳ Ｐゴシック"/>
          <w:sz w:val="24"/>
          <w:szCs w:val="24"/>
        </w:rPr>
      </w:pPr>
      <w:r>
        <w:rPr>
          <w:rFonts w:ascii="ＭＳ Ｐゴシック" w:hAnsi="ＭＳ Ｐゴシック" w:hint="eastAsia"/>
          <w:sz w:val="24"/>
          <w:szCs w:val="24"/>
        </w:rPr>
        <w:t>音</w:t>
      </w:r>
      <w:r w:rsidR="00CA379D" w:rsidRPr="002E3154">
        <w:rPr>
          <w:rFonts w:ascii="ＭＳ Ｐゴシック" w:hAnsi="ＭＳ Ｐゴシック" w:hint="eastAsia"/>
          <w:sz w:val="24"/>
          <w:szCs w:val="24"/>
        </w:rPr>
        <w:t>は音源からの距離が倍になると</w:t>
      </w:r>
      <w:r>
        <w:rPr>
          <w:rFonts w:ascii="ＭＳ Ｐゴシック" w:hAnsi="ＭＳ Ｐゴシック" w:hint="eastAsia"/>
          <w:sz w:val="24"/>
          <w:szCs w:val="24"/>
        </w:rPr>
        <w:t>そのエネルギーは</w:t>
      </w:r>
      <w:r w:rsidR="00CA379D" w:rsidRPr="002E3154">
        <w:rPr>
          <w:rFonts w:ascii="ＭＳ Ｐゴシック" w:hAnsi="ＭＳ Ｐゴシック" w:hint="eastAsia"/>
          <w:sz w:val="24"/>
          <w:szCs w:val="24"/>
        </w:rPr>
        <w:t>1/4に軽減</w:t>
      </w:r>
      <w:r>
        <w:rPr>
          <w:rFonts w:ascii="ＭＳ Ｐゴシック" w:hAnsi="ＭＳ Ｐゴシック" w:hint="eastAsia"/>
          <w:sz w:val="24"/>
          <w:szCs w:val="24"/>
        </w:rPr>
        <w:t>する</w:t>
      </w:r>
      <w:r w:rsidR="00CA379D" w:rsidRPr="002E3154">
        <w:rPr>
          <w:rFonts w:ascii="ＭＳ Ｐゴシック" w:hAnsi="ＭＳ Ｐゴシック" w:hint="eastAsia"/>
          <w:sz w:val="24"/>
          <w:szCs w:val="24"/>
        </w:rPr>
        <w:t>。</w:t>
      </w:r>
      <w:r>
        <w:rPr>
          <w:rFonts w:ascii="ＭＳ Ｐゴシック" w:hAnsi="ＭＳ Ｐゴシック" w:hint="eastAsia"/>
          <w:sz w:val="24"/>
          <w:szCs w:val="24"/>
        </w:rPr>
        <w:t>体の皮膚は第三の脳と言われ、</w:t>
      </w:r>
      <w:r w:rsidR="00CA379D" w:rsidRPr="002E3154">
        <w:rPr>
          <w:rFonts w:ascii="ＭＳ Ｐゴシック" w:hAnsi="ＭＳ Ｐゴシック" w:hint="eastAsia"/>
          <w:sz w:val="24"/>
          <w:szCs w:val="24"/>
        </w:rPr>
        <w:t>皮膚に知性があることが明らかになって</w:t>
      </w:r>
      <w:r>
        <w:rPr>
          <w:rFonts w:ascii="ＭＳ Ｐゴシック" w:hAnsi="ＭＳ Ｐゴシック" w:hint="eastAsia"/>
          <w:sz w:val="24"/>
          <w:szCs w:val="24"/>
        </w:rPr>
        <w:t>きて</w:t>
      </w:r>
      <w:r w:rsidR="00CA379D" w:rsidRPr="002E3154">
        <w:rPr>
          <w:rFonts w:ascii="ＭＳ Ｐゴシック" w:hAnsi="ＭＳ Ｐゴシック" w:hint="eastAsia"/>
          <w:sz w:val="24"/>
          <w:szCs w:val="24"/>
        </w:rPr>
        <w:t>います。耳栓をした上に遮音性のヘッドホンをつけ自然音を聞く実験で</w:t>
      </w:r>
      <w:r>
        <w:rPr>
          <w:rFonts w:ascii="ＭＳ Ｐゴシック" w:hAnsi="ＭＳ Ｐゴシック" w:hint="eastAsia"/>
          <w:sz w:val="24"/>
          <w:szCs w:val="24"/>
        </w:rPr>
        <w:t>は</w:t>
      </w:r>
      <w:r w:rsidR="00A244D7" w:rsidRPr="002E3154">
        <w:rPr>
          <w:rFonts w:ascii="ＭＳ Ｐゴシック" w:hAnsi="ＭＳ Ｐゴシック" w:hint="eastAsia"/>
          <w:sz w:val="24"/>
          <w:szCs w:val="24"/>
        </w:rPr>
        <w:t>、体も音を感知していることが分かって</w:t>
      </w:r>
      <w:r>
        <w:rPr>
          <w:rFonts w:ascii="ＭＳ Ｐゴシック" w:hAnsi="ＭＳ Ｐゴシック" w:hint="eastAsia"/>
          <w:sz w:val="24"/>
          <w:szCs w:val="24"/>
        </w:rPr>
        <w:t>きて</w:t>
      </w:r>
      <w:r w:rsidR="00A244D7" w:rsidRPr="002E3154">
        <w:rPr>
          <w:rFonts w:ascii="ＭＳ Ｐゴシック" w:hAnsi="ＭＳ Ｐゴシック" w:hint="eastAsia"/>
          <w:sz w:val="24"/>
          <w:szCs w:val="24"/>
        </w:rPr>
        <w:t>います。</w:t>
      </w:r>
    </w:p>
    <w:p w14:paraId="6A75B05F" w14:textId="77777777" w:rsidR="00321D2A" w:rsidRPr="002E3154" w:rsidRDefault="00321D2A">
      <w:pPr>
        <w:rPr>
          <w:sz w:val="24"/>
          <w:szCs w:val="24"/>
        </w:rPr>
      </w:pPr>
    </w:p>
    <w:p w14:paraId="3FFC0D52" w14:textId="77777777" w:rsidR="00321D2A" w:rsidRPr="002E3154" w:rsidRDefault="00321D2A">
      <w:pPr>
        <w:rPr>
          <w:sz w:val="24"/>
          <w:szCs w:val="24"/>
        </w:rPr>
      </w:pPr>
      <w:r w:rsidRPr="002E3154">
        <w:rPr>
          <w:rFonts w:hint="eastAsia"/>
          <w:sz w:val="24"/>
          <w:szCs w:val="24"/>
        </w:rPr>
        <w:t>自然音を聞く</w:t>
      </w:r>
      <w:r w:rsidR="00B534DF">
        <w:rPr>
          <w:rFonts w:hint="eastAsia"/>
          <w:sz w:val="24"/>
          <w:szCs w:val="24"/>
        </w:rPr>
        <w:t>と</w:t>
      </w:r>
      <w:r w:rsidRPr="002E3154">
        <w:rPr>
          <w:rFonts w:hint="eastAsia"/>
          <w:sz w:val="24"/>
          <w:szCs w:val="24"/>
        </w:rPr>
        <w:t>以下の</w:t>
      </w:r>
      <w:r w:rsidR="002E3154">
        <w:rPr>
          <w:rFonts w:hint="eastAsia"/>
          <w:sz w:val="24"/>
          <w:szCs w:val="24"/>
        </w:rPr>
        <w:t>ような</w:t>
      </w:r>
      <w:r w:rsidRPr="002E3154">
        <w:rPr>
          <w:rFonts w:hint="eastAsia"/>
          <w:sz w:val="24"/>
          <w:szCs w:val="24"/>
        </w:rPr>
        <w:t>心身へ影響が実験によって確かめられています。</w:t>
      </w:r>
      <w:r w:rsidR="00191B27">
        <w:rPr>
          <w:rFonts w:hint="eastAsia"/>
          <w:sz w:val="24"/>
          <w:szCs w:val="24"/>
        </w:rPr>
        <w:t>更に“</w:t>
      </w:r>
      <w:r w:rsidRPr="002E3154">
        <w:rPr>
          <w:rFonts w:hint="eastAsia"/>
          <w:sz w:val="24"/>
          <w:szCs w:val="24"/>
        </w:rPr>
        <w:t>聞き方のコツ</w:t>
      </w:r>
      <w:r w:rsidR="00191B27">
        <w:rPr>
          <w:rFonts w:hint="eastAsia"/>
          <w:sz w:val="24"/>
          <w:szCs w:val="24"/>
        </w:rPr>
        <w:t>３つ”を</w:t>
      </w:r>
      <w:r w:rsidR="00B534DF">
        <w:rPr>
          <w:rFonts w:hint="eastAsia"/>
          <w:sz w:val="24"/>
          <w:szCs w:val="24"/>
        </w:rPr>
        <w:t>加える</w:t>
      </w:r>
      <w:r w:rsidR="00191B27">
        <w:rPr>
          <w:rFonts w:hint="eastAsia"/>
          <w:sz w:val="24"/>
          <w:szCs w:val="24"/>
        </w:rPr>
        <w:t>と</w:t>
      </w:r>
      <w:r w:rsidR="002E3154">
        <w:rPr>
          <w:rFonts w:hint="eastAsia"/>
          <w:sz w:val="24"/>
          <w:szCs w:val="24"/>
        </w:rPr>
        <w:t>、自然音</w:t>
      </w:r>
      <w:r w:rsidR="00191B27">
        <w:rPr>
          <w:rFonts w:hint="eastAsia"/>
          <w:sz w:val="24"/>
          <w:szCs w:val="24"/>
        </w:rPr>
        <w:t>をより心地よく聞くことができ</w:t>
      </w:r>
      <w:r w:rsidRPr="002E3154">
        <w:rPr>
          <w:rFonts w:hint="eastAsia"/>
          <w:sz w:val="24"/>
          <w:szCs w:val="24"/>
        </w:rPr>
        <w:t>ます。</w:t>
      </w:r>
    </w:p>
    <w:p w14:paraId="4397D057" w14:textId="77777777" w:rsidR="00321D2A" w:rsidRPr="00191B27" w:rsidRDefault="00321D2A">
      <w:pPr>
        <w:rPr>
          <w:sz w:val="24"/>
          <w:szCs w:val="24"/>
        </w:rPr>
      </w:pPr>
    </w:p>
    <w:p w14:paraId="3220735F" w14:textId="77777777" w:rsidR="00321D2A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 xml:space="preserve">ストレスが軽減され気分を転換しやすくなる。　</w:t>
      </w:r>
      <w:r w:rsidR="007C6EE3" w:rsidRPr="002E3154">
        <w:rPr>
          <w:rFonts w:asciiTheme="majorHAnsi" w:hAnsiTheme="majorHAnsi" w:cstheme="majorHAnsi" w:hint="eastAsia"/>
          <w:sz w:val="24"/>
          <w:szCs w:val="24"/>
        </w:rPr>
        <w:t xml:space="preserve">　</w:t>
      </w:r>
      <w:r w:rsidRPr="002E3154">
        <w:rPr>
          <w:rFonts w:asciiTheme="majorHAnsi" w:hAnsiTheme="majorHAnsi" w:cstheme="majorHAnsi" w:hint="eastAsia"/>
          <w:sz w:val="24"/>
          <w:szCs w:val="24"/>
        </w:rPr>
        <w:t xml:space="preserve">　</w:t>
      </w:r>
      <w:r w:rsidR="007C6EE3" w:rsidRPr="002E3154">
        <w:rPr>
          <w:rFonts w:asciiTheme="majorHAnsi" w:hAnsiTheme="majorHAnsi" w:cstheme="majorHAnsi" w:hint="eastAsia"/>
          <w:sz w:val="24"/>
          <w:szCs w:val="24"/>
        </w:rPr>
        <w:t xml:space="preserve">　　　</w:t>
      </w:r>
      <w:r w:rsidRPr="002E3154">
        <w:rPr>
          <w:rFonts w:asciiTheme="majorHAnsi" w:hAnsiTheme="majorHAnsi" w:cstheme="majorHAnsi" w:hint="eastAsia"/>
          <w:sz w:val="24"/>
          <w:szCs w:val="24"/>
        </w:rPr>
        <w:t>資料１（ストレスホルモ</w:t>
      </w:r>
      <w:r w:rsidRPr="002E3154">
        <w:rPr>
          <w:rFonts w:asciiTheme="majorHAnsi" w:hAnsiTheme="majorHAnsi" w:cstheme="majorHAnsi" w:hint="eastAsia"/>
          <w:sz w:val="24"/>
          <w:szCs w:val="24"/>
        </w:rPr>
        <w:t>Cortisol</w:t>
      </w:r>
      <w:r w:rsidRPr="002E3154">
        <w:rPr>
          <w:rFonts w:asciiTheme="majorHAnsi" w:hAnsiTheme="majorHAnsi" w:cstheme="majorHAnsi" w:hint="eastAsia"/>
          <w:sz w:val="24"/>
          <w:szCs w:val="24"/>
        </w:rPr>
        <w:t>）</w:t>
      </w:r>
    </w:p>
    <w:p w14:paraId="21F6CE38" w14:textId="77777777" w:rsidR="00321D2A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 xml:space="preserve">不安やイライラを軽減する。　　　　　　　　　　　　　</w:t>
      </w:r>
      <w:r w:rsidR="007C6EE3" w:rsidRPr="002E3154">
        <w:rPr>
          <w:rFonts w:asciiTheme="majorHAnsi" w:hAnsiTheme="majorHAnsi" w:cstheme="majorHAnsi" w:hint="eastAsia"/>
          <w:sz w:val="24"/>
          <w:szCs w:val="24"/>
        </w:rPr>
        <w:t xml:space="preserve">　　　　</w:t>
      </w:r>
      <w:r w:rsidRPr="002E3154">
        <w:rPr>
          <w:rFonts w:asciiTheme="majorHAnsi" w:hAnsiTheme="majorHAnsi" w:cstheme="majorHAnsi" w:hint="eastAsia"/>
          <w:sz w:val="24"/>
          <w:szCs w:val="24"/>
        </w:rPr>
        <w:t>資料２（心理テスト）</w:t>
      </w:r>
    </w:p>
    <w:p w14:paraId="1451F17E" w14:textId="77777777" w:rsidR="00321D2A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自律神経のバランス（交感神経と副交感神経の働き）を回復する。　　　資料３（心拍変動）</w:t>
      </w:r>
    </w:p>
    <w:p w14:paraId="26AA3CA0" w14:textId="77777777" w:rsidR="00321D2A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>体の緊張を緩め、柔軟性ある体づくりをする。　　　　　　　　　　　資料４（立位対前屈テスト）</w:t>
      </w:r>
    </w:p>
    <w:p w14:paraId="6BE49566" w14:textId="77777777" w:rsidR="00321D2A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 xml:space="preserve">体全体の自発的回復力が高まる。　　　　　　　　　　　</w:t>
      </w:r>
      <w:r w:rsidR="007C6EE3" w:rsidRPr="002E3154">
        <w:rPr>
          <w:rFonts w:asciiTheme="majorHAnsi" w:hAnsiTheme="majorHAnsi" w:cstheme="majorHAnsi" w:hint="eastAsia"/>
          <w:sz w:val="24"/>
          <w:szCs w:val="24"/>
        </w:rPr>
        <w:t xml:space="preserve">　　</w:t>
      </w:r>
      <w:r w:rsidRPr="002E3154">
        <w:rPr>
          <w:rFonts w:asciiTheme="majorHAnsi" w:hAnsiTheme="majorHAnsi" w:cstheme="majorHAnsi" w:hint="eastAsia"/>
          <w:sz w:val="24"/>
          <w:szCs w:val="24"/>
        </w:rPr>
        <w:t xml:space="preserve">　資料５（疾病を予防するオキシトシン）</w:t>
      </w:r>
    </w:p>
    <w:p w14:paraId="3B444AA3" w14:textId="77777777" w:rsidR="007C6EE3" w:rsidRPr="002E3154" w:rsidRDefault="00321D2A" w:rsidP="00321D2A">
      <w:pPr>
        <w:ind w:firstLineChars="100" w:firstLine="240"/>
        <w:rPr>
          <w:rFonts w:asciiTheme="majorHAnsi" w:hAnsiTheme="majorHAnsi" w:cstheme="majorHAnsi"/>
          <w:sz w:val="24"/>
          <w:szCs w:val="24"/>
        </w:rPr>
      </w:pPr>
      <w:r w:rsidRPr="002E3154">
        <w:rPr>
          <w:rFonts w:asciiTheme="majorHAnsi" w:hAnsiTheme="majorHAnsi" w:cstheme="majorHAnsi" w:hint="eastAsia"/>
          <w:sz w:val="24"/>
          <w:szCs w:val="24"/>
        </w:rPr>
        <w:t xml:space="preserve">　　　　　</w:t>
      </w:r>
    </w:p>
    <w:p w14:paraId="45F02E4C" w14:textId="77777777" w:rsidR="00321D2A" w:rsidRPr="002E3154" w:rsidRDefault="00321D2A" w:rsidP="00321D2A">
      <w:pPr>
        <w:tabs>
          <w:tab w:val="left" w:pos="9498"/>
        </w:tabs>
        <w:spacing w:line="276" w:lineRule="auto"/>
        <w:rPr>
          <w:rFonts w:ascii="ＭＳ Ｐゴシック" w:hAnsi="ＭＳ Ｐゴシック" w:cs="ＭＳ Ｐゴシック"/>
          <w:color w:val="000000" w:themeColor="text1"/>
          <w:sz w:val="24"/>
          <w:szCs w:val="24"/>
        </w:rPr>
      </w:pPr>
      <w:r w:rsidRPr="002E3154">
        <w:rPr>
          <w:rFonts w:ascii="ＭＳ Ｐゴシック" w:hAnsi="ＭＳ Ｐゴシック" w:cs="ＭＳ Ｐゴシック"/>
          <w:b/>
          <w:bCs/>
          <w:sz w:val="24"/>
          <w:szCs w:val="24"/>
          <w:lang w:val="en"/>
        </w:rPr>
        <w:t>体に心地よい自然のゆらぎ</w:t>
      </w:r>
    </w:p>
    <w:p w14:paraId="2A2D06B5" w14:textId="77777777" w:rsidR="00321D2A" w:rsidRPr="002E3154" w:rsidRDefault="00321D2A" w:rsidP="00321D2A">
      <w:pPr>
        <w:spacing w:after="225" w:line="276" w:lineRule="auto"/>
        <w:jc w:val="left"/>
        <w:rPr>
          <w:rFonts w:asciiTheme="majorEastAsia" w:eastAsiaTheme="majorEastAsia" w:hAnsiTheme="majorEastAsia" w:cs="ＭＳ Ｐゴシック"/>
          <w:sz w:val="24"/>
          <w:szCs w:val="24"/>
          <w:lang w:val="en"/>
        </w:rPr>
      </w:pP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地球の30億年の生命進化の中で形成されてきた人の体、自然から生まれ自然の一部ともいえる人の体にとって、自然は本当の故郷と言</w:t>
      </w:r>
      <w:r w:rsidR="007C6EE3"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える</w:t>
      </w:r>
      <w:r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でしょう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。私たちの体は自然の色、音、香り、味、素材に心地よさを感じ</w:t>
      </w:r>
      <w:r w:rsidR="007C6EE3"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ます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。せせらぎの音や波の音、また心音も1/fというゆらぎの特性があ</w:t>
      </w:r>
      <w:r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り、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また自然の音には倍音の成分が沢山含まれてい</w:t>
      </w:r>
      <w:r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ます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。倍音とは楽器などが発した基音の整数倍の音</w:t>
      </w:r>
      <w:r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のこと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>。自然音には1/fゆらぎの特性と倍音がたくさん含まれており、心と体の緊張をほぐし心地よさを感じる</w:t>
      </w:r>
      <w:r w:rsidRPr="002E3154">
        <w:rPr>
          <w:rFonts w:ascii="ＭＳ Ｐゴシック" w:hAnsi="ＭＳ Ｐゴシック" w:cs="ＭＳ Ｐゴシック" w:hint="eastAsia"/>
          <w:sz w:val="24"/>
          <w:szCs w:val="24"/>
          <w:lang w:val="en"/>
        </w:rPr>
        <w:t>特徴があります</w:t>
      </w:r>
      <w:r w:rsidRPr="002E3154">
        <w:rPr>
          <w:rFonts w:ascii="ＭＳ Ｐゴシック" w:hAnsi="ＭＳ Ｐゴシック" w:cs="ＭＳ Ｐゴシック"/>
          <w:sz w:val="24"/>
          <w:szCs w:val="24"/>
          <w:lang w:val="en"/>
        </w:rPr>
        <w:t xml:space="preserve">。 </w:t>
      </w:r>
    </w:p>
    <w:p w14:paraId="1C671337" w14:textId="77777777" w:rsidR="00A244D7" w:rsidRDefault="002E3154">
      <w:r>
        <w:rPr>
          <w:rFonts w:hint="eastAsia"/>
        </w:rPr>
        <w:t xml:space="preserve">　</w:t>
      </w:r>
    </w:p>
    <w:p w14:paraId="3958E711" w14:textId="77777777" w:rsidR="00191B27" w:rsidRDefault="00AB1A22">
      <w:r>
        <w:rPr>
          <w:rFonts w:hint="eastAsia"/>
        </w:rPr>
        <w:t xml:space="preserve">                                       </w:t>
      </w:r>
      <w:r>
        <w:t xml:space="preserve">                                        </w:t>
      </w:r>
      <w:r>
        <w:rPr>
          <w:rFonts w:hint="eastAsia"/>
        </w:rPr>
        <w:t>2020.5.2</w:t>
      </w:r>
    </w:p>
    <w:p w14:paraId="22A558F6" w14:textId="77777777" w:rsidR="00191B27" w:rsidRPr="00191B27" w:rsidRDefault="00191B27" w:rsidP="00191B27">
      <w:pPr>
        <w:ind w:firstLineChars="1600" w:firstLine="3520"/>
        <w:rPr>
          <w:sz w:val="22"/>
          <w:szCs w:val="22"/>
        </w:rPr>
      </w:pPr>
      <w:r w:rsidRPr="00191B27">
        <w:rPr>
          <w:rFonts w:hint="eastAsia"/>
          <w:sz w:val="22"/>
          <w:szCs w:val="22"/>
        </w:rPr>
        <w:t>The Socie</w:t>
      </w:r>
      <w:r w:rsidRPr="00191B27">
        <w:rPr>
          <w:sz w:val="22"/>
          <w:szCs w:val="22"/>
        </w:rPr>
        <w:t>t</w:t>
      </w:r>
      <w:r w:rsidRPr="00191B27">
        <w:rPr>
          <w:rFonts w:hint="eastAsia"/>
          <w:sz w:val="22"/>
          <w:szCs w:val="22"/>
        </w:rPr>
        <w:t>y</w:t>
      </w:r>
      <w:r w:rsidRPr="00191B27">
        <w:rPr>
          <w:sz w:val="22"/>
          <w:szCs w:val="22"/>
        </w:rPr>
        <w:t xml:space="preserve"> for Harmonic Science </w:t>
      </w:r>
      <w:r w:rsidRPr="00191B27">
        <w:rPr>
          <w:rFonts w:hint="eastAsia"/>
          <w:sz w:val="22"/>
          <w:szCs w:val="22"/>
        </w:rPr>
        <w:t xml:space="preserve"> </w:t>
      </w:r>
      <w:r w:rsidRPr="00191B27">
        <w:rPr>
          <w:rFonts w:ascii="ＭＳ Ｐゴシック" w:hAnsi="ＭＳ Ｐゴシック" w:hint="eastAsia"/>
          <w:sz w:val="22"/>
          <w:szCs w:val="22"/>
        </w:rPr>
        <w:t>サウンドヒーリング協会</w:t>
      </w:r>
    </w:p>
    <w:sectPr w:rsidR="00191B27" w:rsidRPr="00191B27" w:rsidSect="00321D2A">
      <w:headerReference w:type="default" r:id="rId6"/>
      <w:pgSz w:w="11906" w:h="16838"/>
      <w:pgMar w:top="567" w:right="1077" w:bottom="624" w:left="1077" w:header="283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A1E2" w14:textId="77777777" w:rsidR="00327353" w:rsidRDefault="00327353" w:rsidP="00E51A0B">
      <w:r>
        <w:separator/>
      </w:r>
    </w:p>
  </w:endnote>
  <w:endnote w:type="continuationSeparator" w:id="0">
    <w:p w14:paraId="74858EB6" w14:textId="77777777" w:rsidR="00327353" w:rsidRDefault="00327353" w:rsidP="00E51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F56D" w14:textId="77777777" w:rsidR="00327353" w:rsidRDefault="00327353" w:rsidP="00E51A0B">
      <w:r>
        <w:separator/>
      </w:r>
    </w:p>
  </w:footnote>
  <w:footnote w:type="continuationSeparator" w:id="0">
    <w:p w14:paraId="2DFD3C14" w14:textId="77777777" w:rsidR="00327353" w:rsidRDefault="00327353" w:rsidP="00E51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6F1B" w14:textId="77777777" w:rsidR="00172033" w:rsidRDefault="003F43CD" w:rsidP="003F43CD">
    <w:pPr>
      <w:pStyle w:val="a3"/>
      <w:ind w:firstLineChars="100" w:firstLine="210"/>
    </w:pPr>
    <w:r>
      <w:rPr>
        <w:rFonts w:hint="eastAsia"/>
      </w:rPr>
      <w:t xml:space="preserve">　　　　　　　　　　　　　　　　</w:t>
    </w:r>
    <w:r w:rsidR="00CB71CC">
      <w:rPr>
        <w:rFonts w:hint="eastAsia"/>
      </w:rPr>
      <w:t xml:space="preserve"> </w:t>
    </w:r>
    <w:r>
      <w:rPr>
        <w:rFonts w:hint="eastAsia"/>
      </w:rPr>
      <w:t xml:space="preserve">　</w:t>
    </w:r>
    <w:r w:rsidR="00321D2A">
      <w:rPr>
        <w:rFonts w:hint="eastAsia"/>
      </w:rPr>
      <w:t xml:space="preserve">　</w:t>
    </w:r>
    <w:r>
      <w:rPr>
        <w:rFonts w:hint="eastAsia"/>
      </w:rPr>
      <w:t xml:space="preserve"> </w:t>
    </w:r>
    <w:r w:rsidR="00172033">
      <w:rPr>
        <w:rFonts w:hint="eastAsia"/>
      </w:rPr>
      <w:t xml:space="preserve">　</w:t>
    </w:r>
    <w:r w:rsidR="00172033" w:rsidRPr="00E011F7">
      <w:rPr>
        <w:noProof/>
      </w:rPr>
      <w:drawing>
        <wp:inline distT="0" distB="0" distL="0" distR="0" wp14:anchorId="139FD3E9" wp14:editId="7591444B">
          <wp:extent cx="590550" cy="434054"/>
          <wp:effectExtent l="0" t="0" r="0" b="4445"/>
          <wp:docPr id="1" name="図 1" descr="\\192.168.1.1\共有\※サウンドヒーリング協会②\HS_logo_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1.1\共有\※サウンドヒーリング協会②\HS_logo_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398" cy="44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58"/>
    <w:rsid w:val="000A3D95"/>
    <w:rsid w:val="000C0EB0"/>
    <w:rsid w:val="00100414"/>
    <w:rsid w:val="0015355F"/>
    <w:rsid w:val="001605C0"/>
    <w:rsid w:val="00172033"/>
    <w:rsid w:val="00191B27"/>
    <w:rsid w:val="002A584C"/>
    <w:rsid w:val="002E3154"/>
    <w:rsid w:val="00321D2A"/>
    <w:rsid w:val="00327353"/>
    <w:rsid w:val="003F43CD"/>
    <w:rsid w:val="00423D68"/>
    <w:rsid w:val="00435BC3"/>
    <w:rsid w:val="004B4F79"/>
    <w:rsid w:val="004E1214"/>
    <w:rsid w:val="00526C2D"/>
    <w:rsid w:val="00547A9E"/>
    <w:rsid w:val="00561948"/>
    <w:rsid w:val="00632384"/>
    <w:rsid w:val="00741009"/>
    <w:rsid w:val="007C4A5A"/>
    <w:rsid w:val="007C6EE3"/>
    <w:rsid w:val="007D6811"/>
    <w:rsid w:val="00816781"/>
    <w:rsid w:val="008C2465"/>
    <w:rsid w:val="00973875"/>
    <w:rsid w:val="009A5BCA"/>
    <w:rsid w:val="009B5CE0"/>
    <w:rsid w:val="009F35EE"/>
    <w:rsid w:val="00A244D7"/>
    <w:rsid w:val="00A71988"/>
    <w:rsid w:val="00AB1A22"/>
    <w:rsid w:val="00AD0858"/>
    <w:rsid w:val="00AF4B3B"/>
    <w:rsid w:val="00B534DF"/>
    <w:rsid w:val="00C16DE7"/>
    <w:rsid w:val="00C8383A"/>
    <w:rsid w:val="00CA05C9"/>
    <w:rsid w:val="00CA379D"/>
    <w:rsid w:val="00CB71CC"/>
    <w:rsid w:val="00E5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59D502EA"/>
  <w15:chartTrackingRefBased/>
  <w15:docId w15:val="{B16112C9-D1B1-48CA-9098-51151CE8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A0B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1A0B"/>
    <w:pPr>
      <w:widowControl w:val="0"/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4">
    <w:name w:val="ヘッダー (文字)"/>
    <w:basedOn w:val="a0"/>
    <w:link w:val="a3"/>
    <w:uiPriority w:val="99"/>
    <w:rsid w:val="00E51A0B"/>
  </w:style>
  <w:style w:type="paragraph" w:styleId="a5">
    <w:name w:val="footer"/>
    <w:basedOn w:val="a"/>
    <w:link w:val="a6"/>
    <w:uiPriority w:val="99"/>
    <w:unhideWhenUsed/>
    <w:rsid w:val="00E51A0B"/>
    <w:pPr>
      <w:widowControl w:val="0"/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a6">
    <w:name w:val="フッター (文字)"/>
    <w:basedOn w:val="a0"/>
    <w:link w:val="a5"/>
    <w:uiPriority w:val="99"/>
    <w:rsid w:val="00E51A0B"/>
  </w:style>
  <w:style w:type="paragraph" w:styleId="a7">
    <w:name w:val="Balloon Text"/>
    <w:basedOn w:val="a"/>
    <w:link w:val="a8"/>
    <w:uiPriority w:val="99"/>
    <w:semiHidden/>
    <w:unhideWhenUsed/>
    <w:rsid w:val="0097387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973875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nina-kita</dc:creator>
  <cp:keywords/>
  <dc:description/>
  <cp:lastModifiedBy>Keiichiro Kita</cp:lastModifiedBy>
  <cp:revision>10</cp:revision>
  <cp:lastPrinted>2020-05-01T21:12:00Z</cp:lastPrinted>
  <dcterms:created xsi:type="dcterms:W3CDTF">2020-05-01T19:40:00Z</dcterms:created>
  <dcterms:modified xsi:type="dcterms:W3CDTF">2026-02-08T01:52:00Z</dcterms:modified>
</cp:coreProperties>
</file>