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C2013C" w:rsidRPr="00641EC6" w:rsidRDefault="00C2013C" w:rsidP="00D8045D">
      <w:pPr>
        <w:rPr>
          <w:rFonts w:asciiTheme="majorEastAsia" w:eastAsiaTheme="majorEastAsia" w:hAnsiTheme="majorEastAsia"/>
          <w:b/>
          <w:sz w:val="22"/>
          <w:szCs w:val="22"/>
        </w:rPr>
      </w:pPr>
      <w:r>
        <w:rPr>
          <w:rFonts w:asciiTheme="minorEastAsia" w:eastAsiaTheme="minorEastAsia" w:hAnsiTheme="minorEastAsia" w:hint="eastAsia"/>
          <w:sz w:val="24"/>
        </w:rPr>
        <w:t xml:space="preserve">　</w:t>
      </w:r>
      <w:r w:rsidRPr="00641EC6">
        <w:rPr>
          <w:rFonts w:asciiTheme="majorEastAsia" w:eastAsiaTheme="majorEastAsia" w:hAnsiTheme="majorEastAsia" w:hint="eastAsia"/>
          <w:b/>
          <w:sz w:val="22"/>
          <w:szCs w:val="22"/>
        </w:rPr>
        <w:t xml:space="preserve">自然音のゆらぎ　</w:t>
      </w:r>
    </w:p>
    <w:p w:rsidR="00D8045D" w:rsidRPr="00641EC6" w:rsidRDefault="00D8045D" w:rsidP="00D8045D">
      <w:pPr>
        <w:rPr>
          <w:rFonts w:asciiTheme="majorEastAsia" w:eastAsiaTheme="majorEastAsia" w:hAnsiTheme="majorEastAsia"/>
          <w:sz w:val="22"/>
          <w:szCs w:val="22"/>
        </w:rPr>
      </w:pPr>
      <w:r w:rsidRPr="00641EC6">
        <w:rPr>
          <w:rFonts w:asciiTheme="majorEastAsia" w:eastAsiaTheme="majorEastAsia" w:hAnsiTheme="majorEastAsia" w:hint="eastAsia"/>
          <w:sz w:val="22"/>
          <w:szCs w:val="22"/>
        </w:rPr>
        <w:t xml:space="preserve">　</w:t>
      </w:r>
      <w:r w:rsidR="00C2013C" w:rsidRPr="00641EC6">
        <w:rPr>
          <w:rFonts w:asciiTheme="majorEastAsia" w:eastAsiaTheme="majorEastAsia" w:hAnsiTheme="majorEastAsia" w:hint="eastAsia"/>
          <w:sz w:val="22"/>
          <w:szCs w:val="22"/>
        </w:rPr>
        <w:t>自然の音は</w:t>
      </w:r>
      <w:r w:rsidRPr="00641EC6">
        <w:rPr>
          <w:rFonts w:asciiTheme="majorEastAsia" w:eastAsiaTheme="majorEastAsia" w:hAnsiTheme="majorEastAsia" w:hint="eastAsia"/>
          <w:sz w:val="22"/>
          <w:szCs w:val="22"/>
        </w:rPr>
        <w:t>音域</w:t>
      </w:r>
      <w:r w:rsidR="00C2013C" w:rsidRPr="00641EC6">
        <w:rPr>
          <w:rFonts w:asciiTheme="majorEastAsia" w:eastAsiaTheme="majorEastAsia" w:hAnsiTheme="majorEastAsia" w:hint="eastAsia"/>
          <w:sz w:val="22"/>
          <w:szCs w:val="22"/>
        </w:rPr>
        <w:t>の</w:t>
      </w:r>
      <w:r w:rsidRPr="00641EC6">
        <w:rPr>
          <w:rFonts w:asciiTheme="majorEastAsia" w:eastAsiaTheme="majorEastAsia" w:hAnsiTheme="majorEastAsia" w:hint="eastAsia"/>
          <w:sz w:val="22"/>
          <w:szCs w:val="22"/>
        </w:rPr>
        <w:t>幅</w:t>
      </w:r>
      <w:r w:rsidR="00C2013C" w:rsidRPr="00641EC6">
        <w:rPr>
          <w:rFonts w:asciiTheme="majorEastAsia" w:eastAsiaTheme="majorEastAsia" w:hAnsiTheme="majorEastAsia" w:hint="eastAsia"/>
          <w:sz w:val="22"/>
          <w:szCs w:val="22"/>
        </w:rPr>
        <w:t>が</w:t>
      </w:r>
      <w:r w:rsidRPr="00641EC6">
        <w:rPr>
          <w:rFonts w:asciiTheme="majorEastAsia" w:eastAsiaTheme="majorEastAsia" w:hAnsiTheme="majorEastAsia" w:hint="eastAsia"/>
          <w:sz w:val="22"/>
          <w:szCs w:val="22"/>
        </w:rPr>
        <w:t>広く、たくさんの周波数の音が同時に鳴っています。</w:t>
      </w:r>
    </w:p>
    <w:p w:rsidR="00D8045D" w:rsidRPr="00641EC6" w:rsidRDefault="00D8045D" w:rsidP="00D8045D">
      <w:pPr>
        <w:rPr>
          <w:rFonts w:asciiTheme="majorEastAsia" w:eastAsiaTheme="majorEastAsia" w:hAnsiTheme="majorEastAsia"/>
          <w:sz w:val="22"/>
          <w:szCs w:val="22"/>
        </w:rPr>
      </w:pPr>
      <w:r w:rsidRPr="00641EC6">
        <w:rPr>
          <w:rFonts w:asciiTheme="majorEastAsia" w:eastAsiaTheme="majorEastAsia" w:hAnsiTheme="majorEastAsia" w:hint="eastAsia"/>
          <w:sz w:val="22"/>
          <w:szCs w:val="22"/>
        </w:rPr>
        <w:t xml:space="preserve">　また、自然音はいつも緩やかに変化する「１／ｆゆらぎ」と呼ばれる特性があり、私たち</w:t>
      </w:r>
      <w:r w:rsidR="0088534F" w:rsidRPr="00641EC6">
        <w:rPr>
          <w:rFonts w:asciiTheme="majorEastAsia" w:eastAsiaTheme="majorEastAsia" w:hAnsiTheme="majorEastAsia" w:hint="eastAsia"/>
          <w:sz w:val="22"/>
          <w:szCs w:val="22"/>
        </w:rPr>
        <w:t>の体</w:t>
      </w:r>
      <w:r w:rsidRPr="00641EC6">
        <w:rPr>
          <w:rFonts w:asciiTheme="majorEastAsia" w:eastAsiaTheme="majorEastAsia" w:hAnsiTheme="majorEastAsia" w:hint="eastAsia"/>
          <w:sz w:val="22"/>
          <w:szCs w:val="22"/>
        </w:rPr>
        <w:t>は</w:t>
      </w:r>
      <w:r w:rsidR="0088534F" w:rsidRPr="00641EC6">
        <w:rPr>
          <w:rFonts w:asciiTheme="majorEastAsia" w:eastAsiaTheme="majorEastAsia" w:hAnsiTheme="majorEastAsia" w:hint="eastAsia"/>
          <w:sz w:val="22"/>
          <w:szCs w:val="22"/>
        </w:rPr>
        <w:t>そのゆらぎを</w:t>
      </w:r>
      <w:r w:rsidRPr="00641EC6">
        <w:rPr>
          <w:rFonts w:asciiTheme="majorEastAsia" w:eastAsiaTheme="majorEastAsia" w:hAnsiTheme="majorEastAsia" w:hint="eastAsia"/>
          <w:sz w:val="22"/>
          <w:szCs w:val="22"/>
        </w:rPr>
        <w:t>心地よいと感じます。　さらに、自然音には「倍音」が多く含まれています。倍音は音色にかかわる要素で、楽器では音程として聞こえる元の音（基音）の整数倍や非整数倍の周波数を指します。　倍音の少ない音は不自然で不快に、倍音の豊かな音は自然で心地よく感じられます。</w:t>
      </w:r>
    </w:p>
    <w:p w:rsidR="00D8045D" w:rsidRPr="00641EC6" w:rsidRDefault="00D8045D" w:rsidP="00D8045D">
      <w:pPr>
        <w:rPr>
          <w:rFonts w:asciiTheme="majorEastAsia" w:eastAsiaTheme="majorEastAsia" w:hAnsiTheme="majorEastAsia"/>
          <w:sz w:val="22"/>
          <w:szCs w:val="22"/>
        </w:rPr>
      </w:pPr>
      <w:r w:rsidRPr="00641EC6">
        <w:rPr>
          <w:rFonts w:asciiTheme="majorEastAsia" w:eastAsiaTheme="majorEastAsia" w:hAnsiTheme="majorEastAsia" w:hint="eastAsia"/>
          <w:sz w:val="22"/>
          <w:szCs w:val="22"/>
        </w:rPr>
        <w:t xml:space="preserve">　「豊かな音域、ゆらぎ、倍音」といった自然音の物理的な特性の背後には、自然を生かす大きな生命の力、森羅万象の響きがある</w:t>
      </w:r>
      <w:r w:rsidR="00641EC6">
        <w:rPr>
          <w:rFonts w:asciiTheme="majorEastAsia" w:eastAsiaTheme="majorEastAsia" w:hAnsiTheme="majorEastAsia" w:hint="eastAsia"/>
          <w:sz w:val="22"/>
          <w:szCs w:val="22"/>
        </w:rPr>
        <w:t>ようで</w:t>
      </w:r>
      <w:r w:rsidRPr="00641EC6">
        <w:rPr>
          <w:rFonts w:asciiTheme="majorEastAsia" w:eastAsiaTheme="majorEastAsia" w:hAnsiTheme="majorEastAsia" w:hint="eastAsia"/>
          <w:sz w:val="22"/>
          <w:szCs w:val="22"/>
        </w:rPr>
        <w:t>す。</w:t>
      </w:r>
    </w:p>
    <w:p w:rsidR="004757E3" w:rsidRPr="00641EC6" w:rsidRDefault="004757E3" w:rsidP="00D8045D">
      <w:pPr>
        <w:rPr>
          <w:rFonts w:asciiTheme="majorEastAsia" w:eastAsiaTheme="majorEastAsia" w:hAnsiTheme="majorEastAsia"/>
          <w:sz w:val="22"/>
          <w:szCs w:val="22"/>
        </w:rPr>
      </w:pPr>
    </w:p>
    <w:p w:rsidR="004757E3" w:rsidRPr="00641EC6" w:rsidRDefault="004757E3" w:rsidP="00D8045D">
      <w:pPr>
        <w:rPr>
          <w:rFonts w:asciiTheme="majorEastAsia" w:eastAsiaTheme="majorEastAsia" w:hAnsiTheme="majorEastAsia"/>
          <w:sz w:val="22"/>
          <w:szCs w:val="22"/>
        </w:rPr>
      </w:pPr>
    </w:p>
    <w:p w:rsidR="00641EC6" w:rsidRDefault="00641EC6" w:rsidP="00D8045D">
      <w:pPr>
        <w:rPr>
          <w:rFonts w:asciiTheme="minorEastAsia" w:eastAsiaTheme="minorEastAsia" w:hAnsiTheme="minorEastAsia"/>
          <w:sz w:val="24"/>
        </w:rPr>
      </w:pPr>
    </w:p>
    <w:p w:rsidR="00641EC6" w:rsidRPr="00641EC6" w:rsidRDefault="00641EC6" w:rsidP="00641EC6">
      <w:pPr>
        <w:rPr>
          <w:rFonts w:asciiTheme="minorEastAsia" w:eastAsiaTheme="minorEastAsia" w:hAnsiTheme="minorEastAsia"/>
          <w:sz w:val="24"/>
        </w:rPr>
      </w:pPr>
    </w:p>
    <w:p w:rsidR="00641EC6" w:rsidRDefault="00641EC6" w:rsidP="00641EC6">
      <w:pPr>
        <w:rPr>
          <w:rFonts w:asciiTheme="minorEastAsia" w:eastAsiaTheme="minorEastAsia" w:hAnsiTheme="minorEastAsia"/>
          <w:sz w:val="24"/>
        </w:rPr>
      </w:pPr>
    </w:p>
    <w:p w:rsidR="004757E3" w:rsidRPr="00641EC6" w:rsidRDefault="00641EC6" w:rsidP="00641EC6">
      <w:pPr>
        <w:tabs>
          <w:tab w:val="left" w:pos="6000"/>
        </w:tabs>
        <w:rPr>
          <w:rFonts w:asciiTheme="minorEastAsia" w:eastAsiaTheme="minorEastAsia" w:hAnsiTheme="minorEastAsia"/>
          <w:sz w:val="24"/>
        </w:rPr>
      </w:pPr>
      <w:r>
        <w:rPr>
          <w:rFonts w:asciiTheme="minorEastAsia" w:eastAsiaTheme="minorEastAsia" w:hAnsiTheme="minorEastAsia"/>
          <w:sz w:val="24"/>
        </w:rPr>
        <w:tab/>
      </w:r>
      <w:bookmarkStart w:id="0" w:name="_GoBack"/>
      <w:bookmarkEnd w:id="0"/>
    </w:p>
    <w:sectPr w:rsidR="004757E3" w:rsidRPr="00641EC6" w:rsidSect="00D8045D">
      <w:pgSz w:w="11906" w:h="16838"/>
      <w:pgMar w:top="1077" w:right="1077" w:bottom="1134" w:left="1077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CA088B" w:rsidRDefault="00CA088B" w:rsidP="004C2370">
      <w:r>
        <w:separator/>
      </w:r>
    </w:p>
  </w:endnote>
  <w:endnote w:type="continuationSeparator" w:id="0">
    <w:p w:rsidR="00CA088B" w:rsidRDefault="00CA088B" w:rsidP="004C237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ＭＳ 明朝">
    <w:altName w:val="MS Mincho"/>
    <w:panose1 w:val="02020609040205080304"/>
    <w:charset w:val="80"/>
    <w:family w:val="roman"/>
    <w:pitch w:val="fixed"/>
    <w:sig w:usb0="E00002FF" w:usb1="6AC7FDFB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0000012" w:usb3="00000000" w:csb0="0002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CA088B" w:rsidRDefault="00CA088B" w:rsidP="004C2370">
      <w:r>
        <w:separator/>
      </w:r>
    </w:p>
  </w:footnote>
  <w:footnote w:type="continuationSeparator" w:id="0">
    <w:p w:rsidR="00CA088B" w:rsidRDefault="00CA088B" w:rsidP="004C237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bordersDoNotSurroundHeader/>
  <w:bordersDoNotSurroundFooter/>
  <w:proofState w:spelling="clean" w:grammar="clean"/>
  <w:defaultTabStop w:val="840"/>
  <w:drawingGridHorizontalSpacing w:val="105"/>
  <w:displayHorizontalDrawingGridEvery w:val="0"/>
  <w:displayVerticalDrawingGridEvery w:val="2"/>
  <w:characterSpacingControl w:val="compressPunctuation"/>
  <w:hdrShapeDefaults>
    <o:shapedefaults v:ext="edit" spidmax="2049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8045D"/>
    <w:rsid w:val="00211FB9"/>
    <w:rsid w:val="00330952"/>
    <w:rsid w:val="003E35ED"/>
    <w:rsid w:val="004757E3"/>
    <w:rsid w:val="004C2370"/>
    <w:rsid w:val="00595860"/>
    <w:rsid w:val="00641EC6"/>
    <w:rsid w:val="008047EB"/>
    <w:rsid w:val="0088534F"/>
    <w:rsid w:val="009D254D"/>
    <w:rsid w:val="00C2013C"/>
    <w:rsid w:val="00CA088B"/>
    <w:rsid w:val="00D8045D"/>
    <w:rsid w:val="00DA2A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>
      <v:textbox inset="5.85pt,.7pt,5.85pt,.7pt"/>
    </o:shapedefaults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ja-JP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D8045D"/>
    <w:pPr>
      <w:widowControl w:val="0"/>
      <w:jc w:val="both"/>
    </w:pPr>
    <w:rPr>
      <w:rFonts w:ascii="Century" w:eastAsia="ＭＳ 明朝" w:hAnsi="Century" w:cs="Times New Roman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4C2370"/>
    <w:pPr>
      <w:tabs>
        <w:tab w:val="center" w:pos="4252"/>
        <w:tab w:val="right" w:pos="8504"/>
      </w:tabs>
      <w:snapToGrid w:val="0"/>
    </w:pPr>
  </w:style>
  <w:style w:type="character" w:customStyle="1" w:styleId="a4">
    <w:name w:val="ヘッダー (文字)"/>
    <w:basedOn w:val="a0"/>
    <w:link w:val="a3"/>
    <w:uiPriority w:val="99"/>
    <w:rsid w:val="004C2370"/>
    <w:rPr>
      <w:rFonts w:ascii="Century" w:eastAsia="ＭＳ 明朝" w:hAnsi="Century" w:cs="Times New Roman"/>
      <w:szCs w:val="24"/>
    </w:rPr>
  </w:style>
  <w:style w:type="paragraph" w:styleId="a5">
    <w:name w:val="footer"/>
    <w:basedOn w:val="a"/>
    <w:link w:val="a6"/>
    <w:uiPriority w:val="99"/>
    <w:unhideWhenUsed/>
    <w:rsid w:val="004C2370"/>
    <w:pPr>
      <w:tabs>
        <w:tab w:val="center" w:pos="4252"/>
        <w:tab w:val="right" w:pos="8504"/>
      </w:tabs>
      <w:snapToGrid w:val="0"/>
    </w:pPr>
  </w:style>
  <w:style w:type="character" w:customStyle="1" w:styleId="a6">
    <w:name w:val="フッター (文字)"/>
    <w:basedOn w:val="a0"/>
    <w:link w:val="a5"/>
    <w:uiPriority w:val="99"/>
    <w:rsid w:val="004C2370"/>
    <w:rPr>
      <w:rFonts w:ascii="Century" w:eastAsia="ＭＳ 明朝" w:hAnsi="Century" w:cs="Times New Roman"/>
      <w:szCs w:val="24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ja-JP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D8045D"/>
    <w:pPr>
      <w:widowControl w:val="0"/>
      <w:jc w:val="both"/>
    </w:pPr>
    <w:rPr>
      <w:rFonts w:ascii="Century" w:eastAsia="ＭＳ 明朝" w:hAnsi="Century" w:cs="Times New Roman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4C2370"/>
    <w:pPr>
      <w:tabs>
        <w:tab w:val="center" w:pos="4252"/>
        <w:tab w:val="right" w:pos="8504"/>
      </w:tabs>
      <w:snapToGrid w:val="0"/>
    </w:pPr>
  </w:style>
  <w:style w:type="character" w:customStyle="1" w:styleId="a4">
    <w:name w:val="ヘッダー (文字)"/>
    <w:basedOn w:val="a0"/>
    <w:link w:val="a3"/>
    <w:uiPriority w:val="99"/>
    <w:rsid w:val="004C2370"/>
    <w:rPr>
      <w:rFonts w:ascii="Century" w:eastAsia="ＭＳ 明朝" w:hAnsi="Century" w:cs="Times New Roman"/>
      <w:szCs w:val="24"/>
    </w:rPr>
  </w:style>
  <w:style w:type="paragraph" w:styleId="a5">
    <w:name w:val="footer"/>
    <w:basedOn w:val="a"/>
    <w:link w:val="a6"/>
    <w:uiPriority w:val="99"/>
    <w:unhideWhenUsed/>
    <w:rsid w:val="004C2370"/>
    <w:pPr>
      <w:tabs>
        <w:tab w:val="center" w:pos="4252"/>
        <w:tab w:val="right" w:pos="8504"/>
      </w:tabs>
      <w:snapToGrid w:val="0"/>
    </w:pPr>
  </w:style>
  <w:style w:type="character" w:customStyle="1" w:styleId="a6">
    <w:name w:val="フッター (文字)"/>
    <w:basedOn w:val="a0"/>
    <w:link w:val="a5"/>
    <w:uiPriority w:val="99"/>
    <w:rsid w:val="004C2370"/>
    <w:rPr>
      <w:rFonts w:ascii="Century" w:eastAsia="ＭＳ 明朝" w:hAnsi="Century" w:cs="Times New Roman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​​テーマ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entury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44</Words>
  <Characters>252</Characters>
  <Application>Microsoft Office Word</Application>
  <DocSecurity>0</DocSecurity>
  <Lines>2</Lines>
  <Paragraphs>1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/>
    </vt:vector>
  </TitlesOfParts>
  <Company>Toshiba</Company>
  <LinksUpToDate>false</LinksUpToDate>
  <CharactersWithSpaces>295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Joy Foundation</dc:creator>
  <cp:lastModifiedBy>Joy Foundation</cp:lastModifiedBy>
  <cp:revision>4</cp:revision>
  <dcterms:created xsi:type="dcterms:W3CDTF">2014-10-31T06:17:00Z</dcterms:created>
  <dcterms:modified xsi:type="dcterms:W3CDTF">2014-11-11T22:08:00Z</dcterms:modified>
</cp:coreProperties>
</file>