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2F3F2" w14:textId="77777777" w:rsidR="00A203B6" w:rsidRDefault="00B94E0D" w:rsidP="00B94E0D">
      <w:pPr>
        <w:rPr>
          <w:rFonts w:asciiTheme="majorEastAsia" w:eastAsiaTheme="majorEastAsia" w:hAnsiTheme="majorEastAsia"/>
          <w:sz w:val="22"/>
        </w:rPr>
      </w:pPr>
      <w:r w:rsidRPr="00F822D3">
        <w:rPr>
          <w:rFonts w:asciiTheme="majorEastAsia" w:eastAsiaTheme="majorEastAsia" w:hAnsiTheme="majorEastAsia" w:hint="eastAsia"/>
          <w:sz w:val="22"/>
        </w:rPr>
        <w:t xml:space="preserve">　</w:t>
      </w:r>
    </w:p>
    <w:p w14:paraId="7D65304D" w14:textId="77777777" w:rsidR="00A203B6" w:rsidRPr="00A203B6" w:rsidRDefault="00A203B6" w:rsidP="00A203B6">
      <w:pPr>
        <w:ind w:firstLineChars="100" w:firstLine="221"/>
        <w:rPr>
          <w:rFonts w:asciiTheme="majorEastAsia" w:eastAsiaTheme="majorEastAsia" w:hAnsiTheme="majorEastAsia"/>
          <w:b/>
          <w:sz w:val="22"/>
        </w:rPr>
      </w:pPr>
      <w:r w:rsidRPr="00A203B6">
        <w:rPr>
          <w:rFonts w:asciiTheme="majorEastAsia" w:eastAsiaTheme="majorEastAsia" w:hAnsiTheme="majorEastAsia" w:hint="eastAsia"/>
          <w:b/>
          <w:sz w:val="22"/>
        </w:rPr>
        <w:t>自然音は音域の幅が広い</w:t>
      </w:r>
    </w:p>
    <w:p w14:paraId="2DFAEC51" w14:textId="77777777" w:rsidR="00B94E0D" w:rsidRPr="00F822D3" w:rsidRDefault="00A203B6" w:rsidP="00A203B6">
      <w:pPr>
        <w:ind w:firstLineChars="100" w:firstLine="220"/>
        <w:rPr>
          <w:rFonts w:asciiTheme="majorEastAsia" w:eastAsiaTheme="majorEastAsia" w:hAnsiTheme="majorEastAsia"/>
          <w:color w:val="000000" w:themeColor="text1"/>
          <w:sz w:val="22"/>
        </w:rPr>
      </w:pPr>
      <w:r>
        <w:rPr>
          <w:rFonts w:asciiTheme="majorEastAsia" w:eastAsiaTheme="majorEastAsia" w:hAnsiTheme="majorEastAsia" w:hint="eastAsia"/>
          <w:color w:val="000000" w:themeColor="text1"/>
          <w:sz w:val="22"/>
        </w:rPr>
        <w:t>鳥の声、</w:t>
      </w:r>
      <w:r w:rsidR="00B94E0D" w:rsidRPr="00A203B6">
        <w:rPr>
          <w:rFonts w:asciiTheme="majorEastAsia" w:eastAsiaTheme="majorEastAsia" w:hAnsiTheme="majorEastAsia" w:hint="eastAsia"/>
          <w:color w:val="000000" w:themeColor="text1"/>
          <w:sz w:val="22"/>
        </w:rPr>
        <w:t>川のせせらぎ、海のゆったりした波音</w:t>
      </w:r>
      <w:r>
        <w:rPr>
          <w:rFonts w:asciiTheme="majorEastAsia" w:eastAsiaTheme="majorEastAsia" w:hAnsiTheme="majorEastAsia" w:hint="eastAsia"/>
          <w:color w:val="000000" w:themeColor="text1"/>
          <w:sz w:val="22"/>
        </w:rPr>
        <w:t>など、自然の音で私たちの心は和みます。</w:t>
      </w:r>
      <w:r w:rsidR="00B94E0D" w:rsidRPr="00F822D3">
        <w:rPr>
          <w:rFonts w:asciiTheme="majorEastAsia" w:eastAsiaTheme="majorEastAsia" w:hAnsiTheme="majorEastAsia" w:hint="eastAsia"/>
          <w:color w:val="000000" w:themeColor="text1"/>
          <w:sz w:val="22"/>
        </w:rPr>
        <w:t>地球の生命進化のプロセス上に</w:t>
      </w:r>
      <w:r>
        <w:rPr>
          <w:rFonts w:asciiTheme="majorEastAsia" w:eastAsiaTheme="majorEastAsia" w:hAnsiTheme="majorEastAsia" w:hint="eastAsia"/>
          <w:color w:val="000000" w:themeColor="text1"/>
          <w:sz w:val="22"/>
        </w:rPr>
        <w:t>自然から</w:t>
      </w:r>
      <w:r w:rsidR="00B94E0D" w:rsidRPr="00F822D3">
        <w:rPr>
          <w:rFonts w:asciiTheme="majorEastAsia" w:eastAsiaTheme="majorEastAsia" w:hAnsiTheme="majorEastAsia" w:hint="eastAsia"/>
          <w:color w:val="000000" w:themeColor="text1"/>
          <w:sz w:val="22"/>
        </w:rPr>
        <w:t>誕生し</w:t>
      </w:r>
      <w:r>
        <w:rPr>
          <w:rFonts w:asciiTheme="majorEastAsia" w:eastAsiaTheme="majorEastAsia" w:hAnsiTheme="majorEastAsia" w:hint="eastAsia"/>
          <w:color w:val="000000" w:themeColor="text1"/>
          <w:sz w:val="22"/>
        </w:rPr>
        <w:t>た</w:t>
      </w:r>
      <w:r w:rsidR="00B94E0D" w:rsidRPr="00F822D3">
        <w:rPr>
          <w:rFonts w:asciiTheme="majorEastAsia" w:eastAsiaTheme="majorEastAsia" w:hAnsiTheme="majorEastAsia" w:hint="eastAsia"/>
          <w:color w:val="000000" w:themeColor="text1"/>
          <w:sz w:val="22"/>
        </w:rPr>
        <w:t>、私たち</w:t>
      </w:r>
      <w:r>
        <w:rPr>
          <w:rFonts w:asciiTheme="majorEastAsia" w:eastAsiaTheme="majorEastAsia" w:hAnsiTheme="majorEastAsia" w:hint="eastAsia"/>
          <w:color w:val="000000" w:themeColor="text1"/>
          <w:sz w:val="22"/>
        </w:rPr>
        <w:t>人間は</w:t>
      </w:r>
      <w:r w:rsidR="00B94E0D" w:rsidRPr="00F822D3">
        <w:rPr>
          <w:rFonts w:asciiTheme="majorEastAsia" w:eastAsiaTheme="majorEastAsia" w:hAnsiTheme="majorEastAsia" w:hint="eastAsia"/>
          <w:color w:val="000000" w:themeColor="text1"/>
          <w:sz w:val="22"/>
        </w:rPr>
        <w:t>自然</w:t>
      </w:r>
      <w:r>
        <w:rPr>
          <w:rFonts w:asciiTheme="majorEastAsia" w:eastAsiaTheme="majorEastAsia" w:hAnsiTheme="majorEastAsia" w:hint="eastAsia"/>
          <w:color w:val="000000" w:themeColor="text1"/>
          <w:sz w:val="22"/>
        </w:rPr>
        <w:t>界</w:t>
      </w:r>
      <w:r w:rsidR="00B94E0D" w:rsidRPr="00F822D3">
        <w:rPr>
          <w:rFonts w:asciiTheme="majorEastAsia" w:eastAsiaTheme="majorEastAsia" w:hAnsiTheme="majorEastAsia" w:hint="eastAsia"/>
          <w:color w:val="000000" w:themeColor="text1"/>
          <w:sz w:val="22"/>
        </w:rPr>
        <w:t>の一部だからなのでしょう。</w:t>
      </w:r>
      <w:r>
        <w:rPr>
          <w:rFonts w:asciiTheme="majorEastAsia" w:eastAsiaTheme="majorEastAsia" w:hAnsiTheme="majorEastAsia" w:hint="eastAsia"/>
          <w:color w:val="000000" w:themeColor="text1"/>
          <w:sz w:val="22"/>
        </w:rPr>
        <w:t>音の正体は振動です。</w:t>
      </w:r>
      <w:r w:rsidR="00B94E0D" w:rsidRPr="00F822D3">
        <w:rPr>
          <w:rFonts w:asciiTheme="majorEastAsia" w:eastAsiaTheme="majorEastAsia" w:hAnsiTheme="majorEastAsia" w:hint="eastAsia"/>
          <w:color w:val="000000" w:themeColor="text1"/>
          <w:sz w:val="22"/>
        </w:rPr>
        <w:t>１秒間に振動する回数（周波数）で音の高さが決まります。振動</w:t>
      </w:r>
      <w:r>
        <w:rPr>
          <w:rFonts w:asciiTheme="majorEastAsia" w:eastAsiaTheme="majorEastAsia" w:hAnsiTheme="majorEastAsia" w:hint="eastAsia"/>
          <w:color w:val="000000" w:themeColor="text1"/>
          <w:sz w:val="22"/>
        </w:rPr>
        <w:t>数</w:t>
      </w:r>
      <w:r w:rsidR="00B94E0D" w:rsidRPr="00F822D3">
        <w:rPr>
          <w:rFonts w:asciiTheme="majorEastAsia" w:eastAsiaTheme="majorEastAsia" w:hAnsiTheme="majorEastAsia" w:hint="eastAsia"/>
          <w:color w:val="000000" w:themeColor="text1"/>
          <w:sz w:val="22"/>
        </w:rPr>
        <w:t>が多いほど音は高く、少ないほど音は低くなります。自然の中では、さまざまな種類の周波数の音が同時に発生しています。自然音</w:t>
      </w:r>
      <w:r>
        <w:rPr>
          <w:rFonts w:asciiTheme="majorEastAsia" w:eastAsiaTheme="majorEastAsia" w:hAnsiTheme="majorEastAsia" w:hint="eastAsia"/>
          <w:color w:val="000000" w:themeColor="text1"/>
          <w:sz w:val="22"/>
        </w:rPr>
        <w:t>の周波数の音域はとてつもなく幅</w:t>
      </w:r>
      <w:r w:rsidR="00B94E0D" w:rsidRPr="00F822D3">
        <w:rPr>
          <w:rFonts w:asciiTheme="majorEastAsia" w:eastAsiaTheme="majorEastAsia" w:hAnsiTheme="majorEastAsia" w:hint="eastAsia"/>
          <w:color w:val="000000" w:themeColor="text1"/>
          <w:sz w:val="22"/>
        </w:rPr>
        <w:t>広いのです。</w:t>
      </w:r>
    </w:p>
    <w:p w14:paraId="0E489A19" w14:textId="77777777" w:rsidR="00B94E0D" w:rsidRPr="00F822D3" w:rsidRDefault="00B94E0D" w:rsidP="00B94E0D">
      <w:pPr>
        <w:rPr>
          <w:rFonts w:asciiTheme="majorEastAsia" w:eastAsiaTheme="majorEastAsia" w:hAnsiTheme="majorEastAsia"/>
          <w:color w:val="000000" w:themeColor="text1"/>
          <w:sz w:val="22"/>
        </w:rPr>
      </w:pPr>
    </w:p>
    <w:p w14:paraId="124C6D2D" w14:textId="77777777" w:rsidR="00B94E0D" w:rsidRPr="00F822D3" w:rsidRDefault="00B94E0D" w:rsidP="00B94E0D">
      <w:pPr>
        <w:rPr>
          <w:rFonts w:asciiTheme="majorEastAsia" w:eastAsiaTheme="majorEastAsia" w:hAnsiTheme="majorEastAsia"/>
          <w:color w:val="000000" w:themeColor="text1"/>
          <w:sz w:val="22"/>
        </w:rPr>
      </w:pPr>
      <w:r w:rsidRPr="00F822D3">
        <w:rPr>
          <w:rFonts w:asciiTheme="majorEastAsia" w:eastAsiaTheme="majorEastAsia" w:hAnsiTheme="majorEastAsia" w:hint="eastAsia"/>
          <w:color w:val="000000" w:themeColor="text1"/>
          <w:sz w:val="22"/>
        </w:rPr>
        <w:t>また、自然音はいつも、緩やかに変化しています。そして１/fというゆらぎの特性があり、このような「ゆらぎ」がある音を聴くと、私たちは心地よいと感じます。</w:t>
      </w:r>
    </w:p>
    <w:p w14:paraId="190524C0" w14:textId="77777777" w:rsidR="00B94E0D" w:rsidRPr="00F822D3" w:rsidRDefault="00B94E0D" w:rsidP="00B94E0D">
      <w:pPr>
        <w:rPr>
          <w:rFonts w:asciiTheme="majorEastAsia" w:eastAsiaTheme="majorEastAsia" w:hAnsiTheme="majorEastAsia"/>
          <w:color w:val="000000" w:themeColor="text1"/>
          <w:sz w:val="22"/>
        </w:rPr>
      </w:pPr>
      <w:r w:rsidRPr="00F822D3">
        <w:rPr>
          <w:rFonts w:asciiTheme="majorEastAsia" w:eastAsiaTheme="majorEastAsia" w:hAnsiTheme="majorEastAsia" w:hint="eastAsia"/>
          <w:color w:val="000000" w:themeColor="text1"/>
          <w:sz w:val="22"/>
        </w:rPr>
        <w:t xml:space="preserve">　さらに、自然音には「倍音」が多く含まれています。倍音とは、音色に関わる要素です。ピアノの鍵盤中央の「ド」の音を鳴らすと、そのドの音（基音）に重なって、２倍、３倍、４倍以上の高い周波数のドの音が同時に鳴っており、その倍数の周波数の音が倍音です。。倍音が豊かな音は、自然で心地よく感じられます。</w:t>
      </w:r>
    </w:p>
    <w:p w14:paraId="755FA593" w14:textId="07B51E73" w:rsidR="00B94E0D" w:rsidRPr="00F822D3" w:rsidRDefault="00B94E0D" w:rsidP="00B94E0D">
      <w:pPr>
        <w:rPr>
          <w:rFonts w:asciiTheme="majorEastAsia" w:eastAsiaTheme="majorEastAsia" w:hAnsiTheme="majorEastAsia"/>
          <w:color w:val="000000" w:themeColor="text1"/>
          <w:sz w:val="22"/>
        </w:rPr>
      </w:pPr>
      <w:r w:rsidRPr="00F822D3">
        <w:rPr>
          <w:rFonts w:asciiTheme="majorEastAsia" w:eastAsiaTheme="majorEastAsia" w:hAnsiTheme="majorEastAsia" w:hint="eastAsia"/>
          <w:color w:val="000000" w:themeColor="text1"/>
          <w:sz w:val="22"/>
        </w:rPr>
        <w:t xml:space="preserve">　こうした自然音の特性と逆の特徴を持つのが、機械などから発生する人工音です。冷蔵庫やエアコン、パソコンから出る音などもそうです。不快な人工音は心身が緊張し、心拍数が上が</w:t>
      </w:r>
      <w:r w:rsidR="004A721A">
        <w:rPr>
          <w:rFonts w:asciiTheme="majorEastAsia" w:eastAsiaTheme="majorEastAsia" w:hAnsiTheme="majorEastAsia" w:hint="eastAsia"/>
          <w:color w:val="000000" w:themeColor="text1"/>
          <w:sz w:val="22"/>
        </w:rPr>
        <w:t>り、</w:t>
      </w:r>
      <w:r w:rsidRPr="00F822D3">
        <w:rPr>
          <w:rFonts w:asciiTheme="majorEastAsia" w:eastAsiaTheme="majorEastAsia" w:hAnsiTheme="majorEastAsia" w:hint="eastAsia"/>
          <w:color w:val="000000" w:themeColor="text1"/>
          <w:sz w:val="22"/>
        </w:rPr>
        <w:t>手足の血管が収縮させたりする原因になることもあります。</w:t>
      </w:r>
    </w:p>
    <w:p w14:paraId="715FF1B5" w14:textId="77777777" w:rsidR="004A721A" w:rsidRPr="00F822D3" w:rsidRDefault="004A721A">
      <w:pPr>
        <w:rPr>
          <w:rFonts w:asciiTheme="majorEastAsia" w:eastAsiaTheme="majorEastAsia" w:hAnsiTheme="majorEastAsia"/>
          <w:color w:val="000000" w:themeColor="text1"/>
          <w:sz w:val="22"/>
        </w:rPr>
      </w:pPr>
    </w:p>
    <w:p w14:paraId="08C8AFF5" w14:textId="77777777" w:rsidR="00316D22" w:rsidRPr="00F822D3" w:rsidRDefault="00316D22">
      <w:pPr>
        <w:rPr>
          <w:rFonts w:asciiTheme="majorEastAsia" w:eastAsiaTheme="majorEastAsia" w:hAnsiTheme="majorEastAsia"/>
          <w:color w:val="000000" w:themeColor="text1"/>
          <w:sz w:val="22"/>
        </w:rPr>
      </w:pPr>
    </w:p>
    <w:p w14:paraId="1612FF95" w14:textId="77777777" w:rsidR="00316D22" w:rsidRPr="00F822D3" w:rsidRDefault="00316D22">
      <w:pPr>
        <w:rPr>
          <w:rFonts w:asciiTheme="majorEastAsia" w:eastAsiaTheme="majorEastAsia" w:hAnsiTheme="majorEastAsia"/>
          <w:color w:val="000000" w:themeColor="text1"/>
          <w:sz w:val="22"/>
        </w:rPr>
      </w:pPr>
    </w:p>
    <w:p w14:paraId="71E3A5BB" w14:textId="77777777" w:rsidR="00316D22" w:rsidRPr="00A203B6" w:rsidRDefault="00A203B6">
      <w:pPr>
        <w:rPr>
          <w:rFonts w:asciiTheme="majorEastAsia" w:eastAsiaTheme="majorEastAsia" w:hAnsiTheme="majorEastAsia"/>
          <w:b/>
          <w:color w:val="000000" w:themeColor="text1"/>
          <w:sz w:val="22"/>
        </w:rPr>
      </w:pPr>
      <w:r w:rsidRPr="00A203B6">
        <w:rPr>
          <w:rFonts w:asciiTheme="majorEastAsia" w:eastAsiaTheme="majorEastAsia" w:hAnsiTheme="majorEastAsia" w:hint="eastAsia"/>
          <w:b/>
          <w:color w:val="000000" w:themeColor="text1"/>
          <w:sz w:val="22"/>
        </w:rPr>
        <w:t>音は記憶と結びついている。</w:t>
      </w:r>
    </w:p>
    <w:p w14:paraId="4559F663" w14:textId="77777777" w:rsidR="00316D22" w:rsidRPr="00F822D3" w:rsidRDefault="00316D22" w:rsidP="00316D22">
      <w:pPr>
        <w:rPr>
          <w:rFonts w:asciiTheme="majorEastAsia" w:eastAsiaTheme="majorEastAsia" w:hAnsiTheme="majorEastAsia"/>
          <w:color w:val="000000" w:themeColor="text1"/>
          <w:sz w:val="22"/>
        </w:rPr>
      </w:pPr>
      <w:r w:rsidRPr="00A203B6">
        <w:rPr>
          <w:rFonts w:asciiTheme="majorEastAsia" w:eastAsiaTheme="majorEastAsia" w:hAnsiTheme="majorEastAsia" w:hint="eastAsia"/>
          <w:color w:val="000000" w:themeColor="text1"/>
          <w:sz w:val="22"/>
        </w:rPr>
        <w:t>幼い頃に遊んだ森や川…</w:t>
      </w:r>
      <w:r w:rsidRPr="00F822D3">
        <w:rPr>
          <w:rFonts w:asciiTheme="majorEastAsia" w:eastAsiaTheme="majorEastAsia" w:hAnsiTheme="majorEastAsia" w:hint="eastAsia"/>
          <w:color w:val="000000" w:themeColor="text1"/>
          <w:sz w:val="22"/>
        </w:rPr>
        <w:t>…など、ほとんどの方が自然の中で過ごしたり、遊んだりした経験があると思います。自然</w:t>
      </w:r>
      <w:r w:rsidR="00F822D3" w:rsidRPr="00F822D3">
        <w:rPr>
          <w:rFonts w:asciiTheme="majorEastAsia" w:eastAsiaTheme="majorEastAsia" w:hAnsiTheme="majorEastAsia" w:hint="eastAsia"/>
          <w:color w:val="000000" w:themeColor="text1"/>
          <w:sz w:val="22"/>
        </w:rPr>
        <w:t>の音</w:t>
      </w:r>
      <w:r w:rsidRPr="00F822D3">
        <w:rPr>
          <w:rFonts w:asciiTheme="majorEastAsia" w:eastAsiaTheme="majorEastAsia" w:hAnsiTheme="majorEastAsia" w:hint="eastAsia"/>
          <w:color w:val="000000" w:themeColor="text1"/>
          <w:sz w:val="22"/>
        </w:rPr>
        <w:t>は、その懐かしく、心地よい記憶を蘇らせてくれます。私たちが聞くすべての音は記憶と結びついていますので、楽しかった時に聞いた音を聞くと心身がリラックスし</w:t>
      </w:r>
      <w:r w:rsidR="00F822D3" w:rsidRPr="00F822D3">
        <w:rPr>
          <w:rFonts w:asciiTheme="majorEastAsia" w:eastAsiaTheme="majorEastAsia" w:hAnsiTheme="majorEastAsia" w:hint="eastAsia"/>
          <w:color w:val="000000" w:themeColor="text1"/>
          <w:sz w:val="22"/>
        </w:rPr>
        <w:t>ます。</w:t>
      </w:r>
      <w:r w:rsidRPr="00F822D3">
        <w:rPr>
          <w:rFonts w:asciiTheme="majorEastAsia" w:eastAsiaTheme="majorEastAsia" w:hAnsiTheme="majorEastAsia" w:hint="eastAsia"/>
          <w:color w:val="000000" w:themeColor="text1"/>
          <w:sz w:val="22"/>
        </w:rPr>
        <w:t>その結果、体の働きを調整している自律神経のバランスが整っていきます。　私たちの体には、本来、病気やケガを治す「自然治癒力」が備わっています</w:t>
      </w:r>
      <w:r w:rsidR="00F822D3" w:rsidRPr="00F822D3">
        <w:rPr>
          <w:rFonts w:asciiTheme="majorEastAsia" w:eastAsiaTheme="majorEastAsia" w:hAnsiTheme="majorEastAsia" w:hint="eastAsia"/>
          <w:color w:val="000000" w:themeColor="text1"/>
          <w:sz w:val="22"/>
        </w:rPr>
        <w:t>が、</w:t>
      </w:r>
      <w:r w:rsidRPr="00F822D3">
        <w:rPr>
          <w:rFonts w:asciiTheme="majorEastAsia" w:eastAsiaTheme="majorEastAsia" w:hAnsiTheme="majorEastAsia" w:hint="eastAsia"/>
          <w:color w:val="000000" w:themeColor="text1"/>
          <w:sz w:val="22"/>
        </w:rPr>
        <w:t>この自然治癒力は、心がリラックスし体が心地よいと感じるときより発揮</w:t>
      </w:r>
      <w:r w:rsidR="00F822D3" w:rsidRPr="00F822D3">
        <w:rPr>
          <w:rFonts w:asciiTheme="majorEastAsia" w:eastAsiaTheme="majorEastAsia" w:hAnsiTheme="majorEastAsia" w:hint="eastAsia"/>
          <w:color w:val="000000" w:themeColor="text1"/>
          <w:sz w:val="22"/>
        </w:rPr>
        <w:t>しやすくなり</w:t>
      </w:r>
      <w:r w:rsidRPr="00F822D3">
        <w:rPr>
          <w:rFonts w:asciiTheme="majorEastAsia" w:eastAsiaTheme="majorEastAsia" w:hAnsiTheme="majorEastAsia" w:hint="eastAsia"/>
          <w:color w:val="000000" w:themeColor="text1"/>
          <w:sz w:val="22"/>
        </w:rPr>
        <w:t>ます。</w:t>
      </w:r>
    </w:p>
    <w:p w14:paraId="274E0CC2" w14:textId="77777777" w:rsidR="00316D22" w:rsidRPr="00F822D3" w:rsidRDefault="00316D22">
      <w:pPr>
        <w:rPr>
          <w:rFonts w:asciiTheme="majorEastAsia" w:eastAsiaTheme="majorEastAsia" w:hAnsiTheme="majorEastAsia"/>
          <w:color w:val="000000" w:themeColor="text1"/>
          <w:sz w:val="22"/>
        </w:rPr>
      </w:pPr>
    </w:p>
    <w:p w14:paraId="784C2B51" w14:textId="77777777" w:rsidR="00CA67DC" w:rsidRPr="00F822D3" w:rsidRDefault="00CA67DC">
      <w:pPr>
        <w:rPr>
          <w:rFonts w:asciiTheme="majorEastAsia" w:eastAsiaTheme="majorEastAsia" w:hAnsiTheme="majorEastAsia"/>
          <w:color w:val="000000" w:themeColor="text1"/>
          <w:sz w:val="22"/>
        </w:rPr>
      </w:pPr>
    </w:p>
    <w:p w14:paraId="1D26AF26" w14:textId="77777777" w:rsidR="00CA67DC" w:rsidRPr="00F822D3" w:rsidRDefault="00CA67DC" w:rsidP="00CA67DC">
      <w:pPr>
        <w:rPr>
          <w:rFonts w:asciiTheme="majorEastAsia" w:eastAsiaTheme="majorEastAsia" w:hAnsiTheme="majorEastAsia"/>
          <w:color w:val="000000" w:themeColor="text1"/>
          <w:sz w:val="22"/>
        </w:rPr>
      </w:pPr>
      <w:r w:rsidRPr="00F822D3">
        <w:rPr>
          <w:rFonts w:asciiTheme="majorEastAsia" w:eastAsiaTheme="majorEastAsia" w:hAnsiTheme="majorEastAsia" w:hint="eastAsia"/>
          <w:color w:val="FF0000"/>
          <w:sz w:val="22"/>
        </w:rPr>
        <w:t xml:space="preserve">　</w:t>
      </w:r>
      <w:r w:rsidRPr="00F822D3">
        <w:rPr>
          <w:rFonts w:asciiTheme="majorEastAsia" w:eastAsiaTheme="majorEastAsia" w:hAnsiTheme="majorEastAsia" w:hint="eastAsia"/>
          <w:b/>
          <w:color w:val="000000" w:themeColor="text1"/>
          <w:sz w:val="22"/>
        </w:rPr>
        <w:t>私たち人間の本当の故郷ともいえる自然には</w:t>
      </w:r>
      <w:r w:rsidRPr="00F822D3">
        <w:rPr>
          <w:rFonts w:asciiTheme="majorEastAsia" w:eastAsiaTheme="majorEastAsia" w:hAnsiTheme="majorEastAsia" w:hint="eastAsia"/>
          <w:color w:val="000000" w:themeColor="text1"/>
          <w:sz w:val="22"/>
        </w:rPr>
        <w:t>、さまざま体にいい音の響きがあります。その自然の音は、自然から生まれた私たち人間の調節系の自律神経のバランスを整え、体調をいい方向に改善する要素が多く含まれています。</w:t>
      </w:r>
    </w:p>
    <w:p w14:paraId="701A0DDB" w14:textId="77777777" w:rsidR="00CA67DC" w:rsidRPr="00F822D3" w:rsidRDefault="00CA67DC" w:rsidP="00CA67DC">
      <w:pPr>
        <w:rPr>
          <w:rFonts w:asciiTheme="majorEastAsia" w:eastAsiaTheme="majorEastAsia" w:hAnsiTheme="majorEastAsia"/>
          <w:color w:val="000000" w:themeColor="text1"/>
          <w:sz w:val="22"/>
        </w:rPr>
      </w:pPr>
      <w:r w:rsidRPr="00F822D3">
        <w:rPr>
          <w:rFonts w:asciiTheme="majorEastAsia" w:eastAsiaTheme="majorEastAsia" w:hAnsiTheme="majorEastAsia" w:hint="eastAsia"/>
          <w:color w:val="000000" w:themeColor="text1"/>
          <w:sz w:val="22"/>
        </w:rPr>
        <w:t xml:space="preserve">　今回の自然音は空気の澄んだ朝、森の中を散歩していると、遠くから鳥の鳴き声が聞こえる。すがすがしい森林浴の時間……そんなイメージの音です。</w:t>
      </w:r>
    </w:p>
    <w:p w14:paraId="32928E95" w14:textId="77777777" w:rsidR="00CA67DC" w:rsidRPr="00F822D3" w:rsidRDefault="00CA67DC" w:rsidP="00CA67DC">
      <w:pPr>
        <w:rPr>
          <w:rFonts w:asciiTheme="majorEastAsia" w:eastAsiaTheme="majorEastAsia" w:hAnsiTheme="majorEastAsia"/>
          <w:color w:val="000000" w:themeColor="text1"/>
          <w:sz w:val="22"/>
        </w:rPr>
      </w:pPr>
      <w:r w:rsidRPr="00F822D3">
        <w:rPr>
          <w:rFonts w:asciiTheme="majorEastAsia" w:eastAsiaTheme="majorEastAsia" w:hAnsiTheme="majorEastAsia" w:hint="eastAsia"/>
          <w:color w:val="000000" w:themeColor="text1"/>
          <w:sz w:val="22"/>
        </w:rPr>
        <w:lastRenderedPageBreak/>
        <w:t xml:space="preserve">　気温が低いときほど、音はよく通ります。数多くある自然音ライブラリーの素材を活かし、東北から九州までの日本各地の鳥の声の録音で、澄んだ空気感を再現しているものを厳選し、特別な編集を行いました。</w:t>
      </w:r>
    </w:p>
    <w:p w14:paraId="3B74C611" w14:textId="77777777" w:rsidR="00CA67DC" w:rsidRPr="00F822D3" w:rsidRDefault="00CA67DC" w:rsidP="00CA67DC">
      <w:pPr>
        <w:rPr>
          <w:rFonts w:asciiTheme="majorEastAsia" w:eastAsiaTheme="majorEastAsia" w:hAnsiTheme="majorEastAsia"/>
          <w:color w:val="000000" w:themeColor="text1"/>
          <w:sz w:val="22"/>
        </w:rPr>
      </w:pPr>
      <w:r w:rsidRPr="00F822D3">
        <w:rPr>
          <w:rFonts w:asciiTheme="majorEastAsia" w:eastAsiaTheme="majorEastAsia" w:hAnsiTheme="majorEastAsia" w:hint="eastAsia"/>
          <w:color w:val="000000" w:themeColor="text1"/>
          <w:sz w:val="22"/>
        </w:rPr>
        <w:t>小鳥の声や朝の澄んだせせらぎの音など、幅広い音域をカバーしており、日本人なら誰もが「懐かしさ」を感じる音になったと思います。心と体に安らぎをもたらし、自律神経に働きかけて、その結果血液循環が改善することでしょう。</w:t>
      </w:r>
    </w:p>
    <w:p w14:paraId="09DF4F26" w14:textId="77777777" w:rsidR="00CA67DC" w:rsidRPr="00F822D3" w:rsidRDefault="00CA67DC" w:rsidP="00CA67DC">
      <w:pPr>
        <w:rPr>
          <w:rFonts w:asciiTheme="majorEastAsia" w:eastAsiaTheme="majorEastAsia" w:hAnsiTheme="majorEastAsia"/>
          <w:color w:val="000000" w:themeColor="text1"/>
          <w:sz w:val="22"/>
        </w:rPr>
      </w:pPr>
      <w:r w:rsidRPr="00F822D3">
        <w:rPr>
          <w:rFonts w:asciiTheme="majorEastAsia" w:eastAsiaTheme="majorEastAsia" w:hAnsiTheme="majorEastAsia" w:hint="eastAsia"/>
          <w:color w:val="000000" w:themeColor="text1"/>
          <w:sz w:val="22"/>
        </w:rPr>
        <w:t xml:space="preserve">　小鳥のさえずりは、３０００～４０００ヘルツ（Hz）という脳を覚醒し、活性化する周波数を多く含みます。心身がリフレッシュして、活力を得る効果も期待できるでしょう。</w:t>
      </w:r>
    </w:p>
    <w:p w14:paraId="56EC1788" w14:textId="77777777" w:rsidR="00CA67DC" w:rsidRPr="00F822D3" w:rsidRDefault="00CA67DC" w:rsidP="00CA67DC">
      <w:pPr>
        <w:rPr>
          <w:rFonts w:asciiTheme="majorEastAsia" w:eastAsiaTheme="majorEastAsia" w:hAnsiTheme="majorEastAsia"/>
          <w:color w:val="000000" w:themeColor="text1"/>
          <w:sz w:val="22"/>
        </w:rPr>
      </w:pPr>
      <w:r w:rsidRPr="00F822D3">
        <w:rPr>
          <w:rFonts w:asciiTheme="majorEastAsia" w:eastAsiaTheme="majorEastAsia" w:hAnsiTheme="majorEastAsia" w:hint="eastAsia"/>
          <w:color w:val="000000" w:themeColor="text1"/>
          <w:sz w:val="22"/>
        </w:rPr>
        <w:t xml:space="preserve">　音源には、森林の小川のせせらぎも入っています。川のせせらぎの音は、心身の過度な緊張を緩め、リラックスに導く要素があります。</w:t>
      </w:r>
    </w:p>
    <w:p w14:paraId="3A4F951F" w14:textId="77777777" w:rsidR="00CA67DC" w:rsidRPr="00F822D3" w:rsidRDefault="00CA67DC" w:rsidP="00CA67DC">
      <w:pPr>
        <w:rPr>
          <w:rFonts w:asciiTheme="majorEastAsia" w:eastAsiaTheme="majorEastAsia" w:hAnsiTheme="majorEastAsia"/>
          <w:color w:val="000000" w:themeColor="text1"/>
          <w:sz w:val="22"/>
        </w:rPr>
      </w:pPr>
      <w:r w:rsidRPr="00F822D3">
        <w:rPr>
          <w:rFonts w:asciiTheme="majorEastAsia" w:eastAsiaTheme="majorEastAsia" w:hAnsiTheme="majorEastAsia" w:hint="eastAsia"/>
          <w:color w:val="000000" w:themeColor="text1"/>
          <w:sz w:val="22"/>
        </w:rPr>
        <w:t xml:space="preserve">　このように、「活力」と「安らぎ」の双方向に働きかける特別な音源が、自律神経の交感神経と副交感神経に働きかけます。その結果、血管の収縮・拡張もスムーズに行われ、血流の改善に役立つことでしょう。</w:t>
      </w:r>
    </w:p>
    <w:p w14:paraId="1A18A280" w14:textId="77777777" w:rsidR="00CA67DC" w:rsidRPr="00F822D3" w:rsidRDefault="00CA67DC" w:rsidP="00CA67DC">
      <w:pPr>
        <w:tabs>
          <w:tab w:val="right" w:pos="8504"/>
        </w:tabs>
        <w:rPr>
          <w:rFonts w:asciiTheme="majorEastAsia" w:eastAsiaTheme="majorEastAsia" w:hAnsiTheme="majorEastAsia"/>
          <w:color w:val="000000" w:themeColor="text1"/>
          <w:sz w:val="22"/>
        </w:rPr>
      </w:pPr>
      <w:r w:rsidRPr="00F822D3">
        <w:rPr>
          <w:rFonts w:asciiTheme="majorEastAsia" w:eastAsiaTheme="majorEastAsia" w:hAnsiTheme="majorEastAsia" w:hint="eastAsia"/>
          <w:color w:val="000000" w:themeColor="text1"/>
          <w:sz w:val="22"/>
        </w:rPr>
        <w:t xml:space="preserve">　</w:t>
      </w:r>
      <w:r w:rsidRPr="00F822D3">
        <w:rPr>
          <w:rFonts w:asciiTheme="majorEastAsia" w:eastAsiaTheme="majorEastAsia" w:hAnsiTheme="majorEastAsia"/>
          <w:color w:val="000000" w:themeColor="text1"/>
          <w:sz w:val="22"/>
        </w:rPr>
        <w:tab/>
      </w:r>
    </w:p>
    <w:p w14:paraId="3E1ED2FB" w14:textId="77777777" w:rsidR="00CA67DC" w:rsidRPr="00F822D3" w:rsidRDefault="00CA67DC" w:rsidP="00CA67DC">
      <w:pPr>
        <w:rPr>
          <w:rFonts w:asciiTheme="majorEastAsia" w:eastAsiaTheme="majorEastAsia" w:hAnsiTheme="majorEastAsia"/>
          <w:color w:val="000000" w:themeColor="text1"/>
          <w:sz w:val="22"/>
        </w:rPr>
      </w:pPr>
      <w:r w:rsidRPr="00F822D3">
        <w:rPr>
          <w:rFonts w:asciiTheme="majorEastAsia" w:eastAsiaTheme="majorEastAsia" w:hAnsiTheme="majorEastAsia" w:hint="eastAsia"/>
          <w:color w:val="000000" w:themeColor="text1"/>
          <w:sz w:val="22"/>
        </w:rPr>
        <w:t xml:space="preserve">※自律神経とは、意識に上らないレベルで、体を整え血管や内臓の働きをコントロールしている神経。交感神経と副交感神経がある。　</w:t>
      </w:r>
    </w:p>
    <w:p w14:paraId="3F90AFCA" w14:textId="77777777" w:rsidR="00CA67DC" w:rsidRPr="00F822D3" w:rsidRDefault="00CA67DC">
      <w:pPr>
        <w:rPr>
          <w:rFonts w:asciiTheme="majorEastAsia" w:eastAsiaTheme="majorEastAsia" w:hAnsiTheme="majorEastAsia"/>
          <w:color w:val="000000" w:themeColor="text1"/>
          <w:sz w:val="22"/>
        </w:rPr>
      </w:pPr>
    </w:p>
    <w:sectPr w:rsidR="00CA67DC" w:rsidRPr="00F822D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41E4E" w14:textId="77777777" w:rsidR="00D303CF" w:rsidRDefault="00D303CF" w:rsidP="00CA67DC">
      <w:r>
        <w:separator/>
      </w:r>
    </w:p>
  </w:endnote>
  <w:endnote w:type="continuationSeparator" w:id="0">
    <w:p w14:paraId="00033C13" w14:textId="77777777" w:rsidR="00D303CF" w:rsidRDefault="00D303CF" w:rsidP="00CA6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465BC" w14:textId="77777777" w:rsidR="00D303CF" w:rsidRDefault="00D303CF" w:rsidP="00CA67DC">
      <w:r>
        <w:separator/>
      </w:r>
    </w:p>
  </w:footnote>
  <w:footnote w:type="continuationSeparator" w:id="0">
    <w:p w14:paraId="0269CFBB" w14:textId="77777777" w:rsidR="00D303CF" w:rsidRDefault="00D303CF" w:rsidP="00CA67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4E0D"/>
    <w:rsid w:val="00316D22"/>
    <w:rsid w:val="00404ECC"/>
    <w:rsid w:val="004A721A"/>
    <w:rsid w:val="0051136B"/>
    <w:rsid w:val="00564AE9"/>
    <w:rsid w:val="00595860"/>
    <w:rsid w:val="007B2659"/>
    <w:rsid w:val="008047EB"/>
    <w:rsid w:val="00840207"/>
    <w:rsid w:val="009D254D"/>
    <w:rsid w:val="00A203B6"/>
    <w:rsid w:val="00A430B8"/>
    <w:rsid w:val="00B94E0D"/>
    <w:rsid w:val="00CA67DC"/>
    <w:rsid w:val="00D303CF"/>
    <w:rsid w:val="00F822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60FA82FF"/>
  <w15:docId w15:val="{1BA4F0AB-AB45-4C54-882B-0F391C8B7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4E0D"/>
    <w:pPr>
      <w:widowControl w:val="0"/>
      <w:jc w:val="both"/>
    </w:pPr>
    <w:rPr>
      <w:rFonts w:ascii="Century" w:eastAsia="ＭＳ 明朝" w:hAnsi="Century"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A67DC"/>
    <w:pPr>
      <w:tabs>
        <w:tab w:val="center" w:pos="4252"/>
        <w:tab w:val="right" w:pos="8504"/>
      </w:tabs>
      <w:snapToGrid w:val="0"/>
    </w:pPr>
  </w:style>
  <w:style w:type="character" w:customStyle="1" w:styleId="a4">
    <w:name w:val="ヘッダー (文字)"/>
    <w:basedOn w:val="a0"/>
    <w:link w:val="a3"/>
    <w:uiPriority w:val="99"/>
    <w:rsid w:val="00CA67DC"/>
    <w:rPr>
      <w:rFonts w:ascii="Century" w:eastAsia="ＭＳ 明朝" w:hAnsi="Century" w:cs="Times New Roman"/>
    </w:rPr>
  </w:style>
  <w:style w:type="paragraph" w:styleId="a5">
    <w:name w:val="footer"/>
    <w:basedOn w:val="a"/>
    <w:link w:val="a6"/>
    <w:uiPriority w:val="99"/>
    <w:unhideWhenUsed/>
    <w:rsid w:val="00CA67DC"/>
    <w:pPr>
      <w:tabs>
        <w:tab w:val="center" w:pos="4252"/>
        <w:tab w:val="right" w:pos="8504"/>
      </w:tabs>
      <w:snapToGrid w:val="0"/>
    </w:pPr>
  </w:style>
  <w:style w:type="character" w:customStyle="1" w:styleId="a6">
    <w:name w:val="フッター (文字)"/>
    <w:basedOn w:val="a0"/>
    <w:link w:val="a5"/>
    <w:uiPriority w:val="99"/>
    <w:rsid w:val="00CA67DC"/>
    <w:rPr>
      <w:rFonts w:ascii="Century" w:eastAsia="ＭＳ 明朝" w:hAnsi="Century"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2</Pages>
  <Words>225</Words>
  <Characters>1285</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Keiichiro Kita</cp:lastModifiedBy>
  <cp:revision>7</cp:revision>
  <dcterms:created xsi:type="dcterms:W3CDTF">2014-11-10T04:21:00Z</dcterms:created>
  <dcterms:modified xsi:type="dcterms:W3CDTF">2026-02-07T08:22:00Z</dcterms:modified>
</cp:coreProperties>
</file>