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7B3FC" w14:textId="6A7D3DFA" w:rsidR="00DE579A" w:rsidRDefault="00DE579A" w:rsidP="00E51A0B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　　　　　　　　　　　　　　　　　　　　　　　　　　　　　　　　　　　　　</w:t>
      </w:r>
      <w:r w:rsidR="00BA0AEE"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2020.</w:t>
      </w:r>
      <w:r w:rsidR="004E2CA3">
        <w:rPr>
          <w:sz w:val="24"/>
          <w:szCs w:val="24"/>
        </w:rPr>
        <w:t>8</w:t>
      </w:r>
      <w:r w:rsidR="00823FC4">
        <w:rPr>
          <w:sz w:val="24"/>
          <w:szCs w:val="24"/>
        </w:rPr>
        <w:t>.</w:t>
      </w:r>
      <w:r w:rsidR="004E2CA3">
        <w:rPr>
          <w:sz w:val="24"/>
          <w:szCs w:val="24"/>
        </w:rPr>
        <w:t>25</w:t>
      </w:r>
      <w:r>
        <w:rPr>
          <w:rFonts w:hint="eastAsia"/>
          <w:sz w:val="24"/>
          <w:szCs w:val="24"/>
        </w:rPr>
        <w:t xml:space="preserve"> </w:t>
      </w:r>
    </w:p>
    <w:p w14:paraId="0EBA7068" w14:textId="0DBBAB41" w:rsidR="00E51A0B" w:rsidRPr="004E2CA3" w:rsidRDefault="00DE579A" w:rsidP="00823FC4">
      <w:pPr>
        <w:rPr>
          <w:sz w:val="22"/>
          <w:szCs w:val="22"/>
        </w:rPr>
      </w:pPr>
      <w:r>
        <w:rPr>
          <w:rFonts w:hint="eastAsia"/>
          <w:sz w:val="24"/>
          <w:szCs w:val="24"/>
        </w:rPr>
        <w:t xml:space="preserve">                                                     </w:t>
      </w:r>
      <w:r w:rsidR="004E2CA3">
        <w:rPr>
          <w:sz w:val="24"/>
          <w:szCs w:val="24"/>
        </w:rPr>
        <w:t xml:space="preserve"> </w:t>
      </w:r>
      <w:r w:rsidRPr="004E2CA3">
        <w:rPr>
          <w:rFonts w:hint="eastAsia"/>
          <w:sz w:val="22"/>
          <w:szCs w:val="22"/>
        </w:rPr>
        <w:t xml:space="preserve"> </w:t>
      </w:r>
      <w:r w:rsidR="00823FC4" w:rsidRPr="004E2CA3">
        <w:rPr>
          <w:rFonts w:hint="eastAsia"/>
          <w:sz w:val="22"/>
          <w:szCs w:val="22"/>
        </w:rPr>
        <w:t>サウンドヒーリング協会</w:t>
      </w:r>
    </w:p>
    <w:p w14:paraId="6B36F6CD" w14:textId="7B8D5E64" w:rsidR="00C71280" w:rsidRDefault="00C71280" w:rsidP="004E2CA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　自律神経</w:t>
      </w:r>
      <w:r w:rsidR="009941B4">
        <w:rPr>
          <w:rFonts w:hint="eastAsia"/>
          <w:b/>
          <w:sz w:val="24"/>
          <w:szCs w:val="24"/>
        </w:rPr>
        <w:t>のバランス</w:t>
      </w:r>
      <w:r w:rsidR="00ED4430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と</w:t>
      </w:r>
      <w:r w:rsidR="00ED4430"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自然音</w:t>
      </w:r>
    </w:p>
    <w:p w14:paraId="36A719F9" w14:textId="77777777" w:rsidR="001232AE" w:rsidRPr="004E2CA3" w:rsidRDefault="00323C24" w:rsidP="001232AE">
      <w:pPr>
        <w:ind w:firstLineChars="100" w:firstLine="221"/>
        <w:rPr>
          <w:rFonts w:asciiTheme="majorEastAsia" w:eastAsiaTheme="majorEastAsia" w:hAnsiTheme="majorEastAsia" w:cs="ＭＳ 明朝"/>
          <w:color w:val="000000"/>
          <w:sz w:val="22"/>
          <w:szCs w:val="22"/>
        </w:rPr>
      </w:pPr>
      <w:r w:rsidRPr="004E2CA3">
        <w:rPr>
          <w:rFonts w:asciiTheme="majorEastAsia" w:eastAsiaTheme="majorEastAsia" w:hAnsiTheme="majorEastAsia" w:hint="eastAsia"/>
          <w:b/>
          <w:sz w:val="22"/>
          <w:szCs w:val="22"/>
        </w:rPr>
        <w:t xml:space="preserve">　</w:t>
      </w:r>
      <w:r w:rsidR="001232AE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人間の体には意識では気付かないレベルで、環境の変化を常に受け止め、反応し、調節する力が自発的に備わっています。立つ、座る、横になる</w:t>
      </w:r>
      <w:r w:rsidR="0057287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、</w:t>
      </w:r>
      <w:r w:rsidR="00B84E0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など</w:t>
      </w:r>
      <w:r w:rsidR="001232AE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姿勢を変化させた時も地球の重力に適応し</w:t>
      </w:r>
      <w:r w:rsidR="004F70F7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、</w:t>
      </w:r>
      <w:r w:rsidR="001232AE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血液の流れ</w:t>
      </w:r>
      <w:r w:rsidR="00B84E0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を自然に調節</w:t>
      </w:r>
      <w:r w:rsidR="001232AE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する力が</w:t>
      </w:r>
      <w:r w:rsidR="00B84E0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働い</w:t>
      </w:r>
      <w:r w:rsidR="001232AE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ています。</w:t>
      </w:r>
    </w:p>
    <w:p w14:paraId="5AF326C4" w14:textId="77777777" w:rsidR="001E7C70" w:rsidRPr="004E2CA3" w:rsidRDefault="001232AE" w:rsidP="001232AE">
      <w:pPr>
        <w:widowControl w:val="0"/>
        <w:overflowPunct w:val="0"/>
        <w:ind w:firstLineChars="100" w:firstLine="220"/>
        <w:jc w:val="left"/>
        <w:textAlignment w:val="baseline"/>
        <w:rPr>
          <w:rFonts w:asciiTheme="majorEastAsia" w:eastAsiaTheme="majorEastAsia" w:hAnsiTheme="majorEastAsia" w:cs="ＭＳ 明朝"/>
          <w:color w:val="000000"/>
          <w:sz w:val="22"/>
          <w:szCs w:val="22"/>
        </w:rPr>
      </w:pPr>
      <w:r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体に</w:t>
      </w:r>
      <w:r w:rsidR="00B84E0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備わった自発的な</w:t>
      </w:r>
      <w:r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調節力の一つが自律神経です。自律神経の働きを静かに</w:t>
      </w:r>
      <w:r w:rsidR="00E37853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調べる</w:t>
      </w:r>
      <w:r w:rsidR="0057287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には</w:t>
      </w:r>
      <w:r w:rsidR="00B727A8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「瞬時心拍数</w:t>
      </w:r>
      <w:r w:rsidR="00240C6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※</w:t>
      </w:r>
      <w:r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」</w:t>
      </w:r>
      <w:r w:rsidR="00E37853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の観察</w:t>
      </w:r>
      <w:r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が</w:t>
      </w:r>
      <w:r w:rsidR="00240C64"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適してい</w:t>
      </w:r>
      <w:r w:rsidRPr="004E2CA3">
        <w:rPr>
          <w:rFonts w:asciiTheme="majorEastAsia" w:eastAsiaTheme="majorEastAsia" w:hAnsiTheme="majorEastAsia" w:cs="ＭＳ 明朝" w:hint="eastAsia"/>
          <w:color w:val="000000"/>
          <w:sz w:val="22"/>
          <w:szCs w:val="22"/>
        </w:rPr>
        <w:t>ます。</w:t>
      </w:r>
    </w:p>
    <w:p w14:paraId="3D2307CB" w14:textId="77777777" w:rsidR="001E7C70" w:rsidRPr="004E2CA3" w:rsidRDefault="001E7C70" w:rsidP="001232AE">
      <w:pPr>
        <w:widowControl w:val="0"/>
        <w:overflowPunct w:val="0"/>
        <w:ind w:firstLineChars="100" w:firstLine="220"/>
        <w:jc w:val="left"/>
        <w:textAlignment w:val="baseline"/>
        <w:rPr>
          <w:rFonts w:asciiTheme="majorEastAsia" w:eastAsiaTheme="majorEastAsia" w:hAnsiTheme="majorEastAsia" w:cs="ＭＳ 明朝"/>
          <w:color w:val="000000"/>
          <w:sz w:val="22"/>
          <w:szCs w:val="22"/>
        </w:rPr>
      </w:pPr>
    </w:p>
    <w:p w14:paraId="03EEC161" w14:textId="77777777" w:rsidR="001E7C70" w:rsidRPr="004E2CA3" w:rsidRDefault="001E7C70" w:rsidP="001E7C70">
      <w:pPr>
        <w:widowControl w:val="0"/>
        <w:ind w:firstLineChars="100" w:firstLine="220"/>
        <w:jc w:val="left"/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</w:pP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瞬時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心拍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数の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変動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を観察し、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自律神経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機能の研究を４０年以上続けてきた国立大学筑波技術大学 名誉教授 西條一止博士の指導の下にサウンドヒーリング協会では20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13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年より「音が体に与える影響」を調査しています。</w:t>
      </w:r>
    </w:p>
    <w:p w14:paraId="586918D7" w14:textId="77777777" w:rsidR="001232AE" w:rsidRPr="004E2CA3" w:rsidRDefault="001232AE" w:rsidP="001232AE">
      <w:pPr>
        <w:widowControl w:val="0"/>
        <w:overflowPunct w:val="0"/>
        <w:ind w:firstLineChars="100" w:firstLine="220"/>
        <w:jc w:val="left"/>
        <w:textAlignment w:val="baseline"/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</w:pP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心拍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数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は姿勢、呼吸、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環境要因、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思考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、皮膚刺激など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によって</w:t>
      </w:r>
      <w:r w:rsidR="00240C64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常に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ゆらぎ、海の波ように変動してい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ます</w:t>
      </w:r>
      <w:r w:rsidRPr="004E2CA3"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  <w:t>。</w:t>
      </w:r>
    </w:p>
    <w:p w14:paraId="52EAE584" w14:textId="77777777" w:rsidR="001232AE" w:rsidRPr="004E2CA3" w:rsidRDefault="001232AE" w:rsidP="001232AE">
      <w:pPr>
        <w:widowControl w:val="0"/>
        <w:ind w:firstLineChars="100" w:firstLine="220"/>
        <w:jc w:val="left"/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</w:pPr>
    </w:p>
    <w:p w14:paraId="1873EAFF" w14:textId="77777777" w:rsidR="001232AE" w:rsidRPr="004E2CA3" w:rsidRDefault="001232AE" w:rsidP="001232AE">
      <w:pPr>
        <w:widowControl w:val="0"/>
        <w:ind w:firstLineChars="100" w:firstLine="220"/>
        <w:jc w:val="left"/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</w:pP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自然音をイスに座って10分聞く</w:t>
      </w:r>
      <w:r w:rsidR="00B727A8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ことで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、自律</w:t>
      </w:r>
      <w:r w:rsidR="004E1BFF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神経能の副交感神経の働きが高まり、同時に交感神経の働きも高まり、バランスがとれることが明らかになって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います。</w:t>
      </w:r>
    </w:p>
    <w:p w14:paraId="6AB187F1" w14:textId="77777777" w:rsidR="001232AE" w:rsidRPr="004E2CA3" w:rsidRDefault="002F701B" w:rsidP="002777CC">
      <w:pPr>
        <w:widowControl w:val="0"/>
        <w:ind w:firstLineChars="100" w:firstLine="220"/>
        <w:jc w:val="left"/>
        <w:rPr>
          <w:rFonts w:asciiTheme="majorEastAsia" w:eastAsiaTheme="majorEastAsia" w:hAnsiTheme="majorEastAsia" w:cs="Tahoma"/>
          <w:color w:val="000000" w:themeColor="text1"/>
          <w:kern w:val="2"/>
          <w:sz w:val="22"/>
          <w:szCs w:val="22"/>
          <w:shd w:val="clear" w:color="auto" w:fill="FFFFFF"/>
        </w:rPr>
      </w:pP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副交感神経の働きが高まると</w:t>
      </w:r>
      <w:r w:rsidR="00B33243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心拍数が安定し、</w:t>
      </w:r>
      <w:r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体の</w:t>
      </w:r>
      <w:r w:rsidR="00C8010F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回復力が高まり</w:t>
      </w:r>
      <w:r w:rsidR="001232AE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代謝</w:t>
      </w:r>
      <w:r w:rsidR="002B6F1D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も</w:t>
      </w:r>
      <w:r w:rsidR="001232AE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良くなります。副交感神経</w:t>
      </w:r>
      <w:r w:rsidR="00290743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と交感神経</w:t>
      </w:r>
      <w:r w:rsidR="001232AE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の働き</w:t>
      </w:r>
      <w:r w:rsidR="00290743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が同時に</w:t>
      </w:r>
      <w:r w:rsidR="001232AE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高まると、</w:t>
      </w:r>
      <w:r w:rsidR="001E7C70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安定した</w:t>
      </w:r>
      <w:r w:rsidR="00B33243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心拍数</w:t>
      </w:r>
      <w:r w:rsidR="001E7C70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の</w:t>
      </w:r>
      <w:r w:rsidR="00B33243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まま、</w:t>
      </w:r>
      <w:r w:rsidR="001232AE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体に力みがなくなり、集中力や行動力も</w:t>
      </w:r>
      <w:r w:rsidR="001E7C70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アップし</w:t>
      </w:r>
      <w:r w:rsidR="001232AE" w:rsidRPr="004E2CA3">
        <w:rPr>
          <w:rFonts w:asciiTheme="majorEastAsia" w:eastAsiaTheme="majorEastAsia" w:hAnsiTheme="majorEastAsia" w:cs="Tahoma" w:hint="eastAsia"/>
          <w:color w:val="000000" w:themeColor="text1"/>
          <w:kern w:val="2"/>
          <w:sz w:val="22"/>
          <w:szCs w:val="22"/>
          <w:shd w:val="clear" w:color="auto" w:fill="FFFFFF"/>
        </w:rPr>
        <w:t>ます。</w:t>
      </w:r>
    </w:p>
    <w:p w14:paraId="37B9230F" w14:textId="77777777" w:rsidR="00C8010F" w:rsidRPr="004E2CA3" w:rsidRDefault="00C8010F" w:rsidP="00CF7F3B">
      <w:pPr>
        <w:widowControl w:val="0"/>
        <w:rPr>
          <w:rFonts w:ascii="ＭＳ Ｐゴシック" w:hAnsi="ＭＳ Ｐゴシック" w:cstheme="majorHAnsi"/>
          <w:color w:val="000000" w:themeColor="text1"/>
          <w:kern w:val="2"/>
          <w:sz w:val="22"/>
          <w:szCs w:val="22"/>
        </w:rPr>
      </w:pPr>
    </w:p>
    <w:p w14:paraId="5482CF9D" w14:textId="77777777" w:rsidR="003F4464" w:rsidRPr="004E2CA3" w:rsidRDefault="003F4464" w:rsidP="00E37853">
      <w:pPr>
        <w:pStyle w:val="a7"/>
        <w:widowControl w:val="0"/>
        <w:numPr>
          <w:ilvl w:val="0"/>
          <w:numId w:val="2"/>
        </w:numPr>
        <w:ind w:leftChars="0"/>
        <w:jc w:val="left"/>
        <w:rPr>
          <w:rFonts w:ascii="ＭＳ Ｐゴシック" w:hAnsi="ＭＳ Ｐゴシック" w:cs="Tahoma"/>
          <w:color w:val="000000" w:themeColor="text1"/>
          <w:kern w:val="2"/>
          <w:sz w:val="22"/>
          <w:szCs w:val="22"/>
          <w:shd w:val="clear" w:color="auto" w:fill="FFFFFF"/>
        </w:rPr>
      </w:pPr>
      <w:r w:rsidRPr="004E2CA3">
        <w:rPr>
          <w:rFonts w:ascii="ＭＳ Ｐゴシック" w:hAnsi="ＭＳ Ｐゴシック" w:cs="ＭＳ 明朝" w:hint="eastAsia"/>
          <w:color w:val="000000"/>
          <w:sz w:val="22"/>
          <w:szCs w:val="22"/>
        </w:rPr>
        <w:t>「瞬時心拍数」心室が収縮するときの大きな波、R波とR波の間隔を測定</w:t>
      </w:r>
    </w:p>
    <w:p w14:paraId="396399B8" w14:textId="0BBEEC84" w:rsidR="00CF7F3B" w:rsidRDefault="002C5A7F" w:rsidP="00B727A8">
      <w:pPr>
        <w:widowControl w:val="0"/>
        <w:ind w:firstLineChars="100" w:firstLine="220"/>
        <w:rPr>
          <w:rFonts w:ascii="ＭＳ Ｐゴシック" w:hAnsi="ＭＳ Ｐゴシック" w:cstheme="majorHAnsi"/>
          <w:color w:val="000000" w:themeColor="text1"/>
          <w:kern w:val="2"/>
          <w:sz w:val="22"/>
          <w:szCs w:val="22"/>
        </w:rPr>
      </w:pPr>
      <w:r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副交感神経が高まらずに、交感神経だけが高まると</w:t>
      </w:r>
      <w:r w:rsidR="00B33243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、心拍数が増え、体が</w:t>
      </w:r>
      <w:r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緊張</w:t>
      </w:r>
      <w:r w:rsidR="00B33243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し</w:t>
      </w:r>
      <w:r w:rsidR="001E7C70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て</w:t>
      </w:r>
      <w:r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ストレス</w:t>
      </w:r>
      <w:r w:rsidR="00B727A8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がある</w:t>
      </w:r>
      <w:r w:rsidR="0029037D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状態</w:t>
      </w:r>
      <w:r w:rsidR="00B33243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です</w:t>
      </w:r>
      <w:r w:rsidR="0029037D" w:rsidRPr="004E2CA3">
        <w:rPr>
          <w:rFonts w:ascii="ＭＳ Ｐゴシック" w:hAnsi="ＭＳ Ｐゴシック" w:cstheme="majorHAnsi" w:hint="eastAsia"/>
          <w:color w:val="000000" w:themeColor="text1"/>
          <w:kern w:val="2"/>
          <w:sz w:val="22"/>
          <w:szCs w:val="22"/>
        </w:rPr>
        <w:t>。</w:t>
      </w:r>
    </w:p>
    <w:p w14:paraId="3684406C" w14:textId="77777777" w:rsidR="004E2CA3" w:rsidRPr="004E2CA3" w:rsidRDefault="004E2CA3" w:rsidP="00B727A8">
      <w:pPr>
        <w:widowControl w:val="0"/>
        <w:ind w:firstLineChars="100" w:firstLine="220"/>
        <w:rPr>
          <w:rFonts w:ascii="ＭＳ Ｐゴシック" w:hAnsi="ＭＳ Ｐゴシック" w:cstheme="majorHAnsi"/>
          <w:color w:val="000000" w:themeColor="text1"/>
          <w:kern w:val="2"/>
          <w:sz w:val="22"/>
          <w:szCs w:val="22"/>
        </w:rPr>
      </w:pPr>
    </w:p>
    <w:p w14:paraId="3D0CFFF6" w14:textId="27D19DA1" w:rsidR="003F4464" w:rsidRDefault="0064663C" w:rsidP="004C5CBF">
      <w:pPr>
        <w:ind w:firstLineChars="300" w:firstLine="63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>
        <w:object w:dxaOrig="7182" w:dyaOrig="5391" w14:anchorId="2F1244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4.25pt;height:259.5pt" o:ole="">
            <v:imagedata r:id="rId8" o:title=""/>
          </v:shape>
          <o:OLEObject Type="Embed" ProgID="PowerPoint.Slide.12" ShapeID="_x0000_i1025" DrawAspect="Content" ObjectID="_1659956697" r:id="rId9"/>
        </w:object>
      </w:r>
    </w:p>
    <w:p w14:paraId="3B941EA2" w14:textId="77777777" w:rsidR="004E2CA3" w:rsidRDefault="004E2CA3" w:rsidP="00CB7662">
      <w:pPr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14:paraId="72A3EB1E" w14:textId="77777777" w:rsidR="004E2CA3" w:rsidRDefault="004E2CA3" w:rsidP="004E2CA3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14:paraId="36C44B39" w14:textId="0AA8391E" w:rsidR="00CB7662" w:rsidRPr="00CB7662" w:rsidRDefault="00CB7662" w:rsidP="004E2CA3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CB7662">
        <w:rPr>
          <w:rFonts w:asciiTheme="majorHAnsi" w:eastAsiaTheme="majorEastAsia" w:hAnsiTheme="majorHAnsi" w:cstheme="majorHAnsi" w:hint="eastAsia"/>
          <w:color w:val="000000" w:themeColor="text1"/>
          <w:sz w:val="24"/>
          <w:szCs w:val="24"/>
        </w:rPr>
        <w:t xml:space="preserve">Nature Sound </w:t>
      </w:r>
    </w:p>
    <w:p w14:paraId="23868ECB" w14:textId="72729137" w:rsidR="00CB7662" w:rsidRPr="00CB7662" w:rsidRDefault="00CB7662" w:rsidP="00CB7662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制作・編集</w:t>
      </w:r>
      <w:r w:rsidRPr="00CB7662">
        <w:rPr>
          <w:rFonts w:asciiTheme="majorHAnsi" w:eastAsiaTheme="majorEastAsia" w:hAnsiTheme="majorHAnsi" w:cstheme="majorHAnsi" w:hint="eastAsia"/>
          <w:color w:val="000000" w:themeColor="text1"/>
          <w:sz w:val="24"/>
          <w:szCs w:val="24"/>
        </w:rPr>
        <w:t xml:space="preserve"> </w:t>
      </w: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/ Healing Garden/ Joy Foundation</w:t>
      </w:r>
      <w:r w:rsidR="004C5CBF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="004C5CBF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inc.</w:t>
      </w:r>
      <w:proofErr w:type="spellEnd"/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</w:t>
      </w:r>
    </w:p>
    <w:p w14:paraId="7C20C75A" w14:textId="77777777" w:rsidR="00CB7662" w:rsidRPr="00CB7662" w:rsidRDefault="00CB7662" w:rsidP="00CB7662">
      <w:pPr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Creative Produce / Keiichiro Kita</w:t>
      </w:r>
    </w:p>
    <w:p w14:paraId="108CBE16" w14:textId="77777777" w:rsidR="00CB7662" w:rsidRPr="00CB7662" w:rsidRDefault="00CB7662" w:rsidP="00CB7662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Field Recording / Satoru Nakada</w:t>
      </w:r>
      <w:r w:rsidRPr="00CB7662">
        <w:rPr>
          <w:rFonts w:asciiTheme="majorHAnsi" w:eastAsiaTheme="majorEastAsia" w:hAnsiTheme="majorHAnsi" w:cstheme="majorHAnsi" w:hint="eastAsia"/>
          <w:color w:val="000000" w:themeColor="text1"/>
          <w:sz w:val="24"/>
          <w:szCs w:val="24"/>
        </w:rPr>
        <w:t>・</w:t>
      </w: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Takuya Mori</w:t>
      </w:r>
    </w:p>
    <w:p w14:paraId="0265052C" w14:textId="677CB740" w:rsidR="00CB7662" w:rsidRDefault="00CB7662" w:rsidP="00CB7662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Edit&amp; Mix / Team KJR Studio </w:t>
      </w:r>
      <w:r w:rsidR="004C5CBF">
        <w:rPr>
          <w:rFonts w:asciiTheme="majorHAnsi" w:eastAsiaTheme="majorEastAsia" w:hAnsiTheme="majorHAnsi" w:cstheme="majorHAnsi" w:hint="eastAsia"/>
          <w:color w:val="000000" w:themeColor="text1"/>
          <w:sz w:val="24"/>
          <w:szCs w:val="24"/>
        </w:rPr>
        <w:t xml:space="preserve">　</w:t>
      </w:r>
    </w:p>
    <w:p w14:paraId="78841EC8" w14:textId="77777777" w:rsidR="00F66CCF" w:rsidRPr="00CB7662" w:rsidRDefault="00F66CCF" w:rsidP="00CB7662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14:paraId="7F9DC887" w14:textId="77777777" w:rsidR="00CB7662" w:rsidRDefault="00CB7662" w:rsidP="00CB7662">
      <w:pPr>
        <w:ind w:firstLineChars="50" w:firstLine="120"/>
        <w:jc w:val="left"/>
        <w:rPr>
          <w:rFonts w:asciiTheme="majorHAnsi" w:eastAsiaTheme="majorEastAsia" w:hAnsiTheme="majorHAnsi" w:cstheme="majorHAnsi"/>
          <w:color w:val="000000" w:themeColor="text1"/>
          <w:sz w:val="22"/>
          <w:szCs w:val="22"/>
        </w:rPr>
      </w:pP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監修　</w:t>
      </w:r>
      <w:r w:rsidRPr="00CB7662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The Society for Harmonic Science  </w:t>
      </w:r>
      <w:r w:rsidRPr="00D71376">
        <w:rPr>
          <w:rFonts w:asciiTheme="majorHAnsi" w:eastAsiaTheme="majorEastAsia" w:hAnsiTheme="majorHAnsi" w:cstheme="majorHAnsi"/>
          <w:color w:val="000000" w:themeColor="text1"/>
          <w:sz w:val="22"/>
          <w:szCs w:val="22"/>
        </w:rPr>
        <w:t>サウンドヒーリング協会</w:t>
      </w:r>
    </w:p>
    <w:sectPr w:rsidR="00CB7662" w:rsidSect="002B6F1D">
      <w:headerReference w:type="default" r:id="rId10"/>
      <w:pgSz w:w="11906" w:h="16838"/>
      <w:pgMar w:top="1134" w:right="1304" w:bottom="1077" w:left="1247" w:header="113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34DABC" w14:textId="77777777" w:rsidR="0038124B" w:rsidRDefault="0038124B" w:rsidP="00E51A0B">
      <w:r>
        <w:separator/>
      </w:r>
    </w:p>
  </w:endnote>
  <w:endnote w:type="continuationSeparator" w:id="0">
    <w:p w14:paraId="389670AA" w14:textId="77777777" w:rsidR="0038124B" w:rsidRDefault="0038124B" w:rsidP="00E51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A16DC1" w14:textId="77777777" w:rsidR="0038124B" w:rsidRDefault="0038124B" w:rsidP="00E51A0B">
      <w:r>
        <w:separator/>
      </w:r>
    </w:p>
  </w:footnote>
  <w:footnote w:type="continuationSeparator" w:id="0">
    <w:p w14:paraId="13A3588E" w14:textId="77777777" w:rsidR="0038124B" w:rsidRDefault="0038124B" w:rsidP="00E51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05D554" w14:textId="77777777" w:rsidR="00392E14" w:rsidRDefault="00392E14" w:rsidP="00392E14">
    <w:pPr>
      <w:pStyle w:val="a3"/>
      <w:ind w:firstLineChars="500" w:firstLine="1050"/>
    </w:pPr>
    <w:r>
      <w:t xml:space="preserve">                             </w:t>
    </w:r>
    <w:r w:rsidR="002B6F1D">
      <w:t xml:space="preserve"> </w:t>
    </w:r>
    <w:r>
      <w:rPr>
        <w:rFonts w:hint="eastAsia"/>
      </w:rPr>
      <w:t xml:space="preserve"> </w:t>
    </w:r>
    <w:r w:rsidRPr="00392E14">
      <w:rPr>
        <w:noProof/>
      </w:rPr>
      <w:drawing>
        <wp:inline distT="0" distB="0" distL="0" distR="0" wp14:anchorId="1EF07211" wp14:editId="0954C72D">
          <wp:extent cx="646120" cy="622300"/>
          <wp:effectExtent l="0" t="0" r="1905" b="6350"/>
          <wp:docPr id="1" name="図 1" descr="C:\Users\nina-kita\Pictures\ロゴ協会&amp; HG\HealingGarden ロゴマーク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na-kita\Pictures\ロゴ協会&amp; HG\HealingGarden ロゴマーク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940" cy="62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2B0E22"/>
    <w:multiLevelType w:val="hybridMultilevel"/>
    <w:tmpl w:val="E2DE0E92"/>
    <w:lvl w:ilvl="0" w:tplc="D6B22028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7" w:tentative="1">
      <w:start w:val="1"/>
      <w:numFmt w:val="aiueoFullWidth"/>
      <w:lvlText w:val="(%5)"/>
      <w:lvlJc w:val="left"/>
      <w:pPr>
        <w:ind w:left="22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7" w:tentative="1">
      <w:start w:val="1"/>
      <w:numFmt w:val="aiueoFullWidth"/>
      <w:lvlText w:val="(%8)"/>
      <w:lvlJc w:val="left"/>
      <w:pPr>
        <w:ind w:left="348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0" w:hanging="420"/>
      </w:pPr>
    </w:lvl>
  </w:abstractNum>
  <w:abstractNum w:abstractNumId="1" w15:restartNumberingAfterBreak="0">
    <w:nsid w:val="4E8B71A2"/>
    <w:multiLevelType w:val="hybridMultilevel"/>
    <w:tmpl w:val="D59672EC"/>
    <w:lvl w:ilvl="0" w:tplc="C6460CA0">
      <w:start w:val="2020"/>
      <w:numFmt w:val="bullet"/>
      <w:lvlText w:val="※"/>
      <w:lvlJc w:val="left"/>
      <w:pPr>
        <w:ind w:left="360" w:hanging="360"/>
      </w:pPr>
      <w:rPr>
        <w:rFonts w:ascii="ＭＳ Ｐゴシック" w:eastAsia="ＭＳ Ｐゴシック" w:hAnsi="ＭＳ Ｐゴシック" w:cs="ＭＳ 明朝" w:hint="eastAsia"/>
        <w:color w:val="00000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58"/>
    <w:rsid w:val="0000143E"/>
    <w:rsid w:val="000A36CD"/>
    <w:rsid w:val="000B6236"/>
    <w:rsid w:val="001232AE"/>
    <w:rsid w:val="00164592"/>
    <w:rsid w:val="001E20F1"/>
    <w:rsid w:val="001E7C70"/>
    <w:rsid w:val="0021178F"/>
    <w:rsid w:val="00240C64"/>
    <w:rsid w:val="002618BC"/>
    <w:rsid w:val="0026247E"/>
    <w:rsid w:val="002777CC"/>
    <w:rsid w:val="002811FB"/>
    <w:rsid w:val="0029037D"/>
    <w:rsid w:val="00290743"/>
    <w:rsid w:val="002A584C"/>
    <w:rsid w:val="002B6F1D"/>
    <w:rsid w:val="002C5A7F"/>
    <w:rsid w:val="002E6016"/>
    <w:rsid w:val="002F701B"/>
    <w:rsid w:val="00323C24"/>
    <w:rsid w:val="0038124B"/>
    <w:rsid w:val="00392E14"/>
    <w:rsid w:val="003C5B20"/>
    <w:rsid w:val="003F4464"/>
    <w:rsid w:val="00422292"/>
    <w:rsid w:val="004627FE"/>
    <w:rsid w:val="004C5CBF"/>
    <w:rsid w:val="004E1BFF"/>
    <w:rsid w:val="004E2CA3"/>
    <w:rsid w:val="004F70F7"/>
    <w:rsid w:val="00572874"/>
    <w:rsid w:val="005D3CB6"/>
    <w:rsid w:val="0064663C"/>
    <w:rsid w:val="0078136C"/>
    <w:rsid w:val="007F233B"/>
    <w:rsid w:val="00823FC4"/>
    <w:rsid w:val="00830F99"/>
    <w:rsid w:val="0083592F"/>
    <w:rsid w:val="00890983"/>
    <w:rsid w:val="00966403"/>
    <w:rsid w:val="009941B4"/>
    <w:rsid w:val="009A5BCA"/>
    <w:rsid w:val="00AD0858"/>
    <w:rsid w:val="00AE1C03"/>
    <w:rsid w:val="00B33243"/>
    <w:rsid w:val="00B35925"/>
    <w:rsid w:val="00B727A8"/>
    <w:rsid w:val="00B84E04"/>
    <w:rsid w:val="00BA0AEE"/>
    <w:rsid w:val="00BB4EC8"/>
    <w:rsid w:val="00C32FEE"/>
    <w:rsid w:val="00C71280"/>
    <w:rsid w:val="00C8010F"/>
    <w:rsid w:val="00C8383A"/>
    <w:rsid w:val="00CB7662"/>
    <w:rsid w:val="00CF7F3B"/>
    <w:rsid w:val="00D71376"/>
    <w:rsid w:val="00D97B9F"/>
    <w:rsid w:val="00DA3FD2"/>
    <w:rsid w:val="00DE26C8"/>
    <w:rsid w:val="00DE579A"/>
    <w:rsid w:val="00E00F65"/>
    <w:rsid w:val="00E37853"/>
    <w:rsid w:val="00E44515"/>
    <w:rsid w:val="00E51A0B"/>
    <w:rsid w:val="00E95FEC"/>
    <w:rsid w:val="00EB7807"/>
    <w:rsid w:val="00EC2C12"/>
    <w:rsid w:val="00ED4430"/>
    <w:rsid w:val="00F66CCF"/>
    <w:rsid w:val="00F92228"/>
    <w:rsid w:val="00FD3800"/>
    <w:rsid w:val="00FE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398604EB"/>
  <w15:chartTrackingRefBased/>
  <w15:docId w15:val="{B16112C9-D1B1-48CA-9098-51151CE8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A0B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1A0B"/>
    <w:pPr>
      <w:widowControl w:val="0"/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4">
    <w:name w:val="ヘッダー (文字)"/>
    <w:basedOn w:val="a0"/>
    <w:link w:val="a3"/>
    <w:uiPriority w:val="99"/>
    <w:rsid w:val="00E51A0B"/>
  </w:style>
  <w:style w:type="paragraph" w:styleId="a5">
    <w:name w:val="footer"/>
    <w:basedOn w:val="a"/>
    <w:link w:val="a6"/>
    <w:uiPriority w:val="99"/>
    <w:unhideWhenUsed/>
    <w:rsid w:val="00E51A0B"/>
    <w:pPr>
      <w:widowControl w:val="0"/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6">
    <w:name w:val="フッター (文字)"/>
    <w:basedOn w:val="a0"/>
    <w:link w:val="a5"/>
    <w:uiPriority w:val="99"/>
    <w:rsid w:val="00E51A0B"/>
  </w:style>
  <w:style w:type="paragraph" w:styleId="a7">
    <w:name w:val="List Paragraph"/>
    <w:basedOn w:val="a"/>
    <w:uiPriority w:val="34"/>
    <w:qFormat/>
    <w:rsid w:val="0083592F"/>
    <w:pPr>
      <w:ind w:leftChars="400" w:left="840"/>
    </w:pPr>
  </w:style>
  <w:style w:type="character" w:styleId="a8">
    <w:name w:val="Hyperlink"/>
    <w:basedOn w:val="a0"/>
    <w:uiPriority w:val="99"/>
    <w:semiHidden/>
    <w:unhideWhenUsed/>
    <w:rsid w:val="00CF7F3B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F66CCF"/>
    <w:pPr>
      <w:spacing w:before="100" w:beforeAutospacing="1" w:after="100" w:afterAutospacing="1"/>
      <w:jc w:val="left"/>
    </w:pPr>
    <w:rPr>
      <w:rFonts w:ascii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99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Slide.sl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18D95-5EEE-4BFA-ACDD-AEB2EBD31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nina-kita</dc:creator>
  <cp:keywords/>
  <dc:description/>
  <cp:lastModifiedBy>Kita</cp:lastModifiedBy>
  <cp:revision>3</cp:revision>
  <cp:lastPrinted>2020-04-02T06:56:00Z</cp:lastPrinted>
  <dcterms:created xsi:type="dcterms:W3CDTF">2020-08-25T01:45:00Z</dcterms:created>
  <dcterms:modified xsi:type="dcterms:W3CDTF">2020-08-26T05:19:00Z</dcterms:modified>
</cp:coreProperties>
</file>