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914" w:rsidRDefault="006F619C" w:rsidP="00542441">
      <w:pPr>
        <w:widowControl w:val="0"/>
        <w:spacing w:line="80" w:lineRule="atLeast"/>
        <w:jc w:val="center"/>
        <w:rPr>
          <w:rFonts w:ascii="Arial" w:eastAsiaTheme="majorEastAsia" w:hAnsi="Arial" w:cs="Arial"/>
          <w:color w:val="000000" w:themeColor="text1"/>
          <w:kern w:val="2"/>
        </w:rPr>
      </w:pPr>
      <w:r>
        <w:rPr>
          <w:rFonts w:ascii="ＭＳ ゴシック" w:eastAsia="ＭＳ ゴシック" w:hAnsi="ＭＳ ゴシック" w:cs="Arial Unicode MS" w:hint="eastAsia"/>
          <w:color w:val="000000"/>
          <w:kern w:val="2"/>
        </w:rPr>
        <w:t xml:space="preserve"> </w:t>
      </w:r>
      <w:r w:rsidR="001E5914" w:rsidRPr="0071335F">
        <w:rPr>
          <w:rFonts w:ascii="Arial" w:eastAsiaTheme="majorEastAsia" w:hAnsi="Arial" w:cs="Arial" w:hint="eastAsia"/>
          <w:color w:val="000000" w:themeColor="text1"/>
          <w:kern w:val="2"/>
        </w:rPr>
        <w:t xml:space="preserve">Harmonic Revolution / The Wisdom </w:t>
      </w:r>
      <w:r w:rsidR="001E5914">
        <w:rPr>
          <w:rFonts w:ascii="Arial" w:eastAsiaTheme="majorEastAsia" w:hAnsi="Arial" w:cs="Arial" w:hint="eastAsia"/>
          <w:color w:val="000000" w:themeColor="text1"/>
          <w:kern w:val="2"/>
        </w:rPr>
        <w:t>within You</w:t>
      </w:r>
    </w:p>
    <w:p w:rsidR="000F50D9" w:rsidRDefault="000F50D9" w:rsidP="00542441">
      <w:pPr>
        <w:widowControl w:val="0"/>
        <w:spacing w:line="80" w:lineRule="atLeast"/>
        <w:jc w:val="center"/>
        <w:rPr>
          <w:rFonts w:ascii="Arial" w:eastAsiaTheme="majorEastAsia" w:hAnsi="Arial" w:cs="Arial"/>
          <w:color w:val="000000" w:themeColor="text1"/>
          <w:kern w:val="2"/>
        </w:rPr>
      </w:pPr>
    </w:p>
    <w:p w:rsidR="00AC3A16" w:rsidRDefault="00AC3A16" w:rsidP="0010520B">
      <w:pPr>
        <w:widowControl w:val="0"/>
        <w:jc w:val="both"/>
        <w:rPr>
          <w:rFonts w:asciiTheme="majorEastAsia" w:eastAsiaTheme="majorEastAsia" w:hAnsiTheme="majorEastAsia" w:cs="Times New Roman"/>
          <w:b/>
          <w:kern w:val="2"/>
          <w:sz w:val="21"/>
          <w:szCs w:val="21"/>
        </w:rPr>
      </w:pPr>
    </w:p>
    <w:p w:rsidR="00AA3ED4" w:rsidRPr="00AA3ED4" w:rsidRDefault="006F79B0" w:rsidP="00AA3ED4">
      <w:pPr>
        <w:widowControl w:val="0"/>
        <w:ind w:firstLineChars="100" w:firstLine="221"/>
        <w:jc w:val="both"/>
        <w:rPr>
          <w:rFonts w:asciiTheme="majorEastAsia" w:eastAsiaTheme="majorEastAsia" w:hAnsiTheme="majorEastAsia" w:cs="Times New Roman"/>
          <w:b/>
          <w:kern w:val="2"/>
          <w:sz w:val="22"/>
          <w:szCs w:val="22"/>
        </w:rPr>
      </w:pPr>
      <w:r>
        <w:rPr>
          <w:rFonts w:asciiTheme="majorEastAsia" w:eastAsiaTheme="majorEastAsia" w:hAnsiTheme="majorEastAsia" w:cs="Times New Roman" w:hint="eastAsia"/>
          <w:b/>
          <w:kern w:val="2"/>
          <w:sz w:val="22"/>
          <w:szCs w:val="22"/>
        </w:rPr>
        <w:t>5</w:t>
      </w:r>
      <w:r w:rsidR="00AA3ED4" w:rsidRPr="00AA3ED4">
        <w:rPr>
          <w:rFonts w:asciiTheme="majorEastAsia" w:eastAsiaTheme="majorEastAsia" w:hAnsiTheme="majorEastAsia" w:cs="Times New Roman" w:hint="eastAsia"/>
          <w:b/>
          <w:kern w:val="2"/>
          <w:sz w:val="22"/>
          <w:szCs w:val="22"/>
        </w:rPr>
        <w:t>自然音は音域の幅が広い</w:t>
      </w:r>
    </w:p>
    <w:p w:rsidR="00AA3ED4" w:rsidRDefault="00AA3ED4" w:rsidP="00AA3ED4">
      <w:pPr>
        <w:widowControl w:val="0"/>
        <w:ind w:firstLineChars="100" w:firstLine="220"/>
        <w:jc w:val="both"/>
        <w:rPr>
          <w:rFonts w:asciiTheme="majorEastAsia" w:eastAsiaTheme="majorEastAsia" w:hAnsiTheme="majorEastAsia" w:cs="Times New Roman"/>
          <w:color w:val="000000" w:themeColor="text1"/>
          <w:kern w:val="2"/>
          <w:sz w:val="22"/>
          <w:szCs w:val="22"/>
        </w:rPr>
      </w:pPr>
      <w:r w:rsidRPr="00AA3ED4">
        <w:rPr>
          <w:rFonts w:asciiTheme="majorEastAsia" w:eastAsiaTheme="majorEastAsia" w:hAnsiTheme="majorEastAsia" w:cs="Times New Roman" w:hint="eastAsia"/>
          <w:color w:val="000000" w:themeColor="text1"/>
          <w:kern w:val="2"/>
          <w:sz w:val="22"/>
          <w:szCs w:val="22"/>
        </w:rPr>
        <w:t>鳥の声、川のせせらぎ、海のゆったりした波音など、自然の音で私たちの心は和みます。地球の生命進化のプロセス上に自然から誕生した、私たち人間は自然界の一部だからなのでしょう。音の正体は振動です。１秒間に振動する回数（周波数）で音の高さが決まります。振動数が多いほど音は高く、少ないほど音は低くなります。自然の中では、さまざまな種類の周波数の音が同時に発生しています。自然音の周波数の音域はとてつもなく幅広いのです。</w:t>
      </w:r>
    </w:p>
    <w:p w:rsidR="00AA3ED4" w:rsidRPr="00AA3ED4" w:rsidRDefault="00AA3ED4" w:rsidP="00AA3ED4">
      <w:pPr>
        <w:widowControl w:val="0"/>
        <w:ind w:firstLineChars="100" w:firstLine="220"/>
        <w:jc w:val="both"/>
        <w:rPr>
          <w:rFonts w:asciiTheme="majorEastAsia" w:eastAsiaTheme="majorEastAsia" w:hAnsiTheme="majorEastAsia" w:cs="Times New Roman"/>
          <w:color w:val="000000" w:themeColor="text1"/>
          <w:kern w:val="2"/>
          <w:sz w:val="22"/>
          <w:szCs w:val="22"/>
        </w:rPr>
      </w:pPr>
    </w:p>
    <w:p w:rsidR="0010520B" w:rsidRPr="0010520B" w:rsidRDefault="006F79B0" w:rsidP="0010520B">
      <w:pPr>
        <w:widowControl w:val="0"/>
        <w:jc w:val="both"/>
        <w:rPr>
          <w:rFonts w:asciiTheme="majorEastAsia" w:eastAsiaTheme="majorEastAsia" w:hAnsiTheme="majorEastAsia" w:cs="Times New Roman"/>
          <w:b/>
          <w:kern w:val="2"/>
          <w:sz w:val="21"/>
          <w:szCs w:val="21"/>
        </w:rPr>
      </w:pPr>
      <w:r>
        <w:rPr>
          <w:rFonts w:asciiTheme="majorEastAsia" w:eastAsiaTheme="majorEastAsia" w:hAnsiTheme="majorEastAsia" w:cs="Times New Roman" w:hint="eastAsia"/>
          <w:b/>
          <w:kern w:val="2"/>
          <w:sz w:val="21"/>
          <w:szCs w:val="21"/>
        </w:rPr>
        <w:t>6</w:t>
      </w:r>
      <w:r w:rsidR="0010520B" w:rsidRPr="0010520B">
        <w:rPr>
          <w:rFonts w:asciiTheme="majorEastAsia" w:eastAsiaTheme="majorEastAsia" w:hAnsiTheme="majorEastAsia" w:cs="Times New Roman" w:hint="eastAsia"/>
          <w:b/>
          <w:kern w:val="2"/>
          <w:sz w:val="21"/>
          <w:szCs w:val="21"/>
        </w:rPr>
        <w:t>音はどこで聞いている</w:t>
      </w:r>
    </w:p>
    <w:p w:rsidR="0010520B" w:rsidRPr="0010520B" w:rsidRDefault="0010520B" w:rsidP="0010520B">
      <w:pPr>
        <w:widowControl w:val="0"/>
        <w:jc w:val="both"/>
        <w:rPr>
          <w:rFonts w:asciiTheme="majorEastAsia" w:eastAsiaTheme="majorEastAsia" w:hAnsiTheme="majorEastAsia" w:cs="Times New Roman"/>
          <w:color w:val="000000" w:themeColor="text1"/>
          <w:kern w:val="2"/>
          <w:sz w:val="21"/>
          <w:szCs w:val="21"/>
        </w:rPr>
      </w:pPr>
      <w:r w:rsidRPr="0010520B">
        <w:rPr>
          <w:rFonts w:asciiTheme="majorEastAsia" w:eastAsiaTheme="majorEastAsia" w:hAnsiTheme="majorEastAsia" w:cs="Times New Roman" w:hint="eastAsia"/>
          <w:color w:val="000000" w:themeColor="text1"/>
          <w:kern w:val="2"/>
          <w:sz w:val="21"/>
          <w:szCs w:val="21"/>
        </w:rPr>
        <w:t>私たちは「音」を体のどの部分で聴いているでしょうか？</w:t>
      </w:r>
    </w:p>
    <w:p w:rsidR="0010520B" w:rsidRPr="0010520B" w:rsidRDefault="0010520B" w:rsidP="0010520B">
      <w:pPr>
        <w:widowControl w:val="0"/>
        <w:jc w:val="both"/>
        <w:rPr>
          <w:rFonts w:asciiTheme="majorEastAsia" w:eastAsiaTheme="majorEastAsia" w:hAnsiTheme="majorEastAsia" w:cs="Times New Roman"/>
          <w:kern w:val="2"/>
          <w:sz w:val="21"/>
          <w:szCs w:val="21"/>
        </w:rPr>
      </w:pPr>
      <w:r w:rsidRPr="0010520B">
        <w:rPr>
          <w:rFonts w:asciiTheme="majorEastAsia" w:eastAsiaTheme="majorEastAsia" w:hAnsiTheme="majorEastAsia" w:cs="Times New Roman" w:hint="eastAsia"/>
          <w:color w:val="000000" w:themeColor="text1"/>
          <w:kern w:val="2"/>
          <w:sz w:val="21"/>
          <w:szCs w:val="21"/>
        </w:rPr>
        <w:t xml:space="preserve">　多くの方は「耳」と考えるで</w:t>
      </w:r>
      <w:r w:rsidRPr="0010520B">
        <w:rPr>
          <w:rFonts w:asciiTheme="majorEastAsia" w:eastAsiaTheme="majorEastAsia" w:hAnsiTheme="majorEastAsia" w:cs="Times New Roman" w:hint="eastAsia"/>
          <w:kern w:val="2"/>
          <w:sz w:val="21"/>
          <w:szCs w:val="21"/>
        </w:rPr>
        <w:t>しょう。しかし、私たちは耳だけで音を聴いているのではなく、皮膚を通して、全身でも音を聴いているのですね。体は音を感じるセンサーの役割もしています。音は空気の中を伝わる振動ですが、音の振動は、空気中よりも水中でより伝わりやすい性質を持っています。約70%が水分で構成された人体は、想像以上に音からの影響を受けやすい媒体なのですね。OTTAVAの自然音をどうぞ体に聞かせましょう。</w:t>
      </w:r>
    </w:p>
    <w:p w:rsidR="0010520B" w:rsidRPr="0010520B" w:rsidRDefault="0010520B" w:rsidP="0010520B">
      <w:pPr>
        <w:widowControl w:val="0"/>
        <w:jc w:val="both"/>
        <w:rPr>
          <w:rFonts w:asciiTheme="majorEastAsia" w:eastAsiaTheme="majorEastAsia" w:hAnsiTheme="majorEastAsia" w:cs="Times New Roman"/>
          <w:kern w:val="2"/>
          <w:sz w:val="21"/>
          <w:szCs w:val="21"/>
        </w:rPr>
      </w:pPr>
    </w:p>
    <w:p w:rsidR="0010520B" w:rsidRDefault="0010520B" w:rsidP="0010520B">
      <w:pPr>
        <w:widowControl w:val="0"/>
        <w:jc w:val="both"/>
        <w:rPr>
          <w:rFonts w:ascii="Century" w:eastAsia="ＭＳ 明朝" w:hAnsi="Century" w:cs="Times New Roman"/>
          <w:kern w:val="2"/>
          <w:sz w:val="22"/>
          <w:szCs w:val="22"/>
        </w:rPr>
      </w:pPr>
      <w:bookmarkStart w:id="0" w:name="_GoBack"/>
      <w:bookmarkEnd w:id="0"/>
    </w:p>
    <w:p w:rsidR="0010520B" w:rsidRPr="0010520B" w:rsidRDefault="006F79B0" w:rsidP="0010520B">
      <w:pPr>
        <w:widowControl w:val="0"/>
        <w:jc w:val="both"/>
        <w:rPr>
          <w:rFonts w:asciiTheme="majorEastAsia" w:eastAsiaTheme="majorEastAsia" w:hAnsiTheme="majorEastAsia" w:cs="Times New Roman"/>
          <w:b/>
          <w:kern w:val="2"/>
          <w:sz w:val="22"/>
          <w:szCs w:val="22"/>
        </w:rPr>
      </w:pPr>
      <w:r>
        <w:rPr>
          <w:rFonts w:asciiTheme="majorEastAsia" w:eastAsiaTheme="majorEastAsia" w:hAnsiTheme="majorEastAsia" w:cs="Times New Roman" w:hint="eastAsia"/>
          <w:b/>
          <w:kern w:val="2"/>
          <w:sz w:val="22"/>
          <w:szCs w:val="22"/>
        </w:rPr>
        <w:t>7</w:t>
      </w:r>
      <w:r w:rsidR="0010520B" w:rsidRPr="0010520B">
        <w:rPr>
          <w:rFonts w:asciiTheme="majorEastAsia" w:eastAsiaTheme="majorEastAsia" w:hAnsiTheme="majorEastAsia" w:cs="Times New Roman" w:hint="eastAsia"/>
          <w:b/>
          <w:kern w:val="2"/>
          <w:sz w:val="22"/>
          <w:szCs w:val="22"/>
        </w:rPr>
        <w:t>自然音の研究</w:t>
      </w:r>
    </w:p>
    <w:p w:rsidR="0010520B" w:rsidRPr="0010520B" w:rsidRDefault="0010520B" w:rsidP="0010520B">
      <w:pPr>
        <w:widowControl w:val="0"/>
        <w:rPr>
          <w:rFonts w:asciiTheme="majorEastAsia" w:eastAsiaTheme="majorEastAsia" w:hAnsiTheme="majorEastAsia" w:cs="Times New Roman"/>
          <w:kern w:val="2"/>
          <w:sz w:val="22"/>
          <w:szCs w:val="22"/>
        </w:rPr>
      </w:pPr>
      <w:r w:rsidRPr="0010520B">
        <w:rPr>
          <w:rFonts w:asciiTheme="majorEastAsia" w:eastAsiaTheme="majorEastAsia" w:hAnsiTheme="majorEastAsia" w:cs="Times New Roman" w:hint="eastAsia"/>
          <w:kern w:val="2"/>
          <w:sz w:val="22"/>
          <w:szCs w:val="22"/>
        </w:rPr>
        <w:t>2001年に設立された「サウンドヒーリング協会」では、音が私たち人間や動物、植物、</w:t>
      </w:r>
      <w:r w:rsidRPr="0010520B">
        <w:rPr>
          <w:rFonts w:asciiTheme="majorEastAsia" w:eastAsiaTheme="majorEastAsia" w:hAnsiTheme="majorEastAsia" w:cs="Times New Roman" w:hint="eastAsia"/>
          <w:color w:val="000000" w:themeColor="text1"/>
          <w:kern w:val="2"/>
          <w:sz w:val="22"/>
          <w:szCs w:val="22"/>
        </w:rPr>
        <w:t>微生物などに与える影響を科学的な観点から検証し、音を健康増進や快適な環境づくりに役立てる</w:t>
      </w:r>
      <w:r w:rsidRPr="0010520B">
        <w:rPr>
          <w:rFonts w:asciiTheme="majorEastAsia" w:eastAsiaTheme="majorEastAsia" w:hAnsiTheme="majorEastAsia" w:cs="Times New Roman" w:hint="eastAsia"/>
          <w:kern w:val="2"/>
          <w:sz w:val="22"/>
          <w:szCs w:val="22"/>
        </w:rPr>
        <w:t>ためのメソッド、「サウンドヒーリング」の研究を続けています。</w:t>
      </w:r>
    </w:p>
    <w:p w:rsidR="0010520B" w:rsidRPr="0010520B" w:rsidRDefault="0010520B" w:rsidP="0010520B">
      <w:pPr>
        <w:widowControl w:val="0"/>
        <w:rPr>
          <w:rFonts w:asciiTheme="majorEastAsia" w:eastAsiaTheme="majorEastAsia" w:hAnsiTheme="majorEastAsia" w:cs="Times New Roman"/>
          <w:kern w:val="2"/>
          <w:sz w:val="22"/>
          <w:szCs w:val="22"/>
        </w:rPr>
      </w:pPr>
      <w:r w:rsidRPr="0010520B">
        <w:rPr>
          <w:rFonts w:asciiTheme="majorEastAsia" w:eastAsiaTheme="majorEastAsia" w:hAnsiTheme="majorEastAsia" w:cs="Times New Roman" w:hint="eastAsia"/>
          <w:kern w:val="2"/>
          <w:sz w:val="22"/>
          <w:szCs w:val="22"/>
        </w:rPr>
        <w:t xml:space="preserve">　OTTAVA のHealing Garden 自然チャンネルは、この研究に基づいて制作された「体が喜び、心がやすらぐ自然音」で構成しています。これまでに延べ17万人以上のかたがたがその効果を実感しています。</w:t>
      </w:r>
    </w:p>
    <w:p w:rsidR="0010520B" w:rsidRPr="0010520B" w:rsidRDefault="0010520B" w:rsidP="0010520B">
      <w:pPr>
        <w:widowControl w:val="0"/>
        <w:rPr>
          <w:rFonts w:asciiTheme="majorEastAsia" w:eastAsiaTheme="majorEastAsia" w:hAnsiTheme="majorEastAsia" w:cs="Times New Roman"/>
          <w:kern w:val="2"/>
          <w:sz w:val="22"/>
          <w:szCs w:val="22"/>
        </w:rPr>
      </w:pPr>
    </w:p>
    <w:p w:rsidR="0010520B" w:rsidRPr="0010520B" w:rsidRDefault="0010520B" w:rsidP="001E4526">
      <w:pPr>
        <w:widowControl w:val="0"/>
        <w:spacing w:line="80" w:lineRule="atLeast"/>
        <w:rPr>
          <w:rFonts w:ascii="ＭＳ ゴシック" w:eastAsia="ＭＳ ゴシック" w:hAnsi="ＭＳ ゴシック" w:cs="Arial Unicode MS"/>
          <w:color w:val="000000"/>
          <w:kern w:val="2"/>
          <w:sz w:val="22"/>
          <w:szCs w:val="22"/>
        </w:rPr>
      </w:pPr>
    </w:p>
    <w:sectPr w:rsidR="0010520B" w:rsidRPr="0010520B" w:rsidSect="00B71A86">
      <w:headerReference w:type="default" r:id="rId7"/>
      <w:footerReference w:type="default" r:id="rId8"/>
      <w:pgSz w:w="11906" w:h="16838"/>
      <w:pgMar w:top="1191" w:right="1418" w:bottom="680" w:left="1474" w:header="227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8AB" w:rsidRDefault="00C168AB" w:rsidP="0087131A">
      <w:r>
        <w:separator/>
      </w:r>
    </w:p>
  </w:endnote>
  <w:endnote w:type="continuationSeparator" w:id="0">
    <w:p w:rsidR="00C168AB" w:rsidRDefault="00C168AB" w:rsidP="0087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263" w:rsidRPr="00B71A86" w:rsidRDefault="00534263" w:rsidP="00C163F5">
    <w:pPr>
      <w:snapToGrid w:val="0"/>
      <w:ind w:firstLineChars="1250" w:firstLine="3514"/>
      <w:rPr>
        <w:rFonts w:cs="Times New Roman"/>
        <w:b/>
        <w:color w:val="92D050"/>
        <w:kern w:val="2"/>
        <w:sz w:val="28"/>
        <w:szCs w:val="28"/>
      </w:rPr>
    </w:pPr>
    <w:r w:rsidRPr="00B71A86">
      <w:rPr>
        <w:rFonts w:ascii="Century Gothic" w:eastAsia="ＭＳ ゴシック" w:hAnsi="Century Gothic" w:cs="Times New Roman" w:hint="eastAsia"/>
        <w:b/>
        <w:color w:val="92D050"/>
        <w:kern w:val="2"/>
        <w:sz w:val="28"/>
        <w:szCs w:val="28"/>
      </w:rPr>
      <w:t>Harmonic Revolution</w:t>
    </w:r>
  </w:p>
  <w:p w:rsidR="00534263" w:rsidRDefault="0053426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8AB" w:rsidRDefault="00C168AB" w:rsidP="0087131A">
      <w:r>
        <w:separator/>
      </w:r>
    </w:p>
  </w:footnote>
  <w:footnote w:type="continuationSeparator" w:id="0">
    <w:p w:rsidR="00C168AB" w:rsidRDefault="00C168AB" w:rsidP="00871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31A" w:rsidRDefault="0087131A" w:rsidP="005E7591">
    <w:pPr>
      <w:pStyle w:val="a3"/>
      <w:ind w:firstLineChars="1600" w:firstLine="3840"/>
    </w:pPr>
    <w:r>
      <w:rPr>
        <w:noProof/>
      </w:rPr>
      <w:drawing>
        <wp:inline distT="0" distB="0" distL="0" distR="0" wp14:anchorId="145537A7" wp14:editId="2444C328">
          <wp:extent cx="723900" cy="697213"/>
          <wp:effectExtent l="0" t="0" r="0" b="8255"/>
          <wp:docPr id="4" name="図 4" descr="C:\Users\Joy Foundation\Pictures\HGロゴマーク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y Foundation\Pictures\HGロゴマーク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029" cy="69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E07"/>
    <w:rsid w:val="00043906"/>
    <w:rsid w:val="00043AB6"/>
    <w:rsid w:val="00052B14"/>
    <w:rsid w:val="000A100D"/>
    <w:rsid w:val="000B0E92"/>
    <w:rsid w:val="000D4A47"/>
    <w:rsid w:val="000F3E07"/>
    <w:rsid w:val="000F50D9"/>
    <w:rsid w:val="00104C39"/>
    <w:rsid w:val="0010520B"/>
    <w:rsid w:val="001410F6"/>
    <w:rsid w:val="00197359"/>
    <w:rsid w:val="001A7930"/>
    <w:rsid w:val="001D10B4"/>
    <w:rsid w:val="001E4526"/>
    <w:rsid w:val="001E5914"/>
    <w:rsid w:val="00263CA2"/>
    <w:rsid w:val="00277A4D"/>
    <w:rsid w:val="0029071C"/>
    <w:rsid w:val="002964D1"/>
    <w:rsid w:val="002C5206"/>
    <w:rsid w:val="002C7AD4"/>
    <w:rsid w:val="002E762E"/>
    <w:rsid w:val="00363FFC"/>
    <w:rsid w:val="003C77C4"/>
    <w:rsid w:val="0043584A"/>
    <w:rsid w:val="004A389E"/>
    <w:rsid w:val="004B0212"/>
    <w:rsid w:val="004B6FBC"/>
    <w:rsid w:val="00506E61"/>
    <w:rsid w:val="00534263"/>
    <w:rsid w:val="00542441"/>
    <w:rsid w:val="00550721"/>
    <w:rsid w:val="00564AE9"/>
    <w:rsid w:val="005733CF"/>
    <w:rsid w:val="005862CF"/>
    <w:rsid w:val="00595860"/>
    <w:rsid w:val="005C734A"/>
    <w:rsid w:val="005E4656"/>
    <w:rsid w:val="005E7591"/>
    <w:rsid w:val="0060446D"/>
    <w:rsid w:val="00631E56"/>
    <w:rsid w:val="00683E6F"/>
    <w:rsid w:val="00694C8D"/>
    <w:rsid w:val="006A511A"/>
    <w:rsid w:val="006B30DD"/>
    <w:rsid w:val="006F619C"/>
    <w:rsid w:val="006F79B0"/>
    <w:rsid w:val="0071335F"/>
    <w:rsid w:val="00794FF3"/>
    <w:rsid w:val="007A06AC"/>
    <w:rsid w:val="007A4223"/>
    <w:rsid w:val="007C19B0"/>
    <w:rsid w:val="008047EB"/>
    <w:rsid w:val="00822E08"/>
    <w:rsid w:val="008363F1"/>
    <w:rsid w:val="008613BA"/>
    <w:rsid w:val="0087131A"/>
    <w:rsid w:val="008E5249"/>
    <w:rsid w:val="00916A14"/>
    <w:rsid w:val="009356CE"/>
    <w:rsid w:val="00940F19"/>
    <w:rsid w:val="009755F2"/>
    <w:rsid w:val="009A64E6"/>
    <w:rsid w:val="009B4FA5"/>
    <w:rsid w:val="009C0884"/>
    <w:rsid w:val="009D254D"/>
    <w:rsid w:val="009F28DD"/>
    <w:rsid w:val="00A27924"/>
    <w:rsid w:val="00A67C85"/>
    <w:rsid w:val="00A67D1A"/>
    <w:rsid w:val="00A76ED1"/>
    <w:rsid w:val="00A85210"/>
    <w:rsid w:val="00A85CEA"/>
    <w:rsid w:val="00A90B38"/>
    <w:rsid w:val="00AA3ED4"/>
    <w:rsid w:val="00AC3A16"/>
    <w:rsid w:val="00B003B6"/>
    <w:rsid w:val="00B10357"/>
    <w:rsid w:val="00B1485E"/>
    <w:rsid w:val="00B15783"/>
    <w:rsid w:val="00B404C3"/>
    <w:rsid w:val="00B71A86"/>
    <w:rsid w:val="00BA0C65"/>
    <w:rsid w:val="00C163F5"/>
    <w:rsid w:val="00C168AB"/>
    <w:rsid w:val="00C64A9F"/>
    <w:rsid w:val="00C900D8"/>
    <w:rsid w:val="00D34E69"/>
    <w:rsid w:val="00D40FEF"/>
    <w:rsid w:val="00DE3C6A"/>
    <w:rsid w:val="00E07A65"/>
    <w:rsid w:val="00E1364A"/>
    <w:rsid w:val="00E941D5"/>
    <w:rsid w:val="00ED57A9"/>
    <w:rsid w:val="00F379BB"/>
    <w:rsid w:val="00F70960"/>
    <w:rsid w:val="00FB5EF7"/>
    <w:rsid w:val="00FE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371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3</cp:revision>
  <cp:lastPrinted>2014-10-29T07:16:00Z</cp:lastPrinted>
  <dcterms:created xsi:type="dcterms:W3CDTF">2014-11-12T02:00:00Z</dcterms:created>
  <dcterms:modified xsi:type="dcterms:W3CDTF">2014-11-24T21:44:00Z</dcterms:modified>
</cp:coreProperties>
</file>