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 компьютеров и операционные системы | Операционные системы</w:t>
      </w:r>
    </w:p>
    <w:p>
      <w:pPr>
        <w:pStyle w:val="Subtitle"/>
      </w:pPr>
      <w:r>
        <w:t xml:space="preserve">Лабораторная работа № 3. Markdown</w:t>
      </w:r>
    </w:p>
    <w:p>
      <w:pPr>
        <w:pStyle w:val="Author"/>
      </w:pPr>
      <w:r>
        <w:t xml:space="preserve">Осман Алиниколай НБИбд-02-24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section"/>
    <w:p>
      <w:pPr>
        <w:pStyle w:val="Heading2"/>
      </w:pPr>
      <w:r>
        <w:rPr>
          <w:rStyle w:val="SectionNumber"/>
        </w:rPr>
        <w:t xml:space="preserve">1.1</w:t>
      </w:r>
      <w:r>
        <w:tab/>
      </w:r>
    </w:p>
    <w:p>
      <w:pPr>
        <w:pStyle w:val="Compact"/>
        <w:numPr>
          <w:ilvl w:val="0"/>
          <w:numId w:val="1001"/>
        </w:numPr>
      </w:pPr>
      <w:r>
        <w:t xml:space="preserve">Научиться оформлять отчёты с помощью легковесного языка разметки</w:t>
      </w:r>
      <w:r>
        <w:t xml:space="preserve"> </w:t>
      </w:r>
      <w:r>
        <w:rPr>
          <w:b/>
          <w:bCs/>
        </w:rPr>
        <w:t xml:space="preserve">Markdown</w:t>
      </w:r>
      <w:r>
        <w:t xml:space="preserve">.</w:t>
      </w:r>
    </w:p>
    <w:bookmarkEnd w:id="20"/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Сделать отчёт по предыдущей лабораторной работе в формате</w:t>
      </w:r>
      <w:r>
        <w:t xml:space="preserve"> </w:t>
      </w:r>
      <w:r>
        <w:rPr>
          <w:b/>
          <w:bCs/>
        </w:rPr>
        <w:t xml:space="preserve">Markdown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В качестве отчёта нужно предоставить отчёты в</w:t>
      </w:r>
      <w:r>
        <w:t xml:space="preserve"> </w:t>
      </w:r>
      <w:r>
        <w:rPr>
          <w:b/>
          <w:bCs/>
        </w:rPr>
        <w:t xml:space="preserve">3 форматах</w:t>
      </w:r>
      <w:r>
        <w:t xml:space="preserve">:</w:t>
      </w:r>
      <w:r>
        <w:t xml:space="preserve"> </w:t>
      </w:r>
      <w:r>
        <w:rPr>
          <w:b/>
          <w:bCs/>
        </w:rPr>
        <w:t xml:space="preserve">pdf</w:t>
      </w:r>
      <w:r>
        <w:t xml:space="preserve">,</w:t>
      </w:r>
      <w:r>
        <w:t xml:space="preserve"> </w:t>
      </w:r>
      <w:r>
        <w:rPr>
          <w:b/>
          <w:bCs/>
        </w:rPr>
        <w:t xml:space="preserve">docx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md</w:t>
      </w:r>
      <w:r>
        <w:t xml:space="preserve"> </w:t>
      </w:r>
      <w:r>
        <w:t xml:space="preserve">(в</w:t>
      </w:r>
      <w:r>
        <w:t xml:space="preserve"> </w:t>
      </w:r>
      <w:r>
        <w:rPr>
          <w:b/>
          <w:bCs/>
        </w:rPr>
        <w:t xml:space="preserve">архиве</w:t>
      </w:r>
      <w:r>
        <w:t xml:space="preserve">, поскольку он должен содержать</w:t>
      </w:r>
      <w:r>
        <w:t xml:space="preserve"> </w:t>
      </w:r>
      <w:r>
        <w:rPr>
          <w:b/>
          <w:bCs/>
        </w:rPr>
        <w:t xml:space="preserve">скриншоты</w:t>
      </w:r>
      <w:r>
        <w:t xml:space="preserve">,</w:t>
      </w:r>
      <w:r>
        <w:t xml:space="preserve"> </w:t>
      </w:r>
      <w:r>
        <w:rPr>
          <w:b/>
          <w:bCs/>
        </w:rPr>
        <w:t xml:space="preserve">Makefile</w:t>
      </w:r>
      <w:r>
        <w:t xml:space="preserve"> </w:t>
      </w:r>
      <w:r>
        <w:t xml:space="preserve">и т.д.)</w:t>
      </w:r>
    </w:p>
    <w:bookmarkEnd w:id="22"/>
    <w:bookmarkStart w:id="4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 :</w:t>
      </w:r>
    </w:p>
    <w:p>
      <w:pPr>
        <w:pStyle w:val="Compact"/>
        <w:numPr>
          <w:ilvl w:val="0"/>
          <w:numId w:val="1003"/>
        </w:numPr>
      </w:pPr>
      <w:r>
        <w:t xml:space="preserve">Переход в каталог курса</w:t>
      </w:r>
    </w:p>
    <w:bookmarkStart w:id="2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рисунок 1</w:t>
            </w:r>
          </w:p>
        </w:tc>
      </w:tr>
    </w:tbl>
    <w:p>
      <w:pPr>
        <w:pStyle w:val="ImageCaption"/>
      </w:pPr>
      <w:r>
        <w:t xml:space="preserve">Рис. 1: рисунок 1</w:t>
      </w:r>
    </w:p>
    <w:bookmarkEnd w:id="23"/>
    <w:p>
      <w:pPr>
        <w:pStyle w:val="BodyText"/>
      </w:pPr>
      <w:r>
        <w:t xml:space="preserve">Эта команда запускает процесс компиляции с использованием Makefile, в результате чего будут сгенерированы файлы report.pdf и report.docx.</w:t>
      </w:r>
    </w:p>
    <w:p>
      <w:pPr>
        <w:pStyle w:val="Compact"/>
        <w:numPr>
          <w:ilvl w:val="0"/>
          <w:numId w:val="1004"/>
        </w:numPr>
      </w:pPr>
      <w:r>
        <w:t xml:space="preserve">Обновление локального репозитория с помощью Git Pull</w:t>
      </w:r>
    </w:p>
    <w:bookmarkStart w:id="27" w:name="fig:002"/>
    <w:p>
      <w:pPr>
        <w:pStyle w:val="CaptionedFigure"/>
      </w:pPr>
      <w:r>
        <w:drawing>
          <wp:inline>
            <wp:extent cx="3733800" cy="634041"/>
            <wp:effectExtent b="0" l="0" r="0" t="0"/>
            <wp:docPr descr="Рис. 2: рисунок 2" title="" id="25" name="Picture"/>
            <a:graphic>
              <a:graphicData uri="http://schemas.openxmlformats.org/drawingml/2006/picture">
                <pic:pic>
                  <pic:nvPicPr>
                    <pic:cNvPr descr="/afs/.dk.sci.pfu.edu.ru/home/a/n/anosman/Изображения/lab03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</w:t>
      </w:r>
    </w:p>
    <w:bookmarkEnd w:id="27"/>
    <w:p>
      <w:pPr>
        <w:pStyle w:val="BodyText"/>
      </w:pPr>
      <w:r>
        <w:t xml:space="preserve">Эта команда загружает изменения из удаленного репозитория и синхронизирует их с локальным репозиторием.</w:t>
      </w:r>
    </w:p>
    <w:p>
      <w:pPr>
        <w:pStyle w:val="Compact"/>
        <w:numPr>
          <w:ilvl w:val="0"/>
          <w:numId w:val="1005"/>
        </w:numPr>
      </w:pPr>
      <w:r>
        <w:t xml:space="preserve">Переход в каталог с шаблоном отчета для лабораторной работы №3</w:t>
      </w:r>
    </w:p>
    <w:bookmarkStart w:id="31" w:name="fig:003"/>
    <w:p>
      <w:pPr>
        <w:pStyle w:val="CaptionedFigure"/>
      </w:pPr>
      <w:r>
        <w:drawing>
          <wp:inline>
            <wp:extent cx="3733800" cy="634041"/>
            <wp:effectExtent b="0" l="0" r="0" t="0"/>
            <wp:docPr descr="Рис. 3: рисунок 3" title="" id="29" name="Picture"/>
            <a:graphic>
              <a:graphicData uri="http://schemas.openxmlformats.org/drawingml/2006/picture">
                <pic:pic>
                  <pic:nvPicPr>
                    <pic:cNvPr descr="/afs/.dk.sci.pfu.edu.ru/home/a/n/anosman/Изображения/lab03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</w:t>
      </w:r>
    </w:p>
    <w:bookmarkEnd w:id="31"/>
    <w:p>
      <w:pPr>
        <w:pStyle w:val="BodyText"/>
      </w:pPr>
      <w:r>
        <w:t xml:space="preserve">Эта команда перемещает вас в каталог, где хранится шаблон отчета для лабораторной работы №3.</w:t>
      </w:r>
    </w:p>
    <w:p>
      <w:pPr>
        <w:pStyle w:val="Compact"/>
        <w:numPr>
          <w:ilvl w:val="0"/>
          <w:numId w:val="1006"/>
        </w:numPr>
      </w:pPr>
      <w:r>
        <w:t xml:space="preserve">Компиляция шаблона отчета с использованием Makefile</w:t>
      </w:r>
    </w:p>
    <w:bookmarkStart w:id="35" w:name="fig:004"/>
    <w:p>
      <w:pPr>
        <w:pStyle w:val="CaptionedFigure"/>
      </w:pPr>
      <w:r>
        <w:drawing>
          <wp:inline>
            <wp:extent cx="3733800" cy="2949600"/>
            <wp:effectExtent b="0" l="0" r="0" t="0"/>
            <wp:docPr descr="Рис. 4: рисунок 4" title="" id="33" name="Picture"/>
            <a:graphic>
              <a:graphicData uri="http://schemas.openxmlformats.org/drawingml/2006/picture">
                <pic:pic>
                  <pic:nvPicPr>
                    <pic:cNvPr descr="/afs/.dk.sci.pfu.edu.ru/home/a/n/anosman/Изображения/lab03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</w:t>
      </w:r>
    </w:p>
    <w:bookmarkEnd w:id="35"/>
    <w:p>
      <w:pPr>
        <w:pStyle w:val="BodyText"/>
      </w:pPr>
      <w:r>
        <w:t xml:space="preserve">Эта команда запускает процесс компиляции с использованием Makefile, в результате чего будут сгенерированы файлы report.pdf и report.docx.</w:t>
      </w:r>
    </w:p>
    <w:p>
      <w:pPr>
        <w:pStyle w:val="Compact"/>
        <w:numPr>
          <w:ilvl w:val="0"/>
          <w:numId w:val="1007"/>
        </w:numPr>
      </w:pPr>
      <w:r>
        <w:t xml:space="preserve">Удаление файлов с использованием Makefile</w:t>
      </w:r>
    </w:p>
    <w:bookmarkStart w:id="39" w:name="fig:005"/>
    <w:p>
      <w:pPr>
        <w:pStyle w:val="CaptionedFigure"/>
      </w:pPr>
      <w:r>
        <w:drawing>
          <wp:inline>
            <wp:extent cx="3733800" cy="634041"/>
            <wp:effectExtent b="0" l="0" r="0" t="0"/>
            <wp:docPr descr="Рис. 5: рисунок 5" title="" id="37" name="Picture"/>
            <a:graphic>
              <a:graphicData uri="http://schemas.openxmlformats.org/drawingml/2006/picture">
                <pic:pic>
                  <pic:nvPicPr>
                    <pic:cNvPr descr="/afs/.dk.sci.pfu.edu.ru/home/a/n/anosman/Изображения/lab03/imag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</w:t>
      </w:r>
    </w:p>
    <w:bookmarkEnd w:id="39"/>
    <w:p>
      <w:pPr>
        <w:pStyle w:val="BodyText"/>
      </w:pPr>
      <w:r>
        <w:t xml:space="preserve">Эта команда удаляет сгенерированные файлы, такие как report.pdf и report.docx.</w:t>
      </w:r>
    </w:p>
    <w:p>
      <w:pPr>
        <w:pStyle w:val="Compact"/>
        <w:numPr>
          <w:ilvl w:val="0"/>
          <w:numId w:val="1008"/>
        </w:numPr>
      </w:pPr>
      <w:r>
        <w:t xml:space="preserve">Открытие файла report.md и изучение его структуры :</w:t>
      </w:r>
    </w:p>
    <w:bookmarkStart w:id="43" w:name="fig:006"/>
    <w:p>
      <w:pPr>
        <w:pStyle w:val="CaptionedFigure"/>
      </w:pPr>
      <w:r>
        <w:drawing>
          <wp:inline>
            <wp:extent cx="3733800" cy="254000"/>
            <wp:effectExtent b="0" l="0" r="0" t="0"/>
            <wp:docPr descr="Рис. 6: рисунок 6" title="" id="41" name="Picture"/>
            <a:graphic>
              <a:graphicData uri="http://schemas.openxmlformats.org/drawingml/2006/picture">
                <pic:pic>
                  <pic:nvPicPr>
                    <pic:cNvPr descr="/afs/.dk.sci.pfu.edu.ru/home/a/n/anosman/Изображения/lab03/image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</w:t>
      </w:r>
    </w:p>
    <w:bookmarkEnd w:id="43"/>
    <w:p>
      <w:pPr>
        <w:pStyle w:val="BodyText"/>
      </w:pPr>
      <w:r>
        <w:t xml:space="preserve">Эта команда открывает файл report.md в текстовом редакторе Gedit. Внимательно изучите структуру файла.</w:t>
      </w:r>
    </w:p>
    <w:p>
      <w:pPr>
        <w:pStyle w:val="Compact"/>
        <w:numPr>
          <w:ilvl w:val="0"/>
          <w:numId w:val="1009"/>
        </w:numPr>
      </w:pPr>
      <w:r>
        <w:t xml:space="preserve">Загрузка файлов на GitHub</w:t>
      </w:r>
    </w:p>
    <w:bookmarkStart w:id="47" w:name="fig:007"/>
    <w:p>
      <w:pPr>
        <w:pStyle w:val="CaptionedFigure"/>
      </w:pPr>
      <w:r>
        <w:drawing>
          <wp:inline>
            <wp:extent cx="3733800" cy="2941320"/>
            <wp:effectExtent b="0" l="0" r="0" t="0"/>
            <wp:docPr descr="Рис. 7: рисунок 7" title="" id="45" name="Picture"/>
            <a:graphic>
              <a:graphicData uri="http://schemas.openxmlformats.org/drawingml/2006/picture">
                <pic:pic>
                  <pic:nvPicPr>
                    <pic:cNvPr descr="/afs/.dk.sci.pfu.edu.ru/home/a/n/anosman/Изображения/lab03/image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</w:t>
      </w:r>
    </w:p>
    <w:bookmarkEnd w:id="47"/>
    <w:p>
      <w:pPr>
        <w:pStyle w:val="BodyText"/>
      </w:pPr>
      <w:r>
        <w:t xml:space="preserve">Эта команда отправляет ваши изменения на удаленный репозиторий на GitHub, делая их доступными другим пользователям и синхронизируя локальный репозиторий с удаленным.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операционные системы | Операционные системы</dc:title>
  <dc:creator>Осман Алиниколай НБИбд-02-24</dc:creator>
  <dc:language>ru-RU</dc:language>
  <cp:keywords/>
  <dcterms:created xsi:type="dcterms:W3CDTF">2024-10-25T13:43:20Z</dcterms:created>
  <dcterms:modified xsi:type="dcterms:W3CDTF">2024-10-25T13:43:20Z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Mono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3.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