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HNKS26CNTT3_NMCNTT_Session10_Ex05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kgj5hfb23km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Phần 1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Input:</w:t>
      </w:r>
      <w:r w:rsidDel="00000000" w:rsidR="00000000" w:rsidRPr="00000000">
        <w:rPr>
          <w:rtl w:val="0"/>
        </w:rPr>
        <w:t xml:space="preserve"> Cảm biến DHT22 (Nhiệt/Ẩm khí) + Cảm biến ẩm đất.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Process:</w:t>
      </w:r>
      <w:r w:rsidDel="00000000" w:rsidR="00000000" w:rsidRPr="00000000">
        <w:rPr>
          <w:rtl w:val="0"/>
        </w:rPr>
        <w:t xml:space="preserve"> SoC ESP32 đọc dữ liệu, đối chiếu điều kiện (Nhiệt &gt; 32°C hoặc Ẩm đất &lt; 60%).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Output:</w:t>
      </w:r>
      <w:r w:rsidDel="00000000" w:rsidR="00000000" w:rsidRPr="00000000">
        <w:rPr>
          <w:rtl w:val="0"/>
        </w:rPr>
        <w:t xml:space="preserve"> Relay đóng mạch bật máy bơm phun sương; lưu log.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Sơ đồ kết nối:</w:t>
      </w:r>
      <w:r w:rsidDel="00000000" w:rsidR="00000000" w:rsidRPr="00000000">
        <w:rPr>
          <w:rtl w:val="0"/>
        </w:rPr>
        <w:t xml:space="preserve"> Cảm biến Chân GPIO IN SoC ESP32 (CPU/RAM) Chân GPIO OUT Relay Bơm.</w:t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Phần 2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# Smart-Farm: Hệ Thống Tưới Lan Tự Động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&gt; Hệ thống IoT tự động điều hòa tưới lan bằng vi điều khiển ESP32.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## Tính năng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 Tự động kích hoạt bơm khi độ ẩm đất &lt; 60% hoặc nhiệt độ &gt; 32°C.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 Lưu trữ nhật ký an toàn bằng bộ đệm vòng (Ring Buffer) kèm Watchdog Timer.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## Phần cứng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 **Vi điều khiển:** ESP32 (SRAM 520KB).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 **Cảm biến:** DHT22 (nhiệt độ/độ ẩm không khí), Cảm biến độ ẩm đất.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 **Chấp hành:** Module Relay 5V kích hoạt máy bơm.</w:t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Phần 3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Nguyên nhân: SRAM của vi điều khiển rất nhỏ (chỉ vài trăm KB), nếu lưu log không kiểm soát sẽ gây tràn bộ nhớ (Heap exhaustion).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Quy tắc nhớ: RAM mất dữ liệu khi mất nguồn/reset →\to→ Khi tràn RAM: Ngắt bơm →\to→ Nhấn RST bo mạch →\to→ Giới hạn lại dung lượng mảng log trong code.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