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Mã Ngành/Lớp : HN-KS26-CNTT03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2 : Phân tích và xử lý lỗi thực thi trong Terminal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Lỗi này là khi gửi file từ máy này sang máy khác thì khác đường dẫn chủ được gọi là đường dẫn tuyệt đối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