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6C88" w14:textId="493E3AF7" w:rsidR="001C16FA" w:rsidRPr="004D2E13" w:rsidRDefault="001C16FA">
      <w:pPr>
        <w:spacing w:after="40"/>
        <w:rPr>
          <w:rFonts w:asciiTheme="majorHAnsi" w:hAnsiTheme="majorHAnsi" w:cstheme="majorHAnsi"/>
          <w:b/>
          <w:sz w:val="24"/>
          <w:szCs w:val="28"/>
        </w:rPr>
      </w:pPr>
      <w:r w:rsidRPr="004D2E13">
        <w:rPr>
          <w:rStyle w:val="Strong"/>
          <w:rFonts w:asciiTheme="majorHAnsi" w:hAnsiTheme="majorHAnsi" w:cstheme="majorHAnsi"/>
        </w:rPr>
        <w:t xml:space="preserve">Course: </w:t>
      </w:r>
      <w:r w:rsidRPr="004D2E13">
        <w:rPr>
          <w:rFonts w:asciiTheme="majorHAnsi" w:hAnsiTheme="majorHAnsi" w:cstheme="majorHAnsi"/>
        </w:rPr>
        <w:t>AIM 5014 / COM 5014 / DAV 6300 - Model Context Protocol for AI Agents</w:t>
      </w:r>
    </w:p>
    <w:p w14:paraId="3263933F" w14:textId="742D6DD5" w:rsidR="005336F5" w:rsidRPr="004D2E13" w:rsidRDefault="00000000">
      <w:pPr>
        <w:spacing w:after="40"/>
        <w:rPr>
          <w:rFonts w:asciiTheme="majorHAnsi" w:hAnsiTheme="majorHAnsi" w:cstheme="majorHAnsi"/>
          <w:sz w:val="24"/>
          <w:szCs w:val="28"/>
        </w:rPr>
      </w:pPr>
      <w:r w:rsidRPr="004D2E13">
        <w:rPr>
          <w:rFonts w:asciiTheme="majorHAnsi" w:hAnsiTheme="majorHAnsi" w:cstheme="majorHAnsi"/>
          <w:b/>
          <w:sz w:val="24"/>
          <w:szCs w:val="28"/>
        </w:rPr>
        <w:t xml:space="preserve">Credits: </w:t>
      </w:r>
      <w:r w:rsidRPr="004D2E13">
        <w:rPr>
          <w:rFonts w:asciiTheme="majorHAnsi" w:hAnsiTheme="majorHAnsi" w:cstheme="majorHAnsi"/>
          <w:sz w:val="24"/>
          <w:szCs w:val="28"/>
        </w:rPr>
        <w:t>3 Credits / Graduate</w:t>
      </w:r>
    </w:p>
    <w:p w14:paraId="371A3544" w14:textId="77777777" w:rsidR="00460AF2" w:rsidRPr="004D2E13" w:rsidRDefault="00460AF2" w:rsidP="00460AF2">
      <w:pPr>
        <w:spacing w:after="40"/>
        <w:rPr>
          <w:rFonts w:asciiTheme="majorHAnsi" w:hAnsiTheme="majorHAnsi" w:cstheme="majorHAnsi"/>
          <w:sz w:val="24"/>
          <w:szCs w:val="28"/>
        </w:rPr>
      </w:pPr>
      <w:r w:rsidRPr="004D2E13">
        <w:rPr>
          <w:rFonts w:asciiTheme="majorHAnsi" w:hAnsiTheme="majorHAnsi" w:cstheme="majorHAnsi"/>
          <w:b/>
          <w:sz w:val="24"/>
          <w:szCs w:val="28"/>
        </w:rPr>
        <w:t xml:space="preserve">Prerequisites: </w:t>
      </w:r>
      <w:r w:rsidRPr="004D2E13">
        <w:rPr>
          <w:rFonts w:asciiTheme="majorHAnsi" w:hAnsiTheme="majorHAnsi" w:cstheme="majorHAnsi"/>
          <w:sz w:val="24"/>
          <w:szCs w:val="28"/>
        </w:rPr>
        <w:t>Prior programming experience recommended; familiarity with Python or TypeScript, Git/GitHub, command line, and AI coding assistants helpful.</w:t>
      </w:r>
    </w:p>
    <w:p w14:paraId="2302E875" w14:textId="77777777" w:rsidR="008778C7" w:rsidRPr="004D2E13" w:rsidRDefault="008778C7">
      <w:pPr>
        <w:spacing w:after="40"/>
        <w:rPr>
          <w:rFonts w:asciiTheme="majorHAnsi" w:hAnsiTheme="majorHAnsi" w:cstheme="majorHAnsi"/>
          <w:sz w:val="24"/>
          <w:szCs w:val="28"/>
        </w:rPr>
      </w:pPr>
    </w:p>
    <w:p w14:paraId="3114A30B" w14:textId="77777777" w:rsidR="005336F5" w:rsidRPr="004D2E13" w:rsidRDefault="00000000">
      <w:pPr>
        <w:spacing w:after="40"/>
        <w:rPr>
          <w:rFonts w:asciiTheme="majorHAnsi" w:hAnsiTheme="majorHAnsi" w:cstheme="majorHAnsi"/>
          <w:sz w:val="24"/>
          <w:szCs w:val="28"/>
        </w:rPr>
      </w:pPr>
      <w:r w:rsidRPr="004D2E13">
        <w:rPr>
          <w:rFonts w:asciiTheme="majorHAnsi" w:hAnsiTheme="majorHAnsi" w:cstheme="majorHAnsi"/>
          <w:b/>
          <w:sz w:val="24"/>
          <w:szCs w:val="28"/>
        </w:rPr>
        <w:t xml:space="preserve">Term: </w:t>
      </w:r>
      <w:r w:rsidRPr="004D2E13">
        <w:rPr>
          <w:rFonts w:asciiTheme="majorHAnsi" w:hAnsiTheme="majorHAnsi" w:cstheme="majorHAnsi"/>
          <w:sz w:val="24"/>
          <w:szCs w:val="28"/>
        </w:rPr>
        <w:t>Summer 2026</w:t>
      </w:r>
    </w:p>
    <w:p w14:paraId="244E9C91" w14:textId="1210EC2C" w:rsidR="005336F5" w:rsidRPr="004D2E13" w:rsidRDefault="00000000" w:rsidP="008778C7">
      <w:pPr>
        <w:spacing w:after="40"/>
        <w:rPr>
          <w:rFonts w:asciiTheme="majorHAnsi" w:hAnsiTheme="majorHAnsi" w:cstheme="majorHAnsi"/>
          <w:sz w:val="24"/>
          <w:szCs w:val="28"/>
        </w:rPr>
      </w:pPr>
      <w:r w:rsidRPr="004D2E13">
        <w:rPr>
          <w:rFonts w:asciiTheme="majorHAnsi" w:hAnsiTheme="majorHAnsi" w:cstheme="majorHAnsi"/>
          <w:b/>
          <w:sz w:val="24"/>
          <w:szCs w:val="28"/>
        </w:rPr>
        <w:t xml:space="preserve">Format: </w:t>
      </w:r>
      <w:r w:rsidRPr="004D2E13">
        <w:rPr>
          <w:rFonts w:asciiTheme="majorHAnsi" w:hAnsiTheme="majorHAnsi" w:cstheme="majorHAnsi"/>
          <w:sz w:val="24"/>
          <w:szCs w:val="28"/>
        </w:rPr>
        <w:t>In-person; Thursday, 5:30-7:30 pm; lecture, guided demo, and hands-on projects</w:t>
      </w:r>
    </w:p>
    <w:p w14:paraId="68A3BB4D" w14:textId="77777777" w:rsidR="008778C7" w:rsidRPr="004D2E13" w:rsidRDefault="008778C7">
      <w:pPr>
        <w:rPr>
          <w:rFonts w:asciiTheme="majorHAnsi" w:hAnsiTheme="majorHAnsi" w:cstheme="majorHAnsi"/>
          <w:sz w:val="24"/>
          <w:szCs w:val="28"/>
        </w:rPr>
      </w:pPr>
    </w:p>
    <w:p w14:paraId="76D9392B" w14:textId="0838C61B" w:rsidR="005336F5" w:rsidRPr="004D2E13" w:rsidRDefault="00000000">
      <w:pPr>
        <w:spacing w:after="40"/>
        <w:rPr>
          <w:rFonts w:asciiTheme="majorHAnsi" w:hAnsiTheme="majorHAnsi" w:cstheme="majorHAnsi"/>
          <w:sz w:val="24"/>
          <w:szCs w:val="28"/>
        </w:rPr>
      </w:pPr>
      <w:r w:rsidRPr="004D2E13">
        <w:rPr>
          <w:rFonts w:asciiTheme="majorHAnsi" w:hAnsiTheme="majorHAnsi" w:cstheme="majorHAnsi"/>
          <w:b/>
          <w:sz w:val="24"/>
          <w:szCs w:val="28"/>
        </w:rPr>
        <w:t xml:space="preserve">Instructor: </w:t>
      </w:r>
      <w:r w:rsidRPr="004D2E13">
        <w:rPr>
          <w:rFonts w:asciiTheme="majorHAnsi" w:hAnsiTheme="majorHAnsi" w:cstheme="majorHAnsi"/>
          <w:sz w:val="24"/>
          <w:szCs w:val="28"/>
        </w:rPr>
        <w:t>Nobel</w:t>
      </w:r>
    </w:p>
    <w:p w14:paraId="0673264E" w14:textId="77777777" w:rsidR="005336F5" w:rsidRPr="004D2E13" w:rsidRDefault="00000000">
      <w:pPr>
        <w:spacing w:after="40"/>
        <w:rPr>
          <w:rFonts w:asciiTheme="majorHAnsi" w:hAnsiTheme="majorHAnsi" w:cstheme="majorHAnsi"/>
          <w:sz w:val="24"/>
          <w:szCs w:val="28"/>
        </w:rPr>
      </w:pPr>
      <w:r w:rsidRPr="004D2E13">
        <w:rPr>
          <w:rFonts w:asciiTheme="majorHAnsi" w:hAnsiTheme="majorHAnsi" w:cstheme="majorHAnsi"/>
          <w:b/>
          <w:sz w:val="24"/>
          <w:szCs w:val="28"/>
        </w:rPr>
        <w:t xml:space="preserve">Instructor Contact: </w:t>
      </w:r>
      <w:r w:rsidRPr="004D2E13">
        <w:rPr>
          <w:rFonts w:asciiTheme="majorHAnsi" w:hAnsiTheme="majorHAnsi" w:cstheme="majorHAnsi"/>
          <w:sz w:val="24"/>
          <w:szCs w:val="28"/>
        </w:rPr>
        <w:t>anobel@yu.edu</w:t>
      </w:r>
    </w:p>
    <w:p w14:paraId="71003D18" w14:textId="46CBC352" w:rsidR="00FE2F85" w:rsidRPr="004D2E13" w:rsidRDefault="00000000" w:rsidP="008778C7">
      <w:pPr>
        <w:spacing w:after="40"/>
        <w:rPr>
          <w:rFonts w:asciiTheme="majorHAnsi" w:hAnsiTheme="majorHAnsi" w:cstheme="majorHAnsi"/>
          <w:sz w:val="24"/>
          <w:szCs w:val="28"/>
        </w:rPr>
      </w:pPr>
      <w:r w:rsidRPr="004D2E13">
        <w:rPr>
          <w:rFonts w:asciiTheme="majorHAnsi" w:hAnsiTheme="majorHAnsi" w:cstheme="majorHAnsi"/>
          <w:b/>
          <w:sz w:val="24"/>
          <w:szCs w:val="28"/>
        </w:rPr>
        <w:t xml:space="preserve">Virtual Office Hours (Zoom): </w:t>
      </w:r>
      <w:r w:rsidR="0047400F" w:rsidRPr="004D2E13">
        <w:rPr>
          <w:rFonts w:asciiTheme="majorHAnsi" w:hAnsiTheme="majorHAnsi" w:cstheme="majorHAnsi"/>
          <w:color w:val="4F81BD"/>
          <w:sz w:val="24"/>
          <w:szCs w:val="28"/>
        </w:rPr>
        <w:t xml:space="preserve">Face-to-Face Course </w:t>
      </w:r>
    </w:p>
    <w:p w14:paraId="2D3C0A92" w14:textId="77777777" w:rsidR="008778C7" w:rsidRPr="004D2E13" w:rsidRDefault="008778C7">
      <w:pPr>
        <w:pBdr>
          <w:bottom w:val="single" w:sz="12" w:space="1" w:color="000000"/>
        </w:pBdr>
        <w:spacing w:before="240" w:after="100"/>
        <w:rPr>
          <w:rFonts w:asciiTheme="majorHAnsi" w:hAnsiTheme="majorHAnsi" w:cstheme="majorHAnsi"/>
          <w:b/>
          <w:sz w:val="24"/>
          <w:szCs w:val="28"/>
        </w:rPr>
      </w:pPr>
    </w:p>
    <w:p w14:paraId="7C67EA4E" w14:textId="69F18174" w:rsidR="005336F5" w:rsidRPr="004D2E13" w:rsidRDefault="00000000">
      <w:pPr>
        <w:pBdr>
          <w:bottom w:val="single" w:sz="12" w:space="1" w:color="000000"/>
        </w:pBdr>
        <w:spacing w:before="240" w:after="100"/>
        <w:rPr>
          <w:rFonts w:asciiTheme="majorHAnsi" w:hAnsiTheme="majorHAnsi" w:cstheme="majorHAnsi"/>
          <w:sz w:val="24"/>
          <w:szCs w:val="28"/>
        </w:rPr>
      </w:pPr>
      <w:r w:rsidRPr="004D2E13">
        <w:rPr>
          <w:rFonts w:asciiTheme="majorHAnsi" w:hAnsiTheme="majorHAnsi" w:cstheme="majorHAnsi"/>
          <w:b/>
          <w:sz w:val="24"/>
          <w:szCs w:val="28"/>
        </w:rPr>
        <w:t>COURSE DESCRIPTION</w:t>
      </w:r>
    </w:p>
    <w:p w14:paraId="3994A44D" w14:textId="5C5E155A" w:rsidR="005336F5" w:rsidRPr="004D2E13" w:rsidRDefault="001C16FA">
      <w:pPr>
        <w:rPr>
          <w:rFonts w:asciiTheme="majorHAnsi" w:hAnsiTheme="majorHAnsi" w:cstheme="majorHAnsi"/>
          <w:sz w:val="24"/>
          <w:szCs w:val="28"/>
          <w:lang w:val="en-US"/>
        </w:rPr>
      </w:pPr>
      <w:r w:rsidRPr="004D2E13">
        <w:rPr>
          <w:rFonts w:asciiTheme="majorHAnsi" w:hAnsiTheme="majorHAnsi" w:cstheme="majorHAnsi"/>
          <w:sz w:val="24"/>
          <w:szCs w:val="28"/>
          <w:lang w:val="en-US"/>
        </w:rPr>
        <w:t xml:space="preserve">In this course, we </w:t>
      </w:r>
      <w:r w:rsidRPr="004D2E13">
        <w:rPr>
          <w:rFonts w:asciiTheme="majorHAnsi" w:hAnsiTheme="majorHAnsi" w:cstheme="majorHAnsi"/>
          <w:sz w:val="24"/>
          <w:szCs w:val="28"/>
        </w:rPr>
        <w:t>provide graduate students with the engineering foundations and practical methods for building AI agent systems through the Model Context Protocol (MCP). The course treats AI agency as a software engineering discipline: students learn to design hosts, clients, servers, tools, resources, prompts, and secure environments rather than merely prompting a chatbot.</w:t>
      </w:r>
    </w:p>
    <w:p w14:paraId="16700274" w14:textId="77777777" w:rsidR="005336F5" w:rsidRPr="004D2E13" w:rsidRDefault="00000000">
      <w:pPr>
        <w:rPr>
          <w:rFonts w:asciiTheme="majorHAnsi" w:hAnsiTheme="majorHAnsi" w:cstheme="majorHAnsi"/>
          <w:sz w:val="24"/>
          <w:szCs w:val="28"/>
        </w:rPr>
      </w:pPr>
      <w:r w:rsidRPr="004D2E13">
        <w:rPr>
          <w:rFonts w:asciiTheme="majorHAnsi" w:hAnsiTheme="majorHAnsi" w:cstheme="majorHAnsi"/>
          <w:sz w:val="24"/>
          <w:szCs w:val="28"/>
        </w:rPr>
        <w:t>Students progress from local utility MCP servers to grounded data systems and multi-agent workflows. They build servers with Python, JavaScript/TypeScript, or Java SDKs; connect them to hosts such as Claude Code, Gemini/Antigravity CLI, Codex/OpenAI, OpenCode, or approved alternatives; and use SQL, vector databases, RAG, code execution, memory, and skill files for real development tasks.</w:t>
      </w:r>
    </w:p>
    <w:p w14:paraId="621AE5DE" w14:textId="77777777" w:rsidR="005336F5" w:rsidRPr="004D2E13" w:rsidRDefault="00000000">
      <w:pPr>
        <w:rPr>
          <w:rFonts w:asciiTheme="majorHAnsi" w:hAnsiTheme="majorHAnsi" w:cstheme="majorHAnsi"/>
          <w:sz w:val="24"/>
          <w:szCs w:val="28"/>
        </w:rPr>
      </w:pPr>
      <w:r w:rsidRPr="004D2E13">
        <w:rPr>
          <w:rFonts w:asciiTheme="majorHAnsi" w:hAnsiTheme="majorHAnsi" w:cstheme="majorHAnsi"/>
          <w:sz w:val="24"/>
          <w:szCs w:val="28"/>
        </w:rPr>
        <w:t>The course emphasizes context economics, secure autonomy, and professional deployment practice. Students learn to reduce token consumption through local computation, protect sensitive data, evaluate agent behavior, and defend against indirect prompt injection, tool poisoning, unsafe tool access, and related agent security failures.</w:t>
      </w:r>
    </w:p>
    <w:p w14:paraId="425F6D4B" w14:textId="77777777" w:rsidR="008778C7" w:rsidRPr="004D2E13" w:rsidRDefault="008778C7">
      <w:pPr>
        <w:rPr>
          <w:rFonts w:asciiTheme="majorHAnsi" w:hAnsiTheme="majorHAnsi" w:cstheme="majorHAnsi"/>
          <w:sz w:val="24"/>
          <w:szCs w:val="28"/>
        </w:rPr>
      </w:pPr>
    </w:p>
    <w:p w14:paraId="4B5729F5" w14:textId="77777777" w:rsidR="00FE2F85" w:rsidRPr="004D2E13" w:rsidRDefault="00FE2F85">
      <w:pPr>
        <w:rPr>
          <w:rFonts w:asciiTheme="majorHAnsi" w:hAnsiTheme="majorHAnsi" w:cstheme="majorHAnsi"/>
          <w:sz w:val="24"/>
          <w:szCs w:val="28"/>
        </w:rPr>
      </w:pPr>
    </w:p>
    <w:p w14:paraId="3CF16BA9" w14:textId="77777777" w:rsidR="005336F5" w:rsidRPr="004D2E13" w:rsidRDefault="00000000">
      <w:pPr>
        <w:pBdr>
          <w:bottom w:val="single" w:sz="12" w:space="1" w:color="000000"/>
        </w:pBdr>
        <w:spacing w:before="240" w:after="100"/>
        <w:rPr>
          <w:rFonts w:asciiTheme="majorHAnsi" w:hAnsiTheme="majorHAnsi" w:cstheme="majorHAnsi"/>
          <w:sz w:val="24"/>
          <w:szCs w:val="28"/>
        </w:rPr>
      </w:pPr>
      <w:r w:rsidRPr="004D2E13">
        <w:rPr>
          <w:rFonts w:asciiTheme="majorHAnsi" w:hAnsiTheme="majorHAnsi" w:cstheme="majorHAnsi"/>
          <w:b/>
          <w:sz w:val="24"/>
          <w:szCs w:val="28"/>
        </w:rPr>
        <w:t>COURSE LEARNING OUTCOMES</w:t>
      </w:r>
    </w:p>
    <w:p w14:paraId="14BC0F75" w14:textId="77777777" w:rsidR="005336F5" w:rsidRPr="004D2E13" w:rsidRDefault="00000000">
      <w:pPr>
        <w:rPr>
          <w:rFonts w:asciiTheme="majorHAnsi" w:hAnsiTheme="majorHAnsi" w:cstheme="majorHAnsi"/>
          <w:sz w:val="24"/>
          <w:szCs w:val="28"/>
        </w:rPr>
      </w:pPr>
      <w:r w:rsidRPr="004D2E13">
        <w:rPr>
          <w:rFonts w:asciiTheme="majorHAnsi" w:hAnsiTheme="majorHAnsi" w:cstheme="majorHAnsi"/>
          <w:sz w:val="24"/>
          <w:szCs w:val="28"/>
        </w:rPr>
        <w:t>By the end of the course, students will be able to:</w:t>
      </w:r>
    </w:p>
    <w:p w14:paraId="0DA9C5E9" w14:textId="77777777" w:rsidR="005336F5" w:rsidRPr="004D2E13" w:rsidRDefault="00000000">
      <w:pPr>
        <w:ind w:left="360" w:hanging="216"/>
        <w:rPr>
          <w:rFonts w:asciiTheme="majorHAnsi" w:hAnsiTheme="majorHAnsi" w:cstheme="majorHAnsi"/>
          <w:sz w:val="24"/>
          <w:szCs w:val="28"/>
        </w:rPr>
      </w:pPr>
      <w:r w:rsidRPr="004D2E13">
        <w:rPr>
          <w:rFonts w:asciiTheme="majorHAnsi" w:hAnsiTheme="majorHAnsi" w:cstheme="majorHAnsi"/>
          <w:sz w:val="24"/>
          <w:szCs w:val="28"/>
        </w:rPr>
        <w:t>• Explain the MCP host-client-server architecture and the roles of tools, resources, and prompts.</w:t>
      </w:r>
    </w:p>
    <w:p w14:paraId="451A3D48" w14:textId="77777777" w:rsidR="005336F5" w:rsidRPr="004D2E13" w:rsidRDefault="00000000">
      <w:pPr>
        <w:ind w:left="360" w:hanging="216"/>
        <w:rPr>
          <w:rFonts w:asciiTheme="majorHAnsi" w:hAnsiTheme="majorHAnsi" w:cstheme="majorHAnsi"/>
          <w:sz w:val="24"/>
          <w:szCs w:val="28"/>
        </w:rPr>
      </w:pPr>
      <w:r w:rsidRPr="004D2E13">
        <w:rPr>
          <w:rFonts w:asciiTheme="majorHAnsi" w:hAnsiTheme="majorHAnsi" w:cstheme="majorHAnsi"/>
          <w:sz w:val="24"/>
          <w:szCs w:val="28"/>
        </w:rPr>
        <w:t>• Build local MCP utility servers with Python, TypeScript/JavaScript, Java, or approved SDKs and AI hosts such as Claude Code, Gemini/Antigravity CLI, Codex/OpenAI, OpenCode, or comparable tools.</w:t>
      </w:r>
    </w:p>
    <w:p w14:paraId="1AADD17E" w14:textId="77777777" w:rsidR="005336F5" w:rsidRPr="004D2E13" w:rsidRDefault="00000000">
      <w:pPr>
        <w:ind w:left="360" w:hanging="216"/>
        <w:rPr>
          <w:rFonts w:asciiTheme="majorHAnsi" w:hAnsiTheme="majorHAnsi" w:cstheme="majorHAnsi"/>
          <w:sz w:val="24"/>
          <w:szCs w:val="28"/>
        </w:rPr>
      </w:pPr>
      <w:r w:rsidRPr="004D2E13">
        <w:rPr>
          <w:rFonts w:asciiTheme="majorHAnsi" w:hAnsiTheme="majorHAnsi" w:cstheme="majorHAnsi"/>
          <w:sz w:val="24"/>
          <w:szCs w:val="28"/>
        </w:rPr>
        <w:t>• Ground agents in SQL, vector databases, RAG, and controlled resource access and optimize costs for MCP-assisted code workflows where agents write, review, test, and revise tools.</w:t>
      </w:r>
    </w:p>
    <w:p w14:paraId="194A9C8D" w14:textId="77777777" w:rsidR="005336F5" w:rsidRPr="004D2E13" w:rsidRDefault="00000000">
      <w:pPr>
        <w:ind w:left="360" w:hanging="216"/>
        <w:rPr>
          <w:rFonts w:asciiTheme="majorHAnsi" w:hAnsiTheme="majorHAnsi" w:cstheme="majorHAnsi"/>
          <w:sz w:val="24"/>
          <w:szCs w:val="28"/>
        </w:rPr>
      </w:pPr>
      <w:r w:rsidRPr="004D2E13">
        <w:rPr>
          <w:rFonts w:asciiTheme="majorHAnsi" w:hAnsiTheme="majorHAnsi" w:cstheme="majorHAnsi"/>
          <w:sz w:val="24"/>
          <w:szCs w:val="28"/>
        </w:rPr>
        <w:t>• Present a portfolio of secure, optimized, production-ready agentic systems.</w:t>
      </w:r>
    </w:p>
    <w:p w14:paraId="64EDCF96" w14:textId="77777777" w:rsidR="003C44B3" w:rsidRPr="004D2E13" w:rsidRDefault="003C44B3">
      <w:pPr>
        <w:ind w:left="360" w:hanging="216"/>
        <w:rPr>
          <w:rFonts w:asciiTheme="majorHAnsi" w:hAnsiTheme="majorHAnsi" w:cstheme="majorHAnsi"/>
          <w:sz w:val="24"/>
          <w:szCs w:val="28"/>
        </w:rPr>
      </w:pPr>
    </w:p>
    <w:p w14:paraId="433AE81A" w14:textId="77777777" w:rsidR="00FE2F85" w:rsidRPr="004D2E13" w:rsidRDefault="00FE2F85">
      <w:pPr>
        <w:ind w:left="360" w:hanging="216"/>
        <w:rPr>
          <w:rFonts w:asciiTheme="majorHAnsi" w:hAnsiTheme="majorHAnsi" w:cstheme="majorHAnsi"/>
          <w:sz w:val="24"/>
          <w:szCs w:val="28"/>
        </w:rPr>
      </w:pPr>
    </w:p>
    <w:p w14:paraId="5E649587" w14:textId="77777777" w:rsidR="005336F5" w:rsidRPr="004D2E13" w:rsidRDefault="00000000">
      <w:pPr>
        <w:pBdr>
          <w:bottom w:val="single" w:sz="12" w:space="1" w:color="000000"/>
        </w:pBdr>
        <w:spacing w:before="240" w:after="100"/>
        <w:rPr>
          <w:rFonts w:asciiTheme="majorHAnsi" w:hAnsiTheme="majorHAnsi" w:cstheme="majorHAnsi"/>
          <w:sz w:val="24"/>
          <w:szCs w:val="28"/>
        </w:rPr>
      </w:pPr>
      <w:r w:rsidRPr="004D2E13">
        <w:rPr>
          <w:rFonts w:asciiTheme="majorHAnsi" w:hAnsiTheme="majorHAnsi" w:cstheme="majorHAnsi"/>
          <w:b/>
          <w:sz w:val="24"/>
          <w:szCs w:val="28"/>
        </w:rPr>
        <w:t>REQUIRED TEXTS &amp; SUGGESTED READINGS</w:t>
      </w:r>
    </w:p>
    <w:p w14:paraId="53C940BF" w14:textId="77777777" w:rsidR="005336F5" w:rsidRPr="004D2E13" w:rsidRDefault="00000000">
      <w:pPr>
        <w:rPr>
          <w:rFonts w:asciiTheme="majorHAnsi" w:hAnsiTheme="majorHAnsi" w:cstheme="majorHAnsi"/>
          <w:sz w:val="24"/>
          <w:szCs w:val="28"/>
        </w:rPr>
      </w:pPr>
      <w:r w:rsidRPr="004D2E13">
        <w:rPr>
          <w:rFonts w:asciiTheme="majorHAnsi" w:hAnsiTheme="majorHAnsi" w:cstheme="majorHAnsi"/>
          <w:sz w:val="24"/>
          <w:szCs w:val="28"/>
        </w:rPr>
        <w:t>No textbook is required but suggested readings include: MCP specifications, starter code, security papers, and technical materials will be posted on Canvas. Students should not be required to purchase AI subscriptions for this course. Access to a Vision Language Model may be provided based on availability by the instructor.</w:t>
      </w:r>
    </w:p>
    <w:p w14:paraId="6AC5BE05" w14:textId="77777777" w:rsidR="005336F5" w:rsidRPr="004D2E13" w:rsidRDefault="00000000">
      <w:pPr>
        <w:rPr>
          <w:rFonts w:asciiTheme="majorHAnsi" w:hAnsiTheme="majorHAnsi" w:cstheme="majorHAnsi"/>
          <w:sz w:val="24"/>
          <w:szCs w:val="28"/>
        </w:rPr>
      </w:pPr>
      <w:r w:rsidRPr="004D2E13">
        <w:rPr>
          <w:rFonts w:asciiTheme="majorHAnsi" w:hAnsiTheme="majorHAnsi" w:cstheme="majorHAnsi"/>
          <w:sz w:val="24"/>
          <w:szCs w:val="28"/>
        </w:rPr>
        <w:t>Required tools and accounts include a laptop; a coding environment such as VS Code, Cursor, GitHub Codespaces, or another approved environment; a GitHub account; Python 3.10+; Node.js 20+ when needed; and at least one approved MCP-capable AI coding host. Optional tools may include Java, TypeScript SDKs, Docker, FastAPI, SQLite/Postgres, Chroma, StreamableHTTP/SSE, Claude Code, Gemini CLI, Antigravity CLI, Codex/OpenAI, MCP memory servers, and secure gateways.</w:t>
      </w:r>
    </w:p>
    <w:p w14:paraId="10E0A604" w14:textId="77777777" w:rsidR="00A3355C" w:rsidRPr="004D2E13" w:rsidRDefault="00A3355C">
      <w:pPr>
        <w:pBdr>
          <w:bottom w:val="single" w:sz="12" w:space="1" w:color="000000"/>
        </w:pBdr>
        <w:spacing w:before="240" w:after="100"/>
        <w:rPr>
          <w:rFonts w:asciiTheme="majorHAnsi" w:hAnsiTheme="majorHAnsi" w:cstheme="majorHAnsi"/>
          <w:b/>
          <w:sz w:val="24"/>
          <w:szCs w:val="28"/>
        </w:rPr>
      </w:pPr>
    </w:p>
    <w:p w14:paraId="3F17AF77" w14:textId="0F8C352D" w:rsidR="005336F5" w:rsidRPr="004D2E13" w:rsidRDefault="00000000">
      <w:pPr>
        <w:pBdr>
          <w:bottom w:val="single" w:sz="12" w:space="1" w:color="000000"/>
        </w:pBdr>
        <w:spacing w:before="240" w:after="100"/>
        <w:rPr>
          <w:rFonts w:asciiTheme="majorHAnsi" w:hAnsiTheme="majorHAnsi" w:cstheme="majorHAnsi"/>
          <w:sz w:val="24"/>
          <w:szCs w:val="28"/>
        </w:rPr>
      </w:pPr>
      <w:r w:rsidRPr="004D2E13">
        <w:rPr>
          <w:rFonts w:asciiTheme="majorHAnsi" w:hAnsiTheme="majorHAnsi" w:cstheme="majorHAnsi"/>
          <w:b/>
          <w:sz w:val="24"/>
          <w:szCs w:val="28"/>
        </w:rPr>
        <w:t>ASSIGNMENTS &amp; GRADING</w:t>
      </w:r>
    </w:p>
    <w:p w14:paraId="0AB34692" w14:textId="77777777" w:rsidR="005336F5" w:rsidRPr="004D2E13" w:rsidRDefault="00000000">
      <w:pPr>
        <w:rPr>
          <w:rFonts w:asciiTheme="majorHAnsi" w:hAnsiTheme="majorHAnsi" w:cstheme="majorHAnsi"/>
          <w:sz w:val="24"/>
          <w:szCs w:val="28"/>
        </w:rPr>
      </w:pPr>
      <w:r w:rsidRPr="004D2E13">
        <w:rPr>
          <w:rFonts w:asciiTheme="majorHAnsi" w:hAnsiTheme="majorHAnsi" w:cstheme="majorHAnsi"/>
          <w:sz w:val="24"/>
          <w:szCs w:val="28"/>
        </w:rPr>
        <w:t>Grading will be based on weekly MCP skill checks, project deliverables, documentation, testing, explanation, participation, peer review, final reflection, and code ownership interview. Evaluation will emphasize working agentic software, clear explanation, transparent AI use, context optimization, secure design, and improvement through iteration.</w:t>
      </w:r>
    </w:p>
    <w:p w14:paraId="40476F78" w14:textId="77777777" w:rsidR="00A3355C" w:rsidRPr="004D2E13" w:rsidRDefault="00A3355C">
      <w:pPr>
        <w:rPr>
          <w:rFonts w:asciiTheme="majorHAnsi" w:hAnsiTheme="majorHAnsi" w:cstheme="majorHAnsi"/>
          <w:sz w:val="24"/>
          <w:szCs w:val="28"/>
        </w:rPr>
      </w:pPr>
    </w:p>
    <w:tbl>
      <w:tblPr>
        <w:tblStyle w:val="TableGrid"/>
        <w:tblW w:w="900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7600"/>
        <w:gridCol w:w="1400"/>
      </w:tblGrid>
      <w:tr w:rsidR="005336F5" w:rsidRPr="004D2E13" w14:paraId="2A04621F" w14:textId="77777777">
        <w:trPr>
          <w:tblHeader/>
          <w:jc w:val="center"/>
        </w:trPr>
        <w:tc>
          <w:tcPr>
            <w:tcW w:w="7600" w:type="dxa"/>
            <w:shd w:val="clear" w:color="auto" w:fill="D9EAF7"/>
          </w:tcPr>
          <w:p w14:paraId="1AA6F674"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b/>
                <w:sz w:val="22"/>
                <w:szCs w:val="28"/>
              </w:rPr>
              <w:t>Component</w:t>
            </w:r>
          </w:p>
        </w:tc>
        <w:tc>
          <w:tcPr>
            <w:tcW w:w="1400" w:type="dxa"/>
            <w:shd w:val="clear" w:color="auto" w:fill="D9EAF7"/>
          </w:tcPr>
          <w:p w14:paraId="12498873"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b/>
                <w:sz w:val="22"/>
                <w:szCs w:val="28"/>
              </w:rPr>
              <w:t>Weight</w:t>
            </w:r>
          </w:p>
        </w:tc>
      </w:tr>
      <w:tr w:rsidR="005336F5" w:rsidRPr="004D2E13" w14:paraId="613A2545" w14:textId="77777777">
        <w:trPr>
          <w:jc w:val="center"/>
        </w:trPr>
        <w:tc>
          <w:tcPr>
            <w:tcW w:w="7600" w:type="dxa"/>
          </w:tcPr>
          <w:p w14:paraId="0534F789"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Weekly MCP skill checks and short assignments</w:t>
            </w:r>
          </w:p>
        </w:tc>
        <w:tc>
          <w:tcPr>
            <w:tcW w:w="1400" w:type="dxa"/>
          </w:tcPr>
          <w:p w14:paraId="5C09060E"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20%</w:t>
            </w:r>
          </w:p>
        </w:tc>
      </w:tr>
      <w:tr w:rsidR="005336F5" w:rsidRPr="004D2E13" w14:paraId="24AA33FE" w14:textId="77777777">
        <w:trPr>
          <w:jc w:val="center"/>
        </w:trPr>
        <w:tc>
          <w:tcPr>
            <w:tcW w:w="7600" w:type="dxa"/>
          </w:tcPr>
          <w:p w14:paraId="0EB4AE46"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Project 1: Hello MCP + Developer Utility Server</w:t>
            </w:r>
          </w:p>
        </w:tc>
        <w:tc>
          <w:tcPr>
            <w:tcW w:w="1400" w:type="dxa"/>
          </w:tcPr>
          <w:p w14:paraId="448E5D9D"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10%</w:t>
            </w:r>
          </w:p>
        </w:tc>
      </w:tr>
      <w:tr w:rsidR="005336F5" w:rsidRPr="004D2E13" w14:paraId="3F155859" w14:textId="77777777">
        <w:trPr>
          <w:jc w:val="center"/>
        </w:trPr>
        <w:tc>
          <w:tcPr>
            <w:tcW w:w="7600" w:type="dxa"/>
          </w:tcPr>
          <w:p w14:paraId="30995697"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Project 2: Knowledge Base or SQLite Grounding MCP Server</w:t>
            </w:r>
          </w:p>
        </w:tc>
        <w:tc>
          <w:tcPr>
            <w:tcW w:w="1400" w:type="dxa"/>
          </w:tcPr>
          <w:p w14:paraId="059BA4FE"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20%</w:t>
            </w:r>
          </w:p>
        </w:tc>
      </w:tr>
      <w:tr w:rsidR="005336F5" w:rsidRPr="004D2E13" w14:paraId="2BC873F9" w14:textId="77777777">
        <w:trPr>
          <w:jc w:val="center"/>
        </w:trPr>
        <w:tc>
          <w:tcPr>
            <w:tcW w:w="7600" w:type="dxa"/>
          </w:tcPr>
          <w:p w14:paraId="30EB3163"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Project 3: Task + Review Agent Flow</w:t>
            </w:r>
          </w:p>
        </w:tc>
        <w:tc>
          <w:tcPr>
            <w:tcW w:w="1400" w:type="dxa"/>
          </w:tcPr>
          <w:p w14:paraId="49D281C0"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20%</w:t>
            </w:r>
          </w:p>
        </w:tc>
      </w:tr>
      <w:tr w:rsidR="005336F5" w:rsidRPr="004D2E13" w14:paraId="1B9A9B3C" w14:textId="77777777">
        <w:trPr>
          <w:jc w:val="center"/>
        </w:trPr>
        <w:tc>
          <w:tcPr>
            <w:tcW w:w="7600" w:type="dxa"/>
          </w:tcPr>
          <w:p w14:paraId="4415ED66"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Project 4: Extended MCP Portfolio System</w:t>
            </w:r>
          </w:p>
        </w:tc>
        <w:tc>
          <w:tcPr>
            <w:tcW w:w="1400" w:type="dxa"/>
          </w:tcPr>
          <w:p w14:paraId="18414902"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20%</w:t>
            </w:r>
          </w:p>
        </w:tc>
      </w:tr>
      <w:tr w:rsidR="005336F5" w:rsidRPr="004D2E13" w14:paraId="1BC2913B" w14:textId="77777777">
        <w:trPr>
          <w:jc w:val="center"/>
        </w:trPr>
        <w:tc>
          <w:tcPr>
            <w:tcW w:w="7600" w:type="dxa"/>
          </w:tcPr>
          <w:p w14:paraId="1542078B"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Class Participation, Review Assessments</w:t>
            </w:r>
          </w:p>
        </w:tc>
        <w:tc>
          <w:tcPr>
            <w:tcW w:w="1400" w:type="dxa"/>
          </w:tcPr>
          <w:p w14:paraId="2128228F"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10%</w:t>
            </w:r>
          </w:p>
        </w:tc>
      </w:tr>
    </w:tbl>
    <w:p w14:paraId="124A50A4" w14:textId="77777777" w:rsidR="005336F5" w:rsidRPr="004D2E13" w:rsidRDefault="005336F5">
      <w:pPr>
        <w:spacing w:after="40"/>
        <w:rPr>
          <w:rFonts w:asciiTheme="majorHAnsi" w:hAnsiTheme="majorHAnsi" w:cstheme="majorHAnsi"/>
          <w:sz w:val="24"/>
          <w:szCs w:val="28"/>
        </w:rPr>
      </w:pPr>
    </w:p>
    <w:p w14:paraId="1FC57AE8" w14:textId="27CC5C57" w:rsidR="007F74EC" w:rsidRPr="004D2E13" w:rsidRDefault="007F74EC">
      <w:pPr>
        <w:spacing w:after="40"/>
        <w:rPr>
          <w:rFonts w:asciiTheme="majorHAnsi" w:hAnsiTheme="majorHAnsi" w:cstheme="majorHAnsi"/>
          <w:sz w:val="24"/>
          <w:szCs w:val="28"/>
        </w:rPr>
      </w:pPr>
      <w:r w:rsidRPr="004D2E13">
        <w:rPr>
          <w:rFonts w:asciiTheme="majorHAnsi" w:hAnsiTheme="majorHAnsi" w:cstheme="majorHAnsi"/>
          <w:sz w:val="24"/>
          <w:szCs w:val="28"/>
        </w:rPr>
        <w:t xml:space="preserve">Class participation and reviews are based on </w:t>
      </w:r>
      <w:r w:rsidR="00FE0B89" w:rsidRPr="004D2E13">
        <w:rPr>
          <w:rFonts w:asciiTheme="majorHAnsi" w:hAnsiTheme="majorHAnsi" w:cstheme="majorHAnsi"/>
          <w:sz w:val="24"/>
          <w:szCs w:val="28"/>
        </w:rPr>
        <w:t>short quizzes and responsiveness. Class attendance is tracked as per University Policy but would not be counted for participation</w:t>
      </w:r>
    </w:p>
    <w:p w14:paraId="35C6AD0A" w14:textId="77777777" w:rsidR="00FE0B89" w:rsidRPr="004D2E13" w:rsidRDefault="00FE0B89">
      <w:pPr>
        <w:spacing w:after="40"/>
        <w:rPr>
          <w:rFonts w:asciiTheme="majorHAnsi" w:hAnsiTheme="majorHAnsi" w:cstheme="majorHAnsi"/>
          <w:sz w:val="24"/>
          <w:szCs w:val="28"/>
        </w:rPr>
      </w:pPr>
    </w:p>
    <w:p w14:paraId="48044CA3" w14:textId="77777777" w:rsidR="005336F5" w:rsidRPr="004D2E13" w:rsidRDefault="00000000">
      <w:pPr>
        <w:rPr>
          <w:rFonts w:asciiTheme="majorHAnsi" w:hAnsiTheme="majorHAnsi" w:cstheme="majorHAnsi"/>
          <w:sz w:val="24"/>
          <w:szCs w:val="28"/>
        </w:rPr>
      </w:pPr>
      <w:r w:rsidRPr="004D2E13">
        <w:rPr>
          <w:rFonts w:asciiTheme="majorHAnsi" w:hAnsiTheme="majorHAnsi" w:cstheme="majorHAnsi"/>
          <w:b/>
          <w:sz w:val="24"/>
          <w:szCs w:val="28"/>
        </w:rPr>
        <w:t>Suggested project rubric:</w:t>
      </w:r>
    </w:p>
    <w:tbl>
      <w:tblPr>
        <w:tblStyle w:val="TableGrid"/>
        <w:tblW w:w="900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7600"/>
        <w:gridCol w:w="1400"/>
      </w:tblGrid>
      <w:tr w:rsidR="005336F5" w:rsidRPr="004D2E13" w14:paraId="406052B0" w14:textId="77777777">
        <w:trPr>
          <w:tblHeader/>
          <w:jc w:val="center"/>
        </w:trPr>
        <w:tc>
          <w:tcPr>
            <w:tcW w:w="7600" w:type="dxa"/>
            <w:shd w:val="clear" w:color="auto" w:fill="D9EAF7"/>
          </w:tcPr>
          <w:p w14:paraId="67FCF7BB"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b/>
                <w:sz w:val="22"/>
                <w:szCs w:val="28"/>
              </w:rPr>
              <w:t>Category</w:t>
            </w:r>
          </w:p>
        </w:tc>
        <w:tc>
          <w:tcPr>
            <w:tcW w:w="1400" w:type="dxa"/>
            <w:shd w:val="clear" w:color="auto" w:fill="D9EAF7"/>
          </w:tcPr>
          <w:p w14:paraId="6EB8BE10"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b/>
                <w:sz w:val="22"/>
                <w:szCs w:val="28"/>
              </w:rPr>
              <w:t>Weight</w:t>
            </w:r>
          </w:p>
        </w:tc>
      </w:tr>
      <w:tr w:rsidR="005336F5" w:rsidRPr="004D2E13" w14:paraId="3742FD09" w14:textId="77777777">
        <w:trPr>
          <w:jc w:val="center"/>
        </w:trPr>
        <w:tc>
          <w:tcPr>
            <w:tcW w:w="7600" w:type="dxa"/>
          </w:tcPr>
          <w:p w14:paraId="4A5112E9"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Functionality: Does the agent workflow work?</w:t>
            </w:r>
          </w:p>
        </w:tc>
        <w:tc>
          <w:tcPr>
            <w:tcW w:w="1400" w:type="dxa"/>
          </w:tcPr>
          <w:p w14:paraId="234F60D8"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20%</w:t>
            </w:r>
          </w:p>
        </w:tc>
      </w:tr>
      <w:tr w:rsidR="005336F5" w:rsidRPr="004D2E13" w14:paraId="62156356" w14:textId="77777777">
        <w:trPr>
          <w:jc w:val="center"/>
        </w:trPr>
        <w:tc>
          <w:tcPr>
            <w:tcW w:w="7600" w:type="dxa"/>
          </w:tcPr>
          <w:p w14:paraId="1FF20F73"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MCP implementation and code clarity</w:t>
            </w:r>
          </w:p>
        </w:tc>
        <w:tc>
          <w:tcPr>
            <w:tcW w:w="1400" w:type="dxa"/>
          </w:tcPr>
          <w:p w14:paraId="244765B4"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20%</w:t>
            </w:r>
          </w:p>
        </w:tc>
      </w:tr>
      <w:tr w:rsidR="005336F5" w:rsidRPr="004D2E13" w14:paraId="28AA5FBD" w14:textId="77777777">
        <w:trPr>
          <w:jc w:val="center"/>
        </w:trPr>
        <w:tc>
          <w:tcPr>
            <w:tcW w:w="7600" w:type="dxa"/>
          </w:tcPr>
          <w:p w14:paraId="6990B5E1"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Student Understanding Explanations</w:t>
            </w:r>
          </w:p>
        </w:tc>
        <w:tc>
          <w:tcPr>
            <w:tcW w:w="1400" w:type="dxa"/>
          </w:tcPr>
          <w:p w14:paraId="6F9E5832"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20%</w:t>
            </w:r>
          </w:p>
        </w:tc>
      </w:tr>
      <w:tr w:rsidR="005336F5" w:rsidRPr="004D2E13" w14:paraId="4FB4C817" w14:textId="77777777">
        <w:trPr>
          <w:jc w:val="center"/>
        </w:trPr>
        <w:tc>
          <w:tcPr>
            <w:tcW w:w="7600" w:type="dxa"/>
          </w:tcPr>
          <w:p w14:paraId="2B27ACF4"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Skill, memory, and instruction file quality</w:t>
            </w:r>
          </w:p>
        </w:tc>
        <w:tc>
          <w:tcPr>
            <w:tcW w:w="1400" w:type="dxa"/>
          </w:tcPr>
          <w:p w14:paraId="2C22D792"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15%</w:t>
            </w:r>
          </w:p>
        </w:tc>
      </w:tr>
      <w:tr w:rsidR="005336F5" w:rsidRPr="004D2E13" w14:paraId="21668BB0" w14:textId="77777777">
        <w:trPr>
          <w:jc w:val="center"/>
        </w:trPr>
        <w:tc>
          <w:tcPr>
            <w:tcW w:w="7600" w:type="dxa"/>
          </w:tcPr>
          <w:p w14:paraId="656D0234"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Unit testing, evaluation and limitation</w:t>
            </w:r>
          </w:p>
        </w:tc>
        <w:tc>
          <w:tcPr>
            <w:tcW w:w="1400" w:type="dxa"/>
          </w:tcPr>
          <w:p w14:paraId="21FA7BA7"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15%</w:t>
            </w:r>
          </w:p>
        </w:tc>
      </w:tr>
      <w:tr w:rsidR="005336F5" w:rsidRPr="004D2E13" w14:paraId="553D9EF2" w14:textId="77777777">
        <w:trPr>
          <w:jc w:val="center"/>
        </w:trPr>
        <w:tc>
          <w:tcPr>
            <w:tcW w:w="7600" w:type="dxa"/>
          </w:tcPr>
          <w:p w14:paraId="7609A67E"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AI interaction process and context documentation</w:t>
            </w:r>
          </w:p>
        </w:tc>
        <w:tc>
          <w:tcPr>
            <w:tcW w:w="1400" w:type="dxa"/>
          </w:tcPr>
          <w:p w14:paraId="6B451B85"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2"/>
                <w:szCs w:val="28"/>
              </w:rPr>
              <w:t>10%</w:t>
            </w:r>
          </w:p>
        </w:tc>
      </w:tr>
    </w:tbl>
    <w:p w14:paraId="38079DD4" w14:textId="77777777" w:rsidR="005336F5" w:rsidRPr="004D2E13" w:rsidRDefault="005336F5">
      <w:pPr>
        <w:spacing w:after="40"/>
        <w:rPr>
          <w:rFonts w:asciiTheme="majorHAnsi" w:hAnsiTheme="majorHAnsi" w:cstheme="majorHAnsi"/>
          <w:sz w:val="24"/>
          <w:szCs w:val="28"/>
        </w:rPr>
      </w:pPr>
    </w:p>
    <w:p w14:paraId="7A80D08D" w14:textId="77777777" w:rsidR="003C44B3" w:rsidRPr="004D2E13" w:rsidRDefault="003C44B3">
      <w:pPr>
        <w:spacing w:after="40"/>
        <w:rPr>
          <w:rFonts w:asciiTheme="majorHAnsi" w:hAnsiTheme="majorHAnsi" w:cstheme="majorHAnsi"/>
          <w:sz w:val="24"/>
          <w:szCs w:val="28"/>
        </w:rPr>
      </w:pPr>
    </w:p>
    <w:p w14:paraId="173EA7C8" w14:textId="77777777" w:rsidR="005336F5" w:rsidRPr="004D2E13" w:rsidRDefault="00000000">
      <w:pPr>
        <w:rPr>
          <w:rFonts w:asciiTheme="majorHAnsi" w:hAnsiTheme="majorHAnsi" w:cstheme="majorHAnsi"/>
          <w:b/>
          <w:sz w:val="24"/>
          <w:szCs w:val="28"/>
        </w:rPr>
      </w:pPr>
      <w:r w:rsidRPr="004D2E13">
        <w:rPr>
          <w:rFonts w:asciiTheme="majorHAnsi" w:hAnsiTheme="majorHAnsi" w:cstheme="majorHAnsi"/>
          <w:b/>
          <w:sz w:val="24"/>
          <w:szCs w:val="28"/>
        </w:rPr>
        <w:lastRenderedPageBreak/>
        <w:t>Yeshiva Grading Scale</w:t>
      </w:r>
    </w:p>
    <w:p w14:paraId="49FD0A12" w14:textId="223E3214" w:rsidR="00625DCC" w:rsidRPr="004D2E13" w:rsidRDefault="00625DCC">
      <w:pPr>
        <w:rPr>
          <w:rFonts w:asciiTheme="majorHAnsi" w:hAnsiTheme="majorHAnsi" w:cstheme="majorHAnsi"/>
          <w:sz w:val="24"/>
          <w:szCs w:val="28"/>
        </w:rPr>
      </w:pPr>
      <w:r w:rsidRPr="004D2E13">
        <w:rPr>
          <w:rFonts w:asciiTheme="majorHAnsi" w:hAnsiTheme="majorHAnsi" w:cstheme="majorHAnsi"/>
          <w:b/>
          <w:sz w:val="24"/>
          <w:szCs w:val="28"/>
        </w:rPr>
        <w:t>ACADEMIC GRADES</w:t>
      </w:r>
    </w:p>
    <w:tbl>
      <w:tblPr>
        <w:tblStyle w:val="TableGrid"/>
        <w:tblW w:w="935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4200"/>
        <w:gridCol w:w="1450"/>
        <w:gridCol w:w="1800"/>
        <w:gridCol w:w="1900"/>
      </w:tblGrid>
      <w:tr w:rsidR="005336F5" w:rsidRPr="004D2E13" w14:paraId="4F18CBB7" w14:textId="77777777">
        <w:trPr>
          <w:tblHeader/>
          <w:jc w:val="center"/>
        </w:trPr>
        <w:tc>
          <w:tcPr>
            <w:tcW w:w="4200" w:type="dxa"/>
            <w:shd w:val="clear" w:color="auto" w:fill="E6E6E6"/>
          </w:tcPr>
          <w:p w14:paraId="59B76E5C"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b/>
                <w:sz w:val="20"/>
                <w:szCs w:val="28"/>
              </w:rPr>
              <w:t>Quality of Performance</w:t>
            </w:r>
          </w:p>
        </w:tc>
        <w:tc>
          <w:tcPr>
            <w:tcW w:w="1450" w:type="dxa"/>
            <w:shd w:val="clear" w:color="auto" w:fill="E6E6E6"/>
          </w:tcPr>
          <w:p w14:paraId="6D119CEE"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b/>
                <w:sz w:val="20"/>
                <w:szCs w:val="28"/>
              </w:rPr>
              <w:t>Letter Grade</w:t>
            </w:r>
          </w:p>
        </w:tc>
        <w:tc>
          <w:tcPr>
            <w:tcW w:w="1800" w:type="dxa"/>
            <w:shd w:val="clear" w:color="auto" w:fill="E6E6E6"/>
          </w:tcPr>
          <w:p w14:paraId="57BE4AAC"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b/>
                <w:sz w:val="20"/>
                <w:szCs w:val="28"/>
              </w:rPr>
              <w:t>Range %</w:t>
            </w:r>
          </w:p>
        </w:tc>
        <w:tc>
          <w:tcPr>
            <w:tcW w:w="1900" w:type="dxa"/>
            <w:shd w:val="clear" w:color="auto" w:fill="E6E6E6"/>
          </w:tcPr>
          <w:p w14:paraId="3A439E33"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b/>
                <w:sz w:val="20"/>
                <w:szCs w:val="28"/>
              </w:rPr>
              <w:t>GPA / Quality Pts.</w:t>
            </w:r>
          </w:p>
        </w:tc>
      </w:tr>
      <w:tr w:rsidR="00FE0B89" w:rsidRPr="004D2E13" w14:paraId="69946BCF" w14:textId="77777777">
        <w:trPr>
          <w:jc w:val="center"/>
        </w:trPr>
        <w:tc>
          <w:tcPr>
            <w:tcW w:w="4200" w:type="dxa"/>
            <w:vMerge w:val="restart"/>
          </w:tcPr>
          <w:p w14:paraId="054C065F" w14:textId="77777777" w:rsidR="00FE0B89" w:rsidRPr="004D2E13" w:rsidRDefault="00FE0B89">
            <w:pPr>
              <w:spacing w:after="0"/>
              <w:rPr>
                <w:rFonts w:asciiTheme="majorHAnsi" w:hAnsiTheme="majorHAnsi" w:cstheme="majorHAnsi"/>
                <w:sz w:val="24"/>
                <w:szCs w:val="28"/>
              </w:rPr>
            </w:pPr>
            <w:r w:rsidRPr="004D2E13">
              <w:rPr>
                <w:rFonts w:asciiTheme="majorHAnsi" w:hAnsiTheme="majorHAnsi" w:cstheme="majorHAnsi"/>
                <w:sz w:val="20"/>
                <w:szCs w:val="28"/>
              </w:rPr>
              <w:t>Excellent - work is of exceptional quality</w:t>
            </w:r>
          </w:p>
        </w:tc>
        <w:tc>
          <w:tcPr>
            <w:tcW w:w="1450" w:type="dxa"/>
          </w:tcPr>
          <w:p w14:paraId="509D2AA6" w14:textId="77777777" w:rsidR="00FE0B89" w:rsidRPr="004D2E13" w:rsidRDefault="00FE0B89">
            <w:pPr>
              <w:spacing w:after="0"/>
              <w:rPr>
                <w:rFonts w:asciiTheme="majorHAnsi" w:hAnsiTheme="majorHAnsi" w:cstheme="majorHAnsi"/>
                <w:sz w:val="24"/>
                <w:szCs w:val="28"/>
              </w:rPr>
            </w:pPr>
            <w:r w:rsidRPr="004D2E13">
              <w:rPr>
                <w:rFonts w:asciiTheme="majorHAnsi" w:hAnsiTheme="majorHAnsi" w:cstheme="majorHAnsi"/>
                <w:sz w:val="20"/>
                <w:szCs w:val="28"/>
              </w:rPr>
              <w:t>A</w:t>
            </w:r>
          </w:p>
        </w:tc>
        <w:tc>
          <w:tcPr>
            <w:tcW w:w="1800" w:type="dxa"/>
          </w:tcPr>
          <w:p w14:paraId="387A0EBA" w14:textId="77777777" w:rsidR="00FE0B89" w:rsidRPr="004D2E13" w:rsidRDefault="00FE0B89">
            <w:pPr>
              <w:spacing w:after="0"/>
              <w:rPr>
                <w:rFonts w:asciiTheme="majorHAnsi" w:hAnsiTheme="majorHAnsi" w:cstheme="majorHAnsi"/>
                <w:sz w:val="24"/>
                <w:szCs w:val="28"/>
              </w:rPr>
            </w:pPr>
            <w:r w:rsidRPr="004D2E13">
              <w:rPr>
                <w:rFonts w:asciiTheme="majorHAnsi" w:hAnsiTheme="majorHAnsi" w:cstheme="majorHAnsi"/>
                <w:sz w:val="20"/>
                <w:szCs w:val="28"/>
              </w:rPr>
              <w:t>94 - 100</w:t>
            </w:r>
          </w:p>
        </w:tc>
        <w:tc>
          <w:tcPr>
            <w:tcW w:w="1900" w:type="dxa"/>
          </w:tcPr>
          <w:p w14:paraId="3D93C90A" w14:textId="77777777" w:rsidR="00FE0B89" w:rsidRPr="004D2E13" w:rsidRDefault="00FE0B89">
            <w:pPr>
              <w:spacing w:after="0"/>
              <w:rPr>
                <w:rFonts w:asciiTheme="majorHAnsi" w:hAnsiTheme="majorHAnsi" w:cstheme="majorHAnsi"/>
                <w:sz w:val="24"/>
                <w:szCs w:val="28"/>
              </w:rPr>
            </w:pPr>
            <w:r w:rsidRPr="004D2E13">
              <w:rPr>
                <w:rFonts w:asciiTheme="majorHAnsi" w:hAnsiTheme="majorHAnsi" w:cstheme="majorHAnsi"/>
                <w:sz w:val="20"/>
                <w:szCs w:val="28"/>
              </w:rPr>
              <w:t>4</w:t>
            </w:r>
          </w:p>
        </w:tc>
      </w:tr>
      <w:tr w:rsidR="00FE0B89" w:rsidRPr="004D2E13" w14:paraId="45B73643" w14:textId="77777777">
        <w:trPr>
          <w:jc w:val="center"/>
        </w:trPr>
        <w:tc>
          <w:tcPr>
            <w:tcW w:w="4200" w:type="dxa"/>
            <w:vMerge/>
          </w:tcPr>
          <w:p w14:paraId="7DF8C29B" w14:textId="10AF7C8C" w:rsidR="00FE0B89" w:rsidRPr="004D2E13" w:rsidRDefault="00FE0B89">
            <w:pPr>
              <w:spacing w:after="0"/>
              <w:rPr>
                <w:rFonts w:asciiTheme="majorHAnsi" w:hAnsiTheme="majorHAnsi" w:cstheme="majorHAnsi"/>
                <w:sz w:val="24"/>
                <w:szCs w:val="28"/>
              </w:rPr>
            </w:pPr>
          </w:p>
        </w:tc>
        <w:tc>
          <w:tcPr>
            <w:tcW w:w="1450" w:type="dxa"/>
          </w:tcPr>
          <w:p w14:paraId="4B4EAF6A" w14:textId="77777777" w:rsidR="00FE0B89" w:rsidRPr="004D2E13" w:rsidRDefault="00FE0B89">
            <w:pPr>
              <w:spacing w:after="0"/>
              <w:rPr>
                <w:rFonts w:asciiTheme="majorHAnsi" w:hAnsiTheme="majorHAnsi" w:cstheme="majorHAnsi"/>
                <w:sz w:val="24"/>
                <w:szCs w:val="28"/>
              </w:rPr>
            </w:pPr>
            <w:r w:rsidRPr="004D2E13">
              <w:rPr>
                <w:rFonts w:asciiTheme="majorHAnsi" w:hAnsiTheme="majorHAnsi" w:cstheme="majorHAnsi"/>
                <w:sz w:val="20"/>
                <w:szCs w:val="28"/>
              </w:rPr>
              <w:t>A-</w:t>
            </w:r>
          </w:p>
        </w:tc>
        <w:tc>
          <w:tcPr>
            <w:tcW w:w="1800" w:type="dxa"/>
          </w:tcPr>
          <w:p w14:paraId="24AC6022" w14:textId="77777777" w:rsidR="00FE0B89" w:rsidRPr="004D2E13" w:rsidRDefault="00FE0B89">
            <w:pPr>
              <w:spacing w:after="0"/>
              <w:rPr>
                <w:rFonts w:asciiTheme="majorHAnsi" w:hAnsiTheme="majorHAnsi" w:cstheme="majorHAnsi"/>
                <w:sz w:val="24"/>
                <w:szCs w:val="28"/>
              </w:rPr>
            </w:pPr>
            <w:r w:rsidRPr="004D2E13">
              <w:rPr>
                <w:rFonts w:asciiTheme="majorHAnsi" w:hAnsiTheme="majorHAnsi" w:cstheme="majorHAnsi"/>
                <w:sz w:val="20"/>
                <w:szCs w:val="28"/>
              </w:rPr>
              <w:t>90 - 93.9</w:t>
            </w:r>
          </w:p>
        </w:tc>
        <w:tc>
          <w:tcPr>
            <w:tcW w:w="1900" w:type="dxa"/>
          </w:tcPr>
          <w:p w14:paraId="03F0BE0A" w14:textId="77777777" w:rsidR="00FE0B89" w:rsidRPr="004D2E13" w:rsidRDefault="00FE0B89">
            <w:pPr>
              <w:spacing w:after="0"/>
              <w:rPr>
                <w:rFonts w:asciiTheme="majorHAnsi" w:hAnsiTheme="majorHAnsi" w:cstheme="majorHAnsi"/>
                <w:sz w:val="24"/>
                <w:szCs w:val="28"/>
              </w:rPr>
            </w:pPr>
            <w:r w:rsidRPr="004D2E13">
              <w:rPr>
                <w:rFonts w:asciiTheme="majorHAnsi" w:hAnsiTheme="majorHAnsi" w:cstheme="majorHAnsi"/>
                <w:sz w:val="20"/>
                <w:szCs w:val="28"/>
              </w:rPr>
              <w:t>3.7</w:t>
            </w:r>
          </w:p>
        </w:tc>
      </w:tr>
      <w:tr w:rsidR="005336F5" w:rsidRPr="004D2E13" w14:paraId="23C6757C" w14:textId="77777777">
        <w:trPr>
          <w:jc w:val="center"/>
        </w:trPr>
        <w:tc>
          <w:tcPr>
            <w:tcW w:w="4200" w:type="dxa"/>
          </w:tcPr>
          <w:p w14:paraId="20A97DC3"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Good - work is above average</w:t>
            </w:r>
          </w:p>
        </w:tc>
        <w:tc>
          <w:tcPr>
            <w:tcW w:w="1450" w:type="dxa"/>
          </w:tcPr>
          <w:p w14:paraId="214A5804"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B+</w:t>
            </w:r>
          </w:p>
        </w:tc>
        <w:tc>
          <w:tcPr>
            <w:tcW w:w="1800" w:type="dxa"/>
          </w:tcPr>
          <w:p w14:paraId="3C1F5171"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87 - 89.9</w:t>
            </w:r>
          </w:p>
        </w:tc>
        <w:tc>
          <w:tcPr>
            <w:tcW w:w="1900" w:type="dxa"/>
          </w:tcPr>
          <w:p w14:paraId="18843A8A"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3.3</w:t>
            </w:r>
          </w:p>
        </w:tc>
      </w:tr>
      <w:tr w:rsidR="005336F5" w:rsidRPr="004D2E13" w14:paraId="7B002C2A" w14:textId="77777777">
        <w:trPr>
          <w:jc w:val="center"/>
        </w:trPr>
        <w:tc>
          <w:tcPr>
            <w:tcW w:w="4200" w:type="dxa"/>
          </w:tcPr>
          <w:p w14:paraId="0F95D61D"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Satisfactory</w:t>
            </w:r>
          </w:p>
        </w:tc>
        <w:tc>
          <w:tcPr>
            <w:tcW w:w="1450" w:type="dxa"/>
          </w:tcPr>
          <w:p w14:paraId="0243D5A1"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B</w:t>
            </w:r>
          </w:p>
        </w:tc>
        <w:tc>
          <w:tcPr>
            <w:tcW w:w="1800" w:type="dxa"/>
          </w:tcPr>
          <w:p w14:paraId="7F6732B6"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83 - 86.9</w:t>
            </w:r>
          </w:p>
        </w:tc>
        <w:tc>
          <w:tcPr>
            <w:tcW w:w="1900" w:type="dxa"/>
          </w:tcPr>
          <w:p w14:paraId="35117D49"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3</w:t>
            </w:r>
          </w:p>
        </w:tc>
      </w:tr>
      <w:tr w:rsidR="005336F5" w:rsidRPr="004D2E13" w14:paraId="070A9A91" w14:textId="77777777">
        <w:trPr>
          <w:jc w:val="center"/>
        </w:trPr>
        <w:tc>
          <w:tcPr>
            <w:tcW w:w="4200" w:type="dxa"/>
          </w:tcPr>
          <w:p w14:paraId="50AB2E82"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Below Average</w:t>
            </w:r>
          </w:p>
        </w:tc>
        <w:tc>
          <w:tcPr>
            <w:tcW w:w="1450" w:type="dxa"/>
          </w:tcPr>
          <w:p w14:paraId="522416C1"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B-</w:t>
            </w:r>
          </w:p>
        </w:tc>
        <w:tc>
          <w:tcPr>
            <w:tcW w:w="1800" w:type="dxa"/>
          </w:tcPr>
          <w:p w14:paraId="4D89C8AC"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80 - 82.9</w:t>
            </w:r>
          </w:p>
        </w:tc>
        <w:tc>
          <w:tcPr>
            <w:tcW w:w="1900" w:type="dxa"/>
          </w:tcPr>
          <w:p w14:paraId="39E4512A"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2.7</w:t>
            </w:r>
          </w:p>
        </w:tc>
      </w:tr>
      <w:tr w:rsidR="005336F5" w:rsidRPr="004D2E13" w14:paraId="40911A94" w14:textId="77777777">
        <w:trPr>
          <w:jc w:val="center"/>
        </w:trPr>
        <w:tc>
          <w:tcPr>
            <w:tcW w:w="4200" w:type="dxa"/>
          </w:tcPr>
          <w:p w14:paraId="3CD86C24"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Poor</w:t>
            </w:r>
          </w:p>
        </w:tc>
        <w:tc>
          <w:tcPr>
            <w:tcW w:w="1450" w:type="dxa"/>
          </w:tcPr>
          <w:p w14:paraId="55B97526"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C+</w:t>
            </w:r>
          </w:p>
        </w:tc>
        <w:tc>
          <w:tcPr>
            <w:tcW w:w="1800" w:type="dxa"/>
          </w:tcPr>
          <w:p w14:paraId="46D00500"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77 - 79.9</w:t>
            </w:r>
          </w:p>
        </w:tc>
        <w:tc>
          <w:tcPr>
            <w:tcW w:w="1900" w:type="dxa"/>
          </w:tcPr>
          <w:p w14:paraId="355CB4CE"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2.3</w:t>
            </w:r>
          </w:p>
        </w:tc>
      </w:tr>
      <w:tr w:rsidR="005336F5" w:rsidRPr="004D2E13" w14:paraId="34293BC9" w14:textId="77777777">
        <w:trPr>
          <w:jc w:val="center"/>
        </w:trPr>
        <w:tc>
          <w:tcPr>
            <w:tcW w:w="4200" w:type="dxa"/>
          </w:tcPr>
          <w:p w14:paraId="19B56E25"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Poor</w:t>
            </w:r>
          </w:p>
        </w:tc>
        <w:tc>
          <w:tcPr>
            <w:tcW w:w="1450" w:type="dxa"/>
          </w:tcPr>
          <w:p w14:paraId="604F34C4"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C</w:t>
            </w:r>
          </w:p>
        </w:tc>
        <w:tc>
          <w:tcPr>
            <w:tcW w:w="1800" w:type="dxa"/>
          </w:tcPr>
          <w:p w14:paraId="59A82D4D"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70 - 76.9</w:t>
            </w:r>
          </w:p>
        </w:tc>
        <w:tc>
          <w:tcPr>
            <w:tcW w:w="1900" w:type="dxa"/>
          </w:tcPr>
          <w:p w14:paraId="23DEC49B"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2</w:t>
            </w:r>
          </w:p>
        </w:tc>
      </w:tr>
      <w:tr w:rsidR="005336F5" w:rsidRPr="004D2E13" w14:paraId="7E7A889E" w14:textId="77777777">
        <w:trPr>
          <w:jc w:val="center"/>
        </w:trPr>
        <w:tc>
          <w:tcPr>
            <w:tcW w:w="4200" w:type="dxa"/>
          </w:tcPr>
          <w:p w14:paraId="2CE760D1"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Failure</w:t>
            </w:r>
          </w:p>
        </w:tc>
        <w:tc>
          <w:tcPr>
            <w:tcW w:w="1450" w:type="dxa"/>
          </w:tcPr>
          <w:p w14:paraId="437A00C0"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F</w:t>
            </w:r>
          </w:p>
        </w:tc>
        <w:tc>
          <w:tcPr>
            <w:tcW w:w="1800" w:type="dxa"/>
          </w:tcPr>
          <w:p w14:paraId="3A7BA2E3"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&lt; 70</w:t>
            </w:r>
          </w:p>
        </w:tc>
        <w:tc>
          <w:tcPr>
            <w:tcW w:w="1900" w:type="dxa"/>
          </w:tcPr>
          <w:p w14:paraId="3424AFD7" w14:textId="77777777" w:rsidR="005336F5" w:rsidRPr="004D2E13" w:rsidRDefault="00000000">
            <w:pPr>
              <w:spacing w:after="0"/>
              <w:rPr>
                <w:rFonts w:asciiTheme="majorHAnsi" w:hAnsiTheme="majorHAnsi" w:cstheme="majorHAnsi"/>
                <w:sz w:val="24"/>
                <w:szCs w:val="28"/>
              </w:rPr>
            </w:pPr>
            <w:r w:rsidRPr="004D2E13">
              <w:rPr>
                <w:rFonts w:asciiTheme="majorHAnsi" w:hAnsiTheme="majorHAnsi" w:cstheme="majorHAnsi"/>
                <w:sz w:val="20"/>
                <w:szCs w:val="28"/>
              </w:rPr>
              <w:t>0</w:t>
            </w:r>
          </w:p>
        </w:tc>
      </w:tr>
    </w:tbl>
    <w:p w14:paraId="3DD81A79" w14:textId="77777777" w:rsidR="005336F5" w:rsidRPr="004D2E13" w:rsidRDefault="005336F5">
      <w:pPr>
        <w:spacing w:after="40"/>
        <w:rPr>
          <w:rFonts w:asciiTheme="majorHAnsi" w:hAnsiTheme="majorHAnsi" w:cstheme="majorHAnsi"/>
          <w:sz w:val="24"/>
          <w:szCs w:val="28"/>
        </w:rPr>
      </w:pPr>
    </w:p>
    <w:p w14:paraId="500CB64C" w14:textId="1EAFA67F" w:rsidR="00625DCC" w:rsidRPr="004D2E13" w:rsidRDefault="00625DCC">
      <w:pPr>
        <w:spacing w:after="40"/>
        <w:rPr>
          <w:rFonts w:asciiTheme="majorHAnsi" w:hAnsiTheme="majorHAnsi" w:cstheme="majorHAnsi"/>
          <w:sz w:val="24"/>
          <w:szCs w:val="28"/>
        </w:rPr>
      </w:pPr>
      <w:r w:rsidRPr="004D2E13">
        <w:rPr>
          <w:rFonts w:asciiTheme="majorHAnsi" w:hAnsiTheme="majorHAnsi" w:cstheme="majorHAnsi"/>
          <w:b/>
          <w:bCs/>
          <w:sz w:val="24"/>
          <w:szCs w:val="28"/>
        </w:rPr>
        <w:t>ADMINISTRATIVE GRADES</w:t>
      </w:r>
    </w:p>
    <w:tbl>
      <w:tblPr>
        <w:tblStyle w:val="TableGrid"/>
        <w:tblW w:w="9350"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4582"/>
        <w:gridCol w:w="4768"/>
      </w:tblGrid>
      <w:tr w:rsidR="00625DCC" w:rsidRPr="004D2E13" w14:paraId="4D4170B0" w14:textId="77777777" w:rsidTr="00625DCC">
        <w:trPr>
          <w:tblHeader/>
          <w:jc w:val="center"/>
        </w:trPr>
        <w:tc>
          <w:tcPr>
            <w:tcW w:w="4582" w:type="dxa"/>
            <w:shd w:val="clear" w:color="auto" w:fill="E6E6E6"/>
          </w:tcPr>
          <w:p w14:paraId="6C38899D" w14:textId="31A84018" w:rsidR="00625DCC" w:rsidRPr="004D2E13" w:rsidRDefault="00625DCC" w:rsidP="001C10D3">
            <w:pPr>
              <w:spacing w:after="0"/>
              <w:rPr>
                <w:rFonts w:asciiTheme="majorHAnsi" w:hAnsiTheme="majorHAnsi" w:cstheme="majorHAnsi"/>
                <w:sz w:val="24"/>
                <w:szCs w:val="28"/>
              </w:rPr>
            </w:pPr>
            <w:r w:rsidRPr="004D2E13">
              <w:rPr>
                <w:rFonts w:asciiTheme="majorHAnsi" w:hAnsiTheme="majorHAnsi" w:cstheme="majorHAnsi"/>
                <w:b/>
                <w:sz w:val="20"/>
                <w:szCs w:val="28"/>
              </w:rPr>
              <w:t>Grade</w:t>
            </w:r>
          </w:p>
        </w:tc>
        <w:tc>
          <w:tcPr>
            <w:tcW w:w="4768" w:type="dxa"/>
            <w:shd w:val="clear" w:color="auto" w:fill="E6E6E6"/>
          </w:tcPr>
          <w:p w14:paraId="50043A67" w14:textId="17F585AA" w:rsidR="00625DCC" w:rsidRPr="004D2E13" w:rsidRDefault="00625DCC" w:rsidP="001C10D3">
            <w:pPr>
              <w:spacing w:after="0"/>
              <w:rPr>
                <w:rFonts w:asciiTheme="majorHAnsi" w:hAnsiTheme="majorHAnsi" w:cstheme="majorHAnsi"/>
                <w:sz w:val="24"/>
                <w:szCs w:val="28"/>
              </w:rPr>
            </w:pPr>
            <w:r w:rsidRPr="004D2E13">
              <w:rPr>
                <w:rFonts w:asciiTheme="majorHAnsi" w:hAnsiTheme="majorHAnsi" w:cstheme="majorHAnsi"/>
                <w:b/>
                <w:sz w:val="20"/>
                <w:szCs w:val="28"/>
              </w:rPr>
              <w:t>Description</w:t>
            </w:r>
          </w:p>
        </w:tc>
      </w:tr>
      <w:tr w:rsidR="00625DCC" w:rsidRPr="004D2E13" w14:paraId="66672DE1" w14:textId="77777777" w:rsidTr="00625DCC">
        <w:trPr>
          <w:jc w:val="center"/>
        </w:trPr>
        <w:tc>
          <w:tcPr>
            <w:tcW w:w="4582" w:type="dxa"/>
          </w:tcPr>
          <w:p w14:paraId="628CDFA9" w14:textId="4E03B9C1" w:rsidR="00625DCC" w:rsidRPr="004D2E13" w:rsidRDefault="00625DCC" w:rsidP="001C10D3">
            <w:pPr>
              <w:spacing w:after="0"/>
              <w:rPr>
                <w:rFonts w:asciiTheme="majorHAnsi" w:hAnsiTheme="majorHAnsi" w:cstheme="majorHAnsi"/>
                <w:sz w:val="24"/>
                <w:szCs w:val="28"/>
              </w:rPr>
            </w:pPr>
            <w:r w:rsidRPr="004D2E13">
              <w:rPr>
                <w:rFonts w:asciiTheme="majorHAnsi" w:hAnsiTheme="majorHAnsi" w:cstheme="majorHAnsi"/>
                <w:sz w:val="20"/>
                <w:szCs w:val="28"/>
              </w:rPr>
              <w:t>G</w:t>
            </w:r>
          </w:p>
        </w:tc>
        <w:tc>
          <w:tcPr>
            <w:tcW w:w="4768" w:type="dxa"/>
          </w:tcPr>
          <w:p w14:paraId="516D3A6C" w14:textId="37B8E494" w:rsidR="00625DCC" w:rsidRPr="004D2E13" w:rsidRDefault="00625DCC" w:rsidP="001C10D3">
            <w:pPr>
              <w:spacing w:after="0"/>
              <w:rPr>
                <w:rFonts w:asciiTheme="majorHAnsi" w:hAnsiTheme="majorHAnsi" w:cstheme="majorHAnsi"/>
                <w:sz w:val="24"/>
                <w:szCs w:val="28"/>
              </w:rPr>
            </w:pPr>
            <w:r w:rsidRPr="004D2E13">
              <w:rPr>
                <w:rFonts w:asciiTheme="majorHAnsi" w:hAnsiTheme="majorHAnsi" w:cstheme="majorHAnsi"/>
                <w:sz w:val="20"/>
                <w:szCs w:val="28"/>
              </w:rPr>
              <w:t>Stopped attending without filing an official withdrawal form (counted as failure)</w:t>
            </w:r>
          </w:p>
        </w:tc>
      </w:tr>
      <w:tr w:rsidR="00625DCC" w:rsidRPr="004D2E13" w14:paraId="53D33DDD" w14:textId="77777777" w:rsidTr="00625DCC">
        <w:trPr>
          <w:jc w:val="center"/>
        </w:trPr>
        <w:tc>
          <w:tcPr>
            <w:tcW w:w="4582" w:type="dxa"/>
          </w:tcPr>
          <w:p w14:paraId="1F57F91E" w14:textId="02C624C2" w:rsidR="00625DCC" w:rsidRPr="004D2E13" w:rsidRDefault="00625DCC" w:rsidP="001C10D3">
            <w:pPr>
              <w:spacing w:after="0"/>
              <w:rPr>
                <w:rFonts w:asciiTheme="majorHAnsi" w:hAnsiTheme="majorHAnsi" w:cstheme="majorHAnsi"/>
                <w:sz w:val="24"/>
                <w:szCs w:val="28"/>
              </w:rPr>
            </w:pPr>
            <w:r w:rsidRPr="004D2E13">
              <w:rPr>
                <w:rFonts w:asciiTheme="majorHAnsi" w:hAnsiTheme="majorHAnsi" w:cstheme="majorHAnsi"/>
                <w:sz w:val="20"/>
                <w:szCs w:val="28"/>
              </w:rPr>
              <w:t>I</w:t>
            </w:r>
          </w:p>
        </w:tc>
        <w:tc>
          <w:tcPr>
            <w:tcW w:w="4768" w:type="dxa"/>
          </w:tcPr>
          <w:p w14:paraId="0CFCA85A" w14:textId="0176D51C" w:rsidR="00625DCC" w:rsidRPr="004D2E13" w:rsidRDefault="00625DCC" w:rsidP="001C10D3">
            <w:pPr>
              <w:spacing w:after="0"/>
              <w:rPr>
                <w:rFonts w:asciiTheme="majorHAnsi" w:hAnsiTheme="majorHAnsi" w:cstheme="majorHAnsi"/>
                <w:sz w:val="24"/>
                <w:szCs w:val="28"/>
              </w:rPr>
            </w:pPr>
            <w:r w:rsidRPr="004D2E13">
              <w:rPr>
                <w:rFonts w:asciiTheme="majorHAnsi" w:hAnsiTheme="majorHAnsi" w:cstheme="majorHAnsi"/>
                <w:sz w:val="20"/>
                <w:szCs w:val="28"/>
              </w:rPr>
              <w:t>Incomplete</w:t>
            </w:r>
          </w:p>
        </w:tc>
      </w:tr>
      <w:tr w:rsidR="00625DCC" w:rsidRPr="004D2E13" w14:paraId="541B83DE" w14:textId="77777777" w:rsidTr="00625DCC">
        <w:trPr>
          <w:jc w:val="center"/>
        </w:trPr>
        <w:tc>
          <w:tcPr>
            <w:tcW w:w="4582" w:type="dxa"/>
          </w:tcPr>
          <w:p w14:paraId="69F937D3" w14:textId="7CF36C22" w:rsidR="00625DCC" w:rsidRPr="004D2E13" w:rsidRDefault="00625DCC" w:rsidP="001C10D3">
            <w:pPr>
              <w:spacing w:after="0"/>
              <w:rPr>
                <w:rFonts w:asciiTheme="majorHAnsi" w:hAnsiTheme="majorHAnsi" w:cstheme="majorHAnsi"/>
                <w:sz w:val="24"/>
                <w:szCs w:val="28"/>
              </w:rPr>
            </w:pPr>
            <w:r w:rsidRPr="004D2E13">
              <w:rPr>
                <w:rFonts w:asciiTheme="majorHAnsi" w:hAnsiTheme="majorHAnsi" w:cstheme="majorHAnsi"/>
                <w:sz w:val="20"/>
                <w:szCs w:val="28"/>
              </w:rPr>
              <w:t>L</w:t>
            </w:r>
          </w:p>
        </w:tc>
        <w:tc>
          <w:tcPr>
            <w:tcW w:w="4768" w:type="dxa"/>
          </w:tcPr>
          <w:p w14:paraId="18DF931D" w14:textId="623BCCC6" w:rsidR="00625DCC" w:rsidRPr="004D2E13" w:rsidRDefault="00625DCC" w:rsidP="001C10D3">
            <w:pPr>
              <w:spacing w:after="0"/>
              <w:rPr>
                <w:rFonts w:asciiTheme="majorHAnsi" w:hAnsiTheme="majorHAnsi" w:cstheme="majorHAnsi"/>
                <w:sz w:val="24"/>
                <w:szCs w:val="28"/>
              </w:rPr>
            </w:pPr>
            <w:r w:rsidRPr="004D2E13">
              <w:rPr>
                <w:rFonts w:asciiTheme="majorHAnsi" w:hAnsiTheme="majorHAnsi" w:cstheme="majorHAnsi"/>
                <w:sz w:val="20"/>
                <w:szCs w:val="28"/>
              </w:rPr>
              <w:t>Audit (no credit)</w:t>
            </w:r>
          </w:p>
        </w:tc>
      </w:tr>
      <w:tr w:rsidR="00625DCC" w:rsidRPr="004D2E13" w14:paraId="421C5048" w14:textId="77777777" w:rsidTr="00625DCC">
        <w:trPr>
          <w:jc w:val="center"/>
        </w:trPr>
        <w:tc>
          <w:tcPr>
            <w:tcW w:w="4582" w:type="dxa"/>
          </w:tcPr>
          <w:p w14:paraId="3E9ECEAA" w14:textId="0573C916" w:rsidR="00625DCC" w:rsidRPr="004D2E13" w:rsidRDefault="00625DCC" w:rsidP="001C10D3">
            <w:pPr>
              <w:spacing w:after="0"/>
              <w:rPr>
                <w:rFonts w:asciiTheme="majorHAnsi" w:hAnsiTheme="majorHAnsi" w:cstheme="majorHAnsi"/>
                <w:sz w:val="24"/>
                <w:szCs w:val="28"/>
              </w:rPr>
            </w:pPr>
            <w:r w:rsidRPr="004D2E13">
              <w:rPr>
                <w:rFonts w:asciiTheme="majorHAnsi" w:hAnsiTheme="majorHAnsi" w:cstheme="majorHAnsi"/>
                <w:sz w:val="20"/>
                <w:szCs w:val="28"/>
              </w:rPr>
              <w:t>W</w:t>
            </w:r>
          </w:p>
        </w:tc>
        <w:tc>
          <w:tcPr>
            <w:tcW w:w="4768" w:type="dxa"/>
          </w:tcPr>
          <w:p w14:paraId="6D6B22A0" w14:textId="397F91C8" w:rsidR="00625DCC" w:rsidRPr="004D2E13" w:rsidRDefault="00625DCC" w:rsidP="001C10D3">
            <w:pPr>
              <w:spacing w:after="0"/>
              <w:rPr>
                <w:rFonts w:asciiTheme="majorHAnsi" w:hAnsiTheme="majorHAnsi" w:cstheme="majorHAnsi"/>
                <w:sz w:val="24"/>
                <w:szCs w:val="28"/>
              </w:rPr>
            </w:pPr>
            <w:r w:rsidRPr="004D2E13">
              <w:rPr>
                <w:rFonts w:asciiTheme="majorHAnsi" w:hAnsiTheme="majorHAnsi" w:cstheme="majorHAnsi"/>
                <w:sz w:val="20"/>
                <w:szCs w:val="28"/>
              </w:rPr>
              <w:t>Withdrawal without penalty or prejudice</w:t>
            </w:r>
          </w:p>
        </w:tc>
      </w:tr>
    </w:tbl>
    <w:p w14:paraId="6C274FB3" w14:textId="3ACDAEF4" w:rsidR="00A3355C" w:rsidRPr="004D2E13" w:rsidRDefault="00625DCC">
      <w:pPr>
        <w:spacing w:after="40"/>
        <w:rPr>
          <w:rFonts w:asciiTheme="majorHAnsi" w:hAnsiTheme="majorHAnsi" w:cstheme="majorHAnsi"/>
          <w:sz w:val="24"/>
          <w:szCs w:val="28"/>
        </w:rPr>
      </w:pPr>
      <w:r w:rsidRPr="004D2E13">
        <w:rPr>
          <w:rFonts w:asciiTheme="majorHAnsi" w:hAnsiTheme="majorHAnsi" w:cstheme="majorHAnsi"/>
          <w:sz w:val="24"/>
          <w:szCs w:val="28"/>
        </w:rPr>
        <w:t>Note that credit is given only for grades A through C and P. No credit is given for grades F, G, I, L, N, or W.</w:t>
      </w:r>
    </w:p>
    <w:p w14:paraId="3F5AC1DC" w14:textId="77777777" w:rsidR="00A3355C" w:rsidRPr="004D2E13" w:rsidRDefault="00A3355C">
      <w:pPr>
        <w:spacing w:after="40"/>
        <w:rPr>
          <w:rFonts w:asciiTheme="majorHAnsi" w:hAnsiTheme="majorHAnsi" w:cstheme="majorHAnsi"/>
          <w:sz w:val="24"/>
          <w:szCs w:val="28"/>
        </w:rPr>
      </w:pPr>
    </w:p>
    <w:p w14:paraId="267C5E36" w14:textId="77777777" w:rsidR="005336F5" w:rsidRPr="004D2E13" w:rsidRDefault="00000000">
      <w:pPr>
        <w:pBdr>
          <w:bottom w:val="single" w:sz="12" w:space="1" w:color="000000"/>
        </w:pBdr>
        <w:spacing w:before="240" w:after="100"/>
        <w:rPr>
          <w:rFonts w:asciiTheme="majorHAnsi" w:hAnsiTheme="majorHAnsi" w:cstheme="majorHAnsi"/>
          <w:sz w:val="24"/>
          <w:szCs w:val="28"/>
        </w:rPr>
      </w:pPr>
      <w:r w:rsidRPr="004D2E13">
        <w:rPr>
          <w:rFonts w:asciiTheme="majorHAnsi" w:hAnsiTheme="majorHAnsi" w:cstheme="majorHAnsi"/>
          <w:b/>
          <w:sz w:val="24"/>
          <w:szCs w:val="28"/>
        </w:rPr>
        <w:t>KATZ SCHOOL CLASS ATTENDANCE POLICY</w:t>
      </w:r>
    </w:p>
    <w:p w14:paraId="3F04EDE5" w14:textId="0713524E" w:rsidR="00A3355C" w:rsidRPr="004D2E13" w:rsidRDefault="00A3355C" w:rsidP="00A3355C">
      <w:pPr>
        <w:contextualSpacing w:val="0"/>
        <w:rPr>
          <w:rFonts w:asciiTheme="majorHAnsi" w:eastAsia="Nunito" w:hAnsiTheme="majorHAnsi" w:cstheme="majorHAnsi"/>
          <w:sz w:val="24"/>
          <w:szCs w:val="28"/>
          <w:lang w:val="en-US"/>
        </w:rPr>
      </w:pPr>
      <w:r w:rsidRPr="004D2E13">
        <w:rPr>
          <w:rFonts w:asciiTheme="majorHAnsi" w:eastAsia="Nunito" w:hAnsiTheme="majorHAnsi" w:cstheme="majorHAnsi"/>
          <w:sz w:val="24"/>
          <w:szCs w:val="28"/>
          <w:lang w:val="en-US"/>
        </w:rPr>
        <w:t xml:space="preserve">Students are expected to attend all scheduled classes in their entirety. Students who fail to fulfill this requirement will receive an academic penalty appropriate for the course work missed.  </w:t>
      </w:r>
    </w:p>
    <w:p w14:paraId="69789A76" w14:textId="0362F9BC" w:rsidR="00A3355C" w:rsidRPr="004D2E13" w:rsidRDefault="00A3355C" w:rsidP="00A3355C">
      <w:pPr>
        <w:contextualSpacing w:val="0"/>
        <w:rPr>
          <w:rFonts w:asciiTheme="majorHAnsi" w:eastAsia="Nunito" w:hAnsiTheme="majorHAnsi" w:cstheme="majorHAnsi"/>
          <w:iCs/>
          <w:sz w:val="24"/>
          <w:szCs w:val="28"/>
        </w:rPr>
      </w:pPr>
      <w:r w:rsidRPr="004D2E13">
        <w:rPr>
          <w:rFonts w:asciiTheme="majorHAnsi" w:eastAsia="Nunito" w:hAnsiTheme="majorHAnsi" w:cstheme="majorHAnsi"/>
          <w:iCs/>
          <w:sz w:val="24"/>
          <w:szCs w:val="28"/>
        </w:rPr>
        <w:t xml:space="preserve">Students may not miss 30% or more of their scheduled class. If a student misses 30% or more of a course during the semester, they will receive a final grade of “F.” This grade will be reflected on the student’s official university transcript. </w:t>
      </w:r>
    </w:p>
    <w:p w14:paraId="3D95BAA2" w14:textId="56A69C1B" w:rsidR="00A3355C" w:rsidRPr="004D2E13" w:rsidRDefault="00A3355C" w:rsidP="00A3355C">
      <w:pPr>
        <w:contextualSpacing w:val="0"/>
        <w:rPr>
          <w:rFonts w:asciiTheme="majorHAnsi" w:eastAsia="Nunito" w:hAnsiTheme="majorHAnsi" w:cstheme="majorHAnsi"/>
          <w:sz w:val="24"/>
          <w:szCs w:val="28"/>
          <w:lang w:val="en-US"/>
        </w:rPr>
      </w:pPr>
      <w:r w:rsidRPr="004D2E13">
        <w:rPr>
          <w:rFonts w:asciiTheme="majorHAnsi" w:eastAsia="Nunito" w:hAnsiTheme="majorHAnsi" w:cstheme="majorHAnsi"/>
          <w:sz w:val="24"/>
          <w:szCs w:val="28"/>
          <w:lang w:val="en-US"/>
        </w:rPr>
        <w:t xml:space="preserve">For programs within clinical components students may not miss 20% or more of any course, clinical or not. At the Katz School, this pertains to </w:t>
      </w:r>
      <w:r w:rsidR="00F35E16" w:rsidRPr="004D2E13">
        <w:rPr>
          <w:rFonts w:asciiTheme="majorHAnsi" w:eastAsia="Nunito" w:hAnsiTheme="majorHAnsi" w:cstheme="majorHAnsi"/>
          <w:sz w:val="24"/>
          <w:szCs w:val="28"/>
          <w:lang w:val="en-US"/>
        </w:rPr>
        <w:t>only</w:t>
      </w:r>
      <w:r w:rsidRPr="004D2E13">
        <w:rPr>
          <w:rFonts w:asciiTheme="majorHAnsi" w:eastAsia="Nunito" w:hAnsiTheme="majorHAnsi" w:cstheme="majorHAnsi"/>
          <w:sz w:val="24"/>
          <w:szCs w:val="28"/>
          <w:lang w:val="en-US"/>
        </w:rPr>
        <w:t xml:space="preserve"> students in the Speech Language Pathology program. If a student misses 20% or more of a course during the semester, they will receive a final grade of “F.” This grade will be reflected on the student’s official university transcript. </w:t>
      </w:r>
    </w:p>
    <w:p w14:paraId="08848EAA" w14:textId="77777777" w:rsidR="007F74EC" w:rsidRPr="004D2E13" w:rsidRDefault="00A3355C" w:rsidP="007F74EC">
      <w:pPr>
        <w:contextualSpacing w:val="0"/>
        <w:rPr>
          <w:rFonts w:asciiTheme="majorHAnsi" w:eastAsia="Nunito" w:hAnsiTheme="majorHAnsi" w:cstheme="majorHAnsi"/>
          <w:sz w:val="24"/>
          <w:szCs w:val="28"/>
          <w:lang w:val="en-US"/>
        </w:rPr>
      </w:pPr>
      <w:r w:rsidRPr="004D2E13">
        <w:rPr>
          <w:rFonts w:asciiTheme="majorHAnsi" w:eastAsia="Nunito" w:hAnsiTheme="majorHAnsi" w:cstheme="majorHAnsi"/>
          <w:sz w:val="24"/>
          <w:szCs w:val="28"/>
          <w:lang w:val="en-US"/>
        </w:rPr>
        <w:t xml:space="preserve">If the student is absent because of a disability which is documented with the Office of Disability Services at Yeshiva, falls ill or there are other extenuating circumstances, the student must inform the instructor in advance. The instructor may require appropriate documentation to make any exception to this policy. </w:t>
      </w:r>
    </w:p>
    <w:p w14:paraId="27976DCF" w14:textId="77777777" w:rsidR="003C44B3" w:rsidRPr="004D2E13" w:rsidRDefault="003C44B3" w:rsidP="007F74EC">
      <w:pPr>
        <w:contextualSpacing w:val="0"/>
        <w:rPr>
          <w:rFonts w:asciiTheme="majorHAnsi" w:eastAsia="Nunito" w:hAnsiTheme="majorHAnsi" w:cstheme="majorHAnsi"/>
          <w:sz w:val="24"/>
          <w:szCs w:val="28"/>
          <w:lang w:val="en-US"/>
        </w:rPr>
      </w:pPr>
    </w:p>
    <w:p w14:paraId="4D710CC1" w14:textId="77777777" w:rsidR="003C44B3" w:rsidRPr="004D2E13" w:rsidRDefault="003C44B3" w:rsidP="007F74EC">
      <w:pPr>
        <w:contextualSpacing w:val="0"/>
        <w:rPr>
          <w:rFonts w:asciiTheme="majorHAnsi" w:eastAsia="Nunito" w:hAnsiTheme="majorHAnsi" w:cstheme="majorHAnsi"/>
          <w:sz w:val="24"/>
          <w:szCs w:val="28"/>
          <w:lang w:val="en-US"/>
        </w:rPr>
      </w:pPr>
    </w:p>
    <w:p w14:paraId="214F6131" w14:textId="6234393C" w:rsidR="005336F5" w:rsidRPr="004D2E13" w:rsidRDefault="00000000" w:rsidP="007F74EC">
      <w:pPr>
        <w:contextualSpacing w:val="0"/>
        <w:rPr>
          <w:rFonts w:asciiTheme="majorHAnsi" w:hAnsiTheme="majorHAnsi" w:cstheme="majorHAnsi"/>
          <w:b/>
          <w:sz w:val="24"/>
          <w:szCs w:val="28"/>
        </w:rPr>
      </w:pPr>
      <w:r w:rsidRPr="004D2E13">
        <w:rPr>
          <w:rFonts w:asciiTheme="majorHAnsi" w:hAnsiTheme="majorHAnsi" w:cstheme="majorHAnsi"/>
          <w:b/>
          <w:sz w:val="24"/>
          <w:szCs w:val="28"/>
        </w:rPr>
        <w:lastRenderedPageBreak/>
        <w:t>PROJECT/ASSIGNMENT DESCRIPTIONS</w:t>
      </w:r>
    </w:p>
    <w:p w14:paraId="614E1D16" w14:textId="08A26EE3" w:rsidR="003C44B3" w:rsidRPr="004D2E13" w:rsidRDefault="003C44B3" w:rsidP="003C44B3">
      <w:pPr>
        <w:contextualSpacing w:val="0"/>
        <w:rPr>
          <w:rFonts w:asciiTheme="majorHAnsi" w:hAnsiTheme="majorHAnsi" w:cstheme="majorHAnsi"/>
          <w:sz w:val="24"/>
          <w:szCs w:val="28"/>
        </w:rPr>
      </w:pPr>
      <w:r w:rsidRPr="004D2E13">
        <w:rPr>
          <w:rFonts w:asciiTheme="majorHAnsi" w:eastAsia="Nunito" w:hAnsiTheme="majorHAnsi" w:cstheme="majorHAnsi"/>
          <w:sz w:val="24"/>
          <w:szCs w:val="28"/>
          <w:lang w:val="en-US"/>
        </w:rPr>
        <w:t xml:space="preserve">This course is dependent upon AI usage </w:t>
      </w:r>
      <w:r w:rsidR="00115554" w:rsidRPr="004D2E13">
        <w:rPr>
          <w:rFonts w:asciiTheme="majorHAnsi" w:eastAsia="Nunito" w:hAnsiTheme="majorHAnsi" w:cstheme="majorHAnsi"/>
          <w:sz w:val="24"/>
          <w:szCs w:val="28"/>
          <w:lang w:val="en-US"/>
        </w:rPr>
        <w:t>and</w:t>
      </w:r>
      <w:r w:rsidRPr="004D2E13">
        <w:rPr>
          <w:rFonts w:asciiTheme="majorHAnsi" w:eastAsia="Nunito" w:hAnsiTheme="majorHAnsi" w:cstheme="majorHAnsi"/>
          <w:sz w:val="24"/>
          <w:szCs w:val="28"/>
          <w:lang w:val="en-US"/>
        </w:rPr>
        <w:t xml:space="preserve"> </w:t>
      </w:r>
      <w:r w:rsidR="00115554" w:rsidRPr="004D2E13">
        <w:rPr>
          <w:rFonts w:asciiTheme="majorHAnsi" w:eastAsia="Nunito" w:hAnsiTheme="majorHAnsi" w:cstheme="majorHAnsi"/>
          <w:sz w:val="24"/>
          <w:szCs w:val="28"/>
          <w:lang w:val="en-US"/>
        </w:rPr>
        <w:t xml:space="preserve">requires specific guidelines for where it is appropriate to use AI tools. Additionally, projects may be done as a team and collaboration is encouraged, </w:t>
      </w:r>
      <w:r w:rsidR="00115554" w:rsidRPr="004D2E13">
        <w:rPr>
          <w:rFonts w:asciiTheme="majorHAnsi" w:hAnsiTheme="majorHAnsi" w:cstheme="majorHAnsi"/>
          <w:sz w:val="24"/>
          <w:szCs w:val="28"/>
        </w:rPr>
        <w:t>including discussing architectures, debugging together, reviewing code, sharing prompts, sharing resources, and pair-programming during study.</w:t>
      </w:r>
    </w:p>
    <w:p w14:paraId="399C934D" w14:textId="77777777" w:rsidR="008778C7" w:rsidRPr="004D2E13" w:rsidRDefault="008778C7" w:rsidP="003C44B3">
      <w:pPr>
        <w:contextualSpacing w:val="0"/>
        <w:rPr>
          <w:rFonts w:asciiTheme="majorHAnsi" w:hAnsiTheme="majorHAnsi" w:cstheme="majorHAnsi"/>
          <w:sz w:val="24"/>
          <w:szCs w:val="28"/>
        </w:rPr>
      </w:pPr>
    </w:p>
    <w:p w14:paraId="5E7A100D" w14:textId="1A0F9BA2" w:rsidR="003C2787" w:rsidRPr="004D2E13" w:rsidRDefault="006904F1" w:rsidP="003C2787">
      <w:pPr>
        <w:spacing w:after="0"/>
        <w:contextualSpacing w:val="0"/>
        <w:rPr>
          <w:rFonts w:asciiTheme="majorHAnsi" w:hAnsiTheme="majorHAnsi" w:cstheme="majorHAnsi"/>
          <w:sz w:val="24"/>
          <w:szCs w:val="28"/>
        </w:rPr>
      </w:pPr>
      <w:r w:rsidRPr="004D2E13">
        <w:rPr>
          <w:rFonts w:asciiTheme="majorHAnsi" w:hAnsiTheme="majorHAnsi" w:cstheme="majorHAnsi"/>
          <w:sz w:val="24"/>
          <w:szCs w:val="28"/>
        </w:rPr>
        <w:t>AI Policy:</w:t>
      </w:r>
    </w:p>
    <w:p w14:paraId="0811A70B" w14:textId="77777777" w:rsidR="00115554" w:rsidRPr="004D2E13" w:rsidRDefault="00115554" w:rsidP="003C2787">
      <w:pPr>
        <w:spacing w:after="0"/>
        <w:contextualSpacing w:val="0"/>
        <w:rPr>
          <w:rFonts w:asciiTheme="majorHAnsi" w:hAnsiTheme="majorHAnsi" w:cstheme="majorHAnsi"/>
          <w:sz w:val="24"/>
          <w:szCs w:val="28"/>
          <w:lang w:val="en-US"/>
        </w:rPr>
      </w:pPr>
      <w:r w:rsidRPr="004D2E13">
        <w:rPr>
          <w:rFonts w:asciiTheme="majorHAnsi" w:hAnsiTheme="majorHAnsi" w:cstheme="majorHAnsi"/>
          <w:sz w:val="24"/>
          <w:szCs w:val="28"/>
          <w:lang w:val="en-US"/>
        </w:rPr>
        <w:t>Students may use AI to:</w:t>
      </w:r>
    </w:p>
    <w:p w14:paraId="28420B38" w14:textId="64B2E661" w:rsidR="00115554" w:rsidRPr="004D2E13" w:rsidRDefault="00115554" w:rsidP="003C2787">
      <w:pPr>
        <w:spacing w:after="0"/>
        <w:contextualSpacing w:val="0"/>
        <w:rPr>
          <w:rFonts w:asciiTheme="majorHAnsi" w:hAnsiTheme="majorHAnsi" w:cstheme="majorHAnsi"/>
          <w:sz w:val="24"/>
          <w:szCs w:val="28"/>
          <w:lang w:val="en-US"/>
        </w:rPr>
      </w:pPr>
      <w:r w:rsidRPr="004D2E13">
        <w:rPr>
          <w:rFonts w:asciiTheme="majorHAnsi" w:hAnsiTheme="majorHAnsi" w:cstheme="majorHAnsi"/>
          <w:sz w:val="24"/>
          <w:szCs w:val="28"/>
          <w:lang w:val="en-US"/>
        </w:rPr>
        <w:t>• Learn course concepts and clarify confusing topics</w:t>
      </w:r>
      <w:r w:rsidRPr="004D2E13">
        <w:rPr>
          <w:rFonts w:asciiTheme="majorHAnsi" w:hAnsiTheme="majorHAnsi" w:cstheme="majorHAnsi"/>
          <w:sz w:val="24"/>
          <w:szCs w:val="28"/>
          <w:lang w:val="en-US"/>
        </w:rPr>
        <w:br/>
        <w:t>• Brainstorm ideas and compare possible approaches</w:t>
      </w:r>
      <w:r w:rsidRPr="004D2E13">
        <w:rPr>
          <w:rFonts w:asciiTheme="majorHAnsi" w:hAnsiTheme="majorHAnsi" w:cstheme="majorHAnsi"/>
          <w:sz w:val="24"/>
          <w:szCs w:val="28"/>
          <w:lang w:val="en-US"/>
        </w:rPr>
        <w:br/>
        <w:t>• Get help debugging or improving their work</w:t>
      </w:r>
      <w:r w:rsidRPr="004D2E13">
        <w:rPr>
          <w:rFonts w:asciiTheme="majorHAnsi" w:hAnsiTheme="majorHAnsi" w:cstheme="majorHAnsi"/>
          <w:sz w:val="24"/>
          <w:szCs w:val="28"/>
          <w:lang w:val="en-US"/>
        </w:rPr>
        <w:br/>
        <w:t>• Generate drafts, checklists, examples, study aids</w:t>
      </w:r>
      <w:r w:rsidRPr="004D2E13">
        <w:rPr>
          <w:rFonts w:asciiTheme="majorHAnsi" w:hAnsiTheme="majorHAnsi" w:cstheme="majorHAnsi"/>
          <w:sz w:val="24"/>
          <w:szCs w:val="28"/>
          <w:lang w:val="en-US"/>
        </w:rPr>
        <w:br/>
        <w:t>• Support project development when the student remains responsible for the final work</w:t>
      </w:r>
    </w:p>
    <w:p w14:paraId="251D657F" w14:textId="77777777" w:rsidR="003C2787" w:rsidRPr="004D2E13" w:rsidRDefault="003C2787" w:rsidP="003C2787">
      <w:pPr>
        <w:spacing w:after="0"/>
        <w:contextualSpacing w:val="0"/>
        <w:rPr>
          <w:rFonts w:asciiTheme="majorHAnsi" w:hAnsiTheme="majorHAnsi" w:cstheme="majorHAnsi"/>
          <w:sz w:val="24"/>
          <w:szCs w:val="28"/>
          <w:lang w:val="en-US"/>
        </w:rPr>
      </w:pPr>
    </w:p>
    <w:p w14:paraId="08B51BFE" w14:textId="77777777" w:rsidR="00115554" w:rsidRPr="004D2E13" w:rsidRDefault="00115554" w:rsidP="003C2787">
      <w:pPr>
        <w:spacing w:after="0"/>
        <w:contextualSpacing w:val="0"/>
        <w:rPr>
          <w:rFonts w:asciiTheme="majorHAnsi" w:hAnsiTheme="majorHAnsi" w:cstheme="majorHAnsi"/>
          <w:sz w:val="24"/>
          <w:szCs w:val="28"/>
          <w:lang w:val="en-US"/>
        </w:rPr>
      </w:pPr>
      <w:r w:rsidRPr="004D2E13">
        <w:rPr>
          <w:rFonts w:asciiTheme="majorHAnsi" w:hAnsiTheme="majorHAnsi" w:cstheme="majorHAnsi"/>
          <w:sz w:val="24"/>
          <w:szCs w:val="28"/>
          <w:lang w:val="en-US"/>
        </w:rPr>
        <w:t>Students are responsible for:</w:t>
      </w:r>
    </w:p>
    <w:p w14:paraId="26FF9F0A" w14:textId="257295E5" w:rsidR="00115554" w:rsidRPr="004D2E13" w:rsidRDefault="00115554" w:rsidP="003C2787">
      <w:pPr>
        <w:spacing w:after="0"/>
        <w:contextualSpacing w:val="0"/>
        <w:rPr>
          <w:rFonts w:asciiTheme="majorHAnsi" w:hAnsiTheme="majorHAnsi" w:cstheme="majorHAnsi"/>
          <w:sz w:val="24"/>
          <w:szCs w:val="28"/>
          <w:lang w:val="en-US"/>
        </w:rPr>
      </w:pPr>
      <w:r w:rsidRPr="004D2E13">
        <w:rPr>
          <w:rFonts w:asciiTheme="majorHAnsi" w:hAnsiTheme="majorHAnsi" w:cstheme="majorHAnsi"/>
          <w:sz w:val="24"/>
          <w:szCs w:val="28"/>
          <w:lang w:val="en-US"/>
        </w:rPr>
        <w:t>• Understanding and explaining any work they submit</w:t>
      </w:r>
      <w:r w:rsidRPr="004D2E13">
        <w:rPr>
          <w:rFonts w:asciiTheme="majorHAnsi" w:hAnsiTheme="majorHAnsi" w:cstheme="majorHAnsi"/>
          <w:sz w:val="24"/>
          <w:szCs w:val="28"/>
          <w:lang w:val="en-US"/>
        </w:rPr>
        <w:br/>
        <w:t>• Revising AI-assisted work so it reflects their own understanding</w:t>
      </w:r>
      <w:r w:rsidRPr="004D2E13">
        <w:rPr>
          <w:rFonts w:asciiTheme="majorHAnsi" w:hAnsiTheme="majorHAnsi" w:cstheme="majorHAnsi"/>
          <w:sz w:val="24"/>
          <w:szCs w:val="28"/>
          <w:lang w:val="en-US"/>
        </w:rPr>
        <w:br/>
        <w:t>• Keeping a record of meaningful AI use when required</w:t>
      </w:r>
      <w:r w:rsidRPr="004D2E13">
        <w:rPr>
          <w:rFonts w:asciiTheme="majorHAnsi" w:hAnsiTheme="majorHAnsi" w:cstheme="majorHAnsi"/>
          <w:sz w:val="24"/>
          <w:szCs w:val="28"/>
          <w:lang w:val="en-US"/>
        </w:rPr>
        <w:br/>
        <w:t>• Protecting private, sensitive, or restricted information</w:t>
      </w:r>
      <w:r w:rsidRPr="004D2E13">
        <w:rPr>
          <w:rFonts w:asciiTheme="majorHAnsi" w:hAnsiTheme="majorHAnsi" w:cstheme="majorHAnsi"/>
          <w:sz w:val="24"/>
          <w:szCs w:val="28"/>
          <w:lang w:val="en-US"/>
        </w:rPr>
        <w:br/>
        <w:t>• Following course, university, and assignment-specific instructions</w:t>
      </w:r>
    </w:p>
    <w:p w14:paraId="5E2909B5" w14:textId="77777777" w:rsidR="003C2787" w:rsidRPr="004D2E13" w:rsidRDefault="003C2787" w:rsidP="003C2787">
      <w:pPr>
        <w:spacing w:after="0"/>
        <w:contextualSpacing w:val="0"/>
        <w:rPr>
          <w:rFonts w:asciiTheme="majorHAnsi" w:hAnsiTheme="majorHAnsi" w:cstheme="majorHAnsi"/>
          <w:sz w:val="24"/>
          <w:szCs w:val="28"/>
          <w:lang w:val="en-US"/>
        </w:rPr>
      </w:pPr>
    </w:p>
    <w:p w14:paraId="37850C37" w14:textId="77777777" w:rsidR="00115554" w:rsidRPr="004D2E13" w:rsidRDefault="00115554" w:rsidP="003C2787">
      <w:pPr>
        <w:spacing w:after="0"/>
        <w:contextualSpacing w:val="0"/>
        <w:rPr>
          <w:rFonts w:asciiTheme="majorHAnsi" w:hAnsiTheme="majorHAnsi" w:cstheme="majorHAnsi"/>
          <w:sz w:val="24"/>
          <w:szCs w:val="28"/>
          <w:lang w:val="en-US"/>
        </w:rPr>
      </w:pPr>
      <w:r w:rsidRPr="004D2E13">
        <w:rPr>
          <w:rFonts w:asciiTheme="majorHAnsi" w:hAnsiTheme="majorHAnsi" w:cstheme="majorHAnsi"/>
          <w:sz w:val="24"/>
          <w:szCs w:val="28"/>
          <w:lang w:val="en-US"/>
        </w:rPr>
        <w:t>Students may not:</w:t>
      </w:r>
    </w:p>
    <w:p w14:paraId="06325BB2" w14:textId="35900B67" w:rsidR="00115554" w:rsidRPr="004D2E13" w:rsidRDefault="00115554" w:rsidP="003C2787">
      <w:pPr>
        <w:spacing w:after="0"/>
        <w:contextualSpacing w:val="0"/>
        <w:rPr>
          <w:rFonts w:asciiTheme="majorHAnsi" w:hAnsiTheme="majorHAnsi" w:cstheme="majorHAnsi"/>
          <w:sz w:val="24"/>
          <w:szCs w:val="28"/>
          <w:lang w:val="en-US"/>
        </w:rPr>
      </w:pPr>
      <w:r w:rsidRPr="004D2E13">
        <w:rPr>
          <w:rFonts w:asciiTheme="majorHAnsi" w:hAnsiTheme="majorHAnsi" w:cstheme="majorHAnsi"/>
          <w:sz w:val="24"/>
          <w:szCs w:val="28"/>
          <w:lang w:val="en-US"/>
        </w:rPr>
        <w:t>• Submit work they do not understand</w:t>
      </w:r>
      <w:r w:rsidRPr="004D2E13">
        <w:rPr>
          <w:rFonts w:asciiTheme="majorHAnsi" w:hAnsiTheme="majorHAnsi" w:cstheme="majorHAnsi"/>
          <w:sz w:val="24"/>
          <w:szCs w:val="28"/>
          <w:lang w:val="en-US"/>
        </w:rPr>
        <w:br/>
        <w:t>• Present AI-assisted work as entirely their own without acknowledgment</w:t>
      </w:r>
      <w:r w:rsidRPr="004D2E13">
        <w:rPr>
          <w:rFonts w:asciiTheme="majorHAnsi" w:hAnsiTheme="majorHAnsi" w:cstheme="majorHAnsi"/>
          <w:sz w:val="24"/>
          <w:szCs w:val="28"/>
          <w:lang w:val="en-US"/>
        </w:rPr>
        <w:br/>
        <w:t>• Submit another student’s work as their own</w:t>
      </w:r>
      <w:r w:rsidRPr="004D2E13">
        <w:rPr>
          <w:rFonts w:asciiTheme="majorHAnsi" w:hAnsiTheme="majorHAnsi" w:cstheme="majorHAnsi"/>
          <w:sz w:val="24"/>
          <w:szCs w:val="28"/>
          <w:lang w:val="en-US"/>
        </w:rPr>
        <w:br/>
        <w:t>• Use AI in ways that violate academic integrity policies</w:t>
      </w:r>
      <w:r w:rsidRPr="004D2E13">
        <w:rPr>
          <w:rFonts w:asciiTheme="majorHAnsi" w:hAnsiTheme="majorHAnsi" w:cstheme="majorHAnsi"/>
          <w:sz w:val="24"/>
          <w:szCs w:val="28"/>
          <w:lang w:val="en-US"/>
        </w:rPr>
        <w:br/>
        <w:t>• Upload private, sensitive, or restricted data into AI tools without permission</w:t>
      </w:r>
      <w:r w:rsidRPr="004D2E13">
        <w:rPr>
          <w:rFonts w:asciiTheme="majorHAnsi" w:hAnsiTheme="majorHAnsi" w:cstheme="majorHAnsi"/>
          <w:sz w:val="24"/>
          <w:szCs w:val="28"/>
          <w:lang w:val="en-US"/>
        </w:rPr>
        <w:br/>
        <w:t>• Use AI to write the final personal reflection unless explicitly allowed</w:t>
      </w:r>
    </w:p>
    <w:p w14:paraId="5922D763" w14:textId="77777777" w:rsidR="003C2787" w:rsidRPr="004D2E13" w:rsidRDefault="003C2787" w:rsidP="003C2787">
      <w:pPr>
        <w:spacing w:after="0"/>
        <w:contextualSpacing w:val="0"/>
        <w:rPr>
          <w:rFonts w:asciiTheme="majorHAnsi" w:hAnsiTheme="majorHAnsi" w:cstheme="majorHAnsi"/>
          <w:sz w:val="24"/>
          <w:szCs w:val="28"/>
          <w:lang w:val="en-US"/>
        </w:rPr>
      </w:pPr>
    </w:p>
    <w:p w14:paraId="30518E3A" w14:textId="43CA026A" w:rsidR="006904F1" w:rsidRPr="004D2E13" w:rsidRDefault="006904F1" w:rsidP="003C2787">
      <w:pPr>
        <w:spacing w:after="0"/>
        <w:rPr>
          <w:rFonts w:asciiTheme="majorHAnsi" w:hAnsiTheme="majorHAnsi" w:cstheme="majorHAnsi"/>
          <w:sz w:val="24"/>
          <w:szCs w:val="28"/>
          <w:lang w:val="en-US"/>
        </w:rPr>
      </w:pPr>
      <w:r w:rsidRPr="004D2E13">
        <w:rPr>
          <w:rFonts w:asciiTheme="majorHAnsi" w:hAnsiTheme="majorHAnsi" w:cstheme="majorHAnsi"/>
          <w:sz w:val="24"/>
          <w:szCs w:val="28"/>
          <w:lang w:val="en-US"/>
        </w:rPr>
        <w:t>Collaboration Requirements:</w:t>
      </w:r>
    </w:p>
    <w:p w14:paraId="2167B4B0" w14:textId="7165FE2D" w:rsidR="006904F1" w:rsidRPr="004D2E13" w:rsidRDefault="006904F1" w:rsidP="003C2787">
      <w:pPr>
        <w:spacing w:after="0"/>
        <w:rPr>
          <w:rFonts w:asciiTheme="majorHAnsi" w:hAnsiTheme="majorHAnsi" w:cstheme="majorHAnsi"/>
          <w:sz w:val="24"/>
          <w:szCs w:val="28"/>
          <w:lang w:val="en-US"/>
        </w:rPr>
      </w:pPr>
      <w:r w:rsidRPr="004D2E13">
        <w:rPr>
          <w:rFonts w:asciiTheme="majorHAnsi" w:hAnsiTheme="majorHAnsi" w:cstheme="majorHAnsi"/>
          <w:sz w:val="24"/>
          <w:szCs w:val="28"/>
          <w:lang w:val="en-US"/>
        </w:rPr>
        <w:t>When team or collaborative work is assigned, each student will be assessed on both the group submission and their individual contribution.</w:t>
      </w:r>
    </w:p>
    <w:p w14:paraId="228B9889" w14:textId="70EBA193" w:rsidR="006904F1" w:rsidRPr="004D2E13" w:rsidRDefault="006904F1" w:rsidP="003C2787">
      <w:pPr>
        <w:spacing w:after="0"/>
        <w:rPr>
          <w:rFonts w:asciiTheme="majorHAnsi" w:hAnsiTheme="majorHAnsi" w:cstheme="majorHAnsi"/>
          <w:sz w:val="24"/>
          <w:szCs w:val="28"/>
          <w:lang w:val="en-US"/>
        </w:rPr>
      </w:pPr>
      <w:r w:rsidRPr="004D2E13">
        <w:rPr>
          <w:rFonts w:asciiTheme="majorHAnsi" w:hAnsiTheme="majorHAnsi" w:cstheme="majorHAnsi"/>
          <w:sz w:val="24"/>
          <w:szCs w:val="28"/>
          <w:lang w:val="en-US"/>
        </w:rPr>
        <w:t>• Each team member will be assessed through the quality of the submitted work, their role in completing the project, and their ability to explain the work.</w:t>
      </w:r>
    </w:p>
    <w:p w14:paraId="7C2764C5" w14:textId="1992C996" w:rsidR="006904F1" w:rsidRPr="004D2E13" w:rsidRDefault="006904F1" w:rsidP="003C2787">
      <w:pPr>
        <w:spacing w:after="0"/>
        <w:rPr>
          <w:rFonts w:asciiTheme="majorHAnsi" w:hAnsiTheme="majorHAnsi" w:cstheme="majorHAnsi"/>
          <w:sz w:val="24"/>
          <w:szCs w:val="28"/>
          <w:lang w:val="en-US"/>
        </w:rPr>
      </w:pPr>
      <w:r w:rsidRPr="004D2E13">
        <w:rPr>
          <w:rFonts w:asciiTheme="majorHAnsi" w:hAnsiTheme="majorHAnsi" w:cstheme="majorHAnsi"/>
          <w:sz w:val="24"/>
          <w:szCs w:val="28"/>
          <w:lang w:val="en-US"/>
        </w:rPr>
        <w:t>• Individual effort will be assessed through check-ins, project documentation, presentations, and the student’s ability to answer questions about their own contribution. Students may receive different grades within the same team if their contributions, understanding, or participation differ.</w:t>
      </w:r>
    </w:p>
    <w:p w14:paraId="3D5F7183" w14:textId="72C2EDB5" w:rsidR="003C2787" w:rsidRPr="004D2E13" w:rsidRDefault="006904F1" w:rsidP="003C2787">
      <w:pPr>
        <w:spacing w:after="0"/>
        <w:rPr>
          <w:rFonts w:asciiTheme="majorHAnsi" w:hAnsiTheme="majorHAnsi" w:cstheme="majorHAnsi"/>
          <w:sz w:val="24"/>
          <w:szCs w:val="28"/>
          <w:lang w:val="en-US"/>
        </w:rPr>
      </w:pPr>
      <w:r w:rsidRPr="004D2E13">
        <w:rPr>
          <w:rFonts w:asciiTheme="majorHAnsi" w:hAnsiTheme="majorHAnsi" w:cstheme="majorHAnsi"/>
          <w:sz w:val="24"/>
          <w:szCs w:val="28"/>
          <w:lang w:val="en-US"/>
        </w:rPr>
        <w:lastRenderedPageBreak/>
        <w:t>• Teams may be chosen by the instructor, by student selection, or by a combination of both, depending on the assignment goals, class needs, and project scope.</w:t>
      </w:r>
    </w:p>
    <w:p w14:paraId="5A6AFE15" w14:textId="07EC2C85" w:rsidR="006904F1" w:rsidRPr="00CE53D9" w:rsidRDefault="003C2787" w:rsidP="003C2787">
      <w:pPr>
        <w:spacing w:after="0"/>
        <w:rPr>
          <w:rFonts w:asciiTheme="majorHAnsi" w:hAnsiTheme="majorHAnsi" w:cstheme="majorHAnsi"/>
          <w:sz w:val="22"/>
          <w:szCs w:val="24"/>
        </w:rPr>
      </w:pPr>
      <w:r w:rsidRPr="00CE53D9">
        <w:rPr>
          <w:rFonts w:asciiTheme="majorHAnsi" w:hAnsiTheme="majorHAnsi" w:cstheme="majorHAnsi"/>
          <w:sz w:val="22"/>
          <w:szCs w:val="24"/>
        </w:rPr>
        <w:t>Late Policy:</w:t>
      </w:r>
    </w:p>
    <w:p w14:paraId="5B29BE15" w14:textId="3B263CB4" w:rsidR="002324A4" w:rsidRPr="00CE53D9" w:rsidRDefault="00115554" w:rsidP="003C2787">
      <w:pPr>
        <w:spacing w:after="0"/>
        <w:rPr>
          <w:rFonts w:asciiTheme="majorHAnsi" w:hAnsiTheme="majorHAnsi" w:cstheme="majorHAnsi"/>
          <w:sz w:val="22"/>
          <w:szCs w:val="24"/>
        </w:rPr>
      </w:pPr>
      <w:r w:rsidRPr="00CE53D9">
        <w:rPr>
          <w:rFonts w:asciiTheme="majorHAnsi" w:hAnsiTheme="majorHAnsi" w:cstheme="majorHAnsi"/>
          <w:sz w:val="22"/>
          <w:szCs w:val="24"/>
        </w:rPr>
        <w:t>Timely submission is strongly expected because weekly assignments and projects connect directly to in-class demos, peer review, security exercises, and code walkthroughs. Late work is discouraged and may receive reduced credit, or no grade if submitted too late to be meaningfully reviewed within the course schedule.</w:t>
      </w:r>
      <w:r w:rsidR="006904F1" w:rsidRPr="00CE53D9">
        <w:rPr>
          <w:rFonts w:asciiTheme="majorHAnsi" w:hAnsiTheme="majorHAnsi" w:cstheme="majorHAnsi"/>
          <w:sz w:val="22"/>
          <w:szCs w:val="24"/>
        </w:rPr>
        <w:t xml:space="preserve"> </w:t>
      </w:r>
      <w:r w:rsidRPr="00CE53D9">
        <w:rPr>
          <w:rFonts w:asciiTheme="majorHAnsi" w:hAnsiTheme="majorHAnsi" w:cstheme="majorHAnsi"/>
          <w:sz w:val="22"/>
          <w:szCs w:val="24"/>
        </w:rPr>
        <w:t>Students should contact the instructor as early as possible if they anticipate difficulty meeting a deadline. Medical, family, religious, and university-related conflicts will be accommodated according to university policy.</w:t>
      </w:r>
    </w:p>
    <w:p w14:paraId="3256489C" w14:textId="77777777" w:rsidR="002324A4" w:rsidRPr="004D2E13" w:rsidRDefault="002324A4" w:rsidP="002324A4">
      <w:pPr>
        <w:contextualSpacing w:val="0"/>
        <w:rPr>
          <w:rFonts w:asciiTheme="majorHAnsi" w:hAnsiTheme="majorHAnsi" w:cstheme="majorHAnsi"/>
          <w:b/>
          <w:bCs/>
          <w:sz w:val="24"/>
          <w:szCs w:val="28"/>
          <w:lang w:val="en-US"/>
        </w:rPr>
      </w:pPr>
      <w:r w:rsidRPr="004D2E13">
        <w:rPr>
          <w:rFonts w:asciiTheme="majorHAnsi" w:hAnsiTheme="majorHAnsi" w:cstheme="majorHAnsi"/>
          <w:b/>
          <w:bCs/>
          <w:sz w:val="24"/>
          <w:szCs w:val="28"/>
          <w:lang w:val="en-US"/>
        </w:rPr>
        <w:t>MAJOR PROJECTS</w:t>
      </w:r>
    </w:p>
    <w:tbl>
      <w:tblPr>
        <w:tblStyle w:val="GridTable1Light"/>
        <w:tblW w:w="0" w:type="auto"/>
        <w:tblLook w:val="04A0" w:firstRow="1" w:lastRow="0" w:firstColumn="1" w:lastColumn="0" w:noHBand="0" w:noVBand="1"/>
      </w:tblPr>
      <w:tblGrid>
        <w:gridCol w:w="1953"/>
        <w:gridCol w:w="1318"/>
        <w:gridCol w:w="6169"/>
      </w:tblGrid>
      <w:tr w:rsidR="002324A4" w:rsidRPr="004D2E13" w14:paraId="7F790B70" w14:textId="77777777" w:rsidTr="00CB1E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AF1DD" w:themeFill="accent3" w:themeFillTint="33"/>
            <w:hideMark/>
          </w:tcPr>
          <w:p w14:paraId="332C4F08" w14:textId="77777777" w:rsidR="002324A4" w:rsidRPr="004D2E13" w:rsidRDefault="002324A4" w:rsidP="004C7753">
            <w:pPr>
              <w:spacing w:after="0"/>
              <w:contextualSpacing w:val="0"/>
              <w:rPr>
                <w:rFonts w:asciiTheme="majorHAnsi" w:hAnsiTheme="majorHAnsi" w:cstheme="majorHAnsi"/>
                <w:sz w:val="22"/>
                <w:szCs w:val="24"/>
                <w:lang w:val="en-US"/>
              </w:rPr>
            </w:pPr>
            <w:r w:rsidRPr="004D2E13">
              <w:rPr>
                <w:rFonts w:asciiTheme="majorHAnsi" w:hAnsiTheme="majorHAnsi" w:cstheme="majorHAnsi"/>
                <w:sz w:val="22"/>
                <w:szCs w:val="24"/>
                <w:lang w:val="en-US"/>
              </w:rPr>
              <w:t>Project</w:t>
            </w:r>
          </w:p>
        </w:tc>
        <w:tc>
          <w:tcPr>
            <w:tcW w:w="0" w:type="auto"/>
            <w:shd w:val="clear" w:color="auto" w:fill="EAF1DD" w:themeFill="accent3" w:themeFillTint="33"/>
            <w:hideMark/>
          </w:tcPr>
          <w:p w14:paraId="45E0AEE3" w14:textId="77777777" w:rsidR="002324A4" w:rsidRPr="004D2E13" w:rsidRDefault="002324A4" w:rsidP="004C7753">
            <w:pPr>
              <w:spacing w:after="0"/>
              <w:contextualSpacing w:val="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4"/>
                <w:lang w:val="en-US"/>
              </w:rPr>
            </w:pPr>
            <w:r w:rsidRPr="004D2E13">
              <w:rPr>
                <w:rFonts w:asciiTheme="majorHAnsi" w:hAnsiTheme="majorHAnsi" w:cstheme="majorHAnsi"/>
                <w:sz w:val="22"/>
                <w:szCs w:val="24"/>
                <w:lang w:val="en-US"/>
              </w:rPr>
              <w:t>Timeline</w:t>
            </w:r>
          </w:p>
        </w:tc>
        <w:tc>
          <w:tcPr>
            <w:tcW w:w="0" w:type="auto"/>
            <w:shd w:val="clear" w:color="auto" w:fill="EAF1DD" w:themeFill="accent3" w:themeFillTint="33"/>
            <w:hideMark/>
          </w:tcPr>
          <w:p w14:paraId="57A21128" w14:textId="77777777" w:rsidR="002324A4" w:rsidRPr="004D2E13" w:rsidRDefault="002324A4" w:rsidP="004C7753">
            <w:pPr>
              <w:spacing w:after="0"/>
              <w:contextualSpacing w:val="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4"/>
                <w:lang w:val="en-US"/>
              </w:rPr>
            </w:pPr>
            <w:r w:rsidRPr="004D2E13">
              <w:rPr>
                <w:rFonts w:asciiTheme="majorHAnsi" w:hAnsiTheme="majorHAnsi" w:cstheme="majorHAnsi"/>
                <w:sz w:val="22"/>
                <w:szCs w:val="24"/>
                <w:lang w:val="en-US"/>
              </w:rPr>
              <w:t>Core Requirement</w:t>
            </w:r>
          </w:p>
        </w:tc>
      </w:tr>
      <w:tr w:rsidR="002324A4" w:rsidRPr="004D2E13" w14:paraId="2DD5790A" w14:textId="77777777" w:rsidTr="002324A4">
        <w:tc>
          <w:tcPr>
            <w:cnfStyle w:val="001000000000" w:firstRow="0" w:lastRow="0" w:firstColumn="1" w:lastColumn="0" w:oddVBand="0" w:evenVBand="0" w:oddHBand="0" w:evenHBand="0" w:firstRowFirstColumn="0" w:firstRowLastColumn="0" w:lastRowFirstColumn="0" w:lastRowLastColumn="0"/>
            <w:tcW w:w="0" w:type="auto"/>
            <w:hideMark/>
          </w:tcPr>
          <w:p w14:paraId="61B8B4B5" w14:textId="77777777" w:rsidR="002324A4" w:rsidRPr="004D2E13" w:rsidRDefault="002324A4" w:rsidP="002324A4">
            <w:pPr>
              <w:contextualSpacing w:val="0"/>
              <w:rPr>
                <w:rFonts w:asciiTheme="majorHAnsi" w:hAnsiTheme="majorHAnsi" w:cstheme="majorHAnsi"/>
                <w:sz w:val="22"/>
                <w:szCs w:val="24"/>
                <w:lang w:val="en-US"/>
              </w:rPr>
            </w:pPr>
            <w:r w:rsidRPr="004D2E13">
              <w:rPr>
                <w:rFonts w:asciiTheme="majorHAnsi" w:hAnsiTheme="majorHAnsi" w:cstheme="majorHAnsi"/>
                <w:sz w:val="22"/>
                <w:szCs w:val="24"/>
                <w:lang w:val="en-US"/>
              </w:rPr>
              <w:t>Project 1: Domain Capability MCP Server</w:t>
            </w:r>
          </w:p>
        </w:tc>
        <w:tc>
          <w:tcPr>
            <w:tcW w:w="0" w:type="auto"/>
            <w:hideMark/>
          </w:tcPr>
          <w:p w14:paraId="05F968B0" w14:textId="77777777" w:rsidR="002324A4" w:rsidRPr="004D2E13" w:rsidRDefault="002324A4" w:rsidP="002324A4">
            <w:pPr>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4"/>
                <w:lang w:val="en-US"/>
              </w:rPr>
            </w:pPr>
            <w:r w:rsidRPr="004D2E13">
              <w:rPr>
                <w:rFonts w:asciiTheme="majorHAnsi" w:hAnsiTheme="majorHAnsi" w:cstheme="majorHAnsi"/>
                <w:sz w:val="22"/>
                <w:szCs w:val="24"/>
                <w:lang w:val="en-US"/>
              </w:rPr>
              <w:t>Weeks 1-2</w:t>
            </w:r>
          </w:p>
        </w:tc>
        <w:tc>
          <w:tcPr>
            <w:tcW w:w="0" w:type="auto"/>
            <w:hideMark/>
          </w:tcPr>
          <w:p w14:paraId="4C31CEC0" w14:textId="002B10F0" w:rsidR="002324A4" w:rsidRPr="004D2E13" w:rsidRDefault="002324A4" w:rsidP="002324A4">
            <w:pPr>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4"/>
                <w:lang w:val="en-US"/>
              </w:rPr>
            </w:pPr>
            <w:r w:rsidRPr="004D2E13">
              <w:rPr>
                <w:rFonts w:asciiTheme="majorHAnsi" w:hAnsiTheme="majorHAnsi" w:cstheme="majorHAnsi"/>
                <w:sz w:val="22"/>
                <w:szCs w:val="24"/>
                <w:lang w:val="en-US"/>
              </w:rPr>
              <w:t xml:space="preserve">Build a focused MCP server that provides bounded capabilities for an approved domain. Possible domains include knowledge access, code inspection, dataset exploration, document processing, workflow automation, simulation, validation, or security scanning. The server must expose useful tools, resources or prompts where appropriate, structured outputs, safe access boundaries, basic error handling, tests, setup documentation, and demo evidence. </w:t>
            </w:r>
          </w:p>
        </w:tc>
      </w:tr>
      <w:tr w:rsidR="002324A4" w:rsidRPr="004D2E13" w14:paraId="4532A2D2" w14:textId="77777777" w:rsidTr="002324A4">
        <w:tc>
          <w:tcPr>
            <w:cnfStyle w:val="001000000000" w:firstRow="0" w:lastRow="0" w:firstColumn="1" w:lastColumn="0" w:oddVBand="0" w:evenVBand="0" w:oddHBand="0" w:evenHBand="0" w:firstRowFirstColumn="0" w:firstRowLastColumn="0" w:lastRowFirstColumn="0" w:lastRowLastColumn="0"/>
            <w:tcW w:w="0" w:type="auto"/>
            <w:hideMark/>
          </w:tcPr>
          <w:p w14:paraId="71912D93" w14:textId="77777777" w:rsidR="002324A4" w:rsidRPr="004D2E13" w:rsidRDefault="002324A4" w:rsidP="002324A4">
            <w:pPr>
              <w:contextualSpacing w:val="0"/>
              <w:rPr>
                <w:rFonts w:asciiTheme="majorHAnsi" w:hAnsiTheme="majorHAnsi" w:cstheme="majorHAnsi"/>
                <w:sz w:val="22"/>
                <w:szCs w:val="24"/>
                <w:lang w:val="en-US"/>
              </w:rPr>
            </w:pPr>
            <w:r w:rsidRPr="004D2E13">
              <w:rPr>
                <w:rFonts w:asciiTheme="majorHAnsi" w:hAnsiTheme="majorHAnsi" w:cstheme="majorHAnsi"/>
                <w:sz w:val="22"/>
                <w:szCs w:val="24"/>
                <w:lang w:val="en-US"/>
              </w:rPr>
              <w:t>Project 2: Specialized MCP Client Workspace</w:t>
            </w:r>
          </w:p>
        </w:tc>
        <w:tc>
          <w:tcPr>
            <w:tcW w:w="0" w:type="auto"/>
            <w:hideMark/>
          </w:tcPr>
          <w:p w14:paraId="698E6267" w14:textId="77777777" w:rsidR="002324A4" w:rsidRPr="004D2E13" w:rsidRDefault="002324A4" w:rsidP="002324A4">
            <w:pPr>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4"/>
                <w:lang w:val="en-US"/>
              </w:rPr>
            </w:pPr>
            <w:r w:rsidRPr="004D2E13">
              <w:rPr>
                <w:rFonts w:asciiTheme="majorHAnsi" w:hAnsiTheme="majorHAnsi" w:cstheme="majorHAnsi"/>
                <w:sz w:val="22"/>
                <w:szCs w:val="24"/>
                <w:lang w:val="en-US"/>
              </w:rPr>
              <w:t>Weeks 3-4</w:t>
            </w:r>
          </w:p>
        </w:tc>
        <w:tc>
          <w:tcPr>
            <w:tcW w:w="0" w:type="auto"/>
            <w:hideMark/>
          </w:tcPr>
          <w:p w14:paraId="1661E8F4" w14:textId="0F356636" w:rsidR="002324A4" w:rsidRPr="004D2E13" w:rsidRDefault="002324A4" w:rsidP="002324A4">
            <w:pPr>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4"/>
                <w:lang w:val="en-US"/>
              </w:rPr>
            </w:pPr>
            <w:r w:rsidRPr="004D2E13">
              <w:rPr>
                <w:rFonts w:asciiTheme="majorHAnsi" w:hAnsiTheme="majorHAnsi" w:cstheme="majorHAnsi"/>
                <w:sz w:val="22"/>
                <w:szCs w:val="24"/>
                <w:lang w:val="en-US"/>
              </w:rPr>
              <w:t xml:space="preserve">Build or configure a specialized client application or host workspace that connects to the Project 1 server. The client workspace should manage user or project configuration, model settings, server configuration, environment variables, skills, instruction files, reusable prompts, approval rules, logging, and workflow preferences. Students may use an approved MCP-capable host or build a lightweight custom client. </w:t>
            </w:r>
          </w:p>
        </w:tc>
      </w:tr>
      <w:tr w:rsidR="002324A4" w:rsidRPr="004D2E13" w14:paraId="3017ADFF" w14:textId="77777777" w:rsidTr="002324A4">
        <w:tc>
          <w:tcPr>
            <w:cnfStyle w:val="001000000000" w:firstRow="0" w:lastRow="0" w:firstColumn="1" w:lastColumn="0" w:oddVBand="0" w:evenVBand="0" w:oddHBand="0" w:evenHBand="0" w:firstRowFirstColumn="0" w:firstRowLastColumn="0" w:lastRowFirstColumn="0" w:lastRowLastColumn="0"/>
            <w:tcW w:w="0" w:type="auto"/>
            <w:hideMark/>
          </w:tcPr>
          <w:p w14:paraId="429D2562" w14:textId="77777777" w:rsidR="002324A4" w:rsidRPr="004D2E13" w:rsidRDefault="002324A4" w:rsidP="002324A4">
            <w:pPr>
              <w:contextualSpacing w:val="0"/>
              <w:rPr>
                <w:rFonts w:asciiTheme="majorHAnsi" w:hAnsiTheme="majorHAnsi" w:cstheme="majorHAnsi"/>
                <w:sz w:val="22"/>
                <w:szCs w:val="24"/>
                <w:lang w:val="en-US"/>
              </w:rPr>
            </w:pPr>
            <w:r w:rsidRPr="004D2E13">
              <w:rPr>
                <w:rFonts w:asciiTheme="majorHAnsi" w:hAnsiTheme="majorHAnsi" w:cstheme="majorHAnsi"/>
                <w:sz w:val="22"/>
                <w:szCs w:val="24"/>
                <w:lang w:val="en-US"/>
              </w:rPr>
              <w:t>Project 3: Multi-Server and Multi-Agent Workflow</w:t>
            </w:r>
          </w:p>
        </w:tc>
        <w:tc>
          <w:tcPr>
            <w:tcW w:w="0" w:type="auto"/>
            <w:hideMark/>
          </w:tcPr>
          <w:p w14:paraId="21B00B4D" w14:textId="77777777" w:rsidR="002324A4" w:rsidRPr="004D2E13" w:rsidRDefault="002324A4" w:rsidP="002324A4">
            <w:pPr>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4"/>
                <w:lang w:val="en-US"/>
              </w:rPr>
            </w:pPr>
            <w:r w:rsidRPr="004D2E13">
              <w:rPr>
                <w:rFonts w:asciiTheme="majorHAnsi" w:hAnsiTheme="majorHAnsi" w:cstheme="majorHAnsi"/>
                <w:sz w:val="22"/>
                <w:szCs w:val="24"/>
                <w:lang w:val="en-US"/>
              </w:rPr>
              <w:t>Weeks 5-6</w:t>
            </w:r>
          </w:p>
        </w:tc>
        <w:tc>
          <w:tcPr>
            <w:tcW w:w="0" w:type="auto"/>
            <w:hideMark/>
          </w:tcPr>
          <w:p w14:paraId="79AE559F" w14:textId="2388BA20" w:rsidR="002324A4" w:rsidRPr="004D2E13" w:rsidRDefault="002324A4" w:rsidP="002324A4">
            <w:pPr>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4"/>
                <w:lang w:val="en-US"/>
              </w:rPr>
            </w:pPr>
            <w:r w:rsidRPr="004D2E13">
              <w:rPr>
                <w:rFonts w:asciiTheme="majorHAnsi" w:hAnsiTheme="majorHAnsi" w:cstheme="majorHAnsi"/>
                <w:sz w:val="22"/>
                <w:szCs w:val="24"/>
                <w:lang w:val="en-US"/>
              </w:rPr>
              <w:t>Extend the client workspace into a role-based workflow using one or more MCP server</w:t>
            </w:r>
            <w:r w:rsidR="004C7753" w:rsidRPr="004D2E13">
              <w:rPr>
                <w:rFonts w:asciiTheme="majorHAnsi" w:hAnsiTheme="majorHAnsi" w:cstheme="majorHAnsi"/>
                <w:sz w:val="22"/>
                <w:szCs w:val="24"/>
                <w:lang w:val="en-US"/>
              </w:rPr>
              <w:t>s and agents</w:t>
            </w:r>
            <w:r w:rsidRPr="004D2E13">
              <w:rPr>
                <w:rFonts w:asciiTheme="majorHAnsi" w:hAnsiTheme="majorHAnsi" w:cstheme="majorHAnsi"/>
                <w:sz w:val="22"/>
                <w:szCs w:val="24"/>
                <w:lang w:val="en-US"/>
              </w:rPr>
              <w:t>. The client should manage at least two agent roles</w:t>
            </w:r>
            <w:r w:rsidRPr="004D2E13">
              <w:rPr>
                <w:rFonts w:asciiTheme="majorHAnsi" w:hAnsiTheme="majorHAnsi" w:cstheme="majorHAnsi"/>
                <w:sz w:val="22"/>
                <w:szCs w:val="24"/>
                <w:lang w:val="en-US"/>
              </w:rPr>
              <w:t xml:space="preserve"> (actor, reviewer, and others)</w:t>
            </w:r>
            <w:r w:rsidRPr="004D2E13">
              <w:rPr>
                <w:rFonts w:asciiTheme="majorHAnsi" w:hAnsiTheme="majorHAnsi" w:cstheme="majorHAnsi"/>
                <w:sz w:val="22"/>
                <w:szCs w:val="24"/>
                <w:lang w:val="en-US"/>
              </w:rPr>
              <w:t>, workflow state, skill selection, logs, and approval checkpoints. The MCP servers should provide bounded tools, resources, prompts, retrieval, computation, validation, or evaluation capabilities. Include tests, failure cases, security notes, and demo evidence.</w:t>
            </w:r>
          </w:p>
        </w:tc>
      </w:tr>
      <w:tr w:rsidR="002324A4" w:rsidRPr="004D2E13" w14:paraId="4E08D070" w14:textId="77777777" w:rsidTr="002324A4">
        <w:tc>
          <w:tcPr>
            <w:cnfStyle w:val="001000000000" w:firstRow="0" w:lastRow="0" w:firstColumn="1" w:lastColumn="0" w:oddVBand="0" w:evenVBand="0" w:oddHBand="0" w:evenHBand="0" w:firstRowFirstColumn="0" w:firstRowLastColumn="0" w:lastRowFirstColumn="0" w:lastRowLastColumn="0"/>
            <w:tcW w:w="0" w:type="auto"/>
            <w:hideMark/>
          </w:tcPr>
          <w:p w14:paraId="177AE595" w14:textId="77777777" w:rsidR="002324A4" w:rsidRPr="004D2E13" w:rsidRDefault="002324A4" w:rsidP="002324A4">
            <w:pPr>
              <w:contextualSpacing w:val="0"/>
              <w:rPr>
                <w:rFonts w:asciiTheme="majorHAnsi" w:hAnsiTheme="majorHAnsi" w:cstheme="majorHAnsi"/>
                <w:sz w:val="22"/>
                <w:szCs w:val="24"/>
                <w:lang w:val="en-US"/>
              </w:rPr>
            </w:pPr>
            <w:r w:rsidRPr="004D2E13">
              <w:rPr>
                <w:rFonts w:asciiTheme="majorHAnsi" w:hAnsiTheme="majorHAnsi" w:cstheme="majorHAnsi"/>
                <w:sz w:val="22"/>
                <w:szCs w:val="24"/>
                <w:lang w:val="en-US"/>
              </w:rPr>
              <w:t>Project 4: Final Server-Client Multi-Agent MCP Portfolio System</w:t>
            </w:r>
          </w:p>
        </w:tc>
        <w:tc>
          <w:tcPr>
            <w:tcW w:w="0" w:type="auto"/>
            <w:hideMark/>
          </w:tcPr>
          <w:p w14:paraId="60C645B7" w14:textId="77777777" w:rsidR="002324A4" w:rsidRPr="004D2E13" w:rsidRDefault="002324A4" w:rsidP="002324A4">
            <w:pPr>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4"/>
                <w:lang w:val="en-US"/>
              </w:rPr>
            </w:pPr>
            <w:r w:rsidRPr="004D2E13">
              <w:rPr>
                <w:rFonts w:asciiTheme="majorHAnsi" w:hAnsiTheme="majorHAnsi" w:cstheme="majorHAnsi"/>
                <w:sz w:val="22"/>
                <w:szCs w:val="24"/>
                <w:lang w:val="en-US"/>
              </w:rPr>
              <w:t>Weeks 7-8, final phase by 07/23</w:t>
            </w:r>
          </w:p>
        </w:tc>
        <w:tc>
          <w:tcPr>
            <w:tcW w:w="0" w:type="auto"/>
            <w:hideMark/>
          </w:tcPr>
          <w:p w14:paraId="316D6D5A" w14:textId="77777777" w:rsidR="002324A4" w:rsidRPr="004D2E13" w:rsidRDefault="002324A4" w:rsidP="002324A4">
            <w:pPr>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4"/>
                <w:lang w:val="en-US"/>
              </w:rPr>
            </w:pPr>
            <w:r w:rsidRPr="004D2E13">
              <w:rPr>
                <w:rFonts w:asciiTheme="majorHAnsi" w:hAnsiTheme="majorHAnsi" w:cstheme="majorHAnsi"/>
                <w:sz w:val="22"/>
                <w:szCs w:val="24"/>
                <w:lang w:val="en-US"/>
              </w:rPr>
              <w:t>Combine and polish Projects 1-3 into a showcase-ready MCP system. The final project must include one specialized client application or configured host workspace connected to one or more MCP servers. The system should demonstrate role-based agent workflow, server selection or routing, user/project configuration, skills or instruction files, logging, human approval checkpoints where appropriate, security controls, evaluation results, limitation analysis, documentation, demo evidence, and a final showcase presentation.</w:t>
            </w:r>
          </w:p>
        </w:tc>
      </w:tr>
    </w:tbl>
    <w:p w14:paraId="370132FB" w14:textId="77777777" w:rsidR="00D21270" w:rsidRPr="004D2E13" w:rsidRDefault="00D21270" w:rsidP="00D21270">
      <w:pPr>
        <w:pStyle w:val="Heading2"/>
        <w:rPr>
          <w:rFonts w:asciiTheme="majorHAnsi" w:hAnsiTheme="majorHAnsi" w:cstheme="majorHAnsi"/>
          <w:sz w:val="36"/>
        </w:rPr>
      </w:pPr>
      <w:r w:rsidRPr="004D2E13">
        <w:rPr>
          <w:rFonts w:asciiTheme="majorHAnsi" w:hAnsiTheme="majorHAnsi" w:cstheme="majorHAnsi"/>
        </w:rPr>
        <w:lastRenderedPageBreak/>
        <w:t>COURSE SCHEDULE</w:t>
      </w:r>
    </w:p>
    <w:p w14:paraId="440D9555" w14:textId="77777777" w:rsidR="00D21270" w:rsidRPr="004D2E13" w:rsidRDefault="00D21270" w:rsidP="00D21270">
      <w:pPr>
        <w:pStyle w:val="NormalWeb"/>
        <w:rPr>
          <w:rFonts w:asciiTheme="majorHAnsi" w:hAnsiTheme="majorHAnsi" w:cstheme="majorHAnsi"/>
        </w:rPr>
      </w:pPr>
      <w:r w:rsidRPr="004D2E13">
        <w:rPr>
          <w:rFonts w:asciiTheme="majorHAnsi" w:hAnsiTheme="majorHAnsi" w:cstheme="majorHAnsi"/>
        </w:rPr>
        <w:t>Students should expect to spend at minimum 10 hours per week on this course. As the semester progresses, this schedule may be adjusted to accommodate class progress, tool availability, security considerations, and unforeseen circumstances, at the discretion of the instructor when needed.</w:t>
      </w:r>
    </w:p>
    <w:tbl>
      <w:tblPr>
        <w:tblStyle w:val="GridTable1Light"/>
        <w:tblW w:w="0" w:type="auto"/>
        <w:tblLook w:val="04A0" w:firstRow="1" w:lastRow="0" w:firstColumn="1" w:lastColumn="0" w:noHBand="0" w:noVBand="1"/>
      </w:tblPr>
      <w:tblGrid>
        <w:gridCol w:w="684"/>
        <w:gridCol w:w="1182"/>
        <w:gridCol w:w="5281"/>
        <w:gridCol w:w="2293"/>
      </w:tblGrid>
      <w:tr w:rsidR="00D21270" w:rsidRPr="004D2E13" w14:paraId="39FDAA28" w14:textId="77777777" w:rsidTr="00CB1E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5DFEC" w:themeFill="accent4" w:themeFillTint="33"/>
            <w:hideMark/>
          </w:tcPr>
          <w:p w14:paraId="5826C906" w14:textId="77777777" w:rsidR="00D21270" w:rsidRPr="004D2E13" w:rsidRDefault="00D21270" w:rsidP="004D2E13">
            <w:pPr>
              <w:spacing w:after="0"/>
              <w:jc w:val="right"/>
              <w:rPr>
                <w:rFonts w:asciiTheme="majorHAnsi" w:hAnsiTheme="majorHAnsi" w:cstheme="majorHAnsi"/>
                <w:sz w:val="20"/>
                <w:szCs w:val="20"/>
              </w:rPr>
            </w:pPr>
            <w:r w:rsidRPr="004D2E13">
              <w:rPr>
                <w:rFonts w:asciiTheme="majorHAnsi" w:hAnsiTheme="majorHAnsi" w:cstheme="majorHAnsi"/>
                <w:b w:val="0"/>
                <w:bCs w:val="0"/>
                <w:sz w:val="20"/>
                <w:szCs w:val="20"/>
              </w:rPr>
              <w:t>Week</w:t>
            </w:r>
          </w:p>
        </w:tc>
        <w:tc>
          <w:tcPr>
            <w:tcW w:w="0" w:type="auto"/>
            <w:shd w:val="clear" w:color="auto" w:fill="E5DFEC" w:themeFill="accent4" w:themeFillTint="33"/>
            <w:hideMark/>
          </w:tcPr>
          <w:p w14:paraId="62FAE1A4" w14:textId="77777777" w:rsidR="00D21270" w:rsidRPr="004D2E13" w:rsidRDefault="00D21270" w:rsidP="004D2E13">
            <w:pPr>
              <w:spacing w:after="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4D2E13">
              <w:rPr>
                <w:rFonts w:asciiTheme="majorHAnsi" w:hAnsiTheme="majorHAnsi" w:cstheme="majorHAnsi"/>
                <w:b w:val="0"/>
                <w:bCs w:val="0"/>
                <w:sz w:val="20"/>
                <w:szCs w:val="20"/>
              </w:rPr>
              <w:t>Class Date</w:t>
            </w:r>
          </w:p>
        </w:tc>
        <w:tc>
          <w:tcPr>
            <w:tcW w:w="0" w:type="auto"/>
            <w:shd w:val="clear" w:color="auto" w:fill="E5DFEC" w:themeFill="accent4" w:themeFillTint="33"/>
            <w:hideMark/>
          </w:tcPr>
          <w:p w14:paraId="4DAF3116" w14:textId="77777777" w:rsidR="00D21270" w:rsidRPr="004D2E13" w:rsidRDefault="00D21270" w:rsidP="004D2E13">
            <w:pPr>
              <w:spacing w:after="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4D2E13">
              <w:rPr>
                <w:rFonts w:asciiTheme="majorHAnsi" w:hAnsiTheme="majorHAnsi" w:cstheme="majorHAnsi"/>
                <w:b w:val="0"/>
                <w:bCs w:val="0"/>
                <w:sz w:val="20"/>
                <w:szCs w:val="20"/>
              </w:rPr>
              <w:t>Topic / Action Items</w:t>
            </w:r>
          </w:p>
        </w:tc>
        <w:tc>
          <w:tcPr>
            <w:tcW w:w="0" w:type="auto"/>
            <w:shd w:val="clear" w:color="auto" w:fill="E5DFEC" w:themeFill="accent4" w:themeFillTint="33"/>
            <w:hideMark/>
          </w:tcPr>
          <w:p w14:paraId="54FAF108" w14:textId="77777777" w:rsidR="00D21270" w:rsidRPr="004D2E13" w:rsidRDefault="00D21270" w:rsidP="004D2E13">
            <w:pPr>
              <w:spacing w:after="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0"/>
                <w:szCs w:val="20"/>
              </w:rPr>
            </w:pPr>
            <w:r w:rsidRPr="004D2E13">
              <w:rPr>
                <w:rFonts w:asciiTheme="majorHAnsi" w:hAnsiTheme="majorHAnsi" w:cstheme="majorHAnsi"/>
                <w:b w:val="0"/>
                <w:bCs w:val="0"/>
                <w:sz w:val="20"/>
                <w:szCs w:val="20"/>
              </w:rPr>
              <w:t>What’s Due / Due Dates</w:t>
            </w:r>
          </w:p>
        </w:tc>
      </w:tr>
      <w:tr w:rsidR="00D21270" w:rsidRPr="004D2E13" w14:paraId="3858CB57" w14:textId="77777777" w:rsidTr="004D2E13">
        <w:tc>
          <w:tcPr>
            <w:cnfStyle w:val="001000000000" w:firstRow="0" w:lastRow="0" w:firstColumn="1" w:lastColumn="0" w:oddVBand="0" w:evenVBand="0" w:oddHBand="0" w:evenHBand="0" w:firstRowFirstColumn="0" w:firstRowLastColumn="0" w:lastRowFirstColumn="0" w:lastRowLastColumn="0"/>
            <w:tcW w:w="0" w:type="auto"/>
            <w:hideMark/>
          </w:tcPr>
          <w:p w14:paraId="537589BC" w14:textId="77777777" w:rsidR="00D21270" w:rsidRPr="004D2E13" w:rsidRDefault="00D21270">
            <w:pPr>
              <w:jc w:val="right"/>
              <w:rPr>
                <w:rFonts w:asciiTheme="majorHAnsi" w:hAnsiTheme="majorHAnsi" w:cstheme="majorHAnsi"/>
                <w:b w:val="0"/>
                <w:bCs w:val="0"/>
                <w:sz w:val="20"/>
                <w:szCs w:val="20"/>
              </w:rPr>
            </w:pPr>
            <w:r w:rsidRPr="004D2E13">
              <w:rPr>
                <w:rFonts w:asciiTheme="majorHAnsi" w:hAnsiTheme="majorHAnsi" w:cstheme="majorHAnsi"/>
                <w:sz w:val="20"/>
                <w:szCs w:val="20"/>
              </w:rPr>
              <w:t>1</w:t>
            </w:r>
          </w:p>
        </w:tc>
        <w:tc>
          <w:tcPr>
            <w:tcW w:w="0" w:type="auto"/>
            <w:hideMark/>
          </w:tcPr>
          <w:p w14:paraId="5F31DCE4"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06/04/2026</w:t>
            </w:r>
          </w:p>
        </w:tc>
        <w:tc>
          <w:tcPr>
            <w:tcW w:w="0" w:type="auto"/>
            <w:hideMark/>
          </w:tcPr>
          <w:p w14:paraId="16F410BD"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MCP foundations and system architecture: host, client, server, tools, resources, prompts, local setup, GitHub repo structure, AI use documentation, and the course project arc. Introduce the idea of one specialized client application or workspace coordinating one or more domain-specific MCP servers.</w:t>
            </w:r>
          </w:p>
        </w:tc>
        <w:tc>
          <w:tcPr>
            <w:tcW w:w="0" w:type="auto"/>
            <w:hideMark/>
          </w:tcPr>
          <w:p w14:paraId="2C32EA71"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Style w:val="Strong"/>
                <w:rFonts w:asciiTheme="majorHAnsi" w:hAnsiTheme="majorHAnsi" w:cstheme="majorHAnsi"/>
                <w:sz w:val="20"/>
                <w:szCs w:val="20"/>
              </w:rPr>
              <w:t>Assignment 1:</w:t>
            </w:r>
            <w:r w:rsidRPr="004D2E13">
              <w:rPr>
                <w:rFonts w:asciiTheme="majorHAnsi" w:hAnsiTheme="majorHAnsi" w:cstheme="majorHAnsi"/>
                <w:sz w:val="20"/>
                <w:szCs w:val="20"/>
              </w:rPr>
              <w:t xml:space="preserve"> MCP Setup + AI Use Log</w:t>
            </w:r>
          </w:p>
        </w:tc>
      </w:tr>
      <w:tr w:rsidR="00D21270" w:rsidRPr="004D2E13" w14:paraId="39ECCB86" w14:textId="77777777" w:rsidTr="004D2E13">
        <w:tc>
          <w:tcPr>
            <w:cnfStyle w:val="001000000000" w:firstRow="0" w:lastRow="0" w:firstColumn="1" w:lastColumn="0" w:oddVBand="0" w:evenVBand="0" w:oddHBand="0" w:evenHBand="0" w:firstRowFirstColumn="0" w:firstRowLastColumn="0" w:lastRowFirstColumn="0" w:lastRowLastColumn="0"/>
            <w:tcW w:w="0" w:type="auto"/>
            <w:hideMark/>
          </w:tcPr>
          <w:p w14:paraId="417D9DB9" w14:textId="77777777" w:rsidR="00D21270" w:rsidRPr="004D2E13" w:rsidRDefault="00D21270">
            <w:pPr>
              <w:jc w:val="right"/>
              <w:rPr>
                <w:rFonts w:asciiTheme="majorHAnsi" w:hAnsiTheme="majorHAnsi" w:cstheme="majorHAnsi"/>
                <w:sz w:val="20"/>
                <w:szCs w:val="20"/>
              </w:rPr>
            </w:pPr>
            <w:r w:rsidRPr="004D2E13">
              <w:rPr>
                <w:rFonts w:asciiTheme="majorHAnsi" w:hAnsiTheme="majorHAnsi" w:cstheme="majorHAnsi"/>
                <w:sz w:val="20"/>
                <w:szCs w:val="20"/>
              </w:rPr>
              <w:t>2</w:t>
            </w:r>
          </w:p>
        </w:tc>
        <w:tc>
          <w:tcPr>
            <w:tcW w:w="0" w:type="auto"/>
            <w:hideMark/>
          </w:tcPr>
          <w:p w14:paraId="0B18A93D"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06/11/2026</w:t>
            </w:r>
          </w:p>
        </w:tc>
        <w:tc>
          <w:tcPr>
            <w:tcW w:w="0" w:type="auto"/>
            <w:hideMark/>
          </w:tcPr>
          <w:p w14:paraId="4C213345" w14:textId="3F199485"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 xml:space="preserve">Building </w:t>
            </w:r>
            <w:r w:rsidR="00DD1319" w:rsidRPr="004D2E13">
              <w:rPr>
                <w:rFonts w:asciiTheme="majorHAnsi" w:hAnsiTheme="majorHAnsi" w:cstheme="majorHAnsi"/>
                <w:sz w:val="20"/>
                <w:szCs w:val="20"/>
              </w:rPr>
              <w:t>domain</w:t>
            </w:r>
            <w:r w:rsidRPr="004D2E13">
              <w:rPr>
                <w:rFonts w:asciiTheme="majorHAnsi" w:hAnsiTheme="majorHAnsi" w:cstheme="majorHAnsi"/>
                <w:sz w:val="20"/>
                <w:szCs w:val="20"/>
              </w:rPr>
              <w:t xml:space="preserve"> capability MCP server: tool schemas, server structure, resources, prompts, structured outputs, safe access boundaries, local computation, error handling, and basic testing in Python, TypeScript/JavaScript, Java, or an approved SDK.</w:t>
            </w:r>
          </w:p>
        </w:tc>
        <w:tc>
          <w:tcPr>
            <w:tcW w:w="0" w:type="auto"/>
            <w:hideMark/>
          </w:tcPr>
          <w:p w14:paraId="30B8BB0E"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Style w:val="Strong"/>
                <w:rFonts w:asciiTheme="majorHAnsi" w:hAnsiTheme="majorHAnsi" w:cstheme="majorHAnsi"/>
                <w:sz w:val="20"/>
                <w:szCs w:val="20"/>
              </w:rPr>
              <w:t>Project 1 draft:</w:t>
            </w:r>
            <w:r w:rsidRPr="004D2E13">
              <w:rPr>
                <w:rFonts w:asciiTheme="majorHAnsi" w:hAnsiTheme="majorHAnsi" w:cstheme="majorHAnsi"/>
                <w:sz w:val="20"/>
                <w:szCs w:val="20"/>
              </w:rPr>
              <w:t xml:space="preserve"> Domain Capability MCP Server</w:t>
            </w:r>
          </w:p>
        </w:tc>
      </w:tr>
      <w:tr w:rsidR="00D21270" w:rsidRPr="004D2E13" w14:paraId="20390464" w14:textId="77777777" w:rsidTr="004D2E13">
        <w:tc>
          <w:tcPr>
            <w:cnfStyle w:val="001000000000" w:firstRow="0" w:lastRow="0" w:firstColumn="1" w:lastColumn="0" w:oddVBand="0" w:evenVBand="0" w:oddHBand="0" w:evenHBand="0" w:firstRowFirstColumn="0" w:firstRowLastColumn="0" w:lastRowFirstColumn="0" w:lastRowLastColumn="0"/>
            <w:tcW w:w="0" w:type="auto"/>
            <w:hideMark/>
          </w:tcPr>
          <w:p w14:paraId="4C489970" w14:textId="77777777" w:rsidR="00D21270" w:rsidRPr="004D2E13" w:rsidRDefault="00D21270">
            <w:pPr>
              <w:jc w:val="right"/>
              <w:rPr>
                <w:rFonts w:asciiTheme="majorHAnsi" w:hAnsiTheme="majorHAnsi" w:cstheme="majorHAnsi"/>
                <w:sz w:val="20"/>
                <w:szCs w:val="20"/>
              </w:rPr>
            </w:pPr>
            <w:r w:rsidRPr="004D2E13">
              <w:rPr>
                <w:rFonts w:asciiTheme="majorHAnsi" w:hAnsiTheme="majorHAnsi" w:cstheme="majorHAnsi"/>
                <w:sz w:val="20"/>
                <w:szCs w:val="20"/>
              </w:rPr>
              <w:t>3</w:t>
            </w:r>
          </w:p>
        </w:tc>
        <w:tc>
          <w:tcPr>
            <w:tcW w:w="0" w:type="auto"/>
            <w:hideMark/>
          </w:tcPr>
          <w:p w14:paraId="18333BA6"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06/18/2026</w:t>
            </w:r>
          </w:p>
        </w:tc>
        <w:tc>
          <w:tcPr>
            <w:tcW w:w="0" w:type="auto"/>
            <w:hideMark/>
          </w:tcPr>
          <w:p w14:paraId="0084209B"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Connecting the domain server to an MCP-capable host or client: server configuration, environment variables, host-client-server debugging, demo evidence, access boundaries, and documenting how the first server will support the larger final system.</w:t>
            </w:r>
          </w:p>
        </w:tc>
        <w:tc>
          <w:tcPr>
            <w:tcW w:w="0" w:type="auto"/>
            <w:hideMark/>
          </w:tcPr>
          <w:p w14:paraId="67E390DB"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Style w:val="Strong"/>
                <w:rFonts w:asciiTheme="majorHAnsi" w:hAnsiTheme="majorHAnsi" w:cstheme="majorHAnsi"/>
                <w:sz w:val="20"/>
                <w:szCs w:val="20"/>
              </w:rPr>
              <w:t>Project 1 due</w:t>
            </w:r>
            <w:r w:rsidRPr="004D2E13">
              <w:rPr>
                <w:rFonts w:asciiTheme="majorHAnsi" w:hAnsiTheme="majorHAnsi" w:cstheme="majorHAnsi"/>
                <w:sz w:val="20"/>
                <w:szCs w:val="20"/>
              </w:rPr>
              <w:t xml:space="preserve"> / </w:t>
            </w:r>
            <w:r w:rsidRPr="004D2E13">
              <w:rPr>
                <w:rStyle w:val="Strong"/>
                <w:rFonts w:asciiTheme="majorHAnsi" w:hAnsiTheme="majorHAnsi" w:cstheme="majorHAnsi"/>
                <w:sz w:val="20"/>
                <w:szCs w:val="20"/>
              </w:rPr>
              <w:t>Assignment 2:</w:t>
            </w:r>
            <w:r w:rsidRPr="004D2E13">
              <w:rPr>
                <w:rFonts w:asciiTheme="majorHAnsi" w:hAnsiTheme="majorHAnsi" w:cstheme="majorHAnsi"/>
                <w:sz w:val="20"/>
                <w:szCs w:val="20"/>
              </w:rPr>
              <w:t xml:space="preserve"> Tool Integration Edge Cases and Failure Scenarios</w:t>
            </w:r>
          </w:p>
        </w:tc>
      </w:tr>
      <w:tr w:rsidR="00D21270" w:rsidRPr="004D2E13" w14:paraId="36228E9C" w14:textId="77777777" w:rsidTr="004D2E13">
        <w:tc>
          <w:tcPr>
            <w:cnfStyle w:val="001000000000" w:firstRow="0" w:lastRow="0" w:firstColumn="1" w:lastColumn="0" w:oddVBand="0" w:evenVBand="0" w:oddHBand="0" w:evenHBand="0" w:firstRowFirstColumn="0" w:firstRowLastColumn="0" w:lastRowFirstColumn="0" w:lastRowLastColumn="0"/>
            <w:tcW w:w="0" w:type="auto"/>
            <w:hideMark/>
          </w:tcPr>
          <w:p w14:paraId="466A45AC" w14:textId="77777777" w:rsidR="00D21270" w:rsidRPr="004D2E13" w:rsidRDefault="00D21270">
            <w:pPr>
              <w:jc w:val="right"/>
              <w:rPr>
                <w:rFonts w:asciiTheme="majorHAnsi" w:hAnsiTheme="majorHAnsi" w:cstheme="majorHAnsi"/>
                <w:sz w:val="20"/>
                <w:szCs w:val="20"/>
              </w:rPr>
            </w:pPr>
            <w:r w:rsidRPr="004D2E13">
              <w:rPr>
                <w:rFonts w:asciiTheme="majorHAnsi" w:hAnsiTheme="majorHAnsi" w:cstheme="majorHAnsi"/>
                <w:sz w:val="20"/>
                <w:szCs w:val="20"/>
              </w:rPr>
              <w:t>4</w:t>
            </w:r>
          </w:p>
        </w:tc>
        <w:tc>
          <w:tcPr>
            <w:tcW w:w="0" w:type="auto"/>
            <w:hideMark/>
          </w:tcPr>
          <w:p w14:paraId="75FFAD0D"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06/25/2026</w:t>
            </w:r>
          </w:p>
        </w:tc>
        <w:tc>
          <w:tcPr>
            <w:tcW w:w="0" w:type="auto"/>
            <w:hideMark/>
          </w:tcPr>
          <w:p w14:paraId="6C9EB632"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Designing the specialized client workspace: user or project configuration, model settings, server registry, instruction files, skill files, reusable prompts, approval rules, logging, and repeatable workflow setup. Discuss when to use a configured host versus a lightweight custom client.</w:t>
            </w:r>
          </w:p>
        </w:tc>
        <w:tc>
          <w:tcPr>
            <w:tcW w:w="0" w:type="auto"/>
            <w:hideMark/>
          </w:tcPr>
          <w:p w14:paraId="1FC07A5A"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Style w:val="Strong"/>
                <w:rFonts w:asciiTheme="majorHAnsi" w:hAnsiTheme="majorHAnsi" w:cstheme="majorHAnsi"/>
                <w:sz w:val="20"/>
                <w:szCs w:val="20"/>
              </w:rPr>
              <w:t>Project 2 launch:</w:t>
            </w:r>
            <w:r w:rsidRPr="004D2E13">
              <w:rPr>
                <w:rFonts w:asciiTheme="majorHAnsi" w:hAnsiTheme="majorHAnsi" w:cstheme="majorHAnsi"/>
                <w:sz w:val="20"/>
                <w:szCs w:val="20"/>
              </w:rPr>
              <w:t xml:space="preserve"> Specialized MCP Client Workspace</w:t>
            </w:r>
          </w:p>
        </w:tc>
      </w:tr>
      <w:tr w:rsidR="00D21270" w:rsidRPr="004D2E13" w14:paraId="6B1E2A35" w14:textId="77777777" w:rsidTr="004D2E13">
        <w:tc>
          <w:tcPr>
            <w:cnfStyle w:val="001000000000" w:firstRow="0" w:lastRow="0" w:firstColumn="1" w:lastColumn="0" w:oddVBand="0" w:evenVBand="0" w:oddHBand="0" w:evenHBand="0" w:firstRowFirstColumn="0" w:firstRowLastColumn="0" w:lastRowFirstColumn="0" w:lastRowLastColumn="0"/>
            <w:tcW w:w="0" w:type="auto"/>
            <w:hideMark/>
          </w:tcPr>
          <w:p w14:paraId="66C5CE30" w14:textId="77777777" w:rsidR="00D21270" w:rsidRPr="004D2E13" w:rsidRDefault="00D21270">
            <w:pPr>
              <w:jc w:val="right"/>
              <w:rPr>
                <w:rFonts w:asciiTheme="majorHAnsi" w:hAnsiTheme="majorHAnsi" w:cstheme="majorHAnsi"/>
                <w:sz w:val="20"/>
                <w:szCs w:val="20"/>
              </w:rPr>
            </w:pPr>
            <w:r w:rsidRPr="004D2E13">
              <w:rPr>
                <w:rFonts w:asciiTheme="majorHAnsi" w:hAnsiTheme="majorHAnsi" w:cstheme="majorHAnsi"/>
                <w:sz w:val="20"/>
                <w:szCs w:val="20"/>
              </w:rPr>
              <w:t>5</w:t>
            </w:r>
          </w:p>
        </w:tc>
        <w:tc>
          <w:tcPr>
            <w:tcW w:w="0" w:type="auto"/>
            <w:hideMark/>
          </w:tcPr>
          <w:p w14:paraId="4D83E745"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07/02/2026</w:t>
            </w:r>
          </w:p>
        </w:tc>
        <w:tc>
          <w:tcPr>
            <w:tcW w:w="0" w:type="auto"/>
            <w:hideMark/>
          </w:tcPr>
          <w:p w14:paraId="584C281E"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Client-server workflow design: routing tasks to MCP servers, managing enabled servers, selecting skills, preserving user/project preferences, tracking logs, handling errors, and demonstrating a repeatable workflow through the specialized client workspace.</w:t>
            </w:r>
          </w:p>
        </w:tc>
        <w:tc>
          <w:tcPr>
            <w:tcW w:w="0" w:type="auto"/>
            <w:hideMark/>
          </w:tcPr>
          <w:p w14:paraId="7CABEFDF"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Style w:val="Strong"/>
                <w:rFonts w:asciiTheme="majorHAnsi" w:hAnsiTheme="majorHAnsi" w:cstheme="majorHAnsi"/>
                <w:sz w:val="20"/>
                <w:szCs w:val="20"/>
              </w:rPr>
              <w:t>Project 2 due</w:t>
            </w:r>
            <w:r w:rsidRPr="004D2E13">
              <w:rPr>
                <w:rFonts w:asciiTheme="majorHAnsi" w:hAnsiTheme="majorHAnsi" w:cstheme="majorHAnsi"/>
                <w:sz w:val="20"/>
                <w:szCs w:val="20"/>
              </w:rPr>
              <w:t xml:space="preserve"> / </w:t>
            </w:r>
            <w:r w:rsidRPr="004D2E13">
              <w:rPr>
                <w:rStyle w:val="Strong"/>
                <w:rFonts w:asciiTheme="majorHAnsi" w:hAnsiTheme="majorHAnsi" w:cstheme="majorHAnsi"/>
                <w:sz w:val="20"/>
                <w:szCs w:val="20"/>
              </w:rPr>
              <w:t>Assignment 3:</w:t>
            </w:r>
            <w:r w:rsidRPr="004D2E13">
              <w:rPr>
                <w:rFonts w:asciiTheme="majorHAnsi" w:hAnsiTheme="majorHAnsi" w:cstheme="majorHAnsi"/>
                <w:sz w:val="20"/>
                <w:szCs w:val="20"/>
              </w:rPr>
              <w:t xml:space="preserve"> Client Configuration and Workflow Demonstration</w:t>
            </w:r>
          </w:p>
        </w:tc>
      </w:tr>
      <w:tr w:rsidR="00D21270" w:rsidRPr="004D2E13" w14:paraId="6D58E425" w14:textId="77777777" w:rsidTr="004D2E13">
        <w:tc>
          <w:tcPr>
            <w:cnfStyle w:val="001000000000" w:firstRow="0" w:lastRow="0" w:firstColumn="1" w:lastColumn="0" w:oddVBand="0" w:evenVBand="0" w:oddHBand="0" w:evenHBand="0" w:firstRowFirstColumn="0" w:firstRowLastColumn="0" w:lastRowFirstColumn="0" w:lastRowLastColumn="0"/>
            <w:tcW w:w="0" w:type="auto"/>
            <w:hideMark/>
          </w:tcPr>
          <w:p w14:paraId="7F46182E" w14:textId="77777777" w:rsidR="00D21270" w:rsidRPr="004D2E13" w:rsidRDefault="00D21270">
            <w:pPr>
              <w:jc w:val="right"/>
              <w:rPr>
                <w:rFonts w:asciiTheme="majorHAnsi" w:hAnsiTheme="majorHAnsi" w:cstheme="majorHAnsi"/>
                <w:sz w:val="20"/>
                <w:szCs w:val="20"/>
              </w:rPr>
            </w:pPr>
            <w:r w:rsidRPr="004D2E13">
              <w:rPr>
                <w:rFonts w:asciiTheme="majorHAnsi" w:hAnsiTheme="majorHAnsi" w:cstheme="majorHAnsi"/>
                <w:sz w:val="20"/>
                <w:szCs w:val="20"/>
              </w:rPr>
              <w:t>6</w:t>
            </w:r>
          </w:p>
        </w:tc>
        <w:tc>
          <w:tcPr>
            <w:tcW w:w="0" w:type="auto"/>
            <w:hideMark/>
          </w:tcPr>
          <w:p w14:paraId="3F1A9053"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07/09/2026</w:t>
            </w:r>
          </w:p>
        </w:tc>
        <w:tc>
          <w:tcPr>
            <w:tcW w:w="0" w:type="auto"/>
            <w:hideMark/>
          </w:tcPr>
          <w:p w14:paraId="791FA47A"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Expanding to multiple servers and agent roles: adding or extending MCP servers for review, validation, computation, data access, code inspection, security scanning, document production, or workflow automation. Introduce agent roles such as Researcher, Builder, Reviewer, Verifier, Planner, Executor, or Approver.</w:t>
            </w:r>
          </w:p>
        </w:tc>
        <w:tc>
          <w:tcPr>
            <w:tcW w:w="0" w:type="auto"/>
            <w:hideMark/>
          </w:tcPr>
          <w:p w14:paraId="4DF5E4D7"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Style w:val="Strong"/>
                <w:rFonts w:asciiTheme="majorHAnsi" w:hAnsiTheme="majorHAnsi" w:cstheme="majorHAnsi"/>
                <w:sz w:val="20"/>
                <w:szCs w:val="20"/>
              </w:rPr>
              <w:t>Project 3 launch:</w:t>
            </w:r>
            <w:r w:rsidRPr="004D2E13">
              <w:rPr>
                <w:rFonts w:asciiTheme="majorHAnsi" w:hAnsiTheme="majorHAnsi" w:cstheme="majorHAnsi"/>
                <w:sz w:val="20"/>
                <w:szCs w:val="20"/>
              </w:rPr>
              <w:t xml:space="preserve"> Multi-Server and Multi-Agent Workflow</w:t>
            </w:r>
          </w:p>
        </w:tc>
      </w:tr>
      <w:tr w:rsidR="00D21270" w:rsidRPr="004D2E13" w14:paraId="5B04E8C5" w14:textId="77777777" w:rsidTr="004D2E13">
        <w:tc>
          <w:tcPr>
            <w:cnfStyle w:val="001000000000" w:firstRow="0" w:lastRow="0" w:firstColumn="1" w:lastColumn="0" w:oddVBand="0" w:evenVBand="0" w:oddHBand="0" w:evenHBand="0" w:firstRowFirstColumn="0" w:firstRowLastColumn="0" w:lastRowFirstColumn="0" w:lastRowLastColumn="0"/>
            <w:tcW w:w="0" w:type="auto"/>
            <w:hideMark/>
          </w:tcPr>
          <w:p w14:paraId="063549B2" w14:textId="77777777" w:rsidR="00D21270" w:rsidRPr="004D2E13" w:rsidRDefault="00D21270">
            <w:pPr>
              <w:jc w:val="right"/>
              <w:rPr>
                <w:rFonts w:asciiTheme="majorHAnsi" w:hAnsiTheme="majorHAnsi" w:cstheme="majorHAnsi"/>
                <w:sz w:val="20"/>
                <w:szCs w:val="20"/>
              </w:rPr>
            </w:pPr>
            <w:r w:rsidRPr="004D2E13">
              <w:rPr>
                <w:rFonts w:asciiTheme="majorHAnsi" w:hAnsiTheme="majorHAnsi" w:cstheme="majorHAnsi"/>
                <w:sz w:val="20"/>
                <w:szCs w:val="20"/>
              </w:rPr>
              <w:t>7</w:t>
            </w:r>
          </w:p>
        </w:tc>
        <w:tc>
          <w:tcPr>
            <w:tcW w:w="0" w:type="auto"/>
            <w:hideMark/>
          </w:tcPr>
          <w:p w14:paraId="4558D4A8"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07/16/2026</w:t>
            </w:r>
          </w:p>
        </w:tc>
        <w:tc>
          <w:tcPr>
            <w:tcW w:w="0" w:type="auto"/>
            <w:hideMark/>
          </w:tcPr>
          <w:p w14:paraId="7BE30433"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Multi-agent task-review-verification workflows: role instructions, skill selection, server routing, workflow state, logs, evaluation cases, failure examples, adversarial tests, privacy-preserving processing, and human approval checkpoints. Begin selecting final components for the portfolio system.</w:t>
            </w:r>
          </w:p>
        </w:tc>
        <w:tc>
          <w:tcPr>
            <w:tcW w:w="0" w:type="auto"/>
            <w:hideMark/>
          </w:tcPr>
          <w:p w14:paraId="4F250A31"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Style w:val="Strong"/>
                <w:rFonts w:asciiTheme="majorHAnsi" w:hAnsiTheme="majorHAnsi" w:cstheme="majorHAnsi"/>
                <w:sz w:val="20"/>
                <w:szCs w:val="20"/>
              </w:rPr>
              <w:t>Project 3 due</w:t>
            </w:r>
            <w:r w:rsidRPr="004D2E13">
              <w:rPr>
                <w:rFonts w:asciiTheme="majorHAnsi" w:hAnsiTheme="majorHAnsi" w:cstheme="majorHAnsi"/>
                <w:sz w:val="20"/>
                <w:szCs w:val="20"/>
              </w:rPr>
              <w:t xml:space="preserve"> / </w:t>
            </w:r>
            <w:r w:rsidRPr="004D2E13">
              <w:rPr>
                <w:rStyle w:val="Strong"/>
                <w:rFonts w:asciiTheme="majorHAnsi" w:hAnsiTheme="majorHAnsi" w:cstheme="majorHAnsi"/>
                <w:sz w:val="20"/>
                <w:szCs w:val="20"/>
              </w:rPr>
              <w:t>Project 4 proposal:</w:t>
            </w:r>
            <w:r w:rsidRPr="004D2E13">
              <w:rPr>
                <w:rFonts w:asciiTheme="majorHAnsi" w:hAnsiTheme="majorHAnsi" w:cstheme="majorHAnsi"/>
                <w:sz w:val="20"/>
                <w:szCs w:val="20"/>
              </w:rPr>
              <w:t xml:space="preserve"> Final Server-Client Multi-Agent MCP Portfolio System</w:t>
            </w:r>
          </w:p>
        </w:tc>
      </w:tr>
      <w:tr w:rsidR="00D21270" w:rsidRPr="004D2E13" w14:paraId="6A63C730" w14:textId="77777777" w:rsidTr="004D2E13">
        <w:tc>
          <w:tcPr>
            <w:cnfStyle w:val="001000000000" w:firstRow="0" w:lastRow="0" w:firstColumn="1" w:lastColumn="0" w:oddVBand="0" w:evenVBand="0" w:oddHBand="0" w:evenHBand="0" w:firstRowFirstColumn="0" w:firstRowLastColumn="0" w:lastRowFirstColumn="0" w:lastRowLastColumn="0"/>
            <w:tcW w:w="0" w:type="auto"/>
            <w:hideMark/>
          </w:tcPr>
          <w:p w14:paraId="6662A7C7" w14:textId="77777777" w:rsidR="00D21270" w:rsidRPr="004D2E13" w:rsidRDefault="00D21270">
            <w:pPr>
              <w:jc w:val="right"/>
              <w:rPr>
                <w:rFonts w:asciiTheme="majorHAnsi" w:hAnsiTheme="majorHAnsi" w:cstheme="majorHAnsi"/>
                <w:sz w:val="20"/>
                <w:szCs w:val="20"/>
              </w:rPr>
            </w:pPr>
            <w:r w:rsidRPr="004D2E13">
              <w:rPr>
                <w:rFonts w:asciiTheme="majorHAnsi" w:hAnsiTheme="majorHAnsi" w:cstheme="majorHAnsi"/>
                <w:sz w:val="20"/>
                <w:szCs w:val="20"/>
              </w:rPr>
              <w:lastRenderedPageBreak/>
              <w:t>8</w:t>
            </w:r>
          </w:p>
        </w:tc>
        <w:tc>
          <w:tcPr>
            <w:tcW w:w="0" w:type="auto"/>
            <w:hideMark/>
          </w:tcPr>
          <w:p w14:paraId="71CB71CE"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07/23/2026</w:t>
            </w:r>
          </w:p>
        </w:tc>
        <w:tc>
          <w:tcPr>
            <w:tcW w:w="0" w:type="auto"/>
            <w:hideMark/>
          </w:tcPr>
          <w:p w14:paraId="24D9D6FC"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Final project integration and showcase readiness: client application cleanup, server registry, multiple-server coordination where appropriate, role-based workflow, security controls, logging, evaluation results, limitation notes, documentation, demo script, and code walkthrough preparation.</w:t>
            </w:r>
          </w:p>
        </w:tc>
        <w:tc>
          <w:tcPr>
            <w:tcW w:w="0" w:type="auto"/>
            <w:hideMark/>
          </w:tcPr>
          <w:p w14:paraId="541951CB"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Style w:val="Strong"/>
                <w:rFonts w:asciiTheme="majorHAnsi" w:hAnsiTheme="majorHAnsi" w:cstheme="majorHAnsi"/>
                <w:sz w:val="20"/>
                <w:szCs w:val="20"/>
              </w:rPr>
              <w:t>Project 4 final phase due</w:t>
            </w:r>
            <w:r w:rsidRPr="004D2E13">
              <w:rPr>
                <w:rFonts w:asciiTheme="majorHAnsi" w:hAnsiTheme="majorHAnsi" w:cstheme="majorHAnsi"/>
                <w:sz w:val="20"/>
                <w:szCs w:val="20"/>
              </w:rPr>
              <w:t xml:space="preserve"> / </w:t>
            </w:r>
            <w:r w:rsidRPr="004D2E13">
              <w:rPr>
                <w:rStyle w:val="Strong"/>
                <w:rFonts w:asciiTheme="majorHAnsi" w:hAnsiTheme="majorHAnsi" w:cstheme="majorHAnsi"/>
                <w:sz w:val="20"/>
                <w:szCs w:val="20"/>
              </w:rPr>
              <w:t>Final showcase-ready demo</w:t>
            </w:r>
          </w:p>
        </w:tc>
      </w:tr>
      <w:tr w:rsidR="00D21270" w:rsidRPr="004D2E13" w14:paraId="509C5124" w14:textId="77777777" w:rsidTr="004D2E13">
        <w:tc>
          <w:tcPr>
            <w:cnfStyle w:val="001000000000" w:firstRow="0" w:lastRow="0" w:firstColumn="1" w:lastColumn="0" w:oddVBand="0" w:evenVBand="0" w:oddHBand="0" w:evenHBand="0" w:firstRowFirstColumn="0" w:firstRowLastColumn="0" w:lastRowFirstColumn="0" w:lastRowLastColumn="0"/>
            <w:tcW w:w="0" w:type="auto"/>
            <w:hideMark/>
          </w:tcPr>
          <w:p w14:paraId="10DD729A" w14:textId="77777777" w:rsidR="00D21270" w:rsidRPr="004D2E13" w:rsidRDefault="00D21270">
            <w:pPr>
              <w:jc w:val="right"/>
              <w:rPr>
                <w:rFonts w:asciiTheme="majorHAnsi" w:hAnsiTheme="majorHAnsi" w:cstheme="majorHAnsi"/>
                <w:sz w:val="20"/>
                <w:szCs w:val="20"/>
              </w:rPr>
            </w:pPr>
            <w:r w:rsidRPr="004D2E13">
              <w:rPr>
                <w:rFonts w:asciiTheme="majorHAnsi" w:hAnsiTheme="majorHAnsi" w:cstheme="majorHAnsi"/>
                <w:sz w:val="20"/>
                <w:szCs w:val="20"/>
              </w:rPr>
              <w:t>9</w:t>
            </w:r>
          </w:p>
        </w:tc>
        <w:tc>
          <w:tcPr>
            <w:tcW w:w="0" w:type="auto"/>
            <w:hideMark/>
          </w:tcPr>
          <w:p w14:paraId="1A824295"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07/30/2026</w:t>
            </w:r>
          </w:p>
        </w:tc>
        <w:tc>
          <w:tcPr>
            <w:tcW w:w="0" w:type="auto"/>
            <w:hideMark/>
          </w:tcPr>
          <w:p w14:paraId="1241104B"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Post-project discussion and critique: server-client boundaries, multi-server design tradeoffs, indirect prompt injection, tool poisoning, unsafe permissions, secret handling, memory boundaries, approval design, and lessons learned from final systems. No new project development expected.</w:t>
            </w:r>
          </w:p>
        </w:tc>
        <w:tc>
          <w:tcPr>
            <w:tcW w:w="0" w:type="auto"/>
            <w:hideMark/>
          </w:tcPr>
          <w:p w14:paraId="651ACFA1"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Style w:val="Strong"/>
                <w:rFonts w:asciiTheme="majorHAnsi" w:hAnsiTheme="majorHAnsi" w:cstheme="majorHAnsi"/>
                <w:sz w:val="20"/>
                <w:szCs w:val="20"/>
              </w:rPr>
              <w:t>Discussion / reflection activity:</w:t>
            </w:r>
            <w:r w:rsidRPr="004D2E13">
              <w:rPr>
                <w:rFonts w:asciiTheme="majorHAnsi" w:hAnsiTheme="majorHAnsi" w:cstheme="majorHAnsi"/>
                <w:sz w:val="20"/>
                <w:szCs w:val="20"/>
              </w:rPr>
              <w:t xml:space="preserve"> Architecture, security, and reliability lessons from Project 4</w:t>
            </w:r>
          </w:p>
        </w:tc>
      </w:tr>
      <w:tr w:rsidR="00D21270" w:rsidRPr="004D2E13" w14:paraId="0144890E" w14:textId="77777777" w:rsidTr="004D2E13">
        <w:tc>
          <w:tcPr>
            <w:cnfStyle w:val="001000000000" w:firstRow="0" w:lastRow="0" w:firstColumn="1" w:lastColumn="0" w:oddVBand="0" w:evenVBand="0" w:oddHBand="0" w:evenHBand="0" w:firstRowFirstColumn="0" w:firstRowLastColumn="0" w:lastRowFirstColumn="0" w:lastRowLastColumn="0"/>
            <w:tcW w:w="0" w:type="auto"/>
            <w:hideMark/>
          </w:tcPr>
          <w:p w14:paraId="17E1C35F" w14:textId="77777777" w:rsidR="00D21270" w:rsidRPr="004D2E13" w:rsidRDefault="00D21270">
            <w:pPr>
              <w:jc w:val="right"/>
              <w:rPr>
                <w:rFonts w:asciiTheme="majorHAnsi" w:hAnsiTheme="majorHAnsi" w:cstheme="majorHAnsi"/>
                <w:sz w:val="20"/>
                <w:szCs w:val="20"/>
              </w:rPr>
            </w:pPr>
            <w:r w:rsidRPr="004D2E13">
              <w:rPr>
                <w:rFonts w:asciiTheme="majorHAnsi" w:hAnsiTheme="majorHAnsi" w:cstheme="majorHAnsi"/>
                <w:sz w:val="20"/>
                <w:szCs w:val="20"/>
              </w:rPr>
              <w:t>10</w:t>
            </w:r>
          </w:p>
        </w:tc>
        <w:tc>
          <w:tcPr>
            <w:tcW w:w="0" w:type="auto"/>
            <w:hideMark/>
          </w:tcPr>
          <w:p w14:paraId="4B10DF90"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08/06/2026</w:t>
            </w:r>
          </w:p>
        </w:tc>
        <w:tc>
          <w:tcPr>
            <w:tcW w:w="0" w:type="auto"/>
            <w:hideMark/>
          </w:tcPr>
          <w:p w14:paraId="615D7F29"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Fonts w:asciiTheme="majorHAnsi" w:hAnsiTheme="majorHAnsi" w:cstheme="majorHAnsi"/>
                <w:sz w:val="20"/>
                <w:szCs w:val="20"/>
              </w:rPr>
              <w:t>Course synthesis and professional transfer: deployment patterns, portfolio positioning, documentation quality, evaluation reports, context-cost tradeoffs, client-side personalization, server-side least privilege, and next-step development after the course.</w:t>
            </w:r>
          </w:p>
        </w:tc>
        <w:tc>
          <w:tcPr>
            <w:tcW w:w="0" w:type="auto"/>
            <w:hideMark/>
          </w:tcPr>
          <w:p w14:paraId="5AE43EA8" w14:textId="77777777" w:rsidR="00D21270" w:rsidRPr="004D2E13" w:rsidRDefault="00D2127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4D2E13">
              <w:rPr>
                <w:rStyle w:val="Strong"/>
                <w:rFonts w:asciiTheme="majorHAnsi" w:hAnsiTheme="majorHAnsi" w:cstheme="majorHAnsi"/>
                <w:sz w:val="20"/>
                <w:szCs w:val="20"/>
              </w:rPr>
              <w:t>Discussion / final reflection activity:</w:t>
            </w:r>
            <w:r w:rsidRPr="004D2E13">
              <w:rPr>
                <w:rFonts w:asciiTheme="majorHAnsi" w:hAnsiTheme="majorHAnsi" w:cstheme="majorHAnsi"/>
                <w:sz w:val="20"/>
                <w:szCs w:val="20"/>
              </w:rPr>
              <w:t xml:space="preserve"> Portfolio readiness and next-step development plan</w:t>
            </w:r>
          </w:p>
        </w:tc>
      </w:tr>
    </w:tbl>
    <w:p w14:paraId="084419F7" w14:textId="77777777" w:rsidR="005336F5" w:rsidRPr="004D2E13" w:rsidRDefault="005336F5">
      <w:pPr>
        <w:spacing w:after="40"/>
        <w:rPr>
          <w:rFonts w:asciiTheme="majorHAnsi" w:hAnsiTheme="majorHAnsi" w:cstheme="majorHAnsi"/>
          <w:sz w:val="24"/>
          <w:szCs w:val="28"/>
        </w:rPr>
      </w:pPr>
    </w:p>
    <w:p w14:paraId="02DBFE58" w14:textId="77777777" w:rsidR="00B368A7" w:rsidRPr="004D2E13" w:rsidRDefault="00B368A7">
      <w:pPr>
        <w:pBdr>
          <w:bottom w:val="single" w:sz="12" w:space="1" w:color="000000"/>
        </w:pBdr>
        <w:spacing w:before="240" w:after="100"/>
        <w:rPr>
          <w:rFonts w:asciiTheme="majorHAnsi" w:hAnsiTheme="majorHAnsi" w:cstheme="majorHAnsi"/>
          <w:b/>
          <w:color w:val="4F81BD"/>
          <w:sz w:val="24"/>
          <w:szCs w:val="28"/>
        </w:rPr>
      </w:pPr>
    </w:p>
    <w:p w14:paraId="1D9F082C" w14:textId="3FFA5D59" w:rsidR="005336F5" w:rsidRPr="004D2E13" w:rsidRDefault="00000000">
      <w:pPr>
        <w:pBdr>
          <w:bottom w:val="single" w:sz="12" w:space="1" w:color="000000"/>
        </w:pBdr>
        <w:spacing w:before="240" w:after="100"/>
        <w:rPr>
          <w:rFonts w:asciiTheme="majorHAnsi" w:hAnsiTheme="majorHAnsi" w:cstheme="majorHAnsi"/>
          <w:sz w:val="24"/>
          <w:szCs w:val="28"/>
        </w:rPr>
      </w:pPr>
      <w:r w:rsidRPr="004D2E13">
        <w:rPr>
          <w:rFonts w:asciiTheme="majorHAnsi" w:hAnsiTheme="majorHAnsi" w:cstheme="majorHAnsi"/>
          <w:b/>
          <w:sz w:val="24"/>
          <w:szCs w:val="28"/>
        </w:rPr>
        <w:t>ACCESSIBILITY AND LEARNING SUPPORT</w:t>
      </w:r>
    </w:p>
    <w:p w14:paraId="7909491C" w14:textId="77777777" w:rsidR="005336F5" w:rsidRPr="004D2E13" w:rsidRDefault="00000000">
      <w:pPr>
        <w:rPr>
          <w:rFonts w:asciiTheme="majorHAnsi" w:hAnsiTheme="majorHAnsi" w:cstheme="majorHAnsi"/>
          <w:sz w:val="24"/>
          <w:szCs w:val="28"/>
        </w:rPr>
      </w:pPr>
      <w:r w:rsidRPr="004D2E13">
        <w:rPr>
          <w:rFonts w:asciiTheme="majorHAnsi" w:hAnsiTheme="majorHAnsi" w:cstheme="majorHAnsi"/>
          <w:sz w:val="24"/>
          <w:szCs w:val="28"/>
        </w:rPr>
        <w:t>This course is rigorous and project-based, but support includes starter templates, guided studios, code walkthroughs, peer review, office hours, beginner and stretch paths, recorded demos or written guides when possible, and permission to use browser-based coding environments if local setup is difficult. The goal is to build confidence in designing, testing, explaining, optimizing, and securing AI agent systems.</w:t>
      </w:r>
    </w:p>
    <w:p w14:paraId="784F36E0" w14:textId="77777777" w:rsidR="00B368A7" w:rsidRPr="004D2E13" w:rsidRDefault="00B368A7">
      <w:pPr>
        <w:rPr>
          <w:rFonts w:asciiTheme="majorHAnsi" w:hAnsiTheme="majorHAnsi" w:cstheme="majorHAnsi"/>
          <w:sz w:val="24"/>
          <w:szCs w:val="28"/>
        </w:rPr>
      </w:pPr>
    </w:p>
    <w:p w14:paraId="7446C229" w14:textId="77777777" w:rsidR="005336F5" w:rsidRPr="004D2E13" w:rsidRDefault="00000000">
      <w:pPr>
        <w:pBdr>
          <w:bottom w:val="single" w:sz="12" w:space="1" w:color="000000"/>
        </w:pBdr>
        <w:spacing w:before="240" w:after="100"/>
        <w:rPr>
          <w:rFonts w:asciiTheme="majorHAnsi" w:hAnsiTheme="majorHAnsi" w:cstheme="majorHAnsi"/>
          <w:sz w:val="24"/>
          <w:szCs w:val="28"/>
        </w:rPr>
      </w:pPr>
      <w:r w:rsidRPr="004D2E13">
        <w:rPr>
          <w:rFonts w:asciiTheme="majorHAnsi" w:hAnsiTheme="majorHAnsi" w:cstheme="majorHAnsi"/>
          <w:b/>
          <w:sz w:val="24"/>
          <w:szCs w:val="28"/>
        </w:rPr>
        <w:t>UNIVERSITY POLICIES AND RESOURCES</w:t>
      </w:r>
    </w:p>
    <w:p w14:paraId="3F1BC18F" w14:textId="77777777" w:rsidR="00912210" w:rsidRPr="004D2E13" w:rsidRDefault="00912210">
      <w:pPr>
        <w:rPr>
          <w:rFonts w:asciiTheme="majorHAnsi" w:hAnsiTheme="majorHAnsi" w:cstheme="majorHAnsi"/>
          <w:b/>
          <w:color w:val="000000" w:themeColor="text1"/>
          <w:sz w:val="24"/>
          <w:szCs w:val="28"/>
        </w:rPr>
      </w:pPr>
    </w:p>
    <w:p w14:paraId="59939CFF" w14:textId="03BB2F8C" w:rsidR="005336F5" w:rsidRPr="004D2E13" w:rsidRDefault="00000000">
      <w:pPr>
        <w:rPr>
          <w:rFonts w:asciiTheme="majorHAnsi" w:hAnsiTheme="majorHAnsi" w:cstheme="majorHAnsi"/>
          <w:color w:val="000000" w:themeColor="text1"/>
          <w:sz w:val="24"/>
          <w:szCs w:val="28"/>
        </w:rPr>
      </w:pPr>
      <w:r w:rsidRPr="004D2E13">
        <w:rPr>
          <w:rFonts w:asciiTheme="majorHAnsi" w:hAnsiTheme="majorHAnsi" w:cstheme="majorHAnsi"/>
          <w:b/>
          <w:color w:val="000000" w:themeColor="text1"/>
          <w:sz w:val="24"/>
          <w:szCs w:val="28"/>
        </w:rPr>
        <w:t>KATZ SCHOOL POLICIES</w:t>
      </w:r>
    </w:p>
    <w:p w14:paraId="0EFAD774" w14:textId="77777777" w:rsidR="005336F5" w:rsidRPr="004D2E13" w:rsidRDefault="00000000">
      <w:pPr>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u w:val="single"/>
        </w:rPr>
        <w:t>Click here</w:t>
      </w:r>
      <w:r w:rsidRPr="004D2E13">
        <w:rPr>
          <w:rFonts w:asciiTheme="majorHAnsi" w:hAnsiTheme="majorHAnsi" w:cstheme="majorHAnsi"/>
          <w:color w:val="000000" w:themeColor="text1"/>
          <w:sz w:val="24"/>
          <w:szCs w:val="28"/>
        </w:rPr>
        <w:t xml:space="preserve"> and select “Katz School” Polices.</w:t>
      </w:r>
    </w:p>
    <w:p w14:paraId="2EE5BBF0" w14:textId="77777777" w:rsidR="00912210" w:rsidRPr="004D2E13" w:rsidRDefault="00912210">
      <w:pPr>
        <w:rPr>
          <w:rFonts w:asciiTheme="majorHAnsi" w:hAnsiTheme="majorHAnsi" w:cstheme="majorHAnsi"/>
          <w:color w:val="000000" w:themeColor="text1"/>
          <w:sz w:val="24"/>
          <w:szCs w:val="28"/>
        </w:rPr>
      </w:pPr>
    </w:p>
    <w:p w14:paraId="4828376F" w14:textId="77777777" w:rsidR="005336F5" w:rsidRPr="004D2E13" w:rsidRDefault="00000000">
      <w:pPr>
        <w:rPr>
          <w:rFonts w:asciiTheme="majorHAnsi" w:hAnsiTheme="majorHAnsi" w:cstheme="majorHAnsi"/>
          <w:color w:val="000000" w:themeColor="text1"/>
          <w:sz w:val="24"/>
          <w:szCs w:val="28"/>
        </w:rPr>
      </w:pPr>
      <w:r w:rsidRPr="004D2E13">
        <w:rPr>
          <w:rFonts w:asciiTheme="majorHAnsi" w:hAnsiTheme="majorHAnsi" w:cstheme="majorHAnsi"/>
          <w:b/>
          <w:color w:val="000000" w:themeColor="text1"/>
          <w:sz w:val="24"/>
          <w:szCs w:val="28"/>
        </w:rPr>
        <w:t>ACCESSBILITY AND ACCOMODATIONS</w:t>
      </w:r>
    </w:p>
    <w:p w14:paraId="49E3834D" w14:textId="04779518" w:rsidR="005336F5" w:rsidRPr="004D2E13" w:rsidRDefault="00000000">
      <w:pPr>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t xml:space="preserve">The Office of Disability Services collaborates with students, faculty and staff to provide reasonable accommodations and services to students with disabilities. Students with disabilities who are enrolled in this course and who will be requesting documented disability-related accommodations should make an appointment with the Office of Disability Services by calling (646) 592-4132 or emailing rkohn1@yu.edu, during the first week of class. Once you have been approved for accommodations, please submit your accommodation letter to ensure the successful implementation of those accommodations. For more information, please visit: </w:t>
      </w:r>
      <w:hyperlink r:id="rId10" w:history="1">
        <w:r w:rsidR="00912210" w:rsidRPr="004D2E13">
          <w:rPr>
            <w:rStyle w:val="Hyperlink"/>
            <w:rFonts w:asciiTheme="majorHAnsi" w:hAnsiTheme="majorHAnsi" w:cstheme="majorHAnsi"/>
            <w:color w:val="000000" w:themeColor="text1"/>
            <w:sz w:val="24"/>
            <w:szCs w:val="28"/>
          </w:rPr>
          <w:t>https://www.yu.edu/Student-Life/Resources-and-Services/Disability-Services</w:t>
        </w:r>
      </w:hyperlink>
    </w:p>
    <w:p w14:paraId="28762C50" w14:textId="77777777" w:rsidR="00912210" w:rsidRPr="004D2E13" w:rsidRDefault="00912210">
      <w:pPr>
        <w:rPr>
          <w:rFonts w:asciiTheme="majorHAnsi" w:hAnsiTheme="majorHAnsi" w:cstheme="majorHAnsi"/>
          <w:color w:val="000000" w:themeColor="text1"/>
          <w:sz w:val="24"/>
          <w:szCs w:val="28"/>
        </w:rPr>
      </w:pPr>
    </w:p>
    <w:p w14:paraId="383102FB" w14:textId="77777777" w:rsidR="005336F5" w:rsidRPr="004D2E13" w:rsidRDefault="00000000">
      <w:pPr>
        <w:rPr>
          <w:rFonts w:asciiTheme="majorHAnsi" w:hAnsiTheme="majorHAnsi" w:cstheme="majorHAnsi"/>
          <w:color w:val="000000" w:themeColor="text1"/>
          <w:sz w:val="24"/>
          <w:szCs w:val="28"/>
        </w:rPr>
      </w:pPr>
      <w:r w:rsidRPr="004D2E13">
        <w:rPr>
          <w:rFonts w:asciiTheme="majorHAnsi" w:hAnsiTheme="majorHAnsi" w:cstheme="majorHAnsi"/>
          <w:b/>
          <w:color w:val="000000" w:themeColor="text1"/>
          <w:sz w:val="24"/>
          <w:szCs w:val="28"/>
        </w:rPr>
        <w:t>ACADEMIC INTEGRITY</w:t>
      </w:r>
    </w:p>
    <w:p w14:paraId="4B4C2123" w14:textId="77777777" w:rsidR="005336F5" w:rsidRPr="004D2E13" w:rsidRDefault="00000000">
      <w:pPr>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lastRenderedPageBreak/>
        <w:t>The submission by a student of any examination, course assignment, or degree requirement is assumed to guarantee that the thoughts and expressions therein not expressly credited to another are literally the student’s own. Evidence to the contrary will result in appropriate penalties.</w:t>
      </w:r>
    </w:p>
    <w:p w14:paraId="42A02045" w14:textId="77777777" w:rsidR="005336F5" w:rsidRPr="004D2E13" w:rsidRDefault="00000000">
      <w:pPr>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t>Academic integrity is a set of responsibilities and standards to facilitate high academic quality and rigor with the purpose of clarifying expectations and student conduct. The submission by a student of any coursework, or degree requirement is assumed to guarantee that the thoughts and expressions therein not expressly credited to another are literally the student’s own. Examples of violations on academic integrity are, but not limited to:</w:t>
      </w:r>
    </w:p>
    <w:p w14:paraId="1402C7C4" w14:textId="77777777" w:rsidR="005336F5" w:rsidRPr="004D2E13" w:rsidRDefault="00000000">
      <w:pPr>
        <w:ind w:left="360" w:hanging="216"/>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t>• Cheating</w:t>
      </w:r>
    </w:p>
    <w:p w14:paraId="49B675BB" w14:textId="77777777" w:rsidR="005336F5" w:rsidRPr="004D2E13" w:rsidRDefault="00000000">
      <w:pPr>
        <w:ind w:left="360" w:hanging="216"/>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t>• Plagiarism</w:t>
      </w:r>
    </w:p>
    <w:p w14:paraId="77CF645E" w14:textId="77777777" w:rsidR="005336F5" w:rsidRPr="004D2E13" w:rsidRDefault="00000000">
      <w:pPr>
        <w:ind w:left="360" w:hanging="216"/>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t>• Dishonesty</w:t>
      </w:r>
    </w:p>
    <w:p w14:paraId="6A4A5764" w14:textId="77777777" w:rsidR="005336F5" w:rsidRPr="004D2E13" w:rsidRDefault="00000000">
      <w:pPr>
        <w:ind w:left="360" w:hanging="216"/>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t>• Assisting or attempting to assist another student in an act of academic dishonesty</w:t>
      </w:r>
    </w:p>
    <w:p w14:paraId="4107913D" w14:textId="77777777" w:rsidR="005336F5" w:rsidRPr="004D2E13" w:rsidRDefault="00000000">
      <w:pPr>
        <w:ind w:left="360" w:hanging="216"/>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t>• Providing papers, essays, research, or other work to aid another student in Intentional Misrepresentation</w:t>
      </w:r>
    </w:p>
    <w:p w14:paraId="5A5B98F1" w14:textId="77777777" w:rsidR="005336F5" w:rsidRPr="004D2E13" w:rsidRDefault="00000000">
      <w:pPr>
        <w:ind w:left="360" w:hanging="216"/>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t>• Engaging in unauthorized cooperation with other individuals in completing assignments or examinations</w:t>
      </w:r>
    </w:p>
    <w:p w14:paraId="07072FD8" w14:textId="77777777" w:rsidR="005336F5" w:rsidRPr="004D2E13" w:rsidRDefault="00000000">
      <w:pPr>
        <w:ind w:left="360" w:hanging="216"/>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t>• Submitting the same assignment, in part or whole, in more than one course, whether at YU or another institution, without prior written approval from both faculty members.</w:t>
      </w:r>
    </w:p>
    <w:p w14:paraId="18591512" w14:textId="77777777" w:rsidR="00912210" w:rsidRPr="004D2E13" w:rsidRDefault="00912210">
      <w:pPr>
        <w:ind w:left="360" w:hanging="216"/>
        <w:rPr>
          <w:rFonts w:asciiTheme="majorHAnsi" w:hAnsiTheme="majorHAnsi" w:cstheme="majorHAnsi"/>
          <w:color w:val="000000" w:themeColor="text1"/>
          <w:sz w:val="24"/>
          <w:szCs w:val="28"/>
        </w:rPr>
      </w:pPr>
    </w:p>
    <w:p w14:paraId="39C3203A" w14:textId="7EE2E451" w:rsidR="005336F5" w:rsidRPr="004D2E13" w:rsidRDefault="00000000">
      <w:pPr>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t xml:space="preserve">For more information, visit </w:t>
      </w:r>
      <w:hyperlink r:id="rId11" w:history="1">
        <w:r w:rsidR="00912210" w:rsidRPr="004D2E13">
          <w:rPr>
            <w:rStyle w:val="Hyperlink"/>
            <w:rFonts w:asciiTheme="majorHAnsi" w:hAnsiTheme="majorHAnsi" w:cstheme="majorHAnsi"/>
            <w:color w:val="000000" w:themeColor="text1"/>
            <w:sz w:val="24"/>
            <w:szCs w:val="28"/>
          </w:rPr>
          <w:t>http://yu.edu/registrar/grad-catalog/</w:t>
        </w:r>
      </w:hyperlink>
    </w:p>
    <w:p w14:paraId="4A694604" w14:textId="77777777" w:rsidR="00912210" w:rsidRPr="004D2E13" w:rsidRDefault="00912210">
      <w:pPr>
        <w:rPr>
          <w:rFonts w:asciiTheme="majorHAnsi" w:hAnsiTheme="majorHAnsi" w:cstheme="majorHAnsi"/>
          <w:color w:val="000000" w:themeColor="text1"/>
          <w:sz w:val="24"/>
          <w:szCs w:val="28"/>
        </w:rPr>
      </w:pPr>
    </w:p>
    <w:p w14:paraId="0DB811BD" w14:textId="77777777" w:rsidR="005336F5" w:rsidRPr="004D2E13" w:rsidRDefault="00000000">
      <w:pPr>
        <w:rPr>
          <w:rFonts w:asciiTheme="majorHAnsi" w:hAnsiTheme="majorHAnsi" w:cstheme="majorHAnsi"/>
          <w:color w:val="000000" w:themeColor="text1"/>
          <w:sz w:val="24"/>
          <w:szCs w:val="28"/>
        </w:rPr>
      </w:pPr>
      <w:r w:rsidRPr="004D2E13">
        <w:rPr>
          <w:rFonts w:asciiTheme="majorHAnsi" w:hAnsiTheme="majorHAnsi" w:cstheme="majorHAnsi"/>
          <w:b/>
          <w:color w:val="000000" w:themeColor="text1"/>
          <w:sz w:val="24"/>
          <w:szCs w:val="28"/>
        </w:rPr>
        <w:t>YU Refund Policy</w:t>
      </w:r>
    </w:p>
    <w:p w14:paraId="698D29C5" w14:textId="4E0A36E9" w:rsidR="005336F5" w:rsidRPr="004D2E13" w:rsidRDefault="00000000">
      <w:pPr>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t xml:space="preserve">You should be aware of the universities refund policy. Please review this information: </w:t>
      </w:r>
      <w:hyperlink r:id="rId12" w:history="1">
        <w:r w:rsidR="00912210" w:rsidRPr="004D2E13">
          <w:rPr>
            <w:rStyle w:val="Hyperlink"/>
            <w:rFonts w:asciiTheme="majorHAnsi" w:hAnsiTheme="majorHAnsi" w:cstheme="majorHAnsi"/>
            <w:color w:val="000000" w:themeColor="text1"/>
            <w:sz w:val="24"/>
            <w:szCs w:val="28"/>
          </w:rPr>
          <w:t>https://www.yu.edu/osf/undergraduate-accounts/withdrawal</w:t>
        </w:r>
      </w:hyperlink>
      <w:r w:rsidRPr="004D2E13">
        <w:rPr>
          <w:rFonts w:asciiTheme="majorHAnsi" w:hAnsiTheme="majorHAnsi" w:cstheme="majorHAnsi"/>
          <w:color w:val="000000" w:themeColor="text1"/>
          <w:sz w:val="24"/>
          <w:szCs w:val="28"/>
        </w:rPr>
        <w:t>.</w:t>
      </w:r>
    </w:p>
    <w:p w14:paraId="64808EAD" w14:textId="77777777" w:rsidR="00912210" w:rsidRPr="004D2E13" w:rsidRDefault="00912210">
      <w:pPr>
        <w:rPr>
          <w:rFonts w:asciiTheme="majorHAnsi" w:hAnsiTheme="majorHAnsi" w:cstheme="majorHAnsi"/>
          <w:color w:val="000000" w:themeColor="text1"/>
          <w:sz w:val="24"/>
          <w:szCs w:val="28"/>
        </w:rPr>
      </w:pPr>
    </w:p>
    <w:p w14:paraId="6788478D" w14:textId="77777777" w:rsidR="005336F5" w:rsidRPr="004D2E13" w:rsidRDefault="00000000">
      <w:pPr>
        <w:rPr>
          <w:rFonts w:asciiTheme="majorHAnsi" w:hAnsiTheme="majorHAnsi" w:cstheme="majorHAnsi"/>
          <w:color w:val="000000" w:themeColor="text1"/>
          <w:sz w:val="24"/>
          <w:szCs w:val="28"/>
        </w:rPr>
      </w:pPr>
      <w:r w:rsidRPr="004D2E13">
        <w:rPr>
          <w:rFonts w:asciiTheme="majorHAnsi" w:hAnsiTheme="majorHAnsi" w:cstheme="majorHAnsi"/>
          <w:b/>
          <w:color w:val="000000" w:themeColor="text1"/>
          <w:sz w:val="24"/>
          <w:szCs w:val="28"/>
        </w:rPr>
        <w:t>Academic Calendar</w:t>
      </w:r>
    </w:p>
    <w:p w14:paraId="722DD605" w14:textId="7814D659" w:rsidR="005336F5" w:rsidRPr="004D2E13" w:rsidRDefault="00000000">
      <w:pPr>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t xml:space="preserve">You should review the academic calendars, including add/drop dates. Please review this information: </w:t>
      </w:r>
      <w:hyperlink r:id="rId13" w:history="1">
        <w:r w:rsidR="00912210" w:rsidRPr="004D2E13">
          <w:rPr>
            <w:rStyle w:val="Hyperlink"/>
            <w:rFonts w:asciiTheme="majorHAnsi" w:hAnsiTheme="majorHAnsi" w:cstheme="majorHAnsi"/>
            <w:color w:val="000000" w:themeColor="text1"/>
            <w:sz w:val="24"/>
            <w:szCs w:val="28"/>
          </w:rPr>
          <w:t>https://www.yu.edu/registrar/grad-calendar</w:t>
        </w:r>
      </w:hyperlink>
      <w:r w:rsidRPr="004D2E13">
        <w:rPr>
          <w:rFonts w:asciiTheme="majorHAnsi" w:hAnsiTheme="majorHAnsi" w:cstheme="majorHAnsi"/>
          <w:color w:val="000000" w:themeColor="text1"/>
          <w:sz w:val="24"/>
          <w:szCs w:val="28"/>
        </w:rPr>
        <w:t>.</w:t>
      </w:r>
    </w:p>
    <w:p w14:paraId="487EF170" w14:textId="77777777" w:rsidR="00912210" w:rsidRPr="004D2E13" w:rsidRDefault="00912210">
      <w:pPr>
        <w:rPr>
          <w:rFonts w:asciiTheme="majorHAnsi" w:hAnsiTheme="majorHAnsi" w:cstheme="majorHAnsi"/>
          <w:color w:val="000000" w:themeColor="text1"/>
          <w:sz w:val="24"/>
          <w:szCs w:val="28"/>
        </w:rPr>
      </w:pPr>
    </w:p>
    <w:p w14:paraId="637869F0" w14:textId="77777777" w:rsidR="005336F5" w:rsidRPr="004D2E13" w:rsidRDefault="00000000">
      <w:pPr>
        <w:pBdr>
          <w:bottom w:val="single" w:sz="12" w:space="1" w:color="000000"/>
        </w:pBdr>
        <w:spacing w:before="240" w:after="100"/>
        <w:rPr>
          <w:rFonts w:asciiTheme="majorHAnsi" w:hAnsiTheme="majorHAnsi" w:cstheme="majorHAnsi"/>
          <w:color w:val="000000" w:themeColor="text1"/>
          <w:sz w:val="24"/>
          <w:szCs w:val="28"/>
        </w:rPr>
      </w:pPr>
      <w:r w:rsidRPr="004D2E13">
        <w:rPr>
          <w:rFonts w:asciiTheme="majorHAnsi" w:hAnsiTheme="majorHAnsi" w:cstheme="majorHAnsi"/>
          <w:b/>
          <w:color w:val="000000" w:themeColor="text1"/>
          <w:sz w:val="24"/>
          <w:szCs w:val="28"/>
        </w:rPr>
        <w:t>STUDENT SUPPORT SERVICES</w:t>
      </w:r>
    </w:p>
    <w:p w14:paraId="1D84FA3A" w14:textId="55459077" w:rsidR="005336F5" w:rsidRPr="004D2E13" w:rsidRDefault="00000000">
      <w:pPr>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t xml:space="preserve">Katz School offers academic support through the Learning Hub. This support service includes writing, academic integrity (APA format), English as a Second Language, and general academic tutoring. For more information, please contact </w:t>
      </w:r>
      <w:hyperlink r:id="rId14" w:history="1">
        <w:r w:rsidR="00912210" w:rsidRPr="004D2E13">
          <w:rPr>
            <w:rStyle w:val="Hyperlink"/>
            <w:rFonts w:asciiTheme="majorHAnsi" w:hAnsiTheme="majorHAnsi" w:cstheme="majorHAnsi"/>
            <w:color w:val="000000" w:themeColor="text1"/>
            <w:sz w:val="24"/>
            <w:szCs w:val="28"/>
          </w:rPr>
          <w:t>katz@yu.edu</w:t>
        </w:r>
      </w:hyperlink>
      <w:r w:rsidRPr="004D2E13">
        <w:rPr>
          <w:rFonts w:asciiTheme="majorHAnsi" w:hAnsiTheme="majorHAnsi" w:cstheme="majorHAnsi"/>
          <w:color w:val="000000" w:themeColor="text1"/>
          <w:sz w:val="24"/>
          <w:szCs w:val="28"/>
        </w:rPr>
        <w:t>.</w:t>
      </w:r>
    </w:p>
    <w:p w14:paraId="68B2B114" w14:textId="77777777" w:rsidR="00912210" w:rsidRPr="004D2E13" w:rsidRDefault="00912210">
      <w:pPr>
        <w:rPr>
          <w:rFonts w:asciiTheme="majorHAnsi" w:hAnsiTheme="majorHAnsi" w:cstheme="majorHAnsi"/>
          <w:color w:val="000000" w:themeColor="text1"/>
          <w:sz w:val="24"/>
          <w:szCs w:val="28"/>
        </w:rPr>
      </w:pPr>
    </w:p>
    <w:p w14:paraId="118034FA" w14:textId="45F8EFE9" w:rsidR="005336F5" w:rsidRPr="004D2E13" w:rsidRDefault="00000000">
      <w:pPr>
        <w:rPr>
          <w:rFonts w:asciiTheme="majorHAnsi" w:hAnsiTheme="majorHAnsi" w:cstheme="majorHAnsi"/>
          <w:color w:val="000000" w:themeColor="text1"/>
          <w:sz w:val="24"/>
          <w:szCs w:val="28"/>
        </w:rPr>
      </w:pPr>
      <w:r w:rsidRPr="004D2E13">
        <w:rPr>
          <w:rFonts w:asciiTheme="majorHAnsi" w:hAnsiTheme="majorHAnsi" w:cstheme="majorHAnsi"/>
          <w:color w:val="000000" w:themeColor="text1"/>
          <w:sz w:val="24"/>
          <w:szCs w:val="28"/>
        </w:rPr>
        <w:t xml:space="preserve">If you need any additional help, please visit Student Support Services at </w:t>
      </w:r>
      <w:hyperlink r:id="rId15" w:history="1">
        <w:r w:rsidR="00912210" w:rsidRPr="004D2E13">
          <w:rPr>
            <w:rStyle w:val="Hyperlink"/>
            <w:rFonts w:asciiTheme="majorHAnsi" w:hAnsiTheme="majorHAnsi" w:cstheme="majorHAnsi"/>
            <w:color w:val="000000" w:themeColor="text1"/>
            <w:sz w:val="24"/>
            <w:szCs w:val="28"/>
          </w:rPr>
          <w:t>http://yu.edu/academics/services/</w:t>
        </w:r>
      </w:hyperlink>
    </w:p>
    <w:p w14:paraId="5B2F641E" w14:textId="77777777" w:rsidR="00912210" w:rsidRPr="004D2E13" w:rsidRDefault="00912210">
      <w:pPr>
        <w:rPr>
          <w:rFonts w:asciiTheme="majorHAnsi" w:hAnsiTheme="majorHAnsi" w:cstheme="majorHAnsi"/>
          <w:sz w:val="24"/>
          <w:szCs w:val="28"/>
        </w:rPr>
      </w:pPr>
    </w:p>
    <w:sectPr w:rsidR="00912210" w:rsidRPr="004D2E13" w:rsidSect="002B08C0">
      <w:headerReference w:type="default" r:id="rId16"/>
      <w:pgSz w:w="12240" w:h="15840"/>
      <w:pgMar w:top="1635" w:right="135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2B71F" w14:textId="77777777" w:rsidR="00733E36" w:rsidRDefault="00733E36" w:rsidP="00EC7EB0">
      <w:pPr>
        <w:spacing w:line="240" w:lineRule="auto"/>
      </w:pPr>
      <w:r>
        <w:separator/>
      </w:r>
    </w:p>
  </w:endnote>
  <w:endnote w:type="continuationSeparator" w:id="0">
    <w:p w14:paraId="2845E11E" w14:textId="77777777" w:rsidR="00733E36" w:rsidRDefault="00733E36" w:rsidP="00EC7E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Nunito">
    <w:altName w:val="Times New Roman"/>
    <w:charset w:val="00"/>
    <w:family w:val="auto"/>
    <w:pitch w:val="variable"/>
    <w:sig w:usb0="A00002FF" w:usb1="5000204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7D846" w14:textId="77777777" w:rsidR="00733E36" w:rsidRDefault="00733E36" w:rsidP="00EC7EB0">
      <w:pPr>
        <w:spacing w:line="240" w:lineRule="auto"/>
      </w:pPr>
      <w:r>
        <w:separator/>
      </w:r>
    </w:p>
  </w:footnote>
  <w:footnote w:type="continuationSeparator" w:id="0">
    <w:p w14:paraId="09C44D50" w14:textId="77777777" w:rsidR="00733E36" w:rsidRDefault="00733E36" w:rsidP="00EC7E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A4120" w14:textId="77777777" w:rsidR="00EC7EB0" w:rsidRDefault="00EC7EB0">
    <w:pPr>
      <w:pStyle w:val="Header"/>
    </w:pPr>
  </w:p>
  <w:p w14:paraId="1ED16DED" w14:textId="77777777" w:rsidR="00EC7EB0" w:rsidRDefault="00FB64CF" w:rsidP="00FB64CF">
    <w:pPr>
      <w:pStyle w:val="Header"/>
      <w:ind w:hanging="720"/>
    </w:pPr>
    <w:r>
      <w:rPr>
        <w:noProof/>
      </w:rPr>
      <w:drawing>
        <wp:inline distT="0" distB="0" distL="0" distR="0" wp14:anchorId="37967345" wp14:editId="21D0F3F0">
          <wp:extent cx="1924050" cy="641350"/>
          <wp:effectExtent l="0" t="0" r="0" b="6350"/>
          <wp:docPr id="2" name="Picture 2">
            <a:extLst xmlns:a="http://schemas.openxmlformats.org/drawingml/2006/main">
              <a:ext uri="{FF2B5EF4-FFF2-40B4-BE49-F238E27FC236}">
                <a16:creationId xmlns:a16="http://schemas.microsoft.com/office/drawing/2014/main" id="{EFBC87ED-C949-4C52-A8F1-932865770771}"/>
              </a:ext>
            </a:extLst>
          </wp:docPr>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6413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0DB5"/>
    <w:multiLevelType w:val="hybridMultilevel"/>
    <w:tmpl w:val="3A6229C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4494387"/>
    <w:multiLevelType w:val="hybridMultilevel"/>
    <w:tmpl w:val="AC4A3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13D5B"/>
    <w:multiLevelType w:val="multilevel"/>
    <w:tmpl w:val="F33A7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517DF7"/>
    <w:multiLevelType w:val="hybridMultilevel"/>
    <w:tmpl w:val="5DF63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7035C4"/>
    <w:multiLevelType w:val="hybridMultilevel"/>
    <w:tmpl w:val="D7EC0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335D41"/>
    <w:multiLevelType w:val="hybridMultilevel"/>
    <w:tmpl w:val="957AF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9C3E8F"/>
    <w:multiLevelType w:val="multilevel"/>
    <w:tmpl w:val="7A06A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50C46"/>
    <w:multiLevelType w:val="hybridMultilevel"/>
    <w:tmpl w:val="F33A9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6445BC"/>
    <w:multiLevelType w:val="multilevel"/>
    <w:tmpl w:val="EA30C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1436078">
    <w:abstractNumId w:val="3"/>
  </w:num>
  <w:num w:numId="2" w16cid:durableId="169487688">
    <w:abstractNumId w:val="5"/>
  </w:num>
  <w:num w:numId="3" w16cid:durableId="1736658910">
    <w:abstractNumId w:val="1"/>
  </w:num>
  <w:num w:numId="4" w16cid:durableId="1917204504">
    <w:abstractNumId w:val="0"/>
  </w:num>
  <w:num w:numId="5" w16cid:durableId="2010019777">
    <w:abstractNumId w:val="7"/>
  </w:num>
  <w:num w:numId="6" w16cid:durableId="501360192">
    <w:abstractNumId w:val="2"/>
  </w:num>
  <w:num w:numId="7" w16cid:durableId="766771423">
    <w:abstractNumId w:val="8"/>
  </w:num>
  <w:num w:numId="8" w16cid:durableId="767234486">
    <w:abstractNumId w:val="6"/>
  </w:num>
  <w:num w:numId="9" w16cid:durableId="95832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E02"/>
    <w:rsid w:val="00016BE0"/>
    <w:rsid w:val="00024B23"/>
    <w:rsid w:val="00086DF8"/>
    <w:rsid w:val="000A3F3E"/>
    <w:rsid w:val="000A4995"/>
    <w:rsid w:val="000C5E02"/>
    <w:rsid w:val="00115554"/>
    <w:rsid w:val="0014026B"/>
    <w:rsid w:val="001676D7"/>
    <w:rsid w:val="00192202"/>
    <w:rsid w:val="00196FA0"/>
    <w:rsid w:val="001B30A8"/>
    <w:rsid w:val="001C16FA"/>
    <w:rsid w:val="001F18A1"/>
    <w:rsid w:val="00200EB9"/>
    <w:rsid w:val="00230E49"/>
    <w:rsid w:val="0023123C"/>
    <w:rsid w:val="002324A4"/>
    <w:rsid w:val="002657F5"/>
    <w:rsid w:val="00270148"/>
    <w:rsid w:val="0029402D"/>
    <w:rsid w:val="002B08C0"/>
    <w:rsid w:val="002B1509"/>
    <w:rsid w:val="002B760B"/>
    <w:rsid w:val="002C6F87"/>
    <w:rsid w:val="002E7497"/>
    <w:rsid w:val="00335CA3"/>
    <w:rsid w:val="003C2787"/>
    <w:rsid w:val="003C44B3"/>
    <w:rsid w:val="003F28C5"/>
    <w:rsid w:val="00444CC5"/>
    <w:rsid w:val="0046026C"/>
    <w:rsid w:val="00460AF2"/>
    <w:rsid w:val="0047400F"/>
    <w:rsid w:val="00497D9D"/>
    <w:rsid w:val="004A7C99"/>
    <w:rsid w:val="004C7753"/>
    <w:rsid w:val="004D2E13"/>
    <w:rsid w:val="004E11AD"/>
    <w:rsid w:val="0051440D"/>
    <w:rsid w:val="005224B1"/>
    <w:rsid w:val="005336F5"/>
    <w:rsid w:val="0059125A"/>
    <w:rsid w:val="005C2F38"/>
    <w:rsid w:val="005C4ADA"/>
    <w:rsid w:val="005E5305"/>
    <w:rsid w:val="005F5B1F"/>
    <w:rsid w:val="00625DCC"/>
    <w:rsid w:val="006350A3"/>
    <w:rsid w:val="00653B73"/>
    <w:rsid w:val="00681E4A"/>
    <w:rsid w:val="006904F1"/>
    <w:rsid w:val="006E6098"/>
    <w:rsid w:val="006E645D"/>
    <w:rsid w:val="00702EA0"/>
    <w:rsid w:val="00710C3D"/>
    <w:rsid w:val="0072676B"/>
    <w:rsid w:val="00733E36"/>
    <w:rsid w:val="007677F8"/>
    <w:rsid w:val="007D23BC"/>
    <w:rsid w:val="007F74EC"/>
    <w:rsid w:val="00844CD2"/>
    <w:rsid w:val="008778C7"/>
    <w:rsid w:val="008F5A9A"/>
    <w:rsid w:val="009037F7"/>
    <w:rsid w:val="00912210"/>
    <w:rsid w:val="00915B70"/>
    <w:rsid w:val="00933A44"/>
    <w:rsid w:val="00946DCD"/>
    <w:rsid w:val="009653C7"/>
    <w:rsid w:val="00983221"/>
    <w:rsid w:val="00996241"/>
    <w:rsid w:val="009A0522"/>
    <w:rsid w:val="009A2ADF"/>
    <w:rsid w:val="009A6A7B"/>
    <w:rsid w:val="009B52C4"/>
    <w:rsid w:val="009D5183"/>
    <w:rsid w:val="009F0CDE"/>
    <w:rsid w:val="00A3355C"/>
    <w:rsid w:val="00A90C3E"/>
    <w:rsid w:val="00A93A90"/>
    <w:rsid w:val="00B01214"/>
    <w:rsid w:val="00B042F8"/>
    <w:rsid w:val="00B20282"/>
    <w:rsid w:val="00B364F3"/>
    <w:rsid w:val="00B368A7"/>
    <w:rsid w:val="00B615C8"/>
    <w:rsid w:val="00BA5C23"/>
    <w:rsid w:val="00BB0DC2"/>
    <w:rsid w:val="00BB1451"/>
    <w:rsid w:val="00BB733E"/>
    <w:rsid w:val="00C16437"/>
    <w:rsid w:val="00C60EA8"/>
    <w:rsid w:val="00C7654B"/>
    <w:rsid w:val="00C7779A"/>
    <w:rsid w:val="00C91A73"/>
    <w:rsid w:val="00CB1E21"/>
    <w:rsid w:val="00CE53D9"/>
    <w:rsid w:val="00D101D3"/>
    <w:rsid w:val="00D21270"/>
    <w:rsid w:val="00D463D0"/>
    <w:rsid w:val="00D52384"/>
    <w:rsid w:val="00D53C51"/>
    <w:rsid w:val="00D87F6A"/>
    <w:rsid w:val="00D91388"/>
    <w:rsid w:val="00DA28C7"/>
    <w:rsid w:val="00DC2DC6"/>
    <w:rsid w:val="00DD1319"/>
    <w:rsid w:val="00E1446E"/>
    <w:rsid w:val="00E21DDF"/>
    <w:rsid w:val="00E508BE"/>
    <w:rsid w:val="00E61EAF"/>
    <w:rsid w:val="00EA0396"/>
    <w:rsid w:val="00EA352C"/>
    <w:rsid w:val="00EA3AEC"/>
    <w:rsid w:val="00EB039F"/>
    <w:rsid w:val="00EC7EB0"/>
    <w:rsid w:val="00EE1E3A"/>
    <w:rsid w:val="00EF124C"/>
    <w:rsid w:val="00EF68DC"/>
    <w:rsid w:val="00F03A5A"/>
    <w:rsid w:val="00F25D05"/>
    <w:rsid w:val="00F34328"/>
    <w:rsid w:val="00F35E16"/>
    <w:rsid w:val="00F537C0"/>
    <w:rsid w:val="00F5646D"/>
    <w:rsid w:val="00F96AF7"/>
    <w:rsid w:val="00FA5131"/>
    <w:rsid w:val="00FB2826"/>
    <w:rsid w:val="00FB4409"/>
    <w:rsid w:val="00FB64CF"/>
    <w:rsid w:val="00FC3DF2"/>
    <w:rsid w:val="00FD0095"/>
    <w:rsid w:val="00FD6847"/>
    <w:rsid w:val="00FE0B89"/>
    <w:rsid w:val="00FE2F85"/>
    <w:rsid w:val="1DF73A19"/>
    <w:rsid w:val="3018B5F6"/>
    <w:rsid w:val="503CE6DC"/>
    <w:rsid w:val="55A3B8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DB512"/>
  <w15:docId w15:val="{A915A044-9A93-467D-842C-3216B7C3A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20" w:line="259" w:lineRule="auto"/>
    </w:pPr>
    <w:rPr>
      <w:sz w:val="21"/>
    </w:rPr>
  </w:style>
  <w:style w:type="paragraph" w:styleId="Heading1">
    <w:name w:val="heading 1"/>
    <w:basedOn w:val="Normal"/>
    <w:next w:val="Normal"/>
    <w:pPr>
      <w:keepNext/>
      <w:keepLines/>
      <w:spacing w:before="400"/>
      <w:outlineLvl w:val="0"/>
    </w:pPr>
    <w:rPr>
      <w:sz w:val="40"/>
      <w:szCs w:val="40"/>
    </w:rPr>
  </w:style>
  <w:style w:type="paragraph" w:styleId="Heading2">
    <w:name w:val="heading 2"/>
    <w:basedOn w:val="Normal"/>
    <w:next w:val="Normal"/>
    <w:pPr>
      <w:keepNext/>
      <w:keepLines/>
      <w:spacing w:before="36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39"/>
    <w:rsid w:val="0029402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9402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9402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9402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9402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EB039F"/>
    <w:pPr>
      <w:ind w:left="720"/>
    </w:pPr>
  </w:style>
  <w:style w:type="paragraph" w:styleId="Header">
    <w:name w:val="header"/>
    <w:basedOn w:val="Normal"/>
    <w:link w:val="HeaderChar"/>
    <w:uiPriority w:val="99"/>
    <w:unhideWhenUsed/>
    <w:rsid w:val="00EC7EB0"/>
    <w:pPr>
      <w:tabs>
        <w:tab w:val="center" w:pos="4680"/>
        <w:tab w:val="right" w:pos="9360"/>
      </w:tabs>
      <w:spacing w:line="240" w:lineRule="auto"/>
    </w:pPr>
  </w:style>
  <w:style w:type="character" w:customStyle="1" w:styleId="HeaderChar">
    <w:name w:val="Header Char"/>
    <w:basedOn w:val="DefaultParagraphFont"/>
    <w:link w:val="Header"/>
    <w:uiPriority w:val="99"/>
    <w:rsid w:val="00EC7EB0"/>
  </w:style>
  <w:style w:type="paragraph" w:styleId="Footer">
    <w:name w:val="footer"/>
    <w:basedOn w:val="Normal"/>
    <w:link w:val="FooterChar"/>
    <w:uiPriority w:val="99"/>
    <w:unhideWhenUsed/>
    <w:rsid w:val="00EC7EB0"/>
    <w:pPr>
      <w:tabs>
        <w:tab w:val="center" w:pos="4680"/>
        <w:tab w:val="right" w:pos="9360"/>
      </w:tabs>
      <w:spacing w:line="240" w:lineRule="auto"/>
    </w:pPr>
  </w:style>
  <w:style w:type="character" w:customStyle="1" w:styleId="FooterChar">
    <w:name w:val="Footer Char"/>
    <w:basedOn w:val="DefaultParagraphFont"/>
    <w:link w:val="Footer"/>
    <w:uiPriority w:val="99"/>
    <w:rsid w:val="00EC7EB0"/>
  </w:style>
  <w:style w:type="character" w:styleId="Hyperlink">
    <w:name w:val="Hyperlink"/>
    <w:basedOn w:val="DefaultParagraphFont"/>
    <w:uiPriority w:val="99"/>
    <w:unhideWhenUsed/>
    <w:rsid w:val="00FB4409"/>
    <w:rPr>
      <w:color w:val="0000FF" w:themeColor="hyperlink"/>
      <w:u w:val="single"/>
    </w:rPr>
  </w:style>
  <w:style w:type="character" w:styleId="FollowedHyperlink">
    <w:name w:val="FollowedHyperlink"/>
    <w:basedOn w:val="DefaultParagraphFont"/>
    <w:uiPriority w:val="99"/>
    <w:semiHidden/>
    <w:unhideWhenUsed/>
    <w:rsid w:val="00FB4409"/>
    <w:rPr>
      <w:color w:val="800080" w:themeColor="followedHyperlink"/>
      <w:u w:val="single"/>
    </w:rPr>
  </w:style>
  <w:style w:type="character" w:styleId="UnresolvedMention">
    <w:name w:val="Unresolved Mention"/>
    <w:basedOn w:val="DefaultParagraphFont"/>
    <w:uiPriority w:val="99"/>
    <w:semiHidden/>
    <w:unhideWhenUsed/>
    <w:rsid w:val="00D87F6A"/>
    <w:rPr>
      <w:color w:val="605E5C"/>
      <w:shd w:val="clear" w:color="auto" w:fill="E1DFDD"/>
    </w:rPr>
  </w:style>
  <w:style w:type="paragraph" w:styleId="NormalWeb">
    <w:name w:val="Normal (Web)"/>
    <w:basedOn w:val="Normal"/>
    <w:uiPriority w:val="99"/>
    <w:semiHidden/>
    <w:unhideWhenUsed/>
    <w:rsid w:val="008F5A9A"/>
    <w:pPr>
      <w:spacing w:before="100" w:beforeAutospacing="1" w:after="100" w:afterAutospacing="1" w:line="240" w:lineRule="auto"/>
      <w:contextualSpacing w:val="0"/>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C16FA"/>
    <w:rPr>
      <w:b/>
      <w:bCs/>
    </w:rPr>
  </w:style>
  <w:style w:type="table" w:styleId="GridTable1Light">
    <w:name w:val="Grid Table 1 Light"/>
    <w:basedOn w:val="TableNormal"/>
    <w:uiPriority w:val="46"/>
    <w:rsid w:val="002324A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yu.edu/registrar/grad-calendar"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yu.edu/osf/undergraduate-accounts/withdrawa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yu.edu/registrar/grad-catalog/" TargetMode="External"/><Relationship Id="rId5" Type="http://schemas.openxmlformats.org/officeDocument/2006/relationships/styles" Target="styles.xml"/><Relationship Id="rId15" Type="http://schemas.openxmlformats.org/officeDocument/2006/relationships/hyperlink" Target="http://yu.edu/academics/services/" TargetMode="External"/><Relationship Id="rId10" Type="http://schemas.openxmlformats.org/officeDocument/2006/relationships/hyperlink" Target="https://www.yu.edu/Student-Life/Resources-and-Services/Disability-Servic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katz@yu.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30523D8B7CC84CBA2EBAC9C203F56A" ma:contentTypeVersion="12" ma:contentTypeDescription="Create a new document." ma:contentTypeScope="" ma:versionID="dd75d98c753df299a14d13382a20635c">
  <xsd:schema xmlns:xsd="http://www.w3.org/2001/XMLSchema" xmlns:xs="http://www.w3.org/2001/XMLSchema" xmlns:p="http://schemas.microsoft.com/office/2006/metadata/properties" xmlns:ns3="0128f1e8-0f5b-4ed7-8a5c-6808920bc848" xmlns:ns4="4eede37d-2c38-414c-80f6-5affdcb0edc1" targetNamespace="http://schemas.microsoft.com/office/2006/metadata/properties" ma:root="true" ma:fieldsID="d7c9a8cb5f49d0d07b11d4a42b6a1c62" ns3:_="" ns4:_="">
    <xsd:import namespace="0128f1e8-0f5b-4ed7-8a5c-6808920bc848"/>
    <xsd:import namespace="4eede37d-2c38-414c-80f6-5affdcb0edc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28f1e8-0f5b-4ed7-8a5c-6808920bc8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ede37d-2c38-414c-80f6-5affdcb0edc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9C90DF-BBD1-4714-B2EA-BFF8B1688C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28f1e8-0f5b-4ed7-8a5c-6808920bc848"/>
    <ds:schemaRef ds:uri="4eede37d-2c38-414c-80f6-5affdcb0e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D229D9-1047-4931-8439-B097B1D40FB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555EF96-DDB6-42F1-B5C2-D93208A10450}">
  <ds:schemaRefs>
    <ds:schemaRef ds:uri="http://schemas.microsoft.com/sharepoint/v3/contenttype/forms"/>
  </ds:schemaRefs>
</ds:datastoreItem>
</file>

<file path=docMetadata/LabelInfo.xml><?xml version="1.0" encoding="utf-8"?>
<clbl:labelList xmlns:clbl="http://schemas.microsoft.com/office/2020/mipLabelMetadata">
  <clbl:label id="{04c70eb4-8f26-4807-9934-e02e89266ad0}" enabled="0" method="" siteId="{04c70eb4-8f26-4807-9934-e02e89266ad0}" removed="1"/>
</clbl:labelList>
</file>

<file path=docProps/app.xml><?xml version="1.0" encoding="utf-8"?>
<Properties xmlns="http://schemas.openxmlformats.org/officeDocument/2006/extended-properties" xmlns:vt="http://schemas.openxmlformats.org/officeDocument/2006/docPropsVTypes">
  <Template>Normal.dotm</Template>
  <TotalTime>116</TotalTime>
  <Pages>8</Pages>
  <Words>2779</Words>
  <Characters>15842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Kokkinos</dc:creator>
  <cp:keywords/>
  <dc:description/>
  <cp:lastModifiedBy>Nobel Nobel</cp:lastModifiedBy>
  <cp:revision>33</cp:revision>
  <dcterms:created xsi:type="dcterms:W3CDTF">2026-05-29T01:01:00Z</dcterms:created>
  <dcterms:modified xsi:type="dcterms:W3CDTF">2026-06-08T16:29:00Z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0x0101003630523D8B7CC84CBA2EBAC9C203F56A</vt:lpwstr>
  </property>
  <property fmtid="{D5CDD505-2E9C-101B-9397-08002B2CF9AE}" pid="3" name="MSIP_Label_7d5cc670-d7c5-4a29-b4fe-6ff77de08631_Enabled">
    <vt:lpwstr>true</vt:lpwstr>
  </property>
  <property fmtid="{D5CDD505-2E9C-101B-9397-08002B2CF9AE}" pid="4" name="MSIP_Label_7d5cc670-d7c5-4a29-b4fe-6ff77de08631_SetDate">
    <vt:lpwstr>2026-04-27T17:24:34Z</vt:lpwstr>
  </property>
  <property fmtid="{D5CDD505-2E9C-101B-9397-08002B2CF9AE}" pid="5" name="MSIP_Label_7d5cc670-d7c5-4a29-b4fe-6ff77de08631_Method">
    <vt:lpwstr>Privileged</vt:lpwstr>
  </property>
  <property fmtid="{D5CDD505-2E9C-101B-9397-08002B2CF9AE}" pid="6" name="MSIP_Label_7d5cc670-d7c5-4a29-b4fe-6ff77de08631_Name">
    <vt:lpwstr>Internal</vt:lpwstr>
  </property>
  <property fmtid="{D5CDD505-2E9C-101B-9397-08002B2CF9AE}" pid="7" name="MSIP_Label_7d5cc670-d7c5-4a29-b4fe-6ff77de08631_SiteId">
    <vt:lpwstr>04c70eb4-8f26-4807-9934-e02e89266ad0</vt:lpwstr>
  </property>
  <property fmtid="{D5CDD505-2E9C-101B-9397-08002B2CF9AE}" pid="8" name="MSIP_Label_7d5cc670-d7c5-4a29-b4fe-6ff77de08631_ActionId">
    <vt:lpwstr>a92d8868-2ccd-4f78-9929-6afed682339b</vt:lpwstr>
  </property>
  <property fmtid="{D5CDD505-2E9C-101B-9397-08002B2CF9AE}" pid="9" name="MSIP_Label_7d5cc670-d7c5-4a29-b4fe-6ff77de08631_ContentBits">
    <vt:lpwstr>0</vt:lpwstr>
  </property>
</Properties>
</file>