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0AD8B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hint="eastAsia" w:ascii="Times New Roman" w:hAnsi="Times New Roman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    </w:t>
      </w:r>
      <w:r>
        <w:rPr>
          <w:rFonts w:hint="eastAsia" w:ascii="Times New Roman" w:hAnsi="Times New Roman"/>
          <w:b/>
          <w:kern w:val="0"/>
          <w:sz w:val="30"/>
          <w:szCs w:val="30"/>
        </w:rPr>
        <w:t>成绩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</w:t>
      </w:r>
    </w:p>
    <w:p w14:paraId="2813126D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hint="eastAsia" w:ascii="Times New Roman" w:hAnsi="Times New Roman"/>
          <w:b/>
          <w:kern w:val="0"/>
          <w:sz w:val="30"/>
          <w:szCs w:val="30"/>
        </w:rPr>
        <w:t>名称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4 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>复杂网络的社团检测</w:t>
      </w:r>
    </w:p>
    <w:p w14:paraId="3FBEB459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hint="eastAsia" w:ascii="Times New Roman"/>
          <w:b/>
          <w:sz w:val="24"/>
          <w:szCs w:val="24"/>
        </w:rPr>
        <w:t>一、实验内容及结果</w:t>
      </w:r>
    </w:p>
    <w:p w14:paraId="41353665">
      <w:pPr>
        <w:pStyle w:val="9"/>
        <w:ind w:left="360" w:firstLine="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1、给定网络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hint="eastAsia"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0w300.csv</w:t>
      </w:r>
      <w:r>
        <w:rPr>
          <w:rFonts w:hint="eastAsia" w:ascii="Times New Roman" w:hAnsi="Times New Roman"/>
          <w:sz w:val="24"/>
          <w:szCs w:val="24"/>
        </w:rPr>
        <w:t>，采用3种算法进行社团检测，输出模块度并对社团划分后的网络进行可视化；基于社团检测结果，分析这3种算法的特点。</w:t>
      </w:r>
    </w:p>
    <w:p w14:paraId="3AA98500">
      <w:pPr>
        <w:pStyle w:val="9"/>
        <w:ind w:left="360" w:firstLine="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2、对教材P</w:t>
      </w:r>
      <w:r>
        <w:rPr>
          <w:rFonts w:ascii="Times New Roman" w:hAnsi="Times New Roman"/>
          <w:sz w:val="24"/>
          <w:szCs w:val="24"/>
        </w:rPr>
        <w:t>144</w:t>
      </w:r>
      <w:r>
        <w:rPr>
          <w:rFonts w:hint="eastAsia" w:ascii="Times New Roman" w:hAnsi="Times New Roman"/>
          <w:sz w:val="24"/>
          <w:szCs w:val="24"/>
        </w:rPr>
        <w:t>图4</w:t>
      </w:r>
      <w:r>
        <w:rPr>
          <w:rFonts w:ascii="Times New Roman" w:hAnsi="Times New Roman"/>
          <w:sz w:val="24"/>
          <w:szCs w:val="24"/>
        </w:rPr>
        <w:t>-19</w:t>
      </w:r>
      <w:r>
        <w:rPr>
          <w:rFonts w:hint="eastAsia" w:ascii="Times New Roman" w:hAnsi="Times New Roman"/>
          <w:sz w:val="24"/>
          <w:szCs w:val="24"/>
        </w:rPr>
        <w:t>的a网络，参考networkx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hint="eastAsia" w:ascii="Times New Roman" w:hAnsi="Times New Roman"/>
          <w:sz w:val="24"/>
          <w:szCs w:val="24"/>
        </w:rPr>
        <w:t>reference</w:t>
      </w:r>
      <w:r>
        <w:rPr>
          <w:rFonts w:ascii="Times New Roman" w:hAnsi="Times New Roman"/>
          <w:sz w:val="24"/>
          <w:szCs w:val="24"/>
        </w:rPr>
        <w:t>3.0.</w:t>
      </w:r>
      <w:r>
        <w:rPr>
          <w:rFonts w:hint="eastAsia" w:ascii="Times New Roman" w:hAnsi="Times New Roman"/>
          <w:sz w:val="24"/>
          <w:szCs w:val="24"/>
        </w:rPr>
        <w:t>pdf，采用派系过滤算法进行社团检测。</w:t>
      </w:r>
    </w:p>
    <w:p w14:paraId="67D6380C">
      <w:pPr>
        <w:pStyle w:val="9"/>
        <w:ind w:left="360" w:firstLine="0" w:firstLineChars="0"/>
        <w:rPr>
          <w:rFonts w:ascii="Times New Roman" w:hAnsi="Times New Roman"/>
          <w:b/>
          <w:sz w:val="24"/>
          <w:szCs w:val="24"/>
        </w:rPr>
      </w:pPr>
    </w:p>
    <w:p w14:paraId="203114C1">
      <w:pPr>
        <w:pStyle w:val="9"/>
        <w:ind w:left="360" w:firstLine="0" w:firstLineChars="0"/>
        <w:rPr>
          <w:b/>
        </w:rPr>
      </w:pPr>
      <w:r>
        <w:rPr>
          <w:rFonts w:hint="eastAsia"/>
          <w:b/>
        </w:rPr>
        <w:t>源代码：</w:t>
      </w:r>
    </w:p>
    <w:p w14:paraId="4CF7AA77">
      <w:pPr>
        <w:pStyle w:val="9"/>
        <w:ind w:left="360" w:firstLine="0" w:firstLineChars="0"/>
        <w:rPr>
          <w:b/>
        </w:rPr>
      </w:pPr>
      <w:r>
        <w:rPr>
          <w:rFonts w:hint="eastAsia"/>
          <w:b/>
        </w:rPr>
        <w:t>1. 给定网络 `1e0w300.csv`，采用 3 种课件算法进行社团检测，输出模块度并对社团划分后的网络进行可视化。</w:t>
      </w:r>
    </w:p>
    <w:p w14:paraId="382E5D2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读取网络数据</w:t>
      </w:r>
    </w:p>
    <w:p w14:paraId="04BFDB3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networkx as nx</w:t>
      </w:r>
    </w:p>
    <w:p w14:paraId="67994A7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pandas as pd</w:t>
      </w:r>
    </w:p>
    <w:p w14:paraId="08C5929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matplotlib.pyplot as plt</w:t>
      </w:r>
    </w:p>
    <w:p w14:paraId="3064F6D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networkx.algorithms.community as nx_comm</w:t>
      </w:r>
    </w:p>
    <w:p w14:paraId="05DDB28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from networkx.algorithms.community import greedy_modularity_communities</w:t>
      </w:r>
    </w:p>
    <w:p w14:paraId="6076DC9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from random import randint</w:t>
      </w:r>
    </w:p>
    <w:p w14:paraId="3A08800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716EBF5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protein = pd.read_csv('1e0w300.csv')</w:t>
      </w:r>
    </w:p>
    <w:p w14:paraId="1E506F1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G = nx.from_pandas_edgelist(protein, 'source', 'target', edge_attr='weight')</w:t>
      </w:r>
    </w:p>
    <w:p w14:paraId="2D352F7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3432138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pos = nx.spring_layout(G, seed=10, weight='weight')</w:t>
      </w:r>
    </w:p>
    <w:p w14:paraId="15CF0B3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node_list = list(G.nodes())</w:t>
      </w:r>
    </w:p>
    <w:p w14:paraId="7FD902E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node_index = {node: index for index, node in enumerate(node_list)}</w:t>
      </w:r>
    </w:p>
    <w:p w14:paraId="224D786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2F36A7E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451D5357">
      <w:pPr>
        <w:pStyle w:val="9"/>
        <w:ind w:left="360" w:firstLine="0" w:firstLineChars="0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# greedy modularity communities 方法（CNM算法）</w:t>
      </w:r>
    </w:p>
    <w:p w14:paraId="01FF4FC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networkx as nx</w:t>
      </w:r>
    </w:p>
    <w:p w14:paraId="4751B84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from networkx.algorithms.community import greedy_modularity_communities</w:t>
      </w:r>
    </w:p>
    <w:p w14:paraId="1B4D73A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matplotlib.pyplot as plt</w:t>
      </w:r>
    </w:p>
    <w:p w14:paraId="375B6FE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from random import randint</w:t>
      </w:r>
    </w:p>
    <w:p w14:paraId="309EA35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5E08819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plt.figure(figsize=(12, 5))</w:t>
      </w:r>
    </w:p>
    <w:p w14:paraId="0BDF1E8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plt.subplot(121)</w:t>
      </w:r>
    </w:p>
    <w:p w14:paraId="2A19858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nx.draw(G, pos, node_size=18, with_labels=False, width=0.2)</w:t>
      </w:r>
    </w:p>
    <w:p w14:paraId="67C5F32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plt.title('1e0w300 Graph')</w:t>
      </w:r>
    </w:p>
    <w:p w14:paraId="77956B2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7A0E87E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使用 greedy modularity（CNM）算法进行社团检测</w:t>
      </w:r>
    </w:p>
    <w:p w14:paraId="22F8FFD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partitions = greedy_modularity_communities(G, weight='weight')</w:t>
      </w:r>
    </w:p>
    <w:p w14:paraId="5964111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print('网络社团为：', partitions)</w:t>
      </w:r>
    </w:p>
    <w:p w14:paraId="5389DFB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5184A31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计算模块度</w:t>
      </w:r>
    </w:p>
    <w:p w14:paraId="2B0212F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Q = nx.community.modularity(G, partitions, weight='weight')</w:t>
      </w:r>
    </w:p>
    <w:p w14:paraId="091A8DD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print('模块度Q=', Q)</w:t>
      </w:r>
    </w:p>
    <w:p w14:paraId="391BCCE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04F499E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colors = ['' for x in range(G.number_of_nodes())]</w:t>
      </w:r>
    </w:p>
    <w:p w14:paraId="1005AA3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counter = 0</w:t>
      </w:r>
    </w:p>
    <w:p w14:paraId="742F734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for partition in partitions:</w:t>
      </w:r>
    </w:p>
    <w:p w14:paraId="3D6D9D5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color = '#%06X' % randint(0, 0xFFFFFF)</w:t>
      </w:r>
    </w:p>
    <w:p w14:paraId="7349EF5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counter += 1</w:t>
      </w:r>
    </w:p>
    <w:p w14:paraId="45A2D28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2B24443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for node in partition:</w:t>
      </w:r>
    </w:p>
    <w:p w14:paraId="2AC500E3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    colors[node_index[node]] = color</w:t>
      </w:r>
    </w:p>
    <w:p w14:paraId="4FFB831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337EAEA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print('社团数量为：', counter)</w:t>
      </w:r>
    </w:p>
    <w:p w14:paraId="07A5B9F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plt.axis('off')</w:t>
      </w:r>
    </w:p>
    <w:p w14:paraId="7084C6D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plt.subplot(122)</w:t>
      </w:r>
    </w:p>
    <w:p w14:paraId="34E92D4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nx.draw_networkx(G, pos, nodelist=node_list, node_size=18, with_labels=False, width=0.2, node_color=colors)</w:t>
      </w:r>
    </w:p>
    <w:p w14:paraId="0B330A0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plt.title('1e0w300 Graph with CNM Communities')</w:t>
      </w:r>
    </w:p>
    <w:p w14:paraId="10689E9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plt.show()</w:t>
      </w:r>
    </w:p>
    <w:p w14:paraId="6E9308B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6D3EA7E6">
      <w:pPr>
        <w:pStyle w:val="9"/>
        <w:ind w:left="360" w:firstLine="0" w:firstLineChars="0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# Louvain 算法</w:t>
      </w:r>
    </w:p>
    <w:p w14:paraId="2D46660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networkx as nx</w:t>
      </w:r>
    </w:p>
    <w:p w14:paraId="6E44924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networkx.algorithms.community as nx_comm</w:t>
      </w:r>
    </w:p>
    <w:p w14:paraId="7B026A1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matplotlib.pyplot as plt</w:t>
      </w:r>
    </w:p>
    <w:p w14:paraId="1E290A0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from random import randint</w:t>
      </w:r>
    </w:p>
    <w:p w14:paraId="046F698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54C5BAC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plt.figure(figsize=(12, 5))</w:t>
      </w:r>
    </w:p>
    <w:p w14:paraId="4064830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plt.subplot(121)</w:t>
      </w:r>
    </w:p>
    <w:p w14:paraId="322B89D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nx.draw(G, pos, node_size=18, with_labels=False, width=0.2)</w:t>
      </w:r>
    </w:p>
    <w:p w14:paraId="309122D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plt.title('1e0w300 Graph')</w:t>
      </w:r>
    </w:p>
    <w:p w14:paraId="5D98FBD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1153F85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使用 Louvain 算法进行社团检测</w:t>
      </w:r>
    </w:p>
    <w:p w14:paraId="5765ACB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partition = nx_comm.louvain_communities(G, weight='weight', seed=10)</w:t>
      </w:r>
    </w:p>
    <w:p w14:paraId="55C84B1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print('网络社团为：', partition)</w:t>
      </w:r>
    </w:p>
    <w:p w14:paraId="28FB258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7216DA9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计算模块度</w:t>
      </w:r>
    </w:p>
    <w:p w14:paraId="549F550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Q = nx_comm.modularity(G, partition, weight='weight')</w:t>
      </w:r>
    </w:p>
    <w:p w14:paraId="7BF44C2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print('模块度Q=', Q)</w:t>
      </w:r>
    </w:p>
    <w:p w14:paraId="2B67004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71B3A85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初始化颜色列表，用于存储每个节点的颜色</w:t>
      </w:r>
    </w:p>
    <w:p w14:paraId="29A7B31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colors = ['' for _ in range(G.number_of_nodes())]</w:t>
      </w:r>
    </w:p>
    <w:p w14:paraId="44DAC19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6635D25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为每个社团分配随机颜色</w:t>
      </w:r>
    </w:p>
    <w:p w14:paraId="285993E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for com in partition:</w:t>
      </w:r>
    </w:p>
    <w:p w14:paraId="2FCA430F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生成一个随机的十六进制颜色代码（RGB）</w:t>
      </w:r>
    </w:p>
    <w:p w14:paraId="3AA79B6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color = '#%06X' % randint(0, 0xFFFFFF)</w:t>
      </w:r>
    </w:p>
    <w:p w14:paraId="4F6F30E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为当前社团的所有节点分配相同的颜色</w:t>
      </w:r>
    </w:p>
    <w:p w14:paraId="3CBEDD8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for node in com:</w:t>
      </w:r>
    </w:p>
    <w:p w14:paraId="5FE92AEF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    colors[node_index[node]] = color</w:t>
      </w:r>
    </w:p>
    <w:p w14:paraId="2923C4F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10D0498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print('社团数量：', len(partition))</w:t>
      </w:r>
    </w:p>
    <w:p w14:paraId="7576F5A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plt.axis('off')</w:t>
      </w:r>
    </w:p>
    <w:p w14:paraId="38D9F62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plt.subplot(122)</w:t>
      </w:r>
    </w:p>
    <w:p w14:paraId="7E1AFB7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nx.draw_networkx(G, pos, nodelist=node_list, node_size=18, with_labels=False, width=0.2, node_color=colors)</w:t>
      </w:r>
    </w:p>
    <w:p w14:paraId="0A14A90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plt.title('1e0w300 Graph with Louvain Communities')</w:t>
      </w:r>
    </w:p>
    <w:p w14:paraId="50ACC89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plt.show()</w:t>
      </w:r>
    </w:p>
    <w:p w14:paraId="3B6EB332">
      <w:pPr>
        <w:pStyle w:val="9"/>
        <w:ind w:left="360" w:firstLine="0" w:firstLineChars="0"/>
        <w:rPr>
          <w:rFonts w:hint="default" w:ascii="Times New Roman" w:hAnsi="Times New Roman" w:cs="Times New Roman"/>
          <w:b/>
          <w:bCs w:val="0"/>
          <w:sz w:val="28"/>
          <w:szCs w:val="28"/>
        </w:rPr>
      </w:pPr>
    </w:p>
    <w:p w14:paraId="2F93D131">
      <w:pPr>
        <w:pStyle w:val="9"/>
        <w:ind w:left="360" w:firstLine="0" w:firstLineChars="0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# 利用标签传播算法进行社团检测</w:t>
      </w:r>
    </w:p>
    <w:p w14:paraId="0A057FC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networkx as nx</w:t>
      </w:r>
    </w:p>
    <w:p w14:paraId="1788EDB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networkx.algorithms.community as nx_comm</w:t>
      </w:r>
    </w:p>
    <w:p w14:paraId="3292556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matplotlib.pyplot as plt</w:t>
      </w:r>
    </w:p>
    <w:p w14:paraId="02FA039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from random import randint</w:t>
      </w:r>
    </w:p>
    <w:p w14:paraId="2A16104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05B05C3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plt.figure(figsize=(12, 5))</w:t>
      </w:r>
    </w:p>
    <w:p w14:paraId="0EF447EF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plt.subplot(121)</w:t>
      </w:r>
    </w:p>
    <w:p w14:paraId="505D413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nx.draw(G, pos, node_size=18, with_labels=False, width=0.2)</w:t>
      </w:r>
    </w:p>
    <w:p w14:paraId="113F155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plt.title('1e0w300 Graph')</w:t>
      </w:r>
    </w:p>
    <w:p w14:paraId="6EB7E17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7D2BDD9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标签传播算法进行社团检测</w:t>
      </w:r>
    </w:p>
    <w:p w14:paraId="153EF18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partition = list(nx.community.label_propagation_communities(G))</w:t>
      </w:r>
    </w:p>
    <w:p w14:paraId="3C67468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print('网络社团为：', partition)</w:t>
      </w:r>
    </w:p>
    <w:p w14:paraId="5039B54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0F92E2FF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Q = nx_comm.modularity(G, partition, weight='weight')</w:t>
      </w:r>
    </w:p>
    <w:p w14:paraId="474211E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print('模块度Q=', Q)</w:t>
      </w:r>
    </w:p>
    <w:p w14:paraId="104E465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7DE48D6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colors = ['' for x in range(G.number_of_nodes())]</w:t>
      </w:r>
    </w:p>
    <w:p w14:paraId="4F0C2D9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counter = 0</w:t>
      </w:r>
    </w:p>
    <w:p w14:paraId="2BA5C61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for com in partition:</w:t>
      </w:r>
    </w:p>
    <w:p w14:paraId="43DAB1E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color = '#%06X' % randint(0, 0xFFFFFF)</w:t>
      </w:r>
    </w:p>
    <w:p w14:paraId="05A0CB6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counter += 1</w:t>
      </w:r>
    </w:p>
    <w:p w14:paraId="5409CCF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for node in list(com):</w:t>
      </w:r>
    </w:p>
    <w:p w14:paraId="4589C43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    colors[node_index[node]] = color</w:t>
      </w:r>
    </w:p>
    <w:p w14:paraId="5648C49F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5AC978F3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print('社团数量为：', len(partition))</w:t>
      </w:r>
    </w:p>
    <w:p w14:paraId="04A952B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plt.axis('off')</w:t>
      </w:r>
    </w:p>
    <w:p w14:paraId="2B3204D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plt.subplot(122)</w:t>
      </w:r>
    </w:p>
    <w:p w14:paraId="5FF1CF7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nx.draw_networkx(G, pos, nodelist=node_list, node_size=18, with_labels=False, width=0.2, node_color=colors)</w:t>
      </w:r>
    </w:p>
    <w:p w14:paraId="4630273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plt.title('1e0w300 Graph with Label Propagation Communities')</w:t>
      </w:r>
    </w:p>
    <w:p w14:paraId="02B0F43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plt.show()</w:t>
      </w:r>
    </w:p>
    <w:p w14:paraId="6464FFA2">
      <w:pPr>
        <w:pStyle w:val="9"/>
        <w:ind w:left="360" w:firstLine="0" w:firstLineChars="0"/>
        <w:rPr>
          <w:rFonts w:hint="default" w:ascii="Times New Roman" w:hAnsi="Times New Roman" w:cs="Times New Roman" w:eastAsiaTheme="minorEastAsia"/>
          <w:b w:val="0"/>
          <w:bCs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</w:rPr>
        <w:br w:type="textWrapping"/>
      </w:r>
      <w:r>
        <w:rPr>
          <w:rFonts w:hint="default" w:ascii="Times New Roman" w:hAnsi="Times New Roman" w:cs="Times New Roman"/>
          <w:b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 w:eastAsia="zh-CN"/>
        </w:rPr>
        <w:t>2. 对教材 P144 图 4-19(a) 的网络，参考 `networkx_reference3.0.pdf`，采用派系过滤算法进行社团检测。</w:t>
      </w:r>
    </w:p>
    <w:p w14:paraId="212F353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242BD0A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==========================================</w:t>
      </w:r>
    </w:p>
    <w:p w14:paraId="217D7DD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第一部分：数据构建与算法执行 (Algorithm &amp; Data)</w:t>
      </w:r>
    </w:p>
    <w:p w14:paraId="33B3604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==========================================</w:t>
      </w:r>
    </w:p>
    <w:p w14:paraId="2CBAD7FF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networkx as nx</w:t>
      </w:r>
    </w:p>
    <w:p w14:paraId="5A63B1B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from networkx.algorithms.community import k_clique_communities</w:t>
      </w:r>
    </w:p>
    <w:p w14:paraId="48A54EF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3B5EBF7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1. 构建网络图数据</w:t>
      </w:r>
    </w:p>
    <w:p w14:paraId="790C2B4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G = nx.Graph()</w:t>
      </w:r>
    </w:p>
    <w:p w14:paraId="29016E0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edges = [</w:t>
      </w:r>
    </w:p>
    <w:p w14:paraId="73D38CB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左侧的 4-派系 (节点 1, 2, 3, 4)</w:t>
      </w:r>
    </w:p>
    <w:p w14:paraId="1CA6789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(1, 2), (1, 3), (1, 4), (2, 3), (2, 4), (3, 4),</w:t>
      </w:r>
    </w:p>
    <w:p w14:paraId="7D7B338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中间的 5-派系 (节点 4, 5, 6, 7, 8)</w:t>
      </w:r>
    </w:p>
    <w:p w14:paraId="236ABD1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(4, 5), (4, 6), (4, 7), (4, 8), (5, 6), (5, 7), (5, 8), (6, 7), (6, 8), (7, 8),</w:t>
      </w:r>
    </w:p>
    <w:p w14:paraId="559E4FA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额外补充的连线</w:t>
      </w:r>
    </w:p>
    <w:p w14:paraId="350098C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(2, 7), (2, 8),</w:t>
      </w:r>
    </w:p>
    <w:p w14:paraId="1041A69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顶部节点 9 相关的边 (构成 4-派系 {3, 4, 5, 9})</w:t>
      </w:r>
    </w:p>
    <w:p w14:paraId="31D3365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(3, 5), (3, 9), (5, 9),</w:t>
      </w:r>
    </w:p>
    <w:p w14:paraId="65BBF90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右侧节点 10 相关的边 (构成 4-派系 {4, 5, 6, 10})</w:t>
      </w:r>
    </w:p>
    <w:p w14:paraId="11A8932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(4, 10), (5, 10), (6, 10)</w:t>
      </w:r>
    </w:p>
    <w:p w14:paraId="1A56D74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]</w:t>
      </w:r>
    </w:p>
    <w:p w14:paraId="02C0416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G.add_edges_from(edges)</w:t>
      </w:r>
    </w:p>
    <w:p w14:paraId="476F5F9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576ED81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2. 执行核心算法</w:t>
      </w:r>
    </w:p>
    <w:p w14:paraId="58D4C80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k = 4</w:t>
      </w:r>
    </w:p>
    <w:p w14:paraId="49AE7DD3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寻找极大派系</w:t>
      </w:r>
    </w:p>
    <w:p w14:paraId="210431F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cliques = list(nx.find_cliques(G))</w:t>
      </w:r>
    </w:p>
    <w:p w14:paraId="36E4BB63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利用 k-clique 算法划分重叠社团</w:t>
      </w:r>
    </w:p>
    <w:p w14:paraId="3090C06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partition = list(k_clique_communities(G, k, cliques))</w:t>
      </w:r>
    </w:p>
    <w:p w14:paraId="6522293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51BC156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3. 整理算法结果</w:t>
      </w:r>
    </w:p>
    <w:p w14:paraId="017D5D3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将社团按包含节点数量从小到大排序，方便后续稳定处理</w:t>
      </w:r>
    </w:p>
    <w:p w14:paraId="4FFD44D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partition_sorted = sorted([list(com) for com in partition], key=len)</w:t>
      </w:r>
    </w:p>
    <w:p w14:paraId="5DF2A75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53D1314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打印算法输出</w:t>
      </w:r>
    </w:p>
    <w:p w14:paraId="012BBA3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print("--- 算法执行完毕 ---")</w:t>
      </w:r>
    </w:p>
    <w:p w14:paraId="69EBD7C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print(f"网络节点总数: {G.number_of_nodes()}, 边总数: {G.number_of_edges()}")</w:t>
      </w:r>
    </w:p>
    <w:p w14:paraId="58B4EDA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print(f"极大派系为：{cliques}")</w:t>
      </w:r>
    </w:p>
    <w:p w14:paraId="26BF6E7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print(f"{k}-派系社团为：{partition_sorted}")</w:t>
      </w:r>
    </w:p>
    <w:p w14:paraId="30955FF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print("-" * 20)</w:t>
      </w:r>
    </w:p>
    <w:p w14:paraId="110E5033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385D694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26F259C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==========================================</w:t>
      </w:r>
    </w:p>
    <w:p w14:paraId="28CCA8B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第二部分：可视化呈现 (Visualization)</w:t>
      </w:r>
    </w:p>
    <w:p w14:paraId="0F233D1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==========================================</w:t>
      </w:r>
    </w:p>
    <w:p w14:paraId="1846C4A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import matplotlib.pyplot as plt</w:t>
      </w:r>
    </w:p>
    <w:p w14:paraId="4E675DA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from random import randint</w:t>
      </w:r>
    </w:p>
    <w:p w14:paraId="73BF716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78CD56D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1. 定义节点在二维平面上的绝对物理坐标</w:t>
      </w:r>
    </w:p>
    <w:p w14:paraId="6B597813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pos = {</w:t>
      </w:r>
    </w:p>
    <w:p w14:paraId="58B4453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1: (1, 4),  2: (1, 2),  </w:t>
      </w:r>
    </w:p>
    <w:p w14:paraId="03FCE28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3: (3, 4),  4: (3, 2),  </w:t>
      </w:r>
    </w:p>
    <w:p w14:paraId="0856F4C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5: (5, 4),  6: (7, 2),  </w:t>
      </w:r>
    </w:p>
    <w:p w14:paraId="7212C25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7: (6, 0),  8: (4, 0),  </w:t>
      </w:r>
    </w:p>
    <w:p w14:paraId="1A8D7C6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9: (4, 6),  10: (9, 3)</w:t>
      </w:r>
    </w:p>
    <w:p w14:paraId="4A4C16A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}</w:t>
      </w:r>
    </w:p>
    <w:p w14:paraId="2CFC806F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377E09D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为每个划分好的社团提前生成固定的随机颜色</w:t>
      </w:r>
    </w:p>
    <w:p w14:paraId="0DC9C1D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com_colors = ['#%06X' % randint(0, 0xFFFFFF) for _ in range(len(partition_sorted))]</w:t>
      </w:r>
    </w:p>
    <w:p w14:paraId="59E1462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5F90AF4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初始化画布，设置比例为 1:3 容纳三个子图</w:t>
      </w:r>
    </w:p>
    <w:p w14:paraId="6422CD23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plt.figure(figsize=(18, 5))</w:t>
      </w:r>
    </w:p>
    <w:p w14:paraId="74689C2F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427E5B7F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--- 绘制图 1：原始网络图 ---</w:t>
      </w:r>
    </w:p>
    <w:p w14:paraId="2FA8467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plt.subplot(131)</w:t>
      </w:r>
    </w:p>
    <w:p w14:paraId="219C1164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nx.draw(G, pos, node_color='lightblue', node_size=400, with_labels=True, width=1.2, font_weight='bold')</w:t>
      </w:r>
    </w:p>
    <w:p w14:paraId="0FC19A7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plt.title('Figure 4-19(a) Original Graph')</w:t>
      </w:r>
    </w:p>
    <w:p w14:paraId="4709B86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28599BD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6EE9A60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--- 绘制图 2：重叠涂色图 (直接在原位上色) ---</w:t>
      </w:r>
    </w:p>
    <w:p w14:paraId="41DF95C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初始化所有节点为浅灰色</w:t>
      </w:r>
    </w:p>
    <w:p w14:paraId="7BBD4B1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colors_overlap = ['lightgray' for _ in range(G.number_of_nodes())]</w:t>
      </w:r>
    </w:p>
    <w:p w14:paraId="405C38A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node_list = list(G.nodes())</w:t>
      </w:r>
    </w:p>
    <w:p w14:paraId="586F615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node_index = {node: index for index, node in enumerate(node_list)}</w:t>
      </w:r>
    </w:p>
    <w:p w14:paraId="5CF8BE1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06FD1B7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根据算法结果上色 (重叠节点会被后遍历到的社团颜色覆盖)</w:t>
      </w:r>
    </w:p>
    <w:p w14:paraId="4041EEC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for idx, com in enumerate(partition_sorted):</w:t>
      </w:r>
    </w:p>
    <w:p w14:paraId="6F7EC52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for node in com:</w:t>
      </w:r>
    </w:p>
    <w:p w14:paraId="3A0938EB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    colors_overlap[node_index[node]] = com_colors[idx]</w:t>
      </w:r>
    </w:p>
    <w:p w14:paraId="3FE3732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1D365F4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plt.subplot(132)</w:t>
      </w:r>
    </w:p>
    <w:p w14:paraId="4BC4123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nx.draw_networkx(G, pos, nodelist=node_list, node_size=400, with_labels=True, width=1.2, node_color=colors_overlap, font_weight='bold')</w:t>
      </w:r>
    </w:p>
    <w:p w14:paraId="35F48D5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plt.title('Community Coloring (Overlap Issue)')</w:t>
      </w:r>
    </w:p>
    <w:p w14:paraId="25BD931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plt.axis('off')</w:t>
      </w:r>
    </w:p>
    <w:p w14:paraId="0FB023E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27A0E7F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5030E1B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--- 绘制图 3：物理空间分离图 (模拟教材图 d) ---</w:t>
      </w:r>
    </w:p>
    <w:p w14:paraId="669E8F2C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plt.subplot(133)</w:t>
      </w:r>
    </w:p>
    <w:p w14:paraId="5AC3068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plt.title('Figure 4-19(d) Separated Communities')</w:t>
      </w:r>
    </w:p>
    <w:p w14:paraId="66A7CC3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0A4C9BB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# 设置平移偏移量：让社团在画板上错开位置</w:t>
      </w:r>
    </w:p>
    <w:p w14:paraId="29362B4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offsets = [(-1, 3.5), (0, 0)] </w:t>
      </w:r>
    </w:p>
    <w:p w14:paraId="391E9062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6E898AAA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for idx, com in enumerate(partition_sorted):</w:t>
      </w:r>
    </w:p>
    <w:p w14:paraId="07C39E79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根据算法结果，将当前社团作为独立的子图提取出来</w:t>
      </w:r>
    </w:p>
    <w:p w14:paraId="6DA2A1AE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sub_G = G.subgraph(com)</w:t>
      </w:r>
    </w:p>
    <w:p w14:paraId="65E10C2D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</w:t>
      </w:r>
    </w:p>
    <w:p w14:paraId="0998782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计算当前子图的偏移坐标</w:t>
      </w:r>
    </w:p>
    <w:p w14:paraId="507D98A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dx, dy = offsets[idx % len(offsets)]</w:t>
      </w:r>
    </w:p>
    <w:p w14:paraId="5F727D73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pos_separated = {node: (pos[node][0] + dx, pos[node][1] + dy) for node in sub_G.nodes()}</w:t>
      </w:r>
    </w:p>
    <w:p w14:paraId="22E23B08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</w:t>
      </w:r>
    </w:p>
    <w:p w14:paraId="1DCF3111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# 绘制独立的子图</w:t>
      </w:r>
    </w:p>
    <w:p w14:paraId="3520E060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 xml:space="preserve">    nx.draw_networkx(sub_G, pos_separated, node_size=400, node_color=com_colors[idx], with_labels=True, width=1.2, font_weight='bold')</w:t>
      </w:r>
    </w:p>
    <w:p w14:paraId="79133E75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</w:p>
    <w:p w14:paraId="275B5456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plt.axis('off')</w:t>
      </w:r>
    </w:p>
    <w:p w14:paraId="10AC10E7">
      <w:pPr>
        <w:pStyle w:val="9"/>
        <w:ind w:left="360" w:firstLine="0"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plt.tight_layout()</w:t>
      </w:r>
    </w:p>
    <w:p w14:paraId="2358ECB6">
      <w:pPr>
        <w:pStyle w:val="9"/>
        <w:ind w:left="360" w:firstLine="0" w:firstLineChars="0"/>
        <w:rPr>
          <w:b/>
        </w:rPr>
      </w:pPr>
      <w:r>
        <w:rPr>
          <w:rFonts w:hint="default" w:ascii="Times New Roman" w:hAnsi="Times New Roman" w:cs="Times New Roman"/>
          <w:b w:val="0"/>
          <w:bCs/>
        </w:rPr>
        <w:t>plt.show()</w:t>
      </w:r>
    </w:p>
    <w:p w14:paraId="647B2511">
      <w:pPr>
        <w:pStyle w:val="9"/>
        <w:ind w:left="360" w:firstLine="0" w:firstLineChars="0"/>
        <w:rPr>
          <w:b/>
        </w:rPr>
      </w:pPr>
    </w:p>
    <w:p w14:paraId="26C6F837">
      <w:pPr>
        <w:pStyle w:val="9"/>
        <w:ind w:left="360" w:firstLine="0" w:firstLineChars="0"/>
        <w:rPr>
          <w:b/>
        </w:rPr>
      </w:pPr>
    </w:p>
    <w:p w14:paraId="71B8C6A8">
      <w:pPr>
        <w:pStyle w:val="9"/>
        <w:ind w:left="360" w:firstLine="0" w:firstLineChars="0"/>
        <w:rPr>
          <w:b/>
        </w:rPr>
      </w:pPr>
    </w:p>
    <w:p w14:paraId="15F5F546">
      <w:pPr>
        <w:pStyle w:val="9"/>
        <w:ind w:left="360" w:firstLine="0" w:firstLineChars="0"/>
      </w:pPr>
    </w:p>
    <w:p w14:paraId="11979568"/>
    <w:p w14:paraId="7F4B690E">
      <w:pPr>
        <w:pStyle w:val="9"/>
        <w:ind w:left="360" w:firstLine="0" w:firstLineChars="0"/>
      </w:pPr>
      <w:r>
        <w:rPr>
          <w:rFonts w:hint="eastAsia"/>
          <w:b/>
        </w:rPr>
        <w:t>运行结果（截图）</w:t>
      </w:r>
      <w:r>
        <w:rPr>
          <w:rFonts w:hint="eastAsia"/>
        </w:rPr>
        <w:t>：</w:t>
      </w:r>
    </w:p>
    <w:p w14:paraId="0B0A39B9">
      <w:pPr>
        <w:pStyle w:val="9"/>
        <w:ind w:left="360" w:firstLine="0" w:firstLineChars="0"/>
      </w:pPr>
    </w:p>
    <w:p w14:paraId="22551698">
      <w:pPr>
        <w:pStyle w:val="9"/>
        <w:ind w:left="360" w:firstLine="0" w:firstLineChars="0"/>
      </w:pPr>
    </w:p>
    <w:p w14:paraId="35509B63">
      <w:pPr>
        <w:pStyle w:val="9"/>
        <w:ind w:left="360" w:firstLine="0" w:firstLineChars="0"/>
      </w:pPr>
    </w:p>
    <w:p w14:paraId="7A960C4E">
      <w:pPr>
        <w:pStyle w:val="9"/>
        <w:ind w:left="360" w:firstLine="0" w:firstLineChars="0"/>
      </w:pPr>
    </w:p>
    <w:p w14:paraId="0F251DDB">
      <w:pPr>
        <w:pStyle w:val="9"/>
        <w:ind w:left="360" w:firstLine="0" w:firstLineChars="0"/>
        <w:rPr>
          <w:rFonts w:hint="default"/>
        </w:rPr>
      </w:pPr>
      <w:r>
        <w:br w:type="textWrapping"/>
      </w:r>
      <w:r>
        <w:rPr>
          <w:rFonts w:hint="default"/>
        </w:rPr>
        <w:t># greedy modularity communities 方法（CNM算法）</w:t>
      </w:r>
    </w:p>
    <w:p w14:paraId="79E23284">
      <w:pPr>
        <w:pStyle w:val="9"/>
        <w:ind w:left="360" w:firstLine="0" w:firstLineChars="0"/>
        <w:rPr>
          <w:rFonts w:hint="default"/>
        </w:rPr>
      </w:pPr>
      <w:r>
        <w:br w:type="textWrapping"/>
      </w:r>
      <w:r>
        <w:rPr/>
        <w:drawing>
          <wp:inline distT="0" distB="0" distL="114300" distR="114300">
            <wp:extent cx="5273675" cy="2618740"/>
            <wp:effectExtent l="0" t="0" r="146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/>
        <w:drawing>
          <wp:inline distT="0" distB="0" distL="114300" distR="114300">
            <wp:extent cx="5273675" cy="2087245"/>
            <wp:effectExtent l="0" t="0" r="146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</w:rPr>
        <w:t># Louvain 算法</w:t>
      </w:r>
    </w:p>
    <w:p w14:paraId="2F6A2F5B">
      <w:pPr>
        <w:pStyle w:val="9"/>
        <w:ind w:left="360" w:firstLine="0" w:firstLineChars="0"/>
        <w:rPr>
          <w:rFonts w:hint="default"/>
        </w:rPr>
      </w:pPr>
      <w:r>
        <w:br w:type="textWrapping"/>
      </w:r>
      <w:r>
        <w:br w:type="textWrapping"/>
      </w:r>
      <w:r>
        <w:rPr/>
        <w:drawing>
          <wp:inline distT="0" distB="0" distL="114300" distR="114300">
            <wp:extent cx="5273040" cy="2623820"/>
            <wp:effectExtent l="0" t="0" r="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/>
        <w:drawing>
          <wp:inline distT="0" distB="0" distL="114300" distR="114300">
            <wp:extent cx="5273040" cy="215646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</w:rPr>
        <w:t># 标签传播算法进行社团检测</w:t>
      </w:r>
    </w:p>
    <w:p w14:paraId="7065FA75">
      <w:pPr>
        <w:pStyle w:val="9"/>
        <w:ind w:left="360" w:firstLine="0" w:firstLineChars="0"/>
        <w:rPr>
          <w:rFonts w:hint="eastAsia" w:eastAsiaTheme="minorEastAsia"/>
          <w:lang w:val="en-US" w:eastAsia="zh-CN"/>
        </w:rPr>
      </w:pPr>
      <w:r>
        <w:br w:type="textWrapping"/>
      </w:r>
      <w:r>
        <w:rPr/>
        <w:drawing>
          <wp:inline distT="0" distB="0" distL="114300" distR="114300">
            <wp:extent cx="5274310" cy="2602230"/>
            <wp:effectExtent l="0" t="0" r="139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/>
        <w:drawing>
          <wp:inline distT="0" distB="0" distL="114300" distR="114300">
            <wp:extent cx="5264150" cy="2177415"/>
            <wp:effectExtent l="0" t="0" r="889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/>
        <w:drawing>
          <wp:inline distT="0" distB="0" distL="114300" distR="114300">
            <wp:extent cx="5274310" cy="802640"/>
            <wp:effectExtent l="0" t="0" r="139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第二题：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1922780"/>
            <wp:effectExtent l="0" t="0" r="444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3E03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48E9E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5F5FF646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D8D"/>
    <w:rsid w:val="00003D8D"/>
    <w:rsid w:val="00050386"/>
    <w:rsid w:val="000676AD"/>
    <w:rsid w:val="000A5BC3"/>
    <w:rsid w:val="000B4649"/>
    <w:rsid w:val="00105424"/>
    <w:rsid w:val="00122313"/>
    <w:rsid w:val="00160BD6"/>
    <w:rsid w:val="00177C62"/>
    <w:rsid w:val="00277352"/>
    <w:rsid w:val="0028209F"/>
    <w:rsid w:val="002A085A"/>
    <w:rsid w:val="002B7384"/>
    <w:rsid w:val="002C58B2"/>
    <w:rsid w:val="00453E46"/>
    <w:rsid w:val="0045674B"/>
    <w:rsid w:val="004902E1"/>
    <w:rsid w:val="004B2B40"/>
    <w:rsid w:val="004B7421"/>
    <w:rsid w:val="00622485"/>
    <w:rsid w:val="006413D6"/>
    <w:rsid w:val="00656329"/>
    <w:rsid w:val="006B16CF"/>
    <w:rsid w:val="007141F4"/>
    <w:rsid w:val="007D42F4"/>
    <w:rsid w:val="00815274"/>
    <w:rsid w:val="00820EB9"/>
    <w:rsid w:val="00880C8B"/>
    <w:rsid w:val="00881558"/>
    <w:rsid w:val="00881C4B"/>
    <w:rsid w:val="00912026"/>
    <w:rsid w:val="00962A21"/>
    <w:rsid w:val="009A344B"/>
    <w:rsid w:val="00AB44BA"/>
    <w:rsid w:val="00AD4F60"/>
    <w:rsid w:val="00B04CAF"/>
    <w:rsid w:val="00B52C13"/>
    <w:rsid w:val="00B6465D"/>
    <w:rsid w:val="00C439E4"/>
    <w:rsid w:val="00CC606A"/>
    <w:rsid w:val="00D757C2"/>
    <w:rsid w:val="00EC54B2"/>
    <w:rsid w:val="00F11DCB"/>
    <w:rsid w:val="00F321D1"/>
    <w:rsid w:val="00F348C1"/>
    <w:rsid w:val="00F43DED"/>
    <w:rsid w:val="2099095A"/>
    <w:rsid w:val="365A5CC2"/>
    <w:rsid w:val="49C34778"/>
    <w:rsid w:val="741221C2"/>
    <w:rsid w:val="7C5B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8">
    <w:name w:val="页脚 Char"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134</Words>
  <Characters>174</Characters>
  <Lines>28</Lines>
  <Paragraphs>9</Paragraphs>
  <TotalTime>4</TotalTime>
  <ScaleCrop>false</ScaleCrop>
  <LinksUpToDate>false</LinksUpToDate>
  <CharactersWithSpaces>218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2021-09-10T06:03:00Z</dcterms:created>
  <dc:creator>Ding</dc:creator>
  <cp:lastModifiedBy>林鑫</cp:lastModifiedBy>
  <dcterms:modified xsi:type="dcterms:W3CDTF">2026-04-03T01:39:57Z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46C52B0C154E4C88BE989A07F0056EE8_12</vt:lpwstr>
  </property>
</Properties>
</file>