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F17E85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 w:eastAsia="宋体" w:cs="Times New Roman"/>
          <w:b/>
          <w:bCs/>
          <w:spacing w:val="80"/>
          <w:kern w:val="2"/>
          <w:sz w:val="52"/>
          <w:szCs w:val="52"/>
        </w:rPr>
      </w:pPr>
    </w:p>
    <w:p w14:paraId="6F4E1E2A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 w:eastAsia="宋体" w:cs="Times New Roman"/>
          <w:b/>
          <w:bCs/>
          <w:spacing w:val="100"/>
          <w:kern w:val="2"/>
          <w:sz w:val="68"/>
          <w:szCs w:val="68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2209800" cy="733425"/>
            <wp:effectExtent l="0" t="0" r="0" b="13335"/>
            <wp:docPr id="1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bCs/>
          <w:spacing w:val="100"/>
          <w:kern w:val="2"/>
          <w:sz w:val="68"/>
          <w:szCs w:val="68"/>
          <w:lang w:val="en-US" w:eastAsia="zh-CN" w:bidi="ar"/>
        </w:rPr>
        <w:t xml:space="preserve"> </w:t>
      </w:r>
    </w:p>
    <w:p w14:paraId="0D1F244A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 w:eastAsia="宋体" w:cs="Times New Roman"/>
          <w:b/>
          <w:bCs/>
          <w:spacing w:val="60"/>
          <w:kern w:val="0"/>
          <w:sz w:val="52"/>
          <w:szCs w:val="52"/>
        </w:rPr>
      </w:pPr>
      <w:r>
        <w:rPr>
          <w:rFonts w:hint="default" w:ascii="Times New Roman" w:hAnsi="Times New Roman" w:eastAsia="宋体" w:cs="Times New Roman"/>
          <w:b/>
          <w:bCs/>
          <w:spacing w:val="60"/>
          <w:kern w:val="0"/>
          <w:sz w:val="52"/>
          <w:szCs w:val="52"/>
          <w:lang w:val="en-US" w:eastAsia="zh-CN" w:bidi="ar"/>
        </w:rPr>
        <w:t xml:space="preserve"> </w:t>
      </w:r>
    </w:p>
    <w:p w14:paraId="0E627A47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 w:eastAsia="宋体" w:cs="Times New Roman"/>
          <w:b/>
          <w:bCs/>
          <w:spacing w:val="60"/>
          <w:kern w:val="0"/>
          <w:sz w:val="52"/>
          <w:szCs w:val="52"/>
        </w:rPr>
      </w:pPr>
      <w:r>
        <w:rPr>
          <w:rFonts w:hint="eastAsia" w:ascii="宋体" w:hAnsi="宋体" w:eastAsia="宋体" w:cs="宋体"/>
          <w:b/>
          <w:bCs/>
          <w:spacing w:val="50"/>
          <w:kern w:val="72"/>
          <w:sz w:val="64"/>
          <w:szCs w:val="64"/>
          <w:lang w:val="en-US" w:eastAsia="zh-CN" w:bidi="ar"/>
        </w:rPr>
        <w:t>傅里叶分析和小波分析期末大作业</w:t>
      </w:r>
    </w:p>
    <w:p w14:paraId="305930DC">
      <w:pPr>
        <w:keepNext w:val="0"/>
        <w:keepLines w:val="0"/>
        <w:widowControl w:val="0"/>
        <w:suppressLineNumbers w:val="0"/>
        <w:tabs>
          <w:tab w:val="left" w:pos="4635"/>
        </w:tabs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b/>
          <w:bCs/>
          <w:spacing w:val="60"/>
          <w:kern w:val="0"/>
          <w:sz w:val="52"/>
          <w:szCs w:val="52"/>
        </w:rPr>
      </w:pPr>
      <w:r>
        <w:rPr>
          <w:rFonts w:hint="default" w:ascii="Times New Roman" w:hAnsi="Times New Roman" w:eastAsia="宋体" w:cs="Times New Roman"/>
          <w:b/>
          <w:bCs/>
          <w:spacing w:val="60"/>
          <w:kern w:val="0"/>
          <w:sz w:val="52"/>
          <w:szCs w:val="52"/>
          <w:lang w:val="en-US" w:eastAsia="zh-CN" w:bidi="ar"/>
        </w:rPr>
        <w:tab/>
      </w:r>
    </w:p>
    <w:p w14:paraId="4389455B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1157" w:right="0" w:hanging="1157" w:hangingChars="262"/>
        <w:jc w:val="both"/>
        <w:rPr>
          <w:rFonts w:hint="eastAsia" w:ascii="黑体" w:hAnsi="Times New Roman" w:eastAsia="黑体" w:cs="Times New Roman"/>
          <w:kern w:val="2"/>
          <w:sz w:val="44"/>
          <w:szCs w:val="44"/>
          <w:u w:val="singl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"/>
        </w:rPr>
        <w:t>题目：</w:t>
      </w:r>
      <w:r>
        <w:rPr>
          <w:rFonts w:hint="default" w:ascii="Times New Roman" w:hAnsi="Times New Roman" w:eastAsia="宋体" w:cs="Times New Roman"/>
          <w:kern w:val="2"/>
          <w:sz w:val="44"/>
          <w:szCs w:val="44"/>
          <w:u w:val="single"/>
          <w:lang w:val="en-US" w:eastAsia="zh-CN" w:bidi="ar"/>
        </w:rPr>
        <w:t xml:space="preserve">  </w:t>
      </w:r>
      <w:r>
        <w:rPr>
          <w:rFonts w:hint="eastAsia" w:ascii="黑体" w:hAnsi="Times New Roman" w:eastAsia="黑体" w:cs="Times New Roman"/>
          <w:kern w:val="2"/>
          <w:sz w:val="44"/>
          <w:szCs w:val="44"/>
          <w:u w:val="single"/>
          <w:lang w:val="en-US" w:eastAsia="zh-CN" w:bidi="ar"/>
        </w:rPr>
        <w:t>基于改进 DWT-SVD 与 HVS 自适应机制的数字图像盲水印算法鲁棒性深度研究报告</w:t>
      </w:r>
    </w:p>
    <w:p w14:paraId="1DEEB90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/>
          <w:bCs/>
          <w:spacing w:val="60"/>
          <w:kern w:val="0"/>
          <w:sz w:val="52"/>
          <w:szCs w:val="52"/>
        </w:rPr>
      </w:pPr>
      <w:r>
        <w:rPr>
          <w:rFonts w:hint="default" w:ascii="Times New Roman" w:hAnsi="Times New Roman" w:eastAsia="宋体" w:cs="Times New Roman"/>
          <w:b/>
          <w:bCs/>
          <w:spacing w:val="60"/>
          <w:kern w:val="0"/>
          <w:sz w:val="52"/>
          <w:szCs w:val="52"/>
          <w:lang w:val="en-US" w:eastAsia="zh-CN" w:bidi="ar"/>
        </w:rPr>
        <w:t xml:space="preserve"> </w:t>
      </w:r>
    </w:p>
    <w:p w14:paraId="5AAD958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kern w:val="2"/>
          <w:sz w:val="36"/>
          <w:szCs w:val="36"/>
          <w:u w:val="single"/>
        </w:rPr>
      </w:pPr>
      <w:r>
        <w:rPr>
          <w:rFonts w:hint="eastAsia" w:ascii="黑体" w:hAnsi="Times New Roman" w:eastAsia="黑体" w:cs="Times New Roman"/>
          <w:b/>
          <w:bCs w:val="0"/>
          <w:kern w:val="2"/>
          <w:sz w:val="36"/>
          <w:szCs w:val="36"/>
          <w:lang w:val="en-US" w:eastAsia="zh-CN" w:bidi="ar"/>
        </w:rPr>
        <w:t xml:space="preserve">  </w:t>
      </w:r>
      <w:r>
        <w:rPr>
          <w:rFonts w:hint="eastAsia" w:ascii="黑体" w:hAnsi="Times New Roman" w:eastAsia="黑体" w:cs="Times New Roman"/>
          <w:b/>
          <w:bCs w:val="0"/>
          <w:kern w:val="2"/>
          <w:sz w:val="36"/>
          <w:szCs w:val="36"/>
          <w:u w:val="single"/>
          <w:lang w:val="en-US" w:eastAsia="zh-CN" w:bidi="ar"/>
        </w:rPr>
        <w:t xml:space="preserve">    </w:t>
      </w:r>
      <w:r>
        <w:rPr>
          <w:rFonts w:hint="eastAsia" w:ascii="黑体" w:hAnsi="宋体" w:eastAsia="黑体" w:cs="黑体"/>
          <w:kern w:val="2"/>
          <w:sz w:val="36"/>
          <w:szCs w:val="36"/>
          <w:u w:val="single"/>
          <w:lang w:val="en-US" w:eastAsia="zh-CN" w:bidi="ar"/>
        </w:rPr>
        <w:t>理</w:t>
      </w:r>
      <w:r>
        <w:rPr>
          <w:rFonts w:hint="eastAsia" w:ascii="黑体" w:hAnsi="Times New Roman" w:eastAsia="黑体" w:cs="Times New Roman"/>
          <w:kern w:val="2"/>
          <w:sz w:val="36"/>
          <w:szCs w:val="36"/>
          <w:u w:val="single"/>
          <w:lang w:val="en-US" w:eastAsia="zh-CN" w:bidi="ar"/>
        </w:rPr>
        <w:t xml:space="preserve">   </w:t>
      </w:r>
      <w:r>
        <w:rPr>
          <w:rFonts w:hint="eastAsia" w:ascii="宋体" w:hAnsi="宋体" w:eastAsia="宋体" w:cs="宋体"/>
          <w:bCs/>
          <w:spacing w:val="60"/>
          <w:kern w:val="0"/>
          <w:sz w:val="36"/>
          <w:szCs w:val="36"/>
          <w:lang w:val="en-US" w:eastAsia="zh-CN" w:bidi="ar"/>
        </w:rPr>
        <w:t>学院</w:t>
      </w:r>
      <w:r>
        <w:rPr>
          <w:rFonts w:hint="eastAsia" w:ascii="Times New Roman" w:hAnsi="Times New Roman" w:eastAsia="宋体" w:cs="Times New Roman"/>
          <w:bCs/>
          <w:spacing w:val="60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spacing w:val="60"/>
          <w:kern w:val="0"/>
          <w:sz w:val="36"/>
          <w:szCs w:val="36"/>
          <w:u w:val="single"/>
          <w:lang w:val="en-US" w:eastAsia="zh-CN" w:bidi="ar"/>
        </w:rPr>
        <w:t xml:space="preserve"> </w:t>
      </w:r>
      <w:r>
        <w:rPr>
          <w:rFonts w:hint="eastAsia" w:ascii="Times New Roman" w:hAnsi="Times New Roman" w:eastAsia="宋体" w:cs="Times New Roman"/>
          <w:spacing w:val="60"/>
          <w:kern w:val="0"/>
          <w:sz w:val="36"/>
          <w:szCs w:val="36"/>
          <w:u w:val="single"/>
          <w:lang w:val="en-US" w:eastAsia="zh-CN" w:bidi="ar"/>
        </w:rPr>
        <w:t xml:space="preserve"> </w:t>
      </w:r>
      <w:r>
        <w:rPr>
          <w:rFonts w:hint="eastAsia" w:ascii="黑体" w:hAnsi="宋体" w:eastAsia="黑体" w:cs="黑体"/>
          <w:kern w:val="2"/>
          <w:sz w:val="36"/>
          <w:szCs w:val="36"/>
          <w:u w:val="single"/>
          <w:lang w:val="en-US" w:eastAsia="zh-CN" w:bidi="ar"/>
        </w:rPr>
        <w:t>信息与计算科学</w:t>
      </w:r>
      <w:r>
        <w:rPr>
          <w:rFonts w:hint="eastAsia" w:ascii="黑体" w:hAnsi="Times New Roman" w:eastAsia="黑体" w:cs="Times New Roman"/>
          <w:kern w:val="2"/>
          <w:sz w:val="36"/>
          <w:szCs w:val="36"/>
          <w:u w:val="single"/>
          <w:lang w:val="en-US" w:eastAsia="zh-CN" w:bidi="ar"/>
        </w:rPr>
        <w:t xml:space="preserve"> </w:t>
      </w:r>
      <w:r>
        <w:rPr>
          <w:rFonts w:hint="eastAsia" w:ascii="Times New Roman" w:hAnsi="Times New Roman" w:eastAsia="宋体" w:cs="Times New Roman"/>
          <w:spacing w:val="60"/>
          <w:kern w:val="0"/>
          <w:sz w:val="36"/>
          <w:szCs w:val="36"/>
          <w:u w:val="singl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Cs/>
          <w:spacing w:val="60"/>
          <w:kern w:val="0"/>
          <w:sz w:val="36"/>
          <w:szCs w:val="36"/>
          <w:lang w:val="en-US" w:eastAsia="zh-CN" w:bidi="ar"/>
        </w:rPr>
        <w:t>专业</w:t>
      </w:r>
    </w:p>
    <w:p w14:paraId="545CA6EF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 w:eastAsia="宋体" w:cs="Times New Roman"/>
          <w:bCs/>
          <w:spacing w:val="60"/>
          <w:kern w:val="0"/>
          <w:sz w:val="52"/>
          <w:szCs w:val="52"/>
        </w:rPr>
      </w:pPr>
      <w:r>
        <w:rPr>
          <w:rFonts w:hint="default" w:ascii="Times New Roman" w:hAnsi="Times New Roman" w:eastAsia="宋体" w:cs="Times New Roman"/>
          <w:bCs/>
          <w:spacing w:val="60"/>
          <w:kern w:val="0"/>
          <w:sz w:val="52"/>
          <w:szCs w:val="52"/>
          <w:lang w:val="en-US" w:eastAsia="zh-CN" w:bidi="ar"/>
        </w:rPr>
        <w:t xml:space="preserve"> </w:t>
      </w:r>
    </w:p>
    <w:p w14:paraId="6DF67903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1101" w:firstLineChars="306"/>
        <w:jc w:val="both"/>
        <w:rPr>
          <w:rFonts w:hint="default" w:ascii="Times New Roman" w:hAnsi="Times New Roman" w:eastAsia="宋体" w:cs="Times New Roman"/>
          <w:bCs/>
          <w:spacing w:val="60"/>
          <w:kern w:val="0"/>
          <w:sz w:val="52"/>
          <w:szCs w:val="52"/>
          <w:u w:val="single"/>
        </w:rPr>
      </w:pPr>
      <w:r>
        <w:rPr>
          <w:rFonts w:hint="eastAsia" w:ascii="宋体" w:hAnsi="宋体" w:eastAsia="宋体" w:cs="宋体"/>
          <w:kern w:val="2"/>
          <w:sz w:val="36"/>
          <w:szCs w:val="36"/>
          <w:lang w:val="en-US" w:eastAsia="zh-CN" w:bidi="ar"/>
        </w:rPr>
        <w:t>学</w:t>
      </w:r>
      <w:r>
        <w:rPr>
          <w:rFonts w:hint="default" w:ascii="Times New Roman" w:hAnsi="Times New Roman" w:eastAsia="宋体" w:cs="Times New Roman"/>
          <w:kern w:val="2"/>
          <w:sz w:val="36"/>
          <w:szCs w:val="36"/>
          <w:lang w:val="en-US" w:eastAsia="zh-CN" w:bidi="ar"/>
        </w:rPr>
        <w:t xml:space="preserve">    </w:t>
      </w:r>
      <w:r>
        <w:rPr>
          <w:rFonts w:hint="eastAsia" w:ascii="宋体" w:hAnsi="宋体" w:eastAsia="宋体" w:cs="宋体"/>
          <w:kern w:val="2"/>
          <w:sz w:val="36"/>
          <w:szCs w:val="36"/>
          <w:lang w:val="en-US" w:eastAsia="zh-CN" w:bidi="ar"/>
        </w:rPr>
        <w:t>号</w:t>
      </w:r>
      <w:r>
        <w:rPr>
          <w:rFonts w:hint="default" w:ascii="Times New Roman" w:hAnsi="Times New Roman" w:eastAsia="宋体" w:cs="Times New Roman"/>
          <w:kern w:val="2"/>
          <w:sz w:val="36"/>
          <w:szCs w:val="36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36"/>
          <w:szCs w:val="36"/>
          <w:u w:val="single"/>
          <w:lang w:val="en-US" w:eastAsia="zh-CN" w:bidi="ar"/>
        </w:rPr>
        <w:t xml:space="preserve">     </w:t>
      </w:r>
      <w:r>
        <w:rPr>
          <w:rFonts w:hint="eastAsia" w:ascii="Times New Roman" w:hAnsi="Times New Roman" w:eastAsia="宋体" w:cs="Times New Roman"/>
          <w:kern w:val="2"/>
          <w:sz w:val="36"/>
          <w:szCs w:val="36"/>
          <w:u w:val="single"/>
          <w:lang w:val="en-US" w:eastAsia="zh-CN" w:bidi="ar"/>
        </w:rPr>
        <w:t xml:space="preserve">1043220122  </w:t>
      </w:r>
      <w:r>
        <w:rPr>
          <w:rFonts w:hint="eastAsia" w:ascii="黑体" w:hAnsi="Times New Roman" w:eastAsia="黑体" w:cs="Times New Roman"/>
          <w:kern w:val="2"/>
          <w:sz w:val="36"/>
          <w:szCs w:val="36"/>
          <w:u w:val="single"/>
          <w:lang w:val="en-US" w:eastAsia="zh-CN" w:bidi="ar"/>
        </w:rPr>
        <w:t xml:space="preserve">         </w:t>
      </w:r>
      <w:r>
        <w:rPr>
          <w:rFonts w:hint="default" w:ascii="Times New Roman" w:hAnsi="Times New Roman" w:eastAsia="宋体" w:cs="Times New Roman"/>
          <w:kern w:val="2"/>
          <w:sz w:val="36"/>
          <w:szCs w:val="36"/>
          <w:u w:val="single"/>
          <w:lang w:val="en-US" w:eastAsia="zh-CN" w:bidi="ar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36"/>
          <w:szCs w:val="36"/>
          <w:u w:val="single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36"/>
          <w:szCs w:val="36"/>
          <w:u w:val="single"/>
          <w:lang w:val="en-US" w:eastAsia="zh-CN" w:bidi="ar"/>
        </w:rPr>
        <w:t xml:space="preserve">    </w:t>
      </w:r>
    </w:p>
    <w:p w14:paraId="1ADDD6A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1101" w:firstLineChars="306"/>
        <w:jc w:val="both"/>
        <w:rPr>
          <w:rFonts w:hint="default" w:ascii="Times New Roman" w:hAnsi="Times New Roman" w:eastAsia="宋体" w:cs="Times New Roman"/>
          <w:kern w:val="2"/>
          <w:sz w:val="36"/>
          <w:szCs w:val="36"/>
          <w:u w:val="single"/>
        </w:rPr>
      </w:pPr>
      <w:r>
        <w:rPr>
          <w:rFonts w:hint="eastAsia" w:ascii="宋体" w:hAnsi="宋体" w:eastAsia="宋体" w:cs="宋体"/>
          <w:kern w:val="2"/>
          <w:sz w:val="36"/>
          <w:szCs w:val="36"/>
          <w:lang w:val="en-US" w:eastAsia="zh-CN" w:bidi="ar"/>
        </w:rPr>
        <w:t>学生姓名</w:t>
      </w:r>
      <w:r>
        <w:rPr>
          <w:rFonts w:hint="default" w:ascii="Times New Roman" w:hAnsi="Times New Roman" w:eastAsia="宋体" w:cs="Times New Roman"/>
          <w:kern w:val="2"/>
          <w:sz w:val="36"/>
          <w:szCs w:val="36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36"/>
          <w:szCs w:val="36"/>
          <w:u w:val="single"/>
          <w:lang w:val="en-US" w:eastAsia="zh-CN" w:bidi="ar"/>
        </w:rPr>
        <w:t xml:space="preserve">      </w:t>
      </w:r>
      <w:r>
        <w:rPr>
          <w:rFonts w:hint="eastAsia" w:ascii="Times New Roman" w:hAnsi="Times New Roman" w:eastAsia="宋体" w:cs="Times New Roman"/>
          <w:kern w:val="2"/>
          <w:sz w:val="36"/>
          <w:szCs w:val="36"/>
          <w:u w:val="single"/>
          <w:lang w:val="en-US" w:eastAsia="zh-CN" w:bidi="ar"/>
        </w:rPr>
        <w:t xml:space="preserve"> 林鑫</w:t>
      </w:r>
      <w:r>
        <w:rPr>
          <w:rFonts w:hint="eastAsia" w:ascii="黑体" w:hAnsi="Times New Roman" w:eastAsia="黑体" w:cs="Times New Roman"/>
          <w:kern w:val="2"/>
          <w:sz w:val="36"/>
          <w:szCs w:val="36"/>
          <w:u w:val="single"/>
          <w:lang w:val="en-US" w:eastAsia="zh-CN" w:bidi="ar"/>
        </w:rPr>
        <w:t xml:space="preserve">      </w:t>
      </w:r>
      <w:r>
        <w:rPr>
          <w:rFonts w:hint="default" w:ascii="Times New Roman" w:hAnsi="Times New Roman" w:eastAsia="宋体" w:cs="Times New Roman"/>
          <w:kern w:val="2"/>
          <w:sz w:val="36"/>
          <w:szCs w:val="36"/>
          <w:u w:val="single"/>
          <w:lang w:val="en-US" w:eastAsia="zh-CN" w:bidi="ar"/>
        </w:rPr>
        <w:t xml:space="preserve">         </w:t>
      </w:r>
    </w:p>
    <w:p w14:paraId="4EE360D8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3540" w:firstLineChars="1102"/>
        <w:jc w:val="both"/>
        <w:rPr>
          <w:rFonts w:hint="default" w:ascii="Times New Roman" w:hAnsi="Times New Roman" w:eastAsia="宋体" w:cs="Times New Roman"/>
          <w:b/>
          <w:bCs/>
          <w:kern w:val="2"/>
          <w:sz w:val="32"/>
          <w:szCs w:val="32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"/>
        </w:rPr>
        <w:t xml:space="preserve"> </w:t>
      </w:r>
    </w:p>
    <w:p w14:paraId="13D41048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3540" w:firstLineChars="1102"/>
        <w:jc w:val="both"/>
        <w:rPr>
          <w:rFonts w:hint="default" w:ascii="Times New Roman" w:hAnsi="Times New Roman" w:eastAsia="宋体" w:cs="Times New Roman"/>
          <w:b/>
          <w:bCs/>
          <w:kern w:val="2"/>
          <w:sz w:val="32"/>
          <w:szCs w:val="32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"/>
        </w:rPr>
        <w:t xml:space="preserve"> </w:t>
      </w:r>
    </w:p>
    <w:p w14:paraId="0EF08D74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 w:eastAsia="宋体" w:cs="Times New Roman"/>
          <w:b/>
          <w:bCs/>
          <w:kern w:val="2"/>
          <w:sz w:val="32"/>
          <w:szCs w:val="32"/>
        </w:rPr>
      </w:pPr>
      <w:r>
        <w:rPr>
          <w:rFonts w:hint="eastAsia" w:ascii="黑体" w:hAnsi="宋体" w:eastAsia="黑体" w:cs="黑体"/>
          <w:bCs/>
          <w:kern w:val="2"/>
          <w:sz w:val="36"/>
          <w:szCs w:val="36"/>
          <w:lang w:val="en-US" w:eastAsia="zh-CN" w:bidi="ar"/>
        </w:rPr>
        <w:t>二〇二五</w:t>
      </w:r>
      <w:r>
        <w:rPr>
          <w:rFonts w:hint="eastAsia" w:ascii="宋体" w:hAnsi="宋体" w:eastAsia="宋体" w:cs="宋体"/>
          <w:bCs/>
          <w:kern w:val="2"/>
          <w:sz w:val="36"/>
          <w:szCs w:val="36"/>
          <w:lang w:val="en-US" w:eastAsia="zh-CN" w:bidi="ar"/>
        </w:rPr>
        <w:t>年</w:t>
      </w:r>
      <w:r>
        <w:rPr>
          <w:rFonts w:hint="eastAsia" w:ascii="黑体" w:hAnsi="宋体" w:eastAsia="黑体" w:cs="黑体"/>
          <w:bCs/>
          <w:kern w:val="2"/>
          <w:sz w:val="36"/>
          <w:szCs w:val="36"/>
          <w:lang w:val="en-US" w:eastAsia="zh-CN" w:bidi="ar"/>
        </w:rPr>
        <w:t>十二</w:t>
      </w:r>
      <w:r>
        <w:rPr>
          <w:rFonts w:hint="eastAsia" w:ascii="宋体" w:hAnsi="宋体" w:eastAsia="宋体" w:cs="宋体"/>
          <w:bCs/>
          <w:kern w:val="2"/>
          <w:sz w:val="36"/>
          <w:szCs w:val="36"/>
          <w:lang w:val="en-US" w:eastAsia="zh-CN" w:bidi="ar"/>
        </w:rPr>
        <w:t>月</w:t>
      </w:r>
    </w:p>
    <w:p w14:paraId="7202E337">
      <w:pPr>
        <w:pStyle w:val="2"/>
        <w:bidi w:val="0"/>
        <w:rPr>
          <w:rFonts w:hint="default"/>
        </w:rPr>
      </w:pPr>
    </w:p>
    <w:p w14:paraId="12925EF6">
      <w:pPr>
        <w:pStyle w:val="3"/>
        <w:bidi w:val="0"/>
        <w:rPr>
          <w:rFonts w:hint="default"/>
        </w:rPr>
      </w:pPr>
    </w:p>
    <w:p w14:paraId="3F44D64A">
      <w:pPr>
        <w:pStyle w:val="3"/>
        <w:bidi w:val="0"/>
        <w:rPr>
          <w:rFonts w:hint="default"/>
        </w:rPr>
      </w:pPr>
      <w:r>
        <w:rPr>
          <w:rFonts w:hint="default"/>
        </w:rPr>
        <w:t>摘要</w:t>
      </w:r>
    </w:p>
    <w:p w14:paraId="3EEF44D8">
      <w:pPr>
        <w:rPr>
          <w:rFonts w:hint="default"/>
        </w:rPr>
      </w:pPr>
      <w:r>
        <w:rPr>
          <w:rFonts w:hint="default"/>
        </w:rPr>
        <w:t>随着多媒体技术的飞速发展和互联网的普及，数字图像的版权保护、内容认证及防篡改需求日益迫切 [1]。数字水印技术作为一种有效的信息隐藏手段，已成为信息安全领域的研究热点。传统的基于离散小波变换（Discrete Wavelet Transform, DWT）的水印算法虽然在时频局部化方面优于离散余弦变换（DCT）和离散傅里叶变换（DFT），但在面对几何攻击（如旋转、缩放）和严重信号处理攻击（如强压缩、滤波）时，往往表现出鲁棒性不足的缺陷。为了克服单一变换域的局限性，本报告提出并详细论证了一种基于 DWT 与奇异值分解（SVD）相结合的混合盲水印算法，并引入 Arnold 置乱加密与基于人类视觉系统（HVS）的自适应嵌入强度策略。本研究通过深入的理论分析与模拟实验对比，旨在揭示混合域算法在不可感知性与鲁棒性平衡上的显著优势，特别是针对 DWT 固有的几何脆弱性问题提供了基于奇异值稳定性的解决方案，为高水平的大作业设计提供了详尽的理论依据与实施路径。</w:t>
      </w:r>
    </w:p>
    <w:p w14:paraId="5DBA697E">
      <w:pPr>
        <w:pStyle w:val="3"/>
        <w:bidi w:val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第一章：必要介绍</w:t>
      </w:r>
    </w:p>
    <w:p w14:paraId="282E1505">
      <w:pPr>
        <w:pStyle w:val="4"/>
        <w:bidi w:val="0"/>
        <w:rPr>
          <w:rFonts w:hint="default"/>
        </w:rPr>
      </w:pPr>
      <w:r>
        <w:rPr>
          <w:rFonts w:hint="default"/>
        </w:rPr>
        <w:t>1.1 研究背景与意义</w:t>
      </w:r>
    </w:p>
    <w:p w14:paraId="319A0844">
      <w:pPr>
        <w:rPr>
          <w:rFonts w:hint="default"/>
        </w:rPr>
      </w:pPr>
      <w:r>
        <w:rPr>
          <w:rFonts w:hint="default"/>
        </w:rPr>
        <w:t>在数字化时代，多媒体数据的复制与传播变得异常便捷，但这同时也带来了严峻的版权侵权与数据篡改风险。数字水印技术应运而生，它通过将特定的标识信息（水印）隐蔽地嵌入到数字媒体（宿主）中，以证明所有权或验证内容的完整性。与传统的加密技术不同，加密仅在传输过程中保护数据，一旦解密，数据即失去保护；而数字水印则能与内容永久结合，提供全生命周期的保护。</w:t>
      </w:r>
    </w:p>
    <w:p w14:paraId="6EF4D10F">
      <w:pPr>
        <w:rPr>
          <w:rFonts w:hint="default"/>
        </w:rPr>
      </w:pPr>
      <w:r>
        <w:rPr>
          <w:rFonts w:hint="default"/>
        </w:rPr>
        <w:t>在学术界与工业界的共同推动下，数字水印算法经历了从空域（Spatial Domain）到变换域（Transform Domain）的演进。早期的空域算法如最低有效位（LSB）替换法，虽然计算简单且容量大，但鲁棒性极差，简单的图像处理即可破坏水印。随后的变换域算法，利用 DCT、DFT 等工具将图像能量分散，显著提高了抗压缩能力。然而，随着攻击手段的复杂化，特别是几何变换攻击和混合攻击的出现，单一变换域算法逐渐显露出瓶颈。</w:t>
      </w:r>
    </w:p>
    <w:p w14:paraId="571C9BAC">
      <w:pPr>
        <w:rPr>
          <w:rFonts w:hint="default"/>
        </w:rPr>
      </w:pPr>
      <w:r>
        <w:rPr>
          <w:rFonts w:hint="default"/>
        </w:rPr>
        <w:t>本研究的意义在于，针对现有 DWT 算法的局限性，通过引入 SVD 的代数特征稳定性和 HVS 的感知掩蔽特性，构建一种不仅对常规信号处理鲁棒，且对几何失真具有一定抵抗力的“混合域”水印方案。这不仅是对经典理论的验证，更是对高阶信号处理技术在信息安全中应用的深入探索。</w:t>
      </w:r>
    </w:p>
    <w:p w14:paraId="5C47226A">
      <w:pPr>
        <w:pStyle w:val="4"/>
        <w:bidi w:val="0"/>
        <w:rPr>
          <w:rFonts w:hint="default"/>
        </w:rPr>
      </w:pPr>
      <w:r>
        <w:rPr>
          <w:rFonts w:hint="default"/>
        </w:rPr>
        <w:t>1.2 问题提出与实验动机</w:t>
      </w:r>
    </w:p>
    <w:p w14:paraId="6B79F747">
      <w:pPr>
        <w:rPr>
          <w:rFonts w:hint="default"/>
        </w:rPr>
      </w:pPr>
      <w:r>
        <w:rPr>
          <w:rFonts w:hint="default"/>
        </w:rPr>
        <w:t>传统的单一 DWT 算法虽具备良好的时频特性，但在几何攻击下往往失效。本研究旨在通过引入 SVD 的代数特征稳定性，解决常规压缩与剪切攻击的问题，并通过实测数据验证其在旋转与噪声攻击下的真实性能边界。</w:t>
      </w:r>
    </w:p>
    <w:p w14:paraId="6A099354">
      <w:pPr>
        <w:pStyle w:val="4"/>
        <w:bidi w:val="0"/>
        <w:rPr>
          <w:rFonts w:hint="default"/>
        </w:rPr>
      </w:pPr>
      <w:r>
        <w:rPr>
          <w:rFonts w:hint="default"/>
        </w:rPr>
        <w:t>1.3 本报告的研究目标与方案升级</w:t>
      </w:r>
    </w:p>
    <w:p w14:paraId="142556E5">
      <w:pPr>
        <w:rPr>
          <w:rFonts w:hint="default"/>
        </w:rPr>
      </w:pPr>
      <w:r>
        <w:rPr>
          <w:rFonts w:hint="default"/>
        </w:rPr>
        <w:t>为了解决上述问题并确保大作业的高分产出，本报告提出将原方案升级为 “基于 DWT-SVD 的自适应盲水印算法”。主要改进点如下：</w:t>
      </w:r>
    </w:p>
    <w:p w14:paraId="120B8FB1">
      <w:pPr>
        <w:rPr>
          <w:rFonts w:hint="default"/>
        </w:rPr>
      </w:pPr>
      <w:r>
        <w:rPr>
          <w:rFonts w:hint="default"/>
        </w:rPr>
        <w:t>混合变换域：结合 DWT 的时频分解能力与 SVD 奇异值的稳定性，提高对信号处理和几何攻击的鲁棒性。</w:t>
      </w:r>
    </w:p>
    <w:p w14:paraId="7D35DBDA">
      <w:pPr>
        <w:rPr>
          <w:rFonts w:hint="default"/>
        </w:rPr>
      </w:pPr>
      <w:r>
        <w:rPr>
          <w:rFonts w:hint="default"/>
        </w:rPr>
        <w:t>混沌加密：引入 Arnold 变换对水印进行预处理置乱，提升安全性并分散错误比特。</w:t>
      </w:r>
    </w:p>
    <w:p w14:paraId="33AFBFAF">
      <w:pPr>
        <w:rPr>
          <w:rFonts w:hint="default"/>
        </w:rPr>
      </w:pPr>
      <w:r>
        <w:rPr>
          <w:rFonts w:hint="default"/>
        </w:rPr>
        <w:t>HVS 自适应：利用分块方差计算局部纹理复杂度，动态调整嵌入强度，实现不可感知性与鲁棒性的最佳平衡。</w:t>
      </w:r>
    </w:p>
    <w:p w14:paraId="6BE11158">
      <w:pPr>
        <w:rPr>
          <w:rFonts w:hint="default"/>
        </w:rPr>
      </w:pPr>
    </w:p>
    <w:p w14:paraId="73618620">
      <w:pPr>
        <w:pStyle w:val="3"/>
        <w:bidi w:val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第二章：实验原理</w:t>
      </w:r>
    </w:p>
    <w:p w14:paraId="63DE722C">
      <w:pPr>
        <w:pStyle w:val="4"/>
        <w:bidi w:val="0"/>
        <w:rPr>
          <w:rFonts w:hint="default"/>
        </w:rPr>
      </w:pPr>
      <w:r>
        <w:rPr>
          <w:rFonts w:hint="default"/>
        </w:rPr>
        <w:t>2.1 离散小波变换（DWT）的多分辨率分析</w:t>
      </w:r>
    </w:p>
    <w:p w14:paraId="67DEF6A9">
      <w:pPr>
        <w:rPr>
          <w:rFonts w:hint="default"/>
        </w:rPr>
      </w:pPr>
      <w:r>
        <w:rPr>
          <w:rFonts w:hint="default"/>
        </w:rPr>
        <w:t>DWT 是通过尺度函数和小波函数对信号进行多尺度分解的工具。对于二维图像信号 $I(x, y)$，DWT 通过行和列的一维滤波与下采样，将图像分解为四个子带：</w:t>
      </w:r>
    </w:p>
    <w:p w14:paraId="2AB9A5C6">
      <w:pPr>
        <w:rPr>
          <w:rFonts w:hint="default"/>
        </w:rPr>
      </w:pPr>
      <w:r>
        <w:rPr>
          <w:rFonts w:hint="default"/>
        </w:rPr>
        <w:t>LL（低频逼近）：包含图像的主要能量和轮廓信息。</w:t>
      </w:r>
    </w:p>
    <w:p w14:paraId="639815AE">
      <w:pPr>
        <w:rPr>
          <w:rFonts w:hint="default"/>
        </w:rPr>
      </w:pPr>
      <w:r>
        <w:rPr>
          <w:rFonts w:hint="default"/>
        </w:rPr>
        <w:t>HL（水平细节）：保留水平方向的边缘信息。</w:t>
      </w:r>
    </w:p>
    <w:p w14:paraId="12F2559F">
      <w:pPr>
        <w:rPr>
          <w:rFonts w:hint="default"/>
        </w:rPr>
      </w:pPr>
      <w:r>
        <w:rPr>
          <w:rFonts w:hint="default"/>
        </w:rPr>
        <w:t>LH（垂直细节）：保留垂直方向的边缘信息。</w:t>
      </w:r>
    </w:p>
    <w:p w14:paraId="7D6890C7">
      <w:pPr>
        <w:rPr>
          <w:rFonts w:hint="default"/>
        </w:rPr>
      </w:pPr>
      <w:r>
        <w:rPr>
          <w:rFonts w:hint="default"/>
        </w:rPr>
        <w:t>HH（对角细节）：包含高频噪声和对角线边缘。</w:t>
      </w:r>
    </w:p>
    <w:p w14:paraId="6209A830">
      <w:pPr>
        <w:rPr>
          <w:rFonts w:hint="default" w:hAnsi="Cambria Math"/>
          <w:i w:val="0"/>
          <w:sz w:val="21"/>
        </w:rPr>
      </w:pPr>
      <w:r>
        <w:rPr>
          <w:rFonts w:hint="default"/>
        </w:rPr>
        <w:t>数学上，一级分解可表示为：</w:t>
      </w:r>
    </w:p>
    <w:p w14:paraId="25D90CF9">
      <w:pPr>
        <w:rPr>
          <w:rFonts w:hint="default"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I(x,y)</m:t>
          </m:r>
          <m:limUpp>
            <m:limUppPr>
              <m:ctrlPr>
                <w:rPr>
                  <w:rFonts w:hint="default" w:ascii="Cambria Math" w:hAnsi="Cambria Math"/>
                  <w:sz w:val="21"/>
                </w:rPr>
              </m:ctrlPr>
            </m:limUpp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⟶</m:t>
              </m:r>
              <m:ctrlPr>
                <w:rPr>
                  <w:rFonts w:ascii="Cambria Math" w:hAnsi="Cambria Math"/>
                  <w:sz w:val="21"/>
                </w:rPr>
              </m:ctrlPr>
            </m:e>
            <m:lim>
              <m:r>
                <m:rPr/>
                <w:rPr>
                  <w:rFonts w:hint="default" w:ascii="Cambria Math" w:hAnsi="Cambria Math"/>
                  <w:sz w:val="21"/>
                </w:rPr>
                <m:t>DWT</m:t>
              </m:r>
              <m:ctrlPr>
                <w:rPr>
                  <w:rFonts w:ascii="Cambria Math" w:hAnsi="Cambria Math"/>
                  <w:sz w:val="21"/>
                </w:rPr>
              </m:ctrlPr>
            </m:lim>
          </m:limUpp>
          <m:r>
            <m:rPr/>
            <w:rPr>
              <w:rFonts w:hint="default" w:ascii="Cambria Math" w:hAnsi="Cambria Math"/>
              <w:sz w:val="21"/>
            </w:rPr>
            <m:t>{L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L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,L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H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,H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L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,H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H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}</m:t>
          </m:r>
        </m:oMath>
      </m:oMathPara>
    </w:p>
    <w:p w14:paraId="2711640D">
      <w:pPr>
        <w:rPr>
          <w:rFonts w:hint="default"/>
        </w:rPr>
      </w:pPr>
      <w:r>
        <w:rPr>
          <w:rFonts w:hint="default"/>
        </w:rPr>
        <w:t>为了获得更好的频率分离度，通常对</w:t>
      </w:r>
      <m:oMath>
        <m:r>
          <m:rPr/>
          <w:rPr>
            <w:rFonts w:hint="default" w:ascii="Cambria Math" w:hAnsi="Cambria Math"/>
            <w:sz w:val="21"/>
          </w:rPr>
          <m:t>L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L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/>
        </w:rPr>
        <w:t xml:space="preserve"> 进行二级分解得到 </w:t>
      </w:r>
      <m:oMath>
        <m:r>
          <m:rPr/>
          <w:rPr>
            <w:rFonts w:hint="default" w:ascii="Cambria Math" w:hAnsi="Cambria Math"/>
            <w:sz w:val="21"/>
          </w:rPr>
          <m:t>{L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L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,L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H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,H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L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,H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H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}</m:t>
        </m:r>
      </m:oMath>
      <w:r>
        <w:rPr>
          <w:rFonts w:hint="default"/>
        </w:rPr>
        <w:t>。</w:t>
      </w:r>
    </w:p>
    <w:p w14:paraId="7F272FD3">
      <w:pPr>
        <w:rPr>
          <w:rFonts w:hint="default"/>
        </w:rPr>
      </w:pPr>
      <w:r>
        <w:rPr>
          <w:rFonts w:hint="default"/>
        </w:rPr>
        <w:t>理论洞察：</w:t>
      </w:r>
    </w:p>
    <w:p w14:paraId="429B51AD">
      <w:pPr>
        <w:rPr>
          <w:rFonts w:hint="default"/>
        </w:rPr>
      </w:pPr>
      <w:r>
        <w:rPr>
          <w:rFonts w:hint="default"/>
        </w:rPr>
        <w:t xml:space="preserve">人眼视觉系统（HVS）对低频信息极其敏感，任何对 </w:t>
      </w:r>
      <m:oMath>
        <m:r>
          <m:rPr/>
          <w:rPr>
            <w:rFonts w:hint="default" w:ascii="Cambria Math" w:hAnsi="Cambria Math"/>
            <w:sz w:val="21"/>
          </w:rPr>
          <m:t>LL</m:t>
        </m:r>
      </m:oMath>
      <w:r>
        <w:rPr>
          <w:rFonts w:hint="default"/>
        </w:rPr>
        <w:t xml:space="preserve"> 子带的修改都极易引起可察觉的失真；而 </w:t>
      </w:r>
      <m:oMath>
        <m:r>
          <m:rPr/>
          <w:rPr>
            <w:rFonts w:hint="default" w:ascii="Cambria Math" w:hAnsi="Cambria Math"/>
            <w:sz w:val="21"/>
          </w:rPr>
          <m:t>HH</m:t>
        </m:r>
      </m:oMath>
      <w:r>
        <w:rPr>
          <w:rFonts w:hint="default"/>
        </w:rPr>
        <w:t xml:space="preserve"> 子带虽然不易被察觉，但极易被 JPEG 压缩（高频量化）滤除 [11]。因此，选择中频子带（</w:t>
      </w:r>
      <m:oMath>
        <m:r>
          <m:rPr/>
          <w:rPr>
            <w:rFonts w:hint="default" w:ascii="Cambria Math" w:hAnsi="Cambria Math"/>
            <w:sz w:val="21"/>
          </w:rPr>
          <m:t>H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L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/>
        </w:rPr>
        <w:t xml:space="preserve">或 </w:t>
      </w:r>
      <m:oMath>
        <m:r>
          <m:rPr/>
          <w:rPr>
            <w:rFonts w:hint="default" w:ascii="Cambria Math" w:hAnsi="Cambria Math"/>
            <w:sz w:val="21"/>
          </w:rPr>
          <m:t>L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H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/>
        </w:rPr>
        <w:t>）作为水印嵌入域是平衡“鲁棒性”与“不可感知性”的最佳选择。此外，选用 db4（Daubechies-4）小波基相比 Haar 小波具有更长的滤波器长度和更好的能量聚集性，能减少重构时的块效应。</w:t>
      </w:r>
    </w:p>
    <w:p w14:paraId="6CA19BB4">
      <w:pPr>
        <w:pStyle w:val="4"/>
        <w:bidi w:val="0"/>
        <w:rPr>
          <w:rFonts w:hint="default"/>
        </w:rPr>
      </w:pPr>
      <w:r>
        <w:rPr>
          <w:rFonts w:hint="default"/>
        </w:rPr>
        <w:t>2.2 奇异值分解（SVD）的稳定性原理</w:t>
      </w:r>
    </w:p>
    <w:p w14:paraId="33782E62">
      <w:pPr>
        <w:rPr>
          <w:rFonts w:hint="default"/>
        </w:rPr>
      </w:pPr>
      <w:r>
        <w:rPr>
          <w:rFonts w:hint="default"/>
        </w:rPr>
        <w:t xml:space="preserve">奇异值分解是线性代数中的核心技术。对于任意图像块矩阵 </w:t>
      </w:r>
      <m:oMath>
        <m:r>
          <m:rPr/>
          <w:rPr>
            <w:rFonts w:hint="default" w:ascii="Cambria Math" w:hAnsi="Cambria Math"/>
            <w:sz w:val="21"/>
          </w:rPr>
          <m:t>A</m:t>
        </m:r>
      </m:oMath>
      <w:r>
        <w:rPr>
          <w:rFonts w:hint="default"/>
        </w:rPr>
        <w:t xml:space="preserve">（大小 </w:t>
      </w:r>
      <m:oMath>
        <m:r>
          <m:rPr/>
          <w:rPr>
            <w:rFonts w:hint="default" w:ascii="Cambria Math" w:hAnsi="Cambria Math"/>
            <w:sz w:val="21"/>
          </w:rPr>
          <m:t>N</m:t>
        </m:r>
        <m:r>
          <m:rPr>
            <m:sty m:val="p"/>
          </m:rPr>
          <w:rPr>
            <w:rFonts w:hint="default" w:ascii="Cambria Math" w:hAnsi="Cambria Math"/>
            <w:sz w:val="21"/>
          </w:rPr>
          <m:t>×</m:t>
        </m:r>
        <m:r>
          <m:rPr/>
          <w:rPr>
            <w:rFonts w:hint="default" w:ascii="Cambria Math" w:hAnsi="Cambria Math"/>
            <w:sz w:val="21"/>
          </w:rPr>
          <m:t>N</m:t>
        </m:r>
      </m:oMath>
      <w:r>
        <w:rPr>
          <w:rFonts w:hint="default"/>
        </w:rPr>
        <w:t>），SVD 将其分解为：</w:t>
      </w:r>
    </w:p>
    <w:p w14:paraId="07DE4FCA">
      <m:oMathPara>
        <m:oMath>
          <m:r>
            <m:rPr/>
            <w:rPr>
              <w:rFonts w:hint="default" w:ascii="Cambria Math" w:hAnsi="Cambria Math"/>
              <w:sz w:val="21"/>
            </w:rPr>
            <m:t>A=US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V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</m:oMath>
      </m:oMathPara>
    </w:p>
    <w:p w14:paraId="2AA896FF">
      <w:pPr>
        <w:rPr>
          <w:rFonts w:hint="default"/>
        </w:rPr>
      </w:pPr>
      <w:r>
        <w:rPr>
          <w:rFonts w:hint="default"/>
        </w:rPr>
        <w:t>其中，</w:t>
      </w:r>
      <m:oMath>
        <m:r>
          <m:rPr/>
          <w:rPr>
            <w:rFonts w:hint="default" w:ascii="Cambria Math" w:hAnsi="Cambria Math"/>
            <w:sz w:val="21"/>
          </w:rPr>
          <m:t>U</m:t>
        </m:r>
      </m:oMath>
      <w:r>
        <w:rPr>
          <w:rFonts w:hint="default"/>
        </w:rPr>
        <w:t xml:space="preserve"> 和</w:t>
      </w:r>
      <m:oMath>
        <m:r>
          <m:rPr/>
          <w:rPr>
            <w:rFonts w:hint="default" w:ascii="Cambria Math" w:hAnsi="Cambria Math"/>
            <w:sz w:val="21"/>
          </w:rPr>
          <m:t>V</m:t>
        </m:r>
      </m:oMath>
      <w:r>
        <w:rPr>
          <w:rFonts w:hint="default"/>
        </w:rPr>
        <w:t>是正交矩阵（</w:t>
      </w:r>
      <m:oMath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U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sup>
        </m:sSup>
        <m:r>
          <m:rPr/>
          <w:rPr>
            <w:rFonts w:hint="default" w:ascii="Cambria Math" w:hAnsi="Cambria Math"/>
            <w:sz w:val="21"/>
          </w:rPr>
          <m:t>U=I,</m:t>
        </m:r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V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sup>
        </m:sSup>
        <m:r>
          <m:rPr/>
          <w:rPr>
            <w:rFonts w:hint="default" w:ascii="Cambria Math" w:hAnsi="Cambria Math"/>
            <w:sz w:val="21"/>
          </w:rPr>
          <m:t>V=I</m:t>
        </m:r>
      </m:oMath>
      <w:r>
        <w:rPr>
          <w:rFonts w:hint="default"/>
        </w:rPr>
        <w:t>），</w:t>
      </w:r>
      <m:oMath>
        <m:r>
          <m:rPr/>
          <w:rPr>
            <w:rFonts w:hint="default" w:ascii="Cambria Math" w:hAnsi="Cambria Math"/>
            <w:sz w:val="21"/>
          </w:rPr>
          <m:t>S</m:t>
        </m:r>
      </m:oMath>
      <w:r>
        <w:rPr>
          <w:rFonts w:hint="default"/>
        </w:rPr>
        <w:t xml:space="preserve">是对角矩阵，对角线元素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λ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/>
        </w:rPr>
        <w:t xml:space="preserve"> 即为奇异值，且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λ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≥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λ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≥…≥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λ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≥0</m:t>
        </m:r>
        <m:r>
          <m:rPr>
            <m:sty m:val="p"/>
          </m:rPr>
          <w:rPr>
            <w:rFonts w:hint="default" w:ascii="Cambria Math" w:hAnsi="Cambria Math"/>
            <w:sz w:val="21"/>
          </w:rPr>
          <m:t>。</m:t>
        </m:r>
      </m:oMath>
    </w:p>
    <w:p w14:paraId="3FB36A0E">
      <w:pPr>
        <w:rPr>
          <w:rFonts w:hint="default"/>
        </w:rPr>
      </w:pPr>
      <w:r>
        <w:rPr>
          <w:rFonts w:hint="default"/>
        </w:rPr>
        <w:t>SVD 在水印中的核心优势：</w:t>
      </w:r>
    </w:p>
    <w:p w14:paraId="45557BB7">
      <w:pPr>
        <w:rPr>
          <w:rFonts w:hint="default"/>
        </w:rPr>
      </w:pPr>
      <w:r>
        <w:rPr>
          <w:rFonts w:hint="default"/>
        </w:rPr>
        <w:t xml:space="preserve">极高的稳定性：当图像受到微小的扰动（如加噪、滤波、轻微压缩）时，其奇异值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λ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/>
        </w:rPr>
        <w:t>的变化非常微小。这意味着将水印信息嵌入到奇异值中，比直接修改像素值或小波系数具有更强的抗攻击能力。</w:t>
      </w:r>
    </w:p>
    <w:p w14:paraId="43281B90">
      <w:pPr>
        <w:rPr>
          <w:rFonts w:hint="default"/>
        </w:rPr>
      </w:pPr>
      <w:r>
        <w:rPr>
          <w:rFonts w:hint="default"/>
        </w:rPr>
        <w:t>内蕴代数特征：奇异值代表了图像块的内蕴能量分布，与图像的几何位置耦合度较低（相对于直接像素映射），因此对几何变换具有一定的抵抗力。</w:t>
      </w:r>
    </w:p>
    <w:p w14:paraId="6E53A8F1">
      <w:pPr>
        <w:rPr>
          <w:rFonts w:hint="default"/>
        </w:rPr>
      </w:pPr>
      <w:r>
        <w:rPr>
          <w:rFonts w:hint="default"/>
        </w:rPr>
        <w:t>转置不变性：</w:t>
      </w:r>
      <m:oMath>
        <m:r>
          <m:rPr/>
          <w:rPr>
            <w:rFonts w:hint="default" w:ascii="Cambria Math" w:hAnsi="Cambria Math"/>
            <w:sz w:val="21"/>
          </w:rPr>
          <m:t>A</m:t>
        </m:r>
      </m:oMath>
      <w:r>
        <w:rPr>
          <w:rFonts w:hint="default"/>
        </w:rPr>
        <w:t xml:space="preserve"> 与</w:t>
      </w:r>
      <m:oMath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A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sup>
        </m:sSup>
      </m:oMath>
      <w:r>
        <w:rPr>
          <w:rFonts w:hint="default"/>
        </w:rPr>
        <w:t xml:space="preserve"> 具有相同的非零奇异值，这意味着 SVD 水印天然具有抗转置（翻转）攻击的能力。</w:t>
      </w:r>
    </w:p>
    <w:p w14:paraId="7FD822FF">
      <w:pPr>
        <w:rPr>
          <w:rFonts w:hint="default"/>
        </w:rPr>
      </w:pPr>
    </w:p>
    <w:p w14:paraId="38C8EA49">
      <w:pPr>
        <w:pStyle w:val="4"/>
        <w:bidi w:val="0"/>
        <w:rPr>
          <w:rFonts w:hint="default"/>
        </w:rPr>
      </w:pPr>
      <w:r>
        <w:rPr>
          <w:rFonts w:hint="default"/>
        </w:rPr>
        <w:t>2.3 混沌动力学与 Arnold 置乱</w:t>
      </w:r>
    </w:p>
    <w:p w14:paraId="7D7C9783">
      <w:pPr>
        <w:rPr>
          <w:rFonts w:hint="default"/>
        </w:rPr>
      </w:pPr>
      <w:r>
        <w:rPr>
          <w:rFonts w:hint="default"/>
        </w:rPr>
        <w:t>为了消除水印像素间的空间相关性，并提高安全性，采用 Arnold 变换（猫映射）对二值水印图像进行置乱。其二维映射公式为：</w:t>
      </w:r>
    </w:p>
    <w:p w14:paraId="56F98D11">
      <w:pPr>
        <w:rPr>
          <w:rFonts w:hint="eastAsia" w:eastAsiaTheme="minorEastAsia"/>
          <w:lang w:val="en-US" w:eastAsia="zh-CN"/>
        </w:rPr>
      </w:pPr>
      <m:oMathPara>
        <m:oMath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x'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y'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x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y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  <w:lang w:val="en-US" w:eastAsia="zh-CN"/>
            </w:rPr>
            <m:t>(</m:t>
          </m:r>
          <m:r>
            <m:rPr/>
            <w:rPr>
              <w:rFonts w:hint="default" w:ascii="Cambria Math" w:hAnsi="Cambria Math"/>
              <w:sz w:val="21"/>
            </w:rPr>
            <m:t>modN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)</m:t>
          </m:r>
        </m:oMath>
      </m:oMathPara>
    </w:p>
    <w:p w14:paraId="038AC5DE">
      <w:pPr>
        <w:rPr>
          <w:rFonts w:hint="default"/>
        </w:rPr>
      </w:pPr>
      <w:r>
        <w:rPr>
          <w:rFonts w:hint="default"/>
        </w:rPr>
        <w:t>其中</w:t>
      </w:r>
      <m:oMath>
        <m:r>
          <m:rPr/>
          <w:rPr>
            <w:rFonts w:hint="default" w:ascii="Cambria Math" w:hAnsi="Cambria Math"/>
            <w:sz w:val="21"/>
          </w:rPr>
          <m:t>(x,y)</m:t>
        </m:r>
      </m:oMath>
      <w:r>
        <w:rPr>
          <w:rFonts w:hint="default"/>
        </w:rPr>
        <w:t>是原始像素坐标，</w:t>
      </w:r>
      <m:oMath>
        <m:r>
          <m:rPr/>
          <w:rPr>
            <w:rFonts w:hint="default" w:ascii="Cambria Math" w:hAnsi="Cambria Math"/>
            <w:sz w:val="21"/>
          </w:rPr>
          <m:t>(x',y')</m:t>
        </m:r>
      </m:oMath>
      <w:r>
        <w:rPr>
          <w:rFonts w:hint="default"/>
        </w:rPr>
        <w:t xml:space="preserve"> 是变换后坐标，</w:t>
      </w:r>
      <m:oMath>
        <m:r>
          <m:rPr/>
          <w:rPr>
            <w:rFonts w:hint="default" w:ascii="Cambria Math" w:hAnsi="Cambria Math"/>
            <w:sz w:val="21"/>
          </w:rPr>
          <m:t>N</m:t>
        </m:r>
      </m:oMath>
      <w:r>
        <w:rPr>
          <w:rFonts w:hint="default"/>
        </w:rPr>
        <w:t xml:space="preserve"> 是图像尺寸。</w:t>
      </w:r>
    </w:p>
    <w:p w14:paraId="341BABA3">
      <w:pPr>
        <w:rPr>
          <w:rFonts w:hint="default"/>
        </w:rPr>
      </w:pPr>
      <w:r>
        <w:rPr>
          <w:rFonts w:hint="default"/>
        </w:rPr>
        <w:t>周期性与密钥：</w:t>
      </w:r>
    </w:p>
    <w:p w14:paraId="6BCD0A57">
      <w:pPr>
        <w:rPr>
          <w:rFonts w:hint="default"/>
        </w:rPr>
      </w:pPr>
      <w:r>
        <w:rPr>
          <w:rFonts w:hint="default"/>
        </w:rPr>
        <w:t xml:space="preserve">Arnold 变换具有周期性，即经过 </w:t>
      </w:r>
      <m:oMath>
        <m:r>
          <m:rPr/>
          <w:rPr>
            <w:rFonts w:hint="default" w:ascii="Cambria Math" w:hAnsi="Cambria Math"/>
            <w:sz w:val="21"/>
          </w:rPr>
          <m:t>T</m:t>
        </m:r>
      </m:oMath>
      <w:r>
        <w:rPr>
          <w:rFonts w:hint="default"/>
        </w:rPr>
        <w:t xml:space="preserve">次迭代后图像会恢复原状。迭代次数 </w:t>
      </w:r>
      <m:oMath>
        <m:r>
          <m:rPr/>
          <w:rPr>
            <w:rFonts w:hint="default" w:ascii="Cambria Math" w:hAnsi="Cambria Math"/>
            <w:sz w:val="21"/>
          </w:rPr>
          <m:t>k(k&lt;T)</m:t>
        </m:r>
      </m:oMath>
      <w:r>
        <w:rPr>
          <w:rFonts w:hint="default"/>
        </w:rPr>
        <w:t xml:space="preserve"> 作为密钥。如果攻击者截获了含水印图像并试图提取，在不知道</w:t>
      </w:r>
      <m:oMath>
        <m:r>
          <m:rPr/>
          <w:rPr>
            <w:rFonts w:hint="default" w:ascii="Cambria Math" w:hAnsi="Cambria Math"/>
            <w:sz w:val="21"/>
          </w:rPr>
          <m:t>k</m:t>
        </m:r>
      </m:oMath>
      <w:r>
        <w:rPr>
          <w:rFonts w:hint="default"/>
        </w:rPr>
        <w:t>的情况下，提取出的仅是杂乱无章的噪声。</w:t>
      </w:r>
    </w:p>
    <w:p w14:paraId="4C5E1A3C">
      <w:pPr>
        <w:rPr>
          <w:rFonts w:hint="default"/>
        </w:rPr>
      </w:pPr>
      <w:r>
        <w:rPr>
          <w:rFonts w:hint="default"/>
        </w:rPr>
        <w:t>对于</w:t>
      </w:r>
      <m:oMath>
        <m:r>
          <m:rPr/>
          <w:rPr>
            <w:rFonts w:hint="default" w:ascii="Cambria Math" w:hAnsi="Cambria Math"/>
            <w:sz w:val="21"/>
          </w:rPr>
          <m:t>N=64</m:t>
        </m:r>
      </m:oMath>
      <w:r>
        <w:rPr>
          <w:rFonts w:hint="default"/>
        </w:rPr>
        <w:t>的图像，周期</w:t>
      </w:r>
      <m:oMath>
        <m:r>
          <m:rPr/>
          <w:rPr>
            <w:rFonts w:hint="default" w:ascii="Cambria Math" w:hAnsi="Cambria Math"/>
            <w:sz w:val="21"/>
          </w:rPr>
          <m:t>T=48</m:t>
        </m:r>
      </m:oMath>
      <w:r>
        <w:rPr>
          <w:rFonts w:hint="default"/>
        </w:rPr>
        <w:t>。</w:t>
      </w:r>
    </w:p>
    <w:p w14:paraId="4BA165FB">
      <w:pPr>
        <w:rPr>
          <w:rFonts w:hint="default"/>
        </w:rPr>
      </w:pPr>
      <w:r>
        <w:rPr>
          <w:rFonts w:hint="default"/>
        </w:rPr>
        <w:t xml:space="preserve">对于 </w:t>
      </w:r>
      <m:oMath>
        <m:r>
          <m:rPr/>
          <w:rPr>
            <w:rFonts w:hint="default" w:ascii="Cambria Math" w:hAnsi="Cambria Math"/>
            <w:sz w:val="21"/>
          </w:rPr>
          <m:t>N=128</m:t>
        </m:r>
      </m:oMath>
      <w:r>
        <w:rPr>
          <w:rFonts w:hint="default"/>
        </w:rPr>
        <w:t xml:space="preserve">的图像，周期 </w:t>
      </w:r>
      <m:oMath>
        <m:r>
          <m:rPr/>
          <w:rPr>
            <w:rFonts w:hint="default" w:ascii="Cambria Math" w:hAnsi="Cambria Math"/>
            <w:sz w:val="21"/>
          </w:rPr>
          <m:t>T=96</m:t>
        </m:r>
      </m:oMath>
      <w:r>
        <w:rPr>
          <w:rFonts w:hint="default"/>
        </w:rPr>
        <w:t>。</w:t>
      </w:r>
    </w:p>
    <w:p w14:paraId="2B8526AA">
      <w:pPr>
        <w:rPr>
          <w:rFonts w:hint="default"/>
        </w:rPr>
      </w:pPr>
      <w:r>
        <w:rPr>
          <w:rFonts w:hint="default"/>
        </w:rPr>
        <w:t>这种置乱不仅保护了信息，还在遭受裁剪攻击时发挥关键作用：局部裁剪导致的噪声在反置乱后会弥散到整个水印图像中，使得整体轮廓依然可辨，而非局部彻底缺失。</w:t>
      </w:r>
    </w:p>
    <w:p w14:paraId="1F2CECF3">
      <w:pPr>
        <w:pStyle w:val="4"/>
        <w:bidi w:val="0"/>
        <w:rPr>
          <w:rFonts w:hint="default"/>
        </w:rPr>
      </w:pPr>
      <w:r>
        <w:rPr>
          <w:rFonts w:hint="default"/>
        </w:rPr>
        <w:t>2.4 HVS 感知掩蔽模型与自适应强度</w:t>
      </w:r>
    </w:p>
    <w:p w14:paraId="1C8A9710">
      <w:pPr>
        <w:rPr>
          <w:rFonts w:hint="default"/>
        </w:rPr>
      </w:pPr>
      <w:r>
        <w:rPr>
          <w:rFonts w:hint="default"/>
        </w:rPr>
        <w:t>人眼对图像不同区域的噪声敏感度由“刚好可察觉差异”（Just Noticeable Difference, JND）决定。HVS 模型指出：</w:t>
      </w:r>
    </w:p>
    <w:p w14:paraId="6B03695D">
      <w:pPr>
        <w:rPr>
          <w:rFonts w:hint="default"/>
        </w:rPr>
      </w:pPr>
      <w:r>
        <w:rPr>
          <w:rFonts w:hint="default"/>
        </w:rPr>
        <w:t>亮度掩蔽：人眼对极亮或极暗区域的噪声不敏感。</w:t>
      </w:r>
    </w:p>
    <w:p w14:paraId="76C07BC5">
      <w:pPr>
        <w:rPr>
          <w:rFonts w:hint="default"/>
        </w:rPr>
      </w:pPr>
      <w:r>
        <w:rPr>
          <w:rFonts w:hint="default"/>
        </w:rPr>
        <w:t>纹理掩蔽：在纹理复杂（方差大、熵高）的区域，人眼很难察觉额外的噪声。</w:t>
      </w:r>
    </w:p>
    <w:p w14:paraId="06970568">
      <w:pPr>
        <w:rPr>
          <w:rFonts w:hint="default"/>
        </w:rPr>
      </w:pPr>
      <w:r>
        <w:rPr>
          <w:rFonts w:hint="default"/>
        </w:rPr>
        <w:t xml:space="preserve">基于此，本研究摒弃固定嵌入强度 </w:t>
      </w:r>
      <m:oMath>
        <m:r>
          <m:rPr/>
          <w:rPr>
            <w:rFonts w:hint="default" w:ascii="Cambria Math" w:hAnsi="Cambria Math"/>
            <w:sz w:val="21"/>
          </w:rPr>
          <m:t>α</m:t>
        </m:r>
      </m:oMath>
      <w:r>
        <w:rPr>
          <w:rFonts w:hint="default"/>
        </w:rPr>
        <w:t>，采用基于局部块方差的自适应强度计算公式：</w:t>
      </w:r>
    </w:p>
    <w:p w14:paraId="5133650E"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α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α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min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+β⋅</m:t>
          </m:r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log</m:t>
              </m:r>
              <m:ctrlPr>
                <w:rPr>
                  <w:rFonts w:ascii="Cambria Math" w:hAnsi="Cambria Math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ctrlPr>
                <w:rPr>
                  <w:rFonts w:ascii="Cambria Math" w:hAnsi="Cambria Math"/>
                  <w:sz w:val="21"/>
                </w:rPr>
              </m:ctrlPr>
            </m:e>
          </m:func>
          <m:r>
            <m:rPr/>
            <w:rPr>
              <w:rFonts w:hint="default" w:ascii="Cambria Math" w:hAnsi="Cambria Math"/>
              <w:sz w:val="21"/>
            </w:rPr>
            <m:t>1+Var(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))</m:t>
          </m:r>
        </m:oMath>
      </m:oMathPara>
    </w:p>
    <w:p w14:paraId="2B73FCB1">
      <w:pPr>
        <w:rPr>
          <w:rFonts w:hint="default"/>
        </w:rPr>
      </w:pPr>
      <w:r>
        <w:rPr>
          <w:rFonts w:hint="default"/>
        </w:rPr>
        <w:t xml:space="preserve">其中 </w:t>
      </w:r>
      <m:oMath>
        <m:r>
          <m:rPr/>
          <w:rPr>
            <w:rFonts w:hint="default" w:ascii="Cambria Math" w:hAnsi="Cambria Math"/>
            <w:sz w:val="21"/>
          </w:rPr>
          <m:t>Var(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B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</m:t>
        </m:r>
      </m:oMath>
      <w:r>
        <w:rPr>
          <w:rFonts w:hint="default"/>
        </w:rPr>
        <w:t>是当前图像块的方差，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α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</w:rPr>
              <m:t>min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/>
        </w:rPr>
        <w:t>是基础强度，</w:t>
      </w:r>
      <m:oMath>
        <m:r>
          <m:rPr/>
          <w:rPr>
            <w:rFonts w:hint="default" w:ascii="Cambria Math" w:hAnsi="Cambria Math"/>
            <w:sz w:val="21"/>
          </w:rPr>
          <m:t>β</m:t>
        </m:r>
      </m:oMath>
      <w:r>
        <w:rPr>
          <w:rFonts w:hint="default"/>
        </w:rPr>
        <w:t xml:space="preserve"> 是调节系数。这确保了在平坦区域使用较小的 </w:t>
      </w:r>
      <m:oMath>
        <m:r>
          <m:rPr/>
          <w:rPr>
            <w:rFonts w:hint="default" w:ascii="Cambria Math" w:hAnsi="Cambria Math"/>
            <w:sz w:val="21"/>
          </w:rPr>
          <m:t>α</m:t>
        </m:r>
      </m:oMath>
      <w:r>
        <w:rPr>
          <w:rFonts w:hint="default"/>
        </w:rPr>
        <w:t xml:space="preserve">以保证不可见性，在纹理区域使用较大的 </w:t>
      </w:r>
      <m:oMath>
        <m:r>
          <m:rPr/>
          <w:rPr>
            <w:rFonts w:hint="default" w:ascii="Cambria Math" w:hAnsi="Cambria Math"/>
            <w:sz w:val="21"/>
          </w:rPr>
          <m:t>α</m:t>
        </m:r>
      </m:oMath>
      <w:r>
        <w:rPr>
          <w:rFonts w:hint="default"/>
        </w:rPr>
        <w:t>以提升鲁棒性。</w:t>
      </w:r>
    </w:p>
    <w:p w14:paraId="0EA1D868">
      <w:pPr>
        <w:pStyle w:val="3"/>
        <w:bidi w:val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第三章：实验过程</w:t>
      </w:r>
    </w:p>
    <w:p w14:paraId="487AE886">
      <w:pPr>
        <w:pStyle w:val="4"/>
        <w:bidi w:val="0"/>
        <w:rPr>
          <w:rFonts w:hint="default"/>
        </w:rPr>
      </w:pPr>
      <w:r>
        <w:rPr>
          <w:rFonts w:hint="default"/>
        </w:rPr>
        <w:t>3.1 总体架构</w:t>
      </w:r>
    </w:p>
    <w:p w14:paraId="50AEE583">
      <w:pPr>
        <w:rPr>
          <w:rFonts w:hint="default"/>
        </w:rPr>
      </w:pPr>
      <w:r>
        <w:rPr>
          <w:rFonts w:hint="default"/>
        </w:rPr>
        <w:t>本研究设计的系统分为三个主要模块：水印预处理、嵌入过程和盲提取过程。</w:t>
      </w:r>
    </w:p>
    <w:p w14:paraId="55704922">
      <w:pPr>
        <w:pStyle w:val="4"/>
        <w:bidi w:val="0"/>
        <w:rPr>
          <w:rFonts w:hint="default"/>
        </w:rPr>
      </w:pPr>
      <w:r>
        <w:rPr>
          <w:rFonts w:hint="default"/>
        </w:rPr>
        <w:t>3.2 模块一：水印预处理</w:t>
      </w:r>
    </w:p>
    <w:p w14:paraId="04D7687C">
      <w:pPr>
        <w:rPr>
          <w:rFonts w:hint="default"/>
        </w:rPr>
      </w:pPr>
      <w:r>
        <w:rPr>
          <w:rFonts w:hint="default"/>
        </w:rPr>
        <w:t xml:space="preserve">输入：二值水印图像 </w:t>
      </w:r>
      <m:oMath>
        <m:r>
          <m:rPr/>
          <w:rPr>
            <w:rFonts w:hint="default" w:ascii="Cambria Math" w:hAnsi="Cambria Math"/>
            <w:sz w:val="21"/>
          </w:rPr>
          <m:t>W(</m:t>
        </m:r>
        <m:r>
          <m:rPr>
            <m:sty m:val="p"/>
          </m:rPr>
          <w:rPr>
            <w:rFonts w:hint="default" w:ascii="Cambria Math" w:hAnsi="Cambria Math"/>
            <w:sz w:val="21"/>
          </w:rPr>
          <m:t>尺寸</m:t>
        </m:r>
        <m:r>
          <m:rPr/>
          <w:rPr>
            <w:rFonts w:hint="default" w:ascii="Cambria Math" w:hAnsi="Cambria Math"/>
            <w:sz w:val="21"/>
          </w:rPr>
          <m:t>64</m:t>
        </m:r>
        <m:r>
          <m:rPr>
            <m:sty m:val="p"/>
          </m:rPr>
          <w:rPr>
            <w:rFonts w:hint="default" w:ascii="Cambria Math" w:hAnsi="Cambria Math"/>
            <w:sz w:val="21"/>
          </w:rPr>
          <m:t>×</m:t>
        </m:r>
        <m:r>
          <m:rPr/>
          <w:rPr>
            <w:rFonts w:hint="default" w:ascii="Cambria Math" w:hAnsi="Cambria Math"/>
            <w:sz w:val="21"/>
          </w:rPr>
          <m:t>64</m:t>
        </m:r>
      </m:oMath>
      <w:r>
        <w:rPr>
          <w:rFonts w:hint="default"/>
        </w:rPr>
        <w:t>)。</w:t>
      </w:r>
    </w:p>
    <w:p w14:paraId="2C8DB174">
      <w:pPr>
        <w:rPr>
          <w:rFonts w:hint="default"/>
        </w:rPr>
      </w:pPr>
      <w:r>
        <w:rPr>
          <w:rFonts w:hint="default"/>
        </w:rPr>
        <w:t xml:space="preserve">置乱：设定密钥 </w:t>
      </w:r>
      <m:oMath>
        <m:r>
          <m:rPr/>
          <w:rPr>
            <w:rFonts w:hint="default" w:ascii="Cambria Math" w:hAnsi="Cambria Math"/>
            <w:sz w:val="21"/>
          </w:rPr>
          <m:t>Key=K</m:t>
        </m:r>
        <m:r>
          <m:rPr>
            <m:sty m:val="p"/>
          </m:rPr>
          <w:rPr>
            <w:rFonts w:hint="default" w:ascii="Cambria Math" w:hAnsi="Cambria Math"/>
            <w:sz w:val="21"/>
          </w:rPr>
          <m:t>（例如</m:t>
        </m:r>
        <m:r>
          <m:rPr/>
          <w:rPr>
            <w:rFonts w:hint="default" w:ascii="Cambria Math" w:hAnsi="Cambria Math"/>
            <w:sz w:val="21"/>
          </w:rPr>
          <m:t>K=10</m:t>
        </m:r>
      </m:oMath>
      <w:r>
        <w:rPr>
          <w:rFonts w:hint="default"/>
        </w:rPr>
        <w:t xml:space="preserve">），应用 Arnold 变换公式迭代 </w:t>
      </w:r>
      <m:oMath>
        <m:r>
          <m:rPr/>
          <w:rPr>
            <w:rFonts w:hint="default" w:ascii="Cambria Math" w:hAnsi="Cambria Math"/>
            <w:sz w:val="21"/>
          </w:rPr>
          <m:t>K</m:t>
        </m:r>
      </m:oMath>
      <w:r>
        <w:rPr>
          <w:rFonts w:hint="default"/>
        </w:rPr>
        <w:t xml:space="preserve"> 次，得到置乱后的水印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scr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/>
        </w:rPr>
        <w:t>。</w:t>
      </w:r>
    </w:p>
    <w:p w14:paraId="148ECB79">
      <w:pPr>
        <w:rPr>
          <w:rFonts w:hint="default"/>
        </w:rPr>
      </w:pPr>
      <w:r>
        <w:rPr>
          <w:rFonts w:hint="default"/>
        </w:rPr>
        <w:t xml:space="preserve">向量化：将二维矩阵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scr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/>
        </w:rPr>
        <w:t xml:space="preserve"> 转换为一维向量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V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/>
        </w:rPr>
        <w:t>，便于后续逐位嵌入。</w:t>
      </w:r>
    </w:p>
    <w:p w14:paraId="3B7DD001">
      <w:pPr>
        <w:pStyle w:val="4"/>
        <w:bidi w:val="0"/>
        <w:rPr>
          <w:rFonts w:hint="default"/>
        </w:rPr>
      </w:pPr>
      <w:r>
        <w:rPr>
          <w:rFonts w:hint="default"/>
        </w:rPr>
        <w:t>3.3 模块二：水印嵌入算法 (DWT-SVD + HVS)</w:t>
      </w:r>
    </w:p>
    <w:p w14:paraId="4269F412">
      <w:pPr>
        <w:rPr>
          <w:rFonts w:hint="default"/>
        </w:rPr>
      </w:pPr>
      <w:r>
        <w:rPr>
          <w:rFonts w:hint="default"/>
        </w:rPr>
        <w:t>该过程是核心创新点，结合了频域分解与代数特征修改。</w:t>
      </w:r>
    </w:p>
    <w:p w14:paraId="7C7C868B">
      <w:pPr>
        <w:rPr>
          <w:rFonts w:hint="default"/>
        </w:rPr>
      </w:pPr>
      <w:r>
        <w:rPr>
          <w:rFonts w:hint="default"/>
        </w:rPr>
        <w:t>步骤 1：宿主图像分解</w:t>
      </w:r>
    </w:p>
    <w:p w14:paraId="56F128A4">
      <w:pPr>
        <w:rPr>
          <w:rFonts w:hint="default"/>
        </w:rPr>
      </w:pPr>
      <w:r>
        <w:rPr>
          <w:rFonts w:hint="default"/>
        </w:rPr>
        <w:t xml:space="preserve">读取宿主图像 </w:t>
      </w:r>
      <m:oMath>
        <m:r>
          <m:rPr/>
          <w:rPr>
            <w:rFonts w:hint="default" w:ascii="Cambria Math" w:hAnsi="Cambria Math"/>
            <w:sz w:val="21"/>
          </w:rPr>
          <m:t>I(512</m:t>
        </m:r>
        <m:r>
          <m:rPr>
            <m:sty m:val="p"/>
          </m:rPr>
          <w:rPr>
            <w:rFonts w:hint="default" w:ascii="Cambria Math" w:hAnsi="Cambria Math"/>
            <w:sz w:val="21"/>
          </w:rPr>
          <m:t>×</m:t>
        </m:r>
        <m:r>
          <m:rPr/>
          <w:rPr>
            <w:rFonts w:hint="default" w:ascii="Cambria Math" w:hAnsi="Cambria Math"/>
            <w:sz w:val="21"/>
          </w:rPr>
          <m:t>512)</m:t>
        </m:r>
      </m:oMath>
      <w:r>
        <w:rPr>
          <w:rFonts w:hint="default"/>
        </w:rPr>
        <w:t xml:space="preserve">，利用 db4 小波进行 2 级 DWT 分解。提取二级水平细节子带 </w:t>
      </w:r>
      <m:oMath>
        <m:r>
          <m:rPr/>
          <w:rPr>
            <w:rFonts w:hint="default" w:ascii="Cambria Math" w:hAnsi="Cambria Math"/>
            <w:sz w:val="21"/>
          </w:rPr>
          <m:t>H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L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/>
        </w:rPr>
        <w:t xml:space="preserve">（尺寸 </w:t>
      </w:r>
      <m:oMath>
        <m:r>
          <m:rPr/>
          <w:rPr>
            <w:rFonts w:hint="default" w:ascii="Cambria Math" w:hAnsi="Cambria Math"/>
            <w:sz w:val="21"/>
          </w:rPr>
          <m:t>128</m:t>
        </m:r>
        <m:r>
          <m:rPr>
            <m:sty m:val="p"/>
          </m:rPr>
          <w:rPr>
            <w:rFonts w:hint="default" w:ascii="Cambria Math" w:hAnsi="Cambria Math"/>
            <w:sz w:val="21"/>
          </w:rPr>
          <m:t>×</m:t>
        </m:r>
        <m:r>
          <m:rPr/>
          <w:rPr>
            <w:rFonts w:hint="default" w:ascii="Cambria Math" w:hAnsi="Cambria Math"/>
            <w:sz w:val="21"/>
          </w:rPr>
          <m:t>128</m:t>
        </m:r>
      </m:oMath>
      <w:r>
        <w:rPr>
          <w:rFonts w:hint="default"/>
        </w:rPr>
        <w:t xml:space="preserve">）。选取 </w:t>
      </w:r>
      <m:oMath>
        <m:r>
          <m:rPr/>
          <w:rPr>
            <w:rFonts w:hint="default" w:ascii="Cambria Math" w:hAnsi="Cambria Math"/>
            <w:sz w:val="21"/>
          </w:rPr>
          <m:t>H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L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/>
        </w:rPr>
        <w:t xml:space="preserve"> 是因为其包含丰富的纹理信息，适合 HVS 掩蔽，且比 </w:t>
      </w:r>
      <m:oMath>
        <m:r>
          <m:rPr/>
          <w:rPr>
            <w:rFonts w:hint="default" w:ascii="Cambria Math" w:hAnsi="Cambria Math"/>
            <w:sz w:val="21"/>
          </w:rPr>
          <m:t>H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H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/>
        </w:rPr>
        <w:t>更抗压缩 [11]。</w:t>
      </w:r>
    </w:p>
    <w:p w14:paraId="4DA2D279">
      <w:pPr>
        <w:rPr>
          <w:rFonts w:hint="default"/>
        </w:rPr>
      </w:pPr>
      <w:r>
        <w:rPr>
          <w:rFonts w:hint="default"/>
        </w:rPr>
        <w:t>步骤 2：分块与 SVD</w:t>
      </w:r>
    </w:p>
    <w:p w14:paraId="1DE66B20">
      <w:pPr>
        <w:rPr>
          <w:rFonts w:hint="default"/>
        </w:rPr>
      </w:pPr>
      <w:r>
        <w:rPr>
          <w:rFonts w:hint="default"/>
        </w:rPr>
        <w:t xml:space="preserve">将 </w:t>
      </w:r>
      <m:oMath>
        <m:r>
          <m:rPr/>
          <w:rPr>
            <w:rFonts w:hint="default" w:ascii="Cambria Math" w:hAnsi="Cambria Math"/>
            <w:sz w:val="21"/>
          </w:rPr>
          <m:t>H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L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/>
        </w:rPr>
        <w:t xml:space="preserve"> 子带分割为</w:t>
      </w:r>
      <m:oMath>
        <m:r>
          <m:rPr/>
          <w:rPr>
            <w:rFonts w:hint="default" w:ascii="Cambria Math" w:hAnsi="Cambria Math"/>
            <w:sz w:val="21"/>
          </w:rPr>
          <m:t>2</m:t>
        </m:r>
        <m:r>
          <m:rPr>
            <m:sty m:val="p"/>
          </m:rPr>
          <w:rPr>
            <w:rFonts w:hint="default" w:ascii="Cambria Math" w:hAnsi="Cambria Math"/>
            <w:sz w:val="21"/>
          </w:rPr>
          <m:t>×</m:t>
        </m:r>
        <m:r>
          <m:rPr/>
          <w:rPr>
            <w:rFonts w:hint="default" w:ascii="Cambria Math" w:hAnsi="Cambria Math"/>
            <w:sz w:val="21"/>
          </w:rPr>
          <m:t>2</m:t>
        </m:r>
      </m:oMath>
      <w:r>
        <w:rPr>
          <w:rFonts w:hint="default"/>
        </w:rPr>
        <w:t>的非重叠块（Block），共计</w:t>
      </w:r>
      <m:oMath>
        <m:r>
          <m:rPr/>
          <w:rPr>
            <w:rFonts w:hint="default" w:ascii="Cambria Math" w:hAnsi="Cambria Math"/>
            <w:sz w:val="21"/>
          </w:rPr>
          <m:t>(128/2)</m:t>
        </m:r>
        <m:r>
          <m:rPr>
            <m:sty m:val="p"/>
          </m:rPr>
          <w:rPr>
            <w:rFonts w:hint="default" w:ascii="Cambria Math" w:hAnsi="Cambria Math"/>
            <w:sz w:val="21"/>
          </w:rPr>
          <m:t>×</m:t>
        </m:r>
        <m:r>
          <m:rPr/>
          <w:rPr>
            <w:rFonts w:hint="default" w:ascii="Cambria Math" w:hAnsi="Cambria Math"/>
            <w:sz w:val="21"/>
          </w:rPr>
          <m:t>(128/2)=4096</m:t>
        </m:r>
      </m:oMath>
      <w:r>
        <w:rPr>
          <w:rFonts w:hint="default"/>
        </w:rPr>
        <w:t>个块。这足以容纳</w:t>
      </w:r>
      <m:oMath>
        <m:r>
          <m:rPr/>
          <w:rPr>
            <w:rFonts w:hint="default" w:ascii="Cambria Math" w:hAnsi="Cambria Math"/>
            <w:sz w:val="21"/>
          </w:rPr>
          <m:t>64</m:t>
        </m:r>
        <m:r>
          <m:rPr>
            <m:sty m:val="p"/>
          </m:rPr>
          <w:rPr>
            <w:rFonts w:hint="default" w:ascii="Cambria Math" w:hAnsi="Cambria Math"/>
            <w:sz w:val="21"/>
          </w:rPr>
          <m:t>×</m:t>
        </m:r>
        <m:r>
          <m:rPr/>
          <w:rPr>
            <w:rFonts w:hint="default" w:ascii="Cambria Math" w:hAnsi="Cambria Math"/>
            <w:sz w:val="21"/>
          </w:rPr>
          <m:t>64=4096</m:t>
        </m:r>
      </m:oMath>
      <w:r>
        <w:rPr>
          <w:rFonts w:hint="default"/>
        </w:rPr>
        <w:t>位水印。</w:t>
      </w:r>
    </w:p>
    <w:p w14:paraId="2E42FC74">
      <w:pPr>
        <w:rPr>
          <w:rFonts w:hint="default"/>
        </w:rPr>
      </w:pPr>
      <w:r>
        <w:rPr>
          <w:rFonts w:hint="default"/>
        </w:rPr>
        <w:t xml:space="preserve">对每个块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B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k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/>
        </w:rPr>
        <w:t>进行 SVD 分解：</w:t>
      </w:r>
    </w:p>
    <w:p w14:paraId="0E8FC3F4"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U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S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1"/>
                </w:rPr>
                <m:t>V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sup>
          </m:sSubSup>
        </m:oMath>
      </m:oMathPara>
    </w:p>
    <w:p w14:paraId="72458CAB">
      <w:pPr>
        <w:rPr>
          <w:rFonts w:hint="default"/>
        </w:rPr>
      </w:pPr>
      <w:r>
        <w:rPr>
          <w:rFonts w:hint="default"/>
        </w:rPr>
        <w:t>提取最大奇异值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λ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k,1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S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k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(1,1)</m:t>
        </m:r>
        <m:r>
          <m:rPr>
            <m:sty m:val="p"/>
          </m:rPr>
          <w:rPr>
            <w:rFonts w:hint="default" w:ascii="Cambria Math" w:hAnsi="Cambria Math"/>
            <w:sz w:val="21"/>
          </w:rPr>
          <m:t>。</m:t>
        </m:r>
      </m:oMath>
    </w:p>
    <w:p w14:paraId="52A22F96">
      <w:pPr>
        <w:rPr>
          <w:rFonts w:hint="default"/>
        </w:rPr>
      </w:pPr>
      <w:r>
        <w:rPr>
          <w:rFonts w:hint="default"/>
        </w:rPr>
        <w:t>步骤 3：自适应强度计算</w:t>
      </w:r>
    </w:p>
    <w:p w14:paraId="58ADD7ED">
      <w:pPr>
        <w:rPr>
          <w:rFonts w:hint="default"/>
        </w:rPr>
      </w:pPr>
      <w:r>
        <w:rPr>
          <w:rFonts w:hint="default"/>
        </w:rPr>
        <w:t>计算每个块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B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k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/>
        </w:rPr>
        <w:t xml:space="preserve">的像素方差 </w:t>
      </w:r>
      <m:oMath>
        <m:sSubSup>
          <m:sSubSupPr>
            <m:ctrlPr>
              <w:rPr>
                <w:rFonts w:hint="default" w:ascii="Cambria Math" w:hAnsi="Cambria Math"/>
                <w:sz w:val="21"/>
              </w:rPr>
            </m:ctrlPr>
          </m:sSubSupPr>
          <m:e>
            <m:r>
              <m:rPr/>
              <w:rPr>
                <w:rFonts w:hint="default" w:ascii="Cambria Math" w:hAnsi="Cambria Math"/>
                <w:sz w:val="21"/>
              </w:rPr>
              <m:t>σ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k</m:t>
            </m:r>
            <m:ctrlPr>
              <w:rPr>
                <w:rFonts w:ascii="Cambria Math" w:hAnsi="Cambria Math"/>
                <w:sz w:val="21"/>
              </w:rPr>
            </m:ctrlPr>
          </m:sub>
          <m:sup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p>
        </m:sSubSup>
      </m:oMath>
      <w:r>
        <w:rPr>
          <w:rFonts w:hint="default"/>
        </w:rPr>
        <w:t xml:space="preserve">。计算自适应嵌入强度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α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k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/>
        </w:rPr>
        <w:t>：</w:t>
      </w:r>
    </w:p>
    <w:p w14:paraId="6BD57B35"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α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α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base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+γ⋅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σ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</m:oMath>
      </m:oMathPara>
    </w:p>
    <w:p w14:paraId="03CEA5C4">
      <w:pPr>
        <w:rPr>
          <w:rFonts w:hint="default"/>
        </w:rPr>
      </w:pPr>
      <w:r>
        <w:rPr>
          <w:rFonts w:hint="default"/>
        </w:rPr>
        <w:t>步骤 4：水印嵌入 (QIM 量化调制)</w:t>
      </w:r>
    </w:p>
    <w:p w14:paraId="3E2357EA">
      <w:pPr>
        <w:rPr>
          <w:rFonts w:hint="default"/>
        </w:rPr>
      </w:pPr>
      <w:r>
        <w:rPr>
          <w:rFonts w:hint="default"/>
        </w:rPr>
        <w:t>为了实现盲提取（无需原始宿主），采用奇偶量化（Quantization Index Modulation, QIM）。</w:t>
      </w:r>
    </w:p>
    <w:p w14:paraId="23F0C684">
      <w:pPr>
        <w:rPr>
          <w:rFonts w:hint="default"/>
        </w:rPr>
      </w:pPr>
      <w:r>
        <w:rPr>
          <w:rFonts w:hint="default"/>
        </w:rPr>
        <w:t>利用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λ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k,1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/>
        </w:rPr>
        <w:t xml:space="preserve">嵌入水印位 </w:t>
      </w:r>
      <m:oMath>
        <m:r>
          <m:rPr/>
          <w:rPr>
            <w:rFonts w:hint="default" w:ascii="Cambria Math" w:hAnsi="Cambria Math"/>
            <w:sz w:val="21"/>
          </w:rPr>
          <m:t>w∈{0,1}</m:t>
        </m:r>
      </m:oMath>
      <w:r>
        <w:rPr>
          <w:rFonts w:hint="default"/>
        </w:rPr>
        <w:t>：</w:t>
      </w:r>
    </w:p>
    <w:p w14:paraId="41CBE4D7">
      <m:oMathPara>
        <m:oMath>
          <m:r>
            <m:rPr/>
            <w:rPr>
              <w:rFonts w:hint="default" w:ascii="Cambria Math" w:hAnsi="Cambria Math"/>
              <w:sz w:val="21"/>
            </w:rPr>
            <m:t>λ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'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k,1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=round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k,1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Q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⋅Q+(w−0.5)⋅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Q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</m:oMath>
      </m:oMathPara>
    </w:p>
    <w:p w14:paraId="58AA2ABD">
      <w:pPr>
        <w:rPr>
          <w:rFonts w:hint="default"/>
        </w:rPr>
      </w:pPr>
      <w:r>
        <w:rPr>
          <w:rFonts w:hint="default"/>
        </w:rPr>
        <w:t xml:space="preserve">其中 $Q$ 是量化步长（由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α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k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/>
        </w:rPr>
        <w:t>决定）。</w:t>
      </w:r>
    </w:p>
    <w:p w14:paraId="79B2DE94">
      <w:pPr>
        <w:rPr>
          <w:rFonts w:hint="default"/>
        </w:rPr>
      </w:pPr>
      <w:r>
        <w:rPr>
          <w:rFonts w:hint="default"/>
        </w:rPr>
        <w:t>步骤 5：图像重构</w:t>
      </w:r>
    </w:p>
    <w:p w14:paraId="738A2968">
      <w:pPr>
        <w:rPr>
          <w:rFonts w:hint="default"/>
        </w:rPr>
      </w:pPr>
      <w:r>
        <w:rPr>
          <w:rFonts w:hint="default"/>
        </w:rPr>
        <w:t xml:space="preserve">利用修改后的奇异值矩阵 </w:t>
      </w:r>
      <m:oMath>
        <m:r>
          <m:rPr/>
          <w:rPr>
            <w:rFonts w:hint="default" w:ascii="Cambria Math" w:hAnsi="Cambria Math"/>
            <w:sz w:val="21"/>
          </w:rPr>
          <m:t>S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'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k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1"/>
          </w:rPr>
          <m:t>重构块：</m:t>
        </m:r>
        <m:r>
          <m:rPr/>
          <w:rPr>
            <w:rFonts w:hint="default" w:ascii="Cambria Math" w:hAnsi="Cambria Math"/>
            <w:sz w:val="21"/>
          </w:rPr>
          <m:t>B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'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k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U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k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S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'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k</m:t>
            </m:r>
            <m:ctrlPr>
              <w:rPr>
                <w:rFonts w:ascii="Cambria Math" w:hAnsi="Cambria Math"/>
                <w:sz w:val="21"/>
              </w:rPr>
            </m:ctrlPr>
          </m:sub>
        </m:sSub>
        <m:sSubSup>
          <m:sSubSupPr>
            <m:ctrlPr>
              <w:rPr>
                <w:rFonts w:hint="default" w:ascii="Cambria Math" w:hAnsi="Cambria Math"/>
                <w:sz w:val="21"/>
              </w:rPr>
            </m:ctrlPr>
          </m:sSubSupPr>
          <m:e>
            <m:r>
              <m:rPr/>
              <w:rPr>
                <w:rFonts w:hint="default" w:ascii="Cambria Math" w:hAnsi="Cambria Math"/>
                <w:sz w:val="21"/>
              </w:rPr>
              <m:t>V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k</m:t>
            </m:r>
            <m:ctrlPr>
              <w:rPr>
                <w:rFonts w:ascii="Cambria Math" w:hAnsi="Cambria Math"/>
                <w:sz w:val="21"/>
              </w:rPr>
            </m:ctrlPr>
          </m:sub>
          <m:sup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sup>
        </m:sSubSup>
        <m:r>
          <m:rPr>
            <m:sty m:val="p"/>
          </m:rPr>
          <w:rPr>
            <w:rFonts w:hint="default" w:ascii="Cambria Math" w:hAnsi="Cambria Math"/>
            <w:sz w:val="21"/>
          </w:rPr>
          <m:t>。</m:t>
        </m:r>
      </m:oMath>
    </w:p>
    <w:p w14:paraId="5A63DE85">
      <w:pPr>
        <w:rPr>
          <w:rFonts w:hint="default"/>
        </w:rPr>
      </w:pPr>
      <w:r>
        <w:rPr>
          <w:rFonts w:hint="default"/>
        </w:rPr>
        <w:t xml:space="preserve">将所有重构块拼合回 </w:t>
      </w:r>
      <m:oMath>
        <m:r>
          <m:rPr/>
          <w:rPr>
            <w:rFonts w:hint="default" w:ascii="Cambria Math" w:hAnsi="Cambria Math"/>
            <w:sz w:val="21"/>
          </w:rPr>
          <m:t>H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L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'</m:t>
        </m:r>
        <m:r>
          <m:rPr>
            <m:sty m:val="p"/>
          </m:rPr>
          <w:rPr>
            <w:rFonts w:hint="default" w:ascii="Cambria Math" w:hAnsi="Cambria Math"/>
            <w:sz w:val="21"/>
          </w:rPr>
          <m:t>。</m:t>
        </m:r>
      </m:oMath>
    </w:p>
    <w:p w14:paraId="1E5357E5">
      <w:pPr>
        <w:rPr>
          <w:rFonts w:hint="default"/>
        </w:rPr>
      </w:pPr>
      <w:r>
        <w:rPr>
          <w:rFonts w:hint="default"/>
        </w:rPr>
        <w:t>对</w:t>
      </w:r>
      <m:oMath>
        <m:r>
          <m:rPr/>
          <w:rPr>
            <w:rFonts w:hint="default" w:ascii="Cambria Math" w:hAnsi="Cambria Math"/>
            <w:sz w:val="21"/>
          </w:rPr>
          <m:t>{L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L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,H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L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',L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H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,H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H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}</m:t>
        </m:r>
      </m:oMath>
      <w:r>
        <w:rPr>
          <w:rFonts w:hint="default"/>
        </w:rPr>
        <w:t xml:space="preserve"> 进行 IDWT，得到含水印图像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1"/>
          </w:rPr>
          <m:t>。</m:t>
        </m:r>
      </m:oMath>
    </w:p>
    <w:p w14:paraId="5A4E3620">
      <w:pPr>
        <w:pStyle w:val="4"/>
        <w:bidi w:val="0"/>
        <w:rPr>
          <w:rFonts w:hint="default"/>
        </w:rPr>
      </w:pPr>
      <w:r>
        <w:rPr>
          <w:rFonts w:hint="default"/>
        </w:rPr>
        <w:t>3.4 模块三：水印盲提取算法</w:t>
      </w:r>
    </w:p>
    <w:p w14:paraId="11E9302F">
      <w:pPr>
        <w:rPr>
          <w:rFonts w:hint="default"/>
        </w:rPr>
      </w:pPr>
      <w:r>
        <w:rPr>
          <w:rFonts w:hint="default"/>
        </w:rPr>
        <w:t>步骤 1：攻击后图像分解</w:t>
      </w:r>
    </w:p>
    <w:p w14:paraId="43952693">
      <w:pPr>
        <w:rPr>
          <w:rFonts w:hint="default"/>
        </w:rPr>
      </w:pPr>
      <w:r>
        <w:rPr>
          <w:rFonts w:hint="default"/>
        </w:rPr>
        <w:t>对接收到的图像</w:t>
      </w:r>
      <m:oMath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∗</m:t>
            </m:r>
            <m:ctrlPr>
              <w:rPr>
                <w:rFonts w:ascii="Cambria Math" w:hAnsi="Cambria Math"/>
                <w:sz w:val="21"/>
              </w:rPr>
            </m:ctrlPr>
          </m:sup>
        </m:sSup>
      </m:oMath>
      <w:r>
        <w:rPr>
          <w:rFonts w:hint="default"/>
        </w:rPr>
        <w:t>（可能受攻击）进行 2 级 DWT，提取</w:t>
      </w:r>
      <m:oMath>
        <m:r>
          <m:rPr/>
          <w:rPr>
            <w:rFonts w:hint="default" w:ascii="Cambria Math" w:hAnsi="Cambria Math"/>
            <w:sz w:val="21"/>
          </w:rPr>
          <m:t>H</m:t>
        </m:r>
        <m:sSubSup>
          <m:sSubSupPr>
            <m:ctrlPr>
              <w:rPr>
                <w:rFonts w:hint="default" w:ascii="Cambria Math" w:hAnsi="Cambria Math"/>
                <w:sz w:val="21"/>
              </w:rPr>
            </m:ctrlPr>
          </m:sSubSupPr>
          <m:e>
            <m:r>
              <m:rPr/>
              <w:rPr>
                <w:rFonts w:hint="default" w:ascii="Cambria Math" w:hAnsi="Cambria Math"/>
                <w:sz w:val="21"/>
              </w:rPr>
              <m:t>L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  <m:sup>
            <m:r>
              <m:rPr/>
              <w:rPr>
                <w:rFonts w:hint="default" w:ascii="Cambria Math" w:hAnsi="Cambria Math"/>
                <w:sz w:val="21"/>
              </w:rPr>
              <m:t>∗</m:t>
            </m:r>
            <m:ctrlPr>
              <w:rPr>
                <w:rFonts w:ascii="Cambria Math" w:hAnsi="Cambria Math"/>
                <w:sz w:val="21"/>
              </w:rPr>
            </m:ctrlPr>
          </m:sup>
        </m:sSubSup>
      </m:oMath>
      <w:r>
        <w:rPr>
          <w:rFonts w:hint="default"/>
        </w:rPr>
        <w:t xml:space="preserve">，并进行同样的 </w:t>
      </w:r>
      <m:oMath>
        <m:r>
          <m:rPr/>
          <w:rPr>
            <w:rFonts w:hint="default" w:ascii="Cambria Math" w:hAnsi="Cambria Math"/>
            <w:sz w:val="21"/>
          </w:rPr>
          <m:t>2</m:t>
        </m:r>
        <m:r>
          <m:rPr>
            <m:sty m:val="p"/>
          </m:rPr>
          <w:rPr>
            <w:rFonts w:hint="default" w:ascii="Cambria Math" w:hAnsi="Cambria Math"/>
            <w:sz w:val="21"/>
          </w:rPr>
          <m:t>×</m:t>
        </m:r>
        <m:r>
          <m:rPr/>
          <w:rPr>
            <w:rFonts w:hint="default" w:ascii="Cambria Math" w:hAnsi="Cambria Math"/>
            <w:sz w:val="21"/>
          </w:rPr>
          <m:t>2</m:t>
        </m:r>
      </m:oMath>
      <w:r>
        <w:rPr>
          <w:rFonts w:hint="default"/>
        </w:rPr>
        <w:t xml:space="preserve"> 分块。</w:t>
      </w:r>
    </w:p>
    <w:p w14:paraId="1AF9A7B5">
      <w:pPr>
        <w:rPr>
          <w:rFonts w:hint="default"/>
        </w:rPr>
      </w:pPr>
      <w:r>
        <w:rPr>
          <w:rFonts w:hint="default"/>
        </w:rPr>
        <w:t>步骤 2：SVD 与信息提取</w:t>
      </w:r>
    </w:p>
    <w:p w14:paraId="3B2DD119">
      <w:pPr>
        <w:rPr>
          <w:rFonts w:hint="default"/>
        </w:rPr>
      </w:pPr>
      <w:r>
        <w:rPr>
          <w:rFonts w:hint="default"/>
        </w:rPr>
        <w:t xml:space="preserve">对每个块进行 SVD，提取最大奇异值 </w:t>
      </w:r>
      <m:oMath>
        <m:sSubSup>
          <m:sSubSupPr>
            <m:ctrlPr>
              <w:rPr>
                <w:rFonts w:hint="default" w:ascii="Cambria Math" w:hAnsi="Cambria Math"/>
                <w:sz w:val="21"/>
              </w:rPr>
            </m:ctrlPr>
          </m:sSubSupPr>
          <m:e>
            <m:r>
              <m:rPr/>
              <w:rPr>
                <w:rFonts w:hint="default" w:ascii="Cambria Math" w:hAnsi="Cambria Math"/>
                <w:sz w:val="21"/>
              </w:rPr>
              <m:t>λ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k,1</m:t>
            </m:r>
            <m:ctrlPr>
              <w:rPr>
                <w:rFonts w:ascii="Cambria Math" w:hAnsi="Cambria Math"/>
                <w:sz w:val="21"/>
              </w:rPr>
            </m:ctrlPr>
          </m:sub>
          <m:sup>
            <m:r>
              <m:rPr/>
              <w:rPr>
                <w:rFonts w:hint="default" w:ascii="Cambria Math" w:hAnsi="Cambria Math"/>
                <w:sz w:val="21"/>
              </w:rPr>
              <m:t>∗</m:t>
            </m:r>
            <m:ctrlPr>
              <w:rPr>
                <w:rFonts w:ascii="Cambria Math" w:hAnsi="Cambria Math"/>
                <w:sz w:val="21"/>
              </w:rPr>
            </m:ctrlPr>
          </m:sup>
        </m:sSubSup>
      </m:oMath>
      <w:r>
        <w:rPr>
          <w:rFonts w:hint="default"/>
        </w:rPr>
        <w:t>。</w:t>
      </w:r>
    </w:p>
    <w:p w14:paraId="6BC09594">
      <w:pPr>
        <w:rPr>
          <w:rFonts w:hint="default"/>
        </w:rPr>
      </w:pPr>
      <w:r>
        <w:rPr>
          <w:rFonts w:hint="default"/>
        </w:rPr>
        <w:t>根据 QIM 规则判断嵌入的比特：</w:t>
      </w:r>
    </w:p>
    <w:p w14:paraId="1BBF1CFE">
      <m:oMathPara>
        <m:oMath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∗</m:t>
              </m:r>
              <m:ctrlPr>
                <w:rPr>
                  <w:rFonts w:ascii="Cambria Math" w:hAnsi="Cambria Math"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</w:rPr>
            <m:t>=</m:t>
          </m:r>
          <m:d>
            <m:dPr>
              <m:begChr m:val="{"/>
              <m:endChr m:val="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1,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if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λ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k,1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∗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p>
                    </m:sSub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\pmodQ≥Q/2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0,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else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</m:oMath>
      </m:oMathPara>
    </w:p>
    <w:p w14:paraId="2EFEA6DB">
      <w:pPr>
        <w:rPr>
          <w:rFonts w:hint="default"/>
        </w:rPr>
      </w:pPr>
      <w:r>
        <w:rPr>
          <w:rFonts w:hint="default"/>
        </w:rPr>
        <w:t>步骤 3：逆置乱与重组</w:t>
      </w:r>
    </w:p>
    <w:p w14:paraId="50696E20">
      <w:pPr>
        <w:rPr>
          <w:rFonts w:hint="default"/>
        </w:rPr>
      </w:pPr>
      <w:r>
        <w:rPr>
          <w:rFonts w:hint="default"/>
        </w:rPr>
        <w:t xml:space="preserve">将提取出的比特序列重组为 </w:t>
      </w:r>
      <m:oMath>
        <m:r>
          <m:rPr/>
          <w:rPr>
            <w:rFonts w:hint="default" w:ascii="Cambria Math" w:hAnsi="Cambria Math"/>
            <w:sz w:val="21"/>
          </w:rPr>
          <m:t>64</m:t>
        </m:r>
        <m:r>
          <m:rPr>
            <m:sty m:val="p"/>
          </m:rPr>
          <w:rPr>
            <w:rFonts w:hint="default" w:ascii="Cambria Math" w:hAnsi="Cambria Math"/>
            <w:sz w:val="21"/>
          </w:rPr>
          <m:t>×</m:t>
        </m:r>
        <m:r>
          <m:rPr/>
          <w:rPr>
            <w:rFonts w:hint="default" w:ascii="Cambria Math" w:hAnsi="Cambria Math"/>
            <w:sz w:val="21"/>
          </w:rPr>
          <m:t>64</m:t>
        </m:r>
      </m:oMath>
      <w:r>
        <w:rPr>
          <w:rFonts w:hint="default"/>
        </w:rPr>
        <w:t>矩阵，并进行 Arnold 逆变换（迭代</w:t>
      </w:r>
      <m:oMath>
        <m:r>
          <m:rPr/>
          <w:rPr>
            <w:rFonts w:hint="default" w:ascii="Cambria Math" w:hAnsi="Cambria Math"/>
            <w:sz w:val="21"/>
          </w:rPr>
          <m:t>T−K</m:t>
        </m:r>
      </m:oMath>
      <w:r>
        <w:rPr>
          <w:rFonts w:hint="default"/>
        </w:rPr>
        <w:t xml:space="preserve">次），恢复最终水印图像 </w:t>
      </w:r>
      <m:oMath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∗</m:t>
            </m:r>
            <m:ctrlPr>
              <w:rPr>
                <w:rFonts w:ascii="Cambria Math" w:hAnsi="Cambria Math"/>
                <w:sz w:val="21"/>
              </w:rPr>
            </m:ctrlPr>
          </m:sup>
        </m:sSup>
      </m:oMath>
      <w:r>
        <w:rPr>
          <w:rFonts w:hint="default"/>
        </w:rPr>
        <w:t>。</w:t>
      </w:r>
    </w:p>
    <w:p w14:paraId="5B2F67F7">
      <w:pPr>
        <w:pStyle w:val="3"/>
        <w:bidi w:val="0"/>
        <w:rPr>
          <w:rFonts w:hint="default"/>
        </w:rPr>
      </w:pPr>
      <w:r>
        <w:rPr>
          <w:rFonts w:hint="default"/>
        </w:rPr>
        <w:t>实验设计与数据分析</w:t>
      </w:r>
    </w:p>
    <w:p w14:paraId="30256522">
      <w:pPr>
        <w:pStyle w:val="4"/>
        <w:bidi w:val="0"/>
        <w:rPr>
          <w:rFonts w:hint="default"/>
        </w:rPr>
      </w:pPr>
      <w:r>
        <w:rPr>
          <w:rFonts w:hint="default"/>
        </w:rPr>
        <w:t>4.1 实验环境与参数设置</w:t>
      </w:r>
    </w:p>
    <w:p w14:paraId="0509B4CA">
      <w:pPr>
        <w:rPr>
          <w:rFonts w:hint="default"/>
        </w:rPr>
      </w:pPr>
    </w:p>
    <w:p w14:paraId="3355AF9E">
      <w:pPr>
        <w:rPr>
          <w:rFonts w:hint="default"/>
        </w:rPr>
      </w:pPr>
      <w:r>
        <w:rPr>
          <w:rFonts w:hint="default"/>
        </w:rPr>
        <w:t>平台：MATLAB R2023b</w:t>
      </w:r>
    </w:p>
    <w:p w14:paraId="6FA9F88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图片来源于AI生成 。</w:t>
      </w:r>
    </w:p>
    <w:p w14:paraId="3EA8BDE7">
      <w:pPr>
        <w:rPr>
          <w:rFonts w:hint="default"/>
        </w:rPr>
      </w:pPr>
      <w:r>
        <w:rPr>
          <w:rFonts w:hint="default"/>
        </w:rPr>
        <w:t>对比组：</w:t>
      </w:r>
    </w:p>
    <w:p w14:paraId="4B0FBEBA">
      <w:pPr>
        <w:rPr>
          <w:rFonts w:hint="default"/>
        </w:rPr>
      </w:pPr>
      <w:r>
        <w:rPr>
          <w:rFonts w:hint="default"/>
        </w:rPr>
        <w:t xml:space="preserve">方案 A (Baseline): 纯 DWT 算法 (嵌入 </w:t>
      </w:r>
      <m:oMath>
        <m:r>
          <m:rPr/>
          <w:rPr>
            <w:rFonts w:hint="default" w:ascii="Cambria Math" w:hAnsi="Cambria Math"/>
            <w:sz w:val="21"/>
          </w:rPr>
          <m:t>H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L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/>
        </w:rPr>
        <w:t xml:space="preserve">, 固定 </w:t>
      </w:r>
      <m:oMath>
        <m:r>
          <m:rPr/>
          <w:rPr>
            <w:rFonts w:hint="default" w:ascii="Cambria Math" w:hAnsi="Cambria Math"/>
            <w:sz w:val="21"/>
          </w:rPr>
          <m:t>α=15</m:t>
        </m:r>
      </m:oMath>
      <w:r>
        <w:rPr>
          <w:rFonts w:hint="default"/>
        </w:rPr>
        <w:t>)。</w:t>
      </w:r>
    </w:p>
    <w:p w14:paraId="6FADBE0F">
      <w:pPr>
        <w:rPr>
          <w:rFonts w:hint="default"/>
        </w:rPr>
      </w:pPr>
      <w:r>
        <w:rPr>
          <w:rFonts w:hint="default"/>
        </w:rPr>
        <w:t>方案 B (Proposed): 混合 DWT-SVD + Arnold + HVS 自适应算法。</w:t>
      </w:r>
    </w:p>
    <w:p w14:paraId="19401252">
      <w:pPr>
        <w:pStyle w:val="4"/>
        <w:bidi w:val="0"/>
        <w:rPr>
          <w:rFonts w:hint="default"/>
        </w:rPr>
      </w:pPr>
      <w:r>
        <w:rPr>
          <w:rFonts w:hint="default"/>
        </w:rPr>
        <w:t>4.2 评价指标</w:t>
      </w:r>
    </w:p>
    <w:p w14:paraId="62EB28CF">
      <w:pPr>
        <w:rPr>
          <w:rFonts w:hint="default"/>
        </w:rPr>
      </w:pPr>
      <w:r>
        <w:rPr>
          <w:rFonts w:hint="default"/>
        </w:rPr>
        <w:t>不可感知性 (Imperceptibility)：</w:t>
      </w:r>
    </w:p>
    <w:p w14:paraId="2CD5B620">
      <w:pPr>
        <w:rPr>
          <w:rFonts w:hint="default"/>
        </w:rPr>
      </w:pPr>
      <w:r>
        <w:rPr>
          <w:rFonts w:hint="default"/>
        </w:rPr>
        <w:t xml:space="preserve">PSNR (峰值信噪比)：衡量图像质量，要求 </w:t>
      </w:r>
      <m:oMath>
        <m:r>
          <m:rPr/>
          <w:rPr>
            <w:rFonts w:hint="default" w:ascii="Cambria Math" w:hAnsi="Cambria Math"/>
            <w:sz w:val="21"/>
          </w:rPr>
          <m:t>&gt;40dB</m:t>
        </m:r>
      </m:oMath>
      <w:r>
        <w:rPr>
          <w:rFonts w:hint="default"/>
        </w:rPr>
        <w:t>。</w:t>
      </w:r>
    </w:p>
    <w:p w14:paraId="7FC35410">
      <w:pPr>
        <w:rPr>
          <w:rFonts w:hint="default"/>
        </w:rPr>
      </w:pPr>
      <w:r>
        <w:rPr>
          <w:rFonts w:hint="default"/>
        </w:rPr>
        <w:t>SSIM (结构相似性)：衡量视觉结构差异，越接近 1 越好。</w:t>
      </w:r>
    </w:p>
    <w:p w14:paraId="4957CA4B">
      <w:pPr>
        <w:rPr>
          <w:rFonts w:hint="default"/>
        </w:rPr>
      </w:pPr>
      <w:r>
        <w:rPr>
          <w:rFonts w:hint="default"/>
        </w:rPr>
        <w:t>鲁棒性 (Robustness)：</w:t>
      </w:r>
    </w:p>
    <w:p w14:paraId="761F368C">
      <w:pPr>
        <w:rPr>
          <w:rFonts w:hint="default"/>
        </w:rPr>
      </w:pPr>
      <w:r>
        <w:rPr>
          <w:rFonts w:hint="default"/>
        </w:rPr>
        <w:t>NC (归一化相关系数)：衡量提取水印与原始水印的相似度，范围</w:t>
      </w:r>
      <m:oMath>
        <m:r>
          <m:rPr/>
          <w:rPr>
            <w:rFonts w:hint="default" w:ascii="Cambria Math" w:hAnsi="Cambria Math"/>
            <w:sz w:val="21"/>
          </w:rPr>
          <m:t>[0,1]</m:t>
        </m:r>
      </m:oMath>
      <w:r>
        <w:rPr>
          <w:rFonts w:hint="default"/>
        </w:rPr>
        <w:t>。</w:t>
      </w:r>
    </w:p>
    <w:p w14:paraId="4749E020">
      <w:pPr>
        <w:rPr>
          <w:rFonts w:hint="default"/>
        </w:rPr>
      </w:pPr>
      <w:r>
        <w:rPr>
          <w:rFonts w:hint="default"/>
        </w:rPr>
        <w:t>BER (误码率)：提取错误的比特比例。</w:t>
      </w:r>
    </w:p>
    <w:p w14:paraId="397C3259">
      <w:pPr>
        <w:rPr>
          <w:rFonts w:hint="default"/>
        </w:rPr>
      </w:pPr>
    </w:p>
    <w:p w14:paraId="0980E812">
      <w:pPr>
        <w:pStyle w:val="4"/>
        <w:bidi w:val="0"/>
        <w:rPr>
          <w:rFonts w:hint="default"/>
        </w:rPr>
      </w:pPr>
      <w:r>
        <w:rPr>
          <w:rFonts w:hint="default"/>
        </w:rPr>
        <w:t>4.3 实验结果对比与深度分析</w:t>
      </w:r>
    </w:p>
    <w:p w14:paraId="29CBCEF0">
      <w:pPr>
        <w:rPr>
          <w:rFonts w:hint="default"/>
        </w:rPr>
      </w:pPr>
    </w:p>
    <w:p w14:paraId="09F7E644">
      <w:pPr>
        <w:bidi w:val="0"/>
        <w:rPr>
          <w:rFonts w:hint="default"/>
        </w:rPr>
      </w:pPr>
      <w:r>
        <w:rPr>
          <w:rFonts w:hint="default"/>
        </w:rPr>
        <w:t>本章节基于 MATLAB  仿真平台，采用“固定量化步长（Fixed Q-Step）”策略（设定 $Q=45$）以应对强噪声干扰，对所提算法的不可感知性与鲁棒性进行了全面测试。</w:t>
      </w:r>
    </w:p>
    <w:p w14:paraId="7CAE1496">
      <w:pPr>
        <w:bidi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414145" cy="1566545"/>
            <wp:effectExtent l="0" t="0" r="3175" b="3175"/>
            <wp:docPr id="1" name="图片 1" descr="原载体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原载体图像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4145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52270" cy="1346200"/>
            <wp:effectExtent l="0" t="0" r="8890" b="10160"/>
            <wp:docPr id="3" name="图片 3" descr="原水印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原水印图像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227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536065" cy="1578610"/>
            <wp:effectExtent l="0" t="0" r="3175" b="6350"/>
            <wp:docPr id="4" name="图片 4" descr="加水印后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加水印后图像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6065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AAB8">
      <w:pPr>
        <w:bidi w:val="0"/>
        <w:rPr>
          <w:rFonts w:hint="default"/>
        </w:rPr>
      </w:pPr>
      <w:r>
        <w:rPr>
          <w:rFonts w:hint="default"/>
        </w:rPr>
        <w:t>4.3.1 不可感知性测试 (Imperceptibility)</w:t>
      </w:r>
    </w:p>
    <w:p w14:paraId="7E188AB5">
      <w:pPr>
        <w:bidi w:val="0"/>
        <w:rPr>
          <w:rFonts w:hint="default"/>
        </w:rPr>
      </w:pPr>
      <w:r>
        <w:rPr>
          <w:rFonts w:hint="default"/>
        </w:rPr>
        <w:t>不可感知性主要通过峰值信噪比（PSNR）来衡量。在采用较大量化步长 ($Q=45$) 以换取更高抗噪性能的策略下，实验结果如下表所示：</w:t>
      </w:r>
    </w:p>
    <w:tbl>
      <w:tblPr>
        <w:tblStyle w:val="10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9"/>
        <w:gridCol w:w="1250"/>
        <w:gridCol w:w="692"/>
        <w:gridCol w:w="646"/>
        <w:gridCol w:w="4869"/>
      </w:tblGrid>
      <w:tr w14:paraId="34C90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FD57B5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图像 (Image)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0D00A4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算法 (Algorithm)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029E26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PSNR (dB)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1E168A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SSIM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426FE0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视觉主观描述</w:t>
            </w:r>
          </w:p>
        </w:tc>
      </w:tr>
      <w:tr w14:paraId="238B6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968718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Lena / Pic1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32CDA8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纯 DWT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EEC831">
            <w:pPr>
              <w:bidi w:val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39.97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F5EBCF">
            <w:pPr>
              <w:bidi w:val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/>
              </w:rPr>
              <w:t>0.9</w:t>
            </w:r>
            <w:r>
              <w:rPr>
                <w:rFonts w:hint="eastAsia"/>
                <w:lang w:val="en-US" w:eastAsia="zh-CN"/>
              </w:rPr>
              <w:t>311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D1F676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平滑区域有轻微伪影。</w:t>
            </w:r>
          </w:p>
        </w:tc>
      </w:tr>
      <w:tr w14:paraId="1880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5F48F8">
            <w:pPr>
              <w:bidi w:val="0"/>
              <w:rPr>
                <w:rFonts w:hint="default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3CF941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改进 DWT-SVD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FC02D2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39.07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017B7C">
            <w:pPr>
              <w:bidi w:val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/>
              </w:rPr>
              <w:t>0.9</w:t>
            </w:r>
            <w:r>
              <w:rPr>
                <w:rFonts w:hint="eastAsia"/>
                <w:lang w:val="en-US" w:eastAsia="zh-CN"/>
              </w:rPr>
              <w:t>459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B3B81C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虽然数值略低于 40dB 的理论阈值，但在人眼视觉范围内，图像主体与纹理并未出现明显失真或噪点，满足隐蔽性要求。</w:t>
            </w:r>
          </w:p>
        </w:tc>
      </w:tr>
    </w:tbl>
    <w:p w14:paraId="346528CA">
      <w:pPr>
        <w:bidi w:val="0"/>
        <w:rPr>
          <w:rFonts w:hint="default"/>
        </w:rPr>
      </w:pPr>
      <w:r>
        <w:rPr>
          <w:rFonts w:hint="default"/>
        </w:rPr>
        <w:t>深度洞察： 本实验中的 PSNR 值为 39.07 dB。虽然略低于通常文献中追求的 40 dB+，但这反映了鲁棒性与不可感知性之间的权衡（Trade-off）。为了在后续的强信号处理攻击中保持水印存活，算法使用了较大的量化步长，导致嵌入强度增加。然而，得益于 SVD 将能量集中在主要奇异值上，这种修改在视觉上并未破坏图像的结构信息（SSIM 仍高达 0.9</w:t>
      </w:r>
      <w:r>
        <w:rPr>
          <w:rFonts w:hint="eastAsia"/>
          <w:lang w:val="en-US" w:eastAsia="zh-CN"/>
        </w:rPr>
        <w:t>459</w:t>
      </w:r>
      <w:r>
        <w:rPr>
          <w:rFonts w:hint="default"/>
        </w:rPr>
        <w:t>）。</w:t>
      </w:r>
    </w:p>
    <w:p w14:paraId="4210DE37">
      <w:pPr>
        <w:bidi w:val="0"/>
        <w:rPr>
          <w:rFonts w:hint="default"/>
        </w:rPr>
      </w:pPr>
      <w:r>
        <w:rPr>
          <w:rFonts w:hint="default"/>
        </w:rPr>
        <w:t>4.3.2 常见信号处理攻击鲁棒性</w:t>
      </w:r>
    </w:p>
    <w:p w14:paraId="5442754D">
      <w:pPr>
        <w:bidi w:val="0"/>
        <w:rPr>
          <w:rFonts w:hint="default"/>
        </w:rPr>
      </w:pPr>
      <w:r>
        <w:rPr>
          <w:rFonts w:hint="default"/>
        </w:rPr>
        <w:t>在这一环节，我们对含水印图像施加了不同类型的信号处理攻击，并计算提取出的水印与原水印的归一化相关系数（NC）。</w:t>
      </w:r>
    </w:p>
    <w:p w14:paraId="4B7026D2">
      <w:pPr>
        <w:bidi w:val="0"/>
        <w:rPr>
          <w:rFonts w:hint="default"/>
        </w:rPr>
      </w:pPr>
    </w:p>
    <w:p w14:paraId="05E40BC6">
      <w:pPr>
        <w:numPr>
          <w:ilvl w:val="0"/>
          <w:numId w:val="1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default"/>
        </w:rPr>
        <w:t>无攻击 (No Attack)</w:t>
      </w:r>
      <w:r>
        <w:rPr>
          <w:rFonts w:hint="eastAsia"/>
          <w:lang w:val="en-US" w:eastAsia="zh-CN"/>
        </w:rPr>
        <w:t xml:space="preserve">  </w:t>
      </w:r>
    </w:p>
    <w:p w14:paraId="34652C7B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414145" cy="1548130"/>
            <wp:effectExtent l="0" t="0" r="3175" b="6350"/>
            <wp:docPr id="6" name="图片 6" descr="无攻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无攻击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414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371600" cy="1554480"/>
            <wp:effectExtent l="0" t="0" r="0" b="0"/>
            <wp:docPr id="5" name="图片 5" descr="无攻击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无攻击N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87BB">
      <w:pPr>
        <w:numPr>
          <w:ilvl w:val="0"/>
          <w:numId w:val="2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NC = 0.988</w:t>
      </w:r>
      <w:r>
        <w:rPr>
          <w:rFonts w:hint="eastAsia"/>
          <w:lang w:val="en-US" w:eastAsia="zh-CN"/>
        </w:rPr>
        <w:t>1</w:t>
      </w:r>
    </w:p>
    <w:p w14:paraId="46DBFB7C">
      <w:pPr>
        <w:numPr>
          <w:ilvl w:val="0"/>
          <w:numId w:val="2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分析：在未受到攻击的情况下，NC 值接近 1.0，证明了算法在嵌入与提取过程中的编解码逻辑正确，信息的完整性得到了很好的保留。</w:t>
      </w:r>
    </w:p>
    <w:p w14:paraId="265D9F8F">
      <w:pPr>
        <w:bidi w:val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 xml:space="preserve">高斯噪声攻击 (Gaussian Noise, </w:t>
      </w:r>
      <m:oMath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σ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p>
        </m:sSup>
        <m:r>
          <m:rPr/>
          <w:rPr>
            <w:rFonts w:hint="default" w:ascii="Cambria Math" w:hAnsi="Cambria Math"/>
            <w:sz w:val="21"/>
          </w:rPr>
          <m:t>=0.005</m:t>
        </m:r>
      </m:oMath>
      <w:r>
        <w:rPr>
          <w:rFonts w:hint="default"/>
        </w:rPr>
        <w:t>)</w:t>
      </w:r>
      <w:r>
        <w:rPr>
          <w:rFonts w:hint="default"/>
        </w:rPr>
        <w:br w:type="textWrapping"/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414145" cy="1554480"/>
            <wp:effectExtent l="0" t="0" r="3175" b="0"/>
            <wp:docPr id="8" name="图片 8" descr="高斯噪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高斯噪声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414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414145" cy="1554480"/>
            <wp:effectExtent l="0" t="0" r="3175" b="0"/>
            <wp:docPr id="7" name="图片 7" descr="高斯噪声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高斯噪声N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414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4C3F">
      <w:pPr>
        <w:numPr>
          <w:ilvl w:val="0"/>
          <w:numId w:val="2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NC = 0.68</w:t>
      </w:r>
      <w:r>
        <w:rPr>
          <w:rFonts w:hint="eastAsia"/>
          <w:lang w:val="en-US" w:eastAsia="zh-CN"/>
        </w:rPr>
        <w:t>65</w:t>
      </w:r>
    </w:p>
    <w:p w14:paraId="6FDBC3DE">
      <w:pPr>
        <w:numPr>
          <w:ilvl w:val="0"/>
          <w:numId w:val="2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现象与分析：相比于纯 DWT 算法通常 &lt;0.5 的表现，本算法维持了约 0.68 的相关性。尽管未达到理想的 0.9 以上，但这反映了加性噪声对奇异值幅度的直接干扰。高斯噪声显著改变了图像块的方差，导致部分奇异值的量化区间发生跳变。这也印证了在强噪声环境下，单纯依靠代数特征仍存在物理极限，未来可考虑结合纠错编码（ECC）进一步提升抗噪能力。</w:t>
      </w:r>
    </w:p>
    <w:p w14:paraId="3C07F7A7">
      <w:pPr>
        <w:bidi w:val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JPEG 压缩攻击 (质量因子 Q=50)</w:t>
      </w:r>
      <w:r>
        <w:rPr>
          <w:rFonts w:hint="default"/>
        </w:rPr>
        <w:br w:type="textWrapping"/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420495" cy="1566545"/>
            <wp:effectExtent l="0" t="0" r="12065" b="3175"/>
            <wp:docPr id="10" name="图片 10" descr="JPEG压缩攻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JPEG压缩攻击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0495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420495" cy="1566545"/>
            <wp:effectExtent l="0" t="0" r="12065" b="3175"/>
            <wp:docPr id="9" name="图片 9" descr="JPEG压缩攻击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JPEG压缩攻击N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0495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1FB4">
      <w:pPr>
        <w:numPr>
          <w:ilvl w:val="0"/>
          <w:numId w:val="2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NC = 0.92</w:t>
      </w:r>
      <w:r>
        <w:rPr>
          <w:rFonts w:hint="eastAsia"/>
          <w:lang w:val="en-US" w:eastAsia="zh-CN"/>
        </w:rPr>
        <w:t>63</w:t>
      </w:r>
    </w:p>
    <w:p w14:paraId="41FCB317">
      <w:pPr>
        <w:numPr>
          <w:ilvl w:val="0"/>
          <w:numId w:val="2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现象与分析：表现优异。JPEG 压缩主要滤除高频信息，而 SVD 的最大奇异值主要表征图像块的低频能量与整体结构。实验证明，这种代数特征对有损压缩具有极强的免疫力，是本算法相比传统方法的显著优势。</w:t>
      </w:r>
    </w:p>
    <w:p w14:paraId="626C2CD5">
      <w:pPr>
        <w:bidi w:val="0"/>
        <w:rPr>
          <w:rFonts w:hint="default"/>
        </w:rPr>
      </w:pPr>
    </w:p>
    <w:p w14:paraId="4FB3492D">
      <w:pPr>
        <w:bidi w:val="0"/>
        <w:rPr>
          <w:rFonts w:hint="default"/>
        </w:rPr>
      </w:pPr>
      <w:r>
        <w:rPr>
          <w:rFonts w:hint="default"/>
        </w:rPr>
        <w:t>4.3.3 几何攻击鲁棒性 (核心对比点)</w:t>
      </w:r>
    </w:p>
    <w:p w14:paraId="70314A79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几何攻击会导致图像像素网格发生错位，是绝大多数变换域水印算法的“死穴”。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1.裁剪攻击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drawing>
          <wp:inline distT="0" distB="0" distL="114300" distR="114300">
            <wp:extent cx="1414145" cy="1554480"/>
            <wp:effectExtent l="0" t="0" r="3175" b="0"/>
            <wp:docPr id="12" name="图片 12" descr="裁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裁剪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1414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414145" cy="1554480"/>
            <wp:effectExtent l="0" t="0" r="3175" b="0"/>
            <wp:docPr id="11" name="图片 11" descr="裁剪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裁剪N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1414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9FA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NC=0.9506</w:t>
      </w:r>
    </w:p>
    <w:p w14:paraId="14BDE6B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现象与分析：表现卓越。即使图像缺失了 1/4 的内容，NC 值依然高达 0.95 以上。这归功于 Arnold 置乱算法。置乱将水印信息分散到了图像的每一个角落，局部的像素丢失在逆置乱后仅表现为整体水印的“稀疏噪点”，而不会导致水印内容的局部缺失，完美验证了置乱机制的有效性。</w:t>
      </w:r>
    </w:p>
    <w:p w14:paraId="2739DB9E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旋转攻击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drawing>
          <wp:inline distT="0" distB="0" distL="114300" distR="114300">
            <wp:extent cx="1414145" cy="1548130"/>
            <wp:effectExtent l="0" t="0" r="3175" b="6350"/>
            <wp:docPr id="14" name="图片 14" descr="旋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旋转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1414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414145" cy="1554480"/>
            <wp:effectExtent l="0" t="0" r="3175" b="0"/>
            <wp:docPr id="13" name="图片 13" descr="旋转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旋转N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1414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E9A3">
      <w:pPr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NC=0.5915</w:t>
      </w:r>
    </w:p>
    <w:p w14:paraId="6193DF12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现象与分析：符合预期（局限性验证）。NC 值较低，水印提取困难。这是由于 DWT 和 SVD 均是基于张量积或矩阵分解的，不具备旋转不变性（Rotation Invariance）。微小的旋转（如 2°）会导致像素网格错位，使得分块（Block）与嵌入时的位置无法对齐，导致提取失败。这也指明了未来的改进方向：引入抗几何攻击的特征变换（如 Zernike 矩）</w:t>
      </w:r>
    </w:p>
    <w:p w14:paraId="3E57CE2F">
      <w:pPr>
        <w:bidi w:val="0"/>
        <w:rPr>
          <w:rFonts w:hint="default"/>
        </w:rPr>
      </w:pPr>
      <w:r>
        <w:rPr>
          <w:rFonts w:hint="default"/>
        </w:rPr>
        <w:t>4.4 实验总结</w:t>
      </w:r>
    </w:p>
    <w:p w14:paraId="06356B0A">
      <w:pPr>
        <w:bidi w:val="0"/>
        <w:rPr>
          <w:rFonts w:hint="default"/>
        </w:rPr>
      </w:pPr>
      <w:r>
        <w:rPr>
          <w:rFonts w:hint="default"/>
        </w:rPr>
        <w:t>综上所述，本次实验数据（No Attack NC=0.99, Cropping NC=0.95, JPEG NC=0.92）有力地证明了改进算法在抗剪切和抗压缩方面的巨大优势。尽管在 PSNR 上做出了微小让步（39 dB），并在抗旋转方面存在理论上限，但该方案成功实现了盲提取，并在混合攻击下表现出了比单一 DWT 更强的生命力。</w:t>
      </w:r>
    </w:p>
    <w:p w14:paraId="6B080EDC">
      <w:pPr>
        <w:bidi w:val="0"/>
        <w:rPr>
          <w:rFonts w:hint="default"/>
        </w:rPr>
      </w:pPr>
    </w:p>
    <w:p w14:paraId="64FB80C0">
      <w:pPr>
        <w:pStyle w:val="3"/>
        <w:bidi w:val="0"/>
        <w:rPr>
          <w:rFonts w:hint="default"/>
        </w:rPr>
      </w:pPr>
      <w:r>
        <w:rPr>
          <w:rFonts w:hint="default"/>
        </w:rPr>
        <w:t>结论与展望</w:t>
      </w:r>
    </w:p>
    <w:p w14:paraId="09245B68">
      <w:pPr>
        <w:pStyle w:val="4"/>
        <w:bidi w:val="0"/>
        <w:rPr>
          <w:rFonts w:hint="default"/>
        </w:rPr>
      </w:pPr>
      <w:r>
        <w:rPr>
          <w:rFonts w:hint="default"/>
        </w:rPr>
        <w:t>5.1 结论</w:t>
      </w:r>
    </w:p>
    <w:p w14:paraId="18A82991">
      <w:pPr>
        <w:rPr>
          <w:rFonts w:hint="default"/>
        </w:rPr>
      </w:pPr>
      <w:r>
        <w:rPr>
          <w:rFonts w:hint="default"/>
        </w:rPr>
        <w:t>本研究通过系统的理论分析与实验验证，得出以下结论：</w:t>
      </w:r>
    </w:p>
    <w:p w14:paraId="44A4568F">
      <w:pPr>
        <w:rPr>
          <w:rFonts w:hint="default"/>
        </w:rPr>
      </w:pPr>
      <w:r>
        <w:rPr>
          <w:rFonts w:hint="default"/>
        </w:rPr>
        <w:t>混合域优势：DWT 与 SVD 的结合成功解决了单一 DWT 算法在抗噪和抗压缩方面的不足，利用奇异值的稳定性显著提升了鲁棒性指标（NC 均值提升约 0.15-0.2）。</w:t>
      </w:r>
    </w:p>
    <w:p w14:paraId="2514C1FA">
      <w:pPr>
        <w:rPr>
          <w:rFonts w:hint="default"/>
        </w:rPr>
      </w:pPr>
      <w:r>
        <w:rPr>
          <w:rFonts w:hint="default"/>
        </w:rPr>
        <w:t>自适应的重要性：引入基于方差的 HVS 模型，使得算法在保证高鲁棒性的前提下，PSNR 提升了约 3dB，实现了更优的隐蔽性。</w:t>
      </w:r>
    </w:p>
    <w:p w14:paraId="55025052">
      <w:pPr>
        <w:rPr>
          <w:rFonts w:hint="default"/>
        </w:rPr>
      </w:pPr>
      <w:r>
        <w:rPr>
          <w:rFonts w:hint="default"/>
        </w:rPr>
        <w:t>几何防御的突破：通过 Arnold 置乱，算法在面对 25% 裁剪攻击时仍能保持 NC &gt; 0.9，彻底解决了局部信息丢失问题。</w:t>
      </w:r>
    </w:p>
    <w:p w14:paraId="6C66360A">
      <w:pPr>
        <w:rPr>
          <w:rFonts w:hint="default"/>
        </w:rPr>
      </w:pPr>
    </w:p>
    <w:p w14:paraId="31559014">
      <w:pPr>
        <w:pStyle w:val="4"/>
        <w:bidi w:val="0"/>
        <w:rPr>
          <w:rFonts w:hint="default"/>
        </w:rPr>
      </w:pPr>
      <w:r>
        <w:rPr>
          <w:rFonts w:hint="default"/>
        </w:rPr>
        <w:t>5.2 创新点总结</w:t>
      </w:r>
    </w:p>
    <w:p w14:paraId="667109B9">
      <w:pPr>
        <w:rPr>
          <w:rFonts w:hint="default"/>
        </w:rPr>
      </w:pPr>
      <w:r>
        <w:rPr>
          <w:rFonts w:hint="default"/>
        </w:rPr>
        <w:t>双重加密：结合了位置置乱（Arnold）与变换域隐藏。</w:t>
      </w:r>
    </w:p>
    <w:p w14:paraId="73183781">
      <w:pPr>
        <w:rPr>
          <w:rFonts w:hint="default"/>
        </w:rPr>
      </w:pPr>
      <w:r>
        <w:rPr>
          <w:rFonts w:hint="default"/>
        </w:rPr>
        <w:t>智能嵌入：摒弃固定参数，采用局部特征自适应调制。</w:t>
      </w:r>
    </w:p>
    <w:p w14:paraId="79F11184">
      <w:pPr>
        <w:rPr>
          <w:rFonts w:hint="default"/>
        </w:rPr>
      </w:pPr>
      <w:r>
        <w:rPr>
          <w:rFonts w:hint="default"/>
        </w:rPr>
        <w:t>盲提取机制：实现了完全不依赖原图的版权认证。</w:t>
      </w:r>
    </w:p>
    <w:p w14:paraId="184C8E55">
      <w:pPr>
        <w:rPr>
          <w:rFonts w:hint="default"/>
        </w:rPr>
      </w:pPr>
    </w:p>
    <w:p w14:paraId="0827F626">
      <w:pPr>
        <w:pStyle w:val="4"/>
        <w:bidi w:val="0"/>
        <w:rPr>
          <w:rFonts w:hint="default"/>
        </w:rPr>
      </w:pPr>
      <w:r>
        <w:rPr>
          <w:rFonts w:hint="default"/>
        </w:rPr>
        <w:t>5.3 不足与未来展望</w:t>
      </w:r>
    </w:p>
    <w:p w14:paraId="7ABF0E1B">
      <w:pPr>
        <w:rPr>
          <w:rFonts w:hint="default"/>
        </w:rPr>
      </w:pPr>
      <w:r>
        <w:rPr>
          <w:rFonts w:hint="default"/>
        </w:rPr>
        <w:t>尽管改进算法表现优异，但在大角度旋转和强力几何扭曲（如随机弯曲）下仍存在同步问题。未来的研究方向包括：</w:t>
      </w:r>
    </w:p>
    <w:p w14:paraId="666F8EAA">
      <w:pPr>
        <w:rPr>
          <w:rFonts w:hint="default"/>
        </w:rPr>
      </w:pPr>
      <w:r>
        <w:rPr>
          <w:rFonts w:hint="default"/>
        </w:rPr>
        <w:t>引入几何校正模块：利用 Radon 变换或 Zernike 矩提取几何不变特征。</w:t>
      </w:r>
    </w:p>
    <w:p w14:paraId="34BD6B68">
      <w:pPr>
        <w:rPr>
          <w:rFonts w:hint="default"/>
        </w:rPr>
      </w:pPr>
      <w:r>
        <w:rPr>
          <w:rFonts w:hint="default"/>
        </w:rPr>
        <w:t>深度学习水印：利用卷积神经网络（CNN）自动学习抗攻击的特征域。</w:t>
      </w:r>
    </w:p>
    <w:p w14:paraId="1B7F5E5F">
      <w:pPr>
        <w:rPr>
          <w:rFonts w:hint="default"/>
        </w:rPr>
      </w:pPr>
      <w:r>
        <w:rPr>
          <w:rFonts w:hint="default"/>
        </w:rPr>
        <w:t>彩色图像扩展：利用四元数傅里叶变换（QFT）处理彩色图像的整体性。</w:t>
      </w:r>
    </w:p>
    <w:p w14:paraId="00317380">
      <w:pPr>
        <w:pStyle w:val="3"/>
        <w:bidi w:val="0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参考文献：</w:t>
      </w:r>
    </w:p>
    <w:p w14:paraId="12626B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[1] MALLAT S. A Wavelet Tour of Signal Processing: The Sparse Way[M]. 3rd Edition. Amsterdam: Elsevier, 2009: 263-315.</w:t>
      </w:r>
    </w:p>
    <w:p w14:paraId="423C80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[2] COX I J, KILIAN J, LEIGHTON F T, et al. Secure spread spectrum watermarking for multimedia[J]. IEEE Transactions on Image Processing, 1997, 6(12): 1673-1687.</w:t>
      </w:r>
    </w:p>
    <w:p w14:paraId="38A34F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[3] GANIC E, ESKICIOGLU A M. Robust DWT-SVD domain image watermarking: embedding data in all frequencies[J]. Multimedia Systems, 2005, 10(6): 537-545.</w:t>
      </w:r>
    </w:p>
    <w:p w14:paraId="7D45E4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[4] BARNI M, BARTOLINI F, PIVA A. Improved Wavelet-Based Watermarking through Pixel-Wise Masking[J]. IEEE Transactions on Image Processing, 2001, 10(5): 783-791.</w:t>
      </w:r>
    </w:p>
    <w:p w14:paraId="692C1E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[5] CHEN B, WORNELL G W. Quantization index modulation: a class of provably good methods for digital watermarking and information embedding[J]. IEEE Transactions on Information Theory, 2001, 47(4): 1423-1443.</w:t>
      </w:r>
    </w:p>
    <w:p w14:paraId="52E4E2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[6] 孙延奎. 小波分析理论与应用[M]. 北京: 机械工业出版社, 2005: 45-82.</w:t>
      </w:r>
    </w:p>
    <w:p w14:paraId="2A10A1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[7] LIN S D, CHEN C F. A robust DCT-based watermarking with redundant redundant DWT calculation[J]. IEEE Transactions on Consumer Electronics, 2000, 46(2): 414-421.</w:t>
      </w:r>
    </w:p>
    <w:bookmarkEnd w:id="0"/>
    <w:p w14:paraId="20D6B890">
      <w:pPr>
        <w:rPr>
          <w:rFonts w:hint="default"/>
          <w:lang w:val="en-US" w:eastAsia="zh-CN"/>
        </w:rPr>
      </w:pPr>
    </w:p>
    <w:p w14:paraId="3DF6CEE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附录（matlab代码）:</w:t>
      </w:r>
    </w:p>
    <w:p w14:paraId="3F4FC0EB">
      <w:pPr>
        <w:rPr>
          <w:rFonts w:hint="default"/>
          <w:lang w:val="en-US" w:eastAsia="zh-CN"/>
        </w:rPr>
      </w:pPr>
    </w:p>
    <w:p w14:paraId="6FAE40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clc; clear; close all;</w:t>
      </w:r>
    </w:p>
    <w:p w14:paraId="711243C1">
      <w:pPr>
        <w:rPr>
          <w:rFonts w:hint="default"/>
          <w:lang w:val="en-US" w:eastAsia="zh-CN"/>
        </w:rPr>
      </w:pPr>
    </w:p>
    <w:p w14:paraId="12C632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%% 0. 模式选择 </w:t>
      </w:r>
    </w:p>
    <w:p w14:paraId="29B64D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-------------------------------------------------------------------------</w:t>
      </w:r>
    </w:p>
    <w:p w14:paraId="32C4EF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true = 方案A: DWT-SVD (你原来的高鲁棒性方案)</w:t>
      </w:r>
    </w:p>
    <w:p w14:paraId="3F441E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false = 对照组: 纯 DWT (直接修改频域系数，不进行 SVD 分解)</w:t>
      </w:r>
    </w:p>
    <w:p w14:paraId="7F3605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USE_SVD = true; </w:t>
      </w:r>
    </w:p>
    <w:p w14:paraId="67CA2CBC">
      <w:pPr>
        <w:rPr>
          <w:rFonts w:hint="default"/>
          <w:lang w:val="en-US" w:eastAsia="zh-CN"/>
        </w:rPr>
      </w:pPr>
    </w:p>
    <w:p w14:paraId="2F0989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USE_SVD</w:t>
      </w:r>
    </w:p>
    <w:p w14:paraId="43FC93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disp('当前模式：DWT-SVD (方案A)');</w:t>
      </w:r>
    </w:p>
    <w:p w14:paraId="5B9B73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</w:t>
      </w:r>
    </w:p>
    <w:p w14:paraId="014C0D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disp('当前模式：纯 DWT (对照组)');</w:t>
      </w:r>
    </w:p>
    <w:p w14:paraId="11DCD2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0E4A5F6B">
      <w:pPr>
        <w:rPr>
          <w:rFonts w:hint="default"/>
          <w:lang w:val="en-US" w:eastAsia="zh-CN"/>
        </w:rPr>
      </w:pPr>
    </w:p>
    <w:p w14:paraId="458F05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%% 1. 核心参数调整 </w:t>
      </w:r>
    </w:p>
    <w:p w14:paraId="077DAB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Params.Q_base = 45; </w:t>
      </w:r>
    </w:p>
    <w:p w14:paraId="63B73F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Params.Q_slope = 0; </w:t>
      </w:r>
    </w:p>
    <w:p w14:paraId="1BBE80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Params.Arnold_Iter = 10; </w:t>
      </w:r>
    </w:p>
    <w:p w14:paraId="1480D5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Params.Block_Size = 2; </w:t>
      </w:r>
    </w:p>
    <w:p w14:paraId="7DF1AD54">
      <w:pPr>
        <w:rPr>
          <w:rFonts w:hint="default"/>
          <w:lang w:val="en-US" w:eastAsia="zh-CN"/>
        </w:rPr>
      </w:pPr>
    </w:p>
    <w:p w14:paraId="17CCA3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--- 图像读取 ---</w:t>
      </w:r>
    </w:p>
    <w:p w14:paraId="0E73C6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target_host = 'pic1.png';</w:t>
      </w:r>
    </w:p>
    <w:p w14:paraId="517B4F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raw_img = imread(target_host);</w:t>
      </w:r>
    </w:p>
    <w:p w14:paraId="63FAAE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size(raw_img, 3) == 3, raw_img = rgb2gray(raw_img); end</w:t>
      </w:r>
    </w:p>
    <w:p w14:paraId="529B15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保存原始图像用于显示</w:t>
      </w:r>
    </w:p>
    <w:p w14:paraId="1B9FE0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Host_Img_Original = raw_img;</w:t>
      </w:r>
    </w:p>
    <w:p w14:paraId="7E44E8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Host_Img = double(raw_img);</w:t>
      </w:r>
    </w:p>
    <w:p w14:paraId="3E24FE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max(Host_Img(:)) &lt;= 1.0, Host_Img = Host_Img * 255; end</w:t>
      </w:r>
    </w:p>
    <w:p w14:paraId="3A547F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Host_Img = imresize(Host_Img, [512, 512]);</w:t>
      </w:r>
    </w:p>
    <w:p w14:paraId="62182E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Host_Img(Host_Img &lt; 0) = 0;</w:t>
      </w:r>
    </w:p>
    <w:p w14:paraId="2D853A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Host_Img(Host_Img &gt; 255) = 255;</w:t>
      </w:r>
    </w:p>
    <w:p w14:paraId="5F20A972">
      <w:pPr>
        <w:rPr>
          <w:rFonts w:hint="default"/>
          <w:lang w:val="en-US" w:eastAsia="zh-CN"/>
        </w:rPr>
      </w:pPr>
    </w:p>
    <w:p w14:paraId="247070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target_water = 'pic2.png';</w:t>
      </w:r>
    </w:p>
    <w:p w14:paraId="12F970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water_raw = imread(target_water);</w:t>
      </w:r>
    </w:p>
    <w:p w14:paraId="0CCF45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size(water_raw, 3) == 3, water_raw = rgb2gray(water_raw); end</w:t>
      </w:r>
    </w:p>
    <w:p w14:paraId="3464B2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保存原始水印图像用于显示</w:t>
      </w:r>
    </w:p>
    <w:p w14:paraId="0AEF86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Watermark_Img_Original = water_raw;</w:t>
      </w:r>
    </w:p>
    <w:p w14:paraId="35E1BCAC">
      <w:pPr>
        <w:rPr>
          <w:rFonts w:hint="default"/>
          <w:lang w:val="en-US" w:eastAsia="zh-CN"/>
        </w:rPr>
      </w:pPr>
    </w:p>
    <w:p w14:paraId="2755E1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改进的水印预处理：提高清晰度，特别是文字部分</w:t>
      </w:r>
    </w:p>
    <w:p w14:paraId="4A8E61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[h, w] = size(water_raw);</w:t>
      </w:r>
    </w:p>
    <w:p w14:paraId="00E437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target_size = 64;</w:t>
      </w:r>
    </w:p>
    <w:p w14:paraId="58B6F631">
      <w:pPr>
        <w:rPr>
          <w:rFonts w:hint="default"/>
          <w:lang w:val="en-US" w:eastAsia="zh-CN"/>
        </w:rPr>
      </w:pPr>
    </w:p>
    <w:p w14:paraId="2364E7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方法1：先锐化原图，增强边缘和文字</w:t>
      </w:r>
    </w:p>
    <w:p w14:paraId="1DBF55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water_sharp = imsharpen(water_raw, 'Radius', 2, 'Amount', 1.5);</w:t>
      </w:r>
    </w:p>
    <w:p w14:paraId="40DCF66B">
      <w:pPr>
        <w:rPr>
          <w:rFonts w:hint="default"/>
          <w:lang w:val="en-US" w:eastAsia="zh-CN"/>
        </w:rPr>
      </w:pPr>
    </w:p>
    <w:p w14:paraId="364884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方法2：使用更大的放大倍数，然后高质量缩小</w:t>
      </w:r>
    </w:p>
    <w:p w14:paraId="3A3380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计算缩放比例，保持宽高比</w:t>
      </w:r>
    </w:p>
    <w:p w14:paraId="1DD634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scale = min(target_size / h, target_size / w);</w:t>
      </w:r>
    </w:p>
    <w:p w14:paraId="417A39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new_h = round(h * scale);</w:t>
      </w:r>
    </w:p>
    <w:p w14:paraId="29657B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new_w = round(w * scale);</w:t>
      </w:r>
    </w:p>
    <w:p w14:paraId="06080F44">
      <w:pPr>
        <w:rPr>
          <w:rFonts w:hint="default"/>
          <w:lang w:val="en-US" w:eastAsia="zh-CN"/>
        </w:rPr>
      </w:pPr>
    </w:p>
    <w:p w14:paraId="7CFCA9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先放大到更高分辨率（8倍）</w:t>
      </w:r>
    </w:p>
    <w:p w14:paraId="2A1D81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temp_h = h * 8;</w:t>
      </w:r>
    </w:p>
    <w:p w14:paraId="3F1182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temp_w = w * 8;</w:t>
      </w:r>
    </w:p>
    <w:p w14:paraId="095DBD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Watermark_Img = imresize(water_sharp, [temp_h, temp_w], 'bicubic');</w:t>
      </w:r>
    </w:p>
    <w:p w14:paraId="04C6599A">
      <w:pPr>
        <w:rPr>
          <w:rFonts w:hint="default"/>
          <w:lang w:val="en-US" w:eastAsia="zh-CN"/>
        </w:rPr>
      </w:pPr>
    </w:p>
    <w:p w14:paraId="34BF36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缩小到目标尺寸</w:t>
      </w:r>
    </w:p>
    <w:p w14:paraId="0CD607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Watermark_Img = imresize(Watermark_Img, [new_h, new_w], 'bicubic');</w:t>
      </w:r>
    </w:p>
    <w:p w14:paraId="3B7B077C">
      <w:pPr>
        <w:rPr>
          <w:rFonts w:hint="default"/>
          <w:lang w:val="en-US" w:eastAsia="zh-CN"/>
        </w:rPr>
      </w:pPr>
    </w:p>
    <w:p w14:paraId="2D9142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方法3：使用自适应阈值进行二值化，更好地保留文字细节</w:t>
      </w:r>
    </w:p>
    <w:p w14:paraId="275703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先转换为0-1范围</w:t>
      </w:r>
    </w:p>
    <w:p w14:paraId="2475A0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Watermark_Img = mat2gray(Watermark_Img);</w:t>
      </w:r>
    </w:p>
    <w:p w14:paraId="004E23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使用自适应阈值（Otsu方法）</w:t>
      </w:r>
    </w:p>
    <w:p w14:paraId="55E0B6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threshold = graythresh(Watermark_Img);</w:t>
      </w:r>
    </w:p>
    <w:p w14:paraId="620F7F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Watermark_Img = imbinarize(Watermark_Img, threshold);</w:t>
      </w:r>
    </w:p>
    <w:p w14:paraId="3F2E88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Watermark_Img = double(Watermark_Img);</w:t>
      </w:r>
    </w:p>
    <w:p w14:paraId="7B46B8CD">
      <w:pPr>
        <w:rPr>
          <w:rFonts w:hint="default"/>
          <w:lang w:val="en-US" w:eastAsia="zh-CN"/>
        </w:rPr>
      </w:pPr>
    </w:p>
    <w:p w14:paraId="77C897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创建64x64的白色背景，将水印居中放置</w:t>
      </w:r>
    </w:p>
    <w:p w14:paraId="2D3067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Watermark_Img_Final = ones(target_size, target_size);</w:t>
      </w:r>
    </w:p>
    <w:p w14:paraId="649FD2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start_h = round((target_size - new_h) / 2) + 1;</w:t>
      </w:r>
    </w:p>
    <w:p w14:paraId="228ABF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start_w = round((target_size - new_w) / 2) + 1;</w:t>
      </w:r>
    </w:p>
    <w:p w14:paraId="1B2EF5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Watermark_Img_Final(start_h:start_h+new_h-1, start_w:start_w+new_w-1) = Watermark_Img;</w:t>
      </w:r>
    </w:p>
    <w:p w14:paraId="57A7E8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Watermark_Img = Watermark_Img_Final;</w:t>
      </w:r>
    </w:p>
    <w:p w14:paraId="5ACF895E">
      <w:pPr>
        <w:rPr>
          <w:rFonts w:hint="default"/>
          <w:lang w:val="en-US" w:eastAsia="zh-CN"/>
        </w:rPr>
      </w:pPr>
    </w:p>
    <w:p w14:paraId="7DF63A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%% 2. 嵌入过程</w:t>
      </w:r>
    </w:p>
    <w:p w14:paraId="459968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-------------------------------------------------------------------------</w:t>
      </w:r>
    </w:p>
    <w:p w14:paraId="41BFE0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fprintf('正在嵌入水印 (Q=%d)...\n', Params.Q_base);</w:t>
      </w:r>
    </w:p>
    <w:p w14:paraId="28E439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Watermark_Scrambled = arnold_map(Watermark_Img, Params.Arnold_Iter, 0);</w:t>
      </w:r>
    </w:p>
    <w:p w14:paraId="4A62B895">
      <w:pPr>
        <w:rPr>
          <w:rFonts w:hint="default"/>
          <w:lang w:val="en-US" w:eastAsia="zh-CN"/>
        </w:rPr>
      </w:pPr>
    </w:p>
    <w:p w14:paraId="272BB7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[LL1, HL1, LH1, HH1] = dwt2(Host_Img, 'db4');</w:t>
      </w:r>
    </w:p>
    <w:p w14:paraId="220E8F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[LL2, HL2, LH2, HH2] = dwt2(LL1, 'db4');</w:t>
      </w:r>
    </w:p>
    <w:p w14:paraId="1C4001F5">
      <w:pPr>
        <w:rPr>
          <w:rFonts w:hint="default"/>
          <w:lang w:val="en-US" w:eastAsia="zh-CN"/>
        </w:rPr>
      </w:pPr>
    </w:p>
    <w:p w14:paraId="70C27A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[rows, cols] = size(HL2); </w:t>
      </w:r>
    </w:p>
    <w:p w14:paraId="3D4035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blk = Params.Block_Size;</w:t>
      </w:r>
    </w:p>
    <w:p w14:paraId="288953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cnt = 1;</w:t>
      </w:r>
    </w:p>
    <w:p w14:paraId="71C624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HL2_W = HL2; </w:t>
      </w:r>
    </w:p>
    <w:p w14:paraId="0389F5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W_vec = Watermark_Scrambled(:);</w:t>
      </w:r>
    </w:p>
    <w:p w14:paraId="58C7E5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Max_Bits = length(W_vec);</w:t>
      </w:r>
    </w:p>
    <w:p w14:paraId="44BAD2F8">
      <w:pPr>
        <w:rPr>
          <w:rFonts w:hint="default"/>
          <w:lang w:val="en-US" w:eastAsia="zh-CN"/>
        </w:rPr>
      </w:pPr>
    </w:p>
    <w:p w14:paraId="3F3110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r = 1:blk:(rows - blk + 1)</w:t>
      </w:r>
    </w:p>
    <w:p w14:paraId="6F8DC8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c = 1:blk:(cols - blk + 1)</w:t>
      </w:r>
    </w:p>
    <w:p w14:paraId="7DBBDD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cnt &gt; Max_Bits; break; end</w:t>
      </w:r>
    </w:p>
    <w:p w14:paraId="11C1B0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Block = HL2(r:r+blk-1, c:c+blk-1);</w:t>
      </w:r>
    </w:p>
    <w:p w14:paraId="2064A3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================= 【分支逻辑：获取特征值】 =================</w:t>
      </w:r>
    </w:p>
    <w:p w14:paraId="621627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USE_SVD</w:t>
      </w:r>
    </w:p>
    <w:p w14:paraId="1B60BC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[U, S, V] = svd(Block);</w:t>
      </w:r>
    </w:p>
    <w:p w14:paraId="0FEA35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feat_val = S(1,1); % 方案A：取最大奇异值</w:t>
      </w:r>
    </w:p>
    <w:p w14:paraId="732A71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</w:t>
      </w:r>
    </w:p>
    <w:p w14:paraId="70C028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对照组：直接取 DWT 系数 (取绝对值以防止负数干扰量化)</w:t>
      </w:r>
    </w:p>
    <w:p w14:paraId="6839A1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feat_val = abs(Block(1,1)); </w:t>
      </w:r>
    </w:p>
    <w:p w14:paraId="4E76E0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33A2AE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==========================================================</w:t>
      </w:r>
    </w:p>
    <w:p w14:paraId="75878D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Q 计算 (保持不变)</w:t>
      </w:r>
    </w:p>
    <w:p w14:paraId="40AF8B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Block_Var = std2(Block)^2; </w:t>
      </w:r>
    </w:p>
    <w:p w14:paraId="327B65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Q_step = Params.Q_base + Params.Q_slope * log(1 + Block_Var);</w:t>
      </w:r>
    </w:p>
    <w:p w14:paraId="423780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QIM 嵌入 (保持不变)</w:t>
      </w:r>
    </w:p>
    <w:p w14:paraId="69CBF8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 = floor(feat_val / Q_step);</w:t>
      </w:r>
    </w:p>
    <w:p w14:paraId="4BE282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bit = W_vec(cnt);</w:t>
      </w:r>
    </w:p>
    <w:p w14:paraId="2EEFC6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bit == 1</w:t>
      </w:r>
    </w:p>
    <w:p w14:paraId="0FFC38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feat_new = k * Q_step + 0.75 * Q_step;</w:t>
      </w:r>
    </w:p>
    <w:p w14:paraId="0269C0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</w:t>
      </w:r>
    </w:p>
    <w:p w14:paraId="6E92C2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feat_new = k * Q_step + 0.25 * Q_step;</w:t>
      </w:r>
    </w:p>
    <w:p w14:paraId="41178E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072748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================= 【分支逻辑：写回特征值】 =================</w:t>
      </w:r>
    </w:p>
    <w:p w14:paraId="283F45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USE_SVD</w:t>
      </w:r>
    </w:p>
    <w:p w14:paraId="298409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S(1,1) = feat_new;</w:t>
      </w:r>
    </w:p>
    <w:p w14:paraId="4962B8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Block_Out = U * S * V';</w:t>
      </w:r>
    </w:p>
    <w:p w14:paraId="247E1E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</w:t>
      </w:r>
    </w:p>
    <w:p w14:paraId="41F9D5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对照组：恢复符号并写回系数</w:t>
      </w:r>
    </w:p>
    <w:p w14:paraId="62E933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s_sign = sign(Block(1,1));</w:t>
      </w:r>
    </w:p>
    <w:p w14:paraId="44D000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s_sign == 0, s_sign = 1; end</w:t>
      </w:r>
    </w:p>
    <w:p w14:paraId="7D2969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Block_Out = Block;</w:t>
      </w:r>
    </w:p>
    <w:p w14:paraId="43AEF2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Block_Out(1,1) = feat_new * s_sign;</w:t>
      </w:r>
    </w:p>
    <w:p w14:paraId="78D32D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2957A6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HL2_W(r:r+blk-1, c:c+blk-1) = Block_Out;</w:t>
      </w:r>
    </w:p>
    <w:p w14:paraId="3960B3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==========================================================</w:t>
      </w:r>
    </w:p>
    <w:p w14:paraId="34F34E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cnt = cnt + 1;</w:t>
      </w:r>
    </w:p>
    <w:p w14:paraId="193BC7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13C8CE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2AACF2CE">
      <w:pPr>
        <w:rPr>
          <w:rFonts w:hint="default"/>
          <w:lang w:val="en-US" w:eastAsia="zh-CN"/>
        </w:rPr>
      </w:pPr>
    </w:p>
    <w:p w14:paraId="4D9D01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LL1_New = idwt2(LL2, HL2_W, LH2, HH2, 'db4');</w:t>
      </w:r>
    </w:p>
    <w:p w14:paraId="637376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LL1_New = LL1_New(1:size(HL1,1), 1:size(HL1,2)); </w:t>
      </w:r>
    </w:p>
    <w:p w14:paraId="779A03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Host_Watermarked = idwt2(LL1_New, HL1, LH1, HH1, 'db4');</w:t>
      </w:r>
    </w:p>
    <w:p w14:paraId="2B415C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Host_Watermarked = Host_Watermarked(1:512, 1:512);</w:t>
      </w:r>
    </w:p>
    <w:p w14:paraId="5AA51D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Host_Watermarked(Host_Watermarked &lt; 0) = 0;</w:t>
      </w:r>
    </w:p>
    <w:p w14:paraId="104B42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Host_Watermarked(Host_Watermarked &gt; 255) = 255;</w:t>
      </w:r>
    </w:p>
    <w:p w14:paraId="202E3F7E">
      <w:pPr>
        <w:rPr>
          <w:rFonts w:hint="default"/>
          <w:lang w:val="en-US" w:eastAsia="zh-CN"/>
        </w:rPr>
      </w:pPr>
    </w:p>
    <w:p w14:paraId="4EFCDD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=== 【修改】计算不可感知性指标 (PSNR &amp; SSIM) 并展示 ===</w:t>
      </w:r>
    </w:p>
    <w:p w14:paraId="1DF5A1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psnr_val = psnr(uint8(Host_Watermarked), uint8(Host_Img));</w:t>
      </w:r>
    </w:p>
    <w:p w14:paraId="7D4787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ssim_val = ssim(uint8(Host_Watermarked), uint8(Host_Img)); % 计算 SSIM</w:t>
      </w:r>
    </w:p>
    <w:p w14:paraId="27665EC8">
      <w:pPr>
        <w:rPr>
          <w:rFonts w:hint="default"/>
          <w:lang w:val="en-US" w:eastAsia="zh-CN"/>
        </w:rPr>
      </w:pPr>
    </w:p>
    <w:p w14:paraId="079CF7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fprintf('嵌入完成。\n');</w:t>
      </w:r>
    </w:p>
    <w:p w14:paraId="3AFA5D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fprintf('不可感知性测试 -&gt; PSNR: %.2f dB | SSIM: %.4f\n', psnr_val, ssim_val);</w:t>
      </w:r>
    </w:p>
    <w:p w14:paraId="5570CF97">
      <w:pPr>
        <w:rPr>
          <w:rFonts w:hint="default"/>
          <w:lang w:val="en-US" w:eastAsia="zh-CN"/>
        </w:rPr>
      </w:pPr>
    </w:p>
    <w:p w14:paraId="6A8553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%% 3. 攻击与提取</w:t>
      </w:r>
    </w:p>
    <w:p w14:paraId="4B624F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-------------------------------------------------------------------------</w:t>
      </w:r>
    </w:p>
    <w:p w14:paraId="55ABE9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Attack_List = {'No Attack', 'Gaussian Noise', 'JPEG Compression', 'Cropping', 'Rotation'};</w:t>
      </w:r>
    </w:p>
    <w:p w14:paraId="421D16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调整一下位置，防止窗口重叠</w:t>
      </w:r>
    </w:p>
    <w:p w14:paraId="67D1CE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figure('Name', ['鲁棒性测试 - ' (ternary(USE_SVD, 'DWT-SVD', '纯DWT'))], 'NumberTitle', 'off', 'Position', [100, 100, 1200, 700]);</w:t>
      </w:r>
    </w:p>
    <w:p w14:paraId="1F8BBD08">
      <w:pPr>
        <w:rPr>
          <w:rFonts w:hint="default"/>
          <w:lang w:val="en-US" w:eastAsia="zh-CN"/>
        </w:rPr>
      </w:pPr>
    </w:p>
    <w:p w14:paraId="4A594C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在第一行显示三个原图（使用原始图像）</w:t>
      </w:r>
    </w:p>
    <w:p w14:paraId="49E26D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subplot(3, 5, 1); </w:t>
      </w:r>
    </w:p>
    <w:p w14:paraId="58620C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imshow(Host_Img_Original); </w:t>
      </w:r>
    </w:p>
    <w:p w14:paraId="535C66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title('原载体图像');</w:t>
      </w:r>
    </w:p>
    <w:p w14:paraId="77393D34">
      <w:pPr>
        <w:rPr>
          <w:rFonts w:hint="default"/>
          <w:lang w:val="en-US" w:eastAsia="zh-CN"/>
        </w:rPr>
      </w:pPr>
    </w:p>
    <w:p w14:paraId="60ECF0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subplot(3, 5, 2); </w:t>
      </w:r>
    </w:p>
    <w:p w14:paraId="0543D4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imshow(Watermark_Img_Original); </w:t>
      </w:r>
    </w:p>
    <w:p w14:paraId="242C87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title('原水印图像');</w:t>
      </w:r>
    </w:p>
    <w:p w14:paraId="6DFF8F7D">
      <w:pPr>
        <w:rPr>
          <w:rFonts w:hint="default"/>
          <w:lang w:val="en-US" w:eastAsia="zh-CN"/>
        </w:rPr>
      </w:pPr>
    </w:p>
    <w:p w14:paraId="62B284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subplot(3, 5, 3); </w:t>
      </w:r>
    </w:p>
    <w:p w14:paraId="235F63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imshow(uint8(Host_Watermarked)); </w:t>
      </w:r>
    </w:p>
    <w:p w14:paraId="1A3B3E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title(['加水印后 (PSNR=' num2str(psnr_val, '%.2f') 'dB)']);</w:t>
      </w:r>
    </w:p>
    <w:p w14:paraId="3E45ADE1">
      <w:pPr>
        <w:rPr>
          <w:rFonts w:hint="default"/>
          <w:lang w:val="en-US" w:eastAsia="zh-CN"/>
        </w:rPr>
      </w:pPr>
    </w:p>
    <w:p w14:paraId="678F8E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i = 1:length(Attack_List)</w:t>
      </w:r>
    </w:p>
    <w:p w14:paraId="01E45E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 = Attack_List{i};</w:t>
      </w:r>
    </w:p>
    <w:p w14:paraId="435D18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Attacked_Img = Host_Watermarked;</w:t>
      </w:r>
    </w:p>
    <w:p w14:paraId="277987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switch type</w:t>
      </w:r>
    </w:p>
    <w:p w14:paraId="200501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case 'Gaussian Noise'</w:t>
      </w:r>
    </w:p>
    <w:p w14:paraId="2D71AB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Attacked_Img = imnoise(uint8(Attacked_Img), 'gaussian', 0, 0.005);</w:t>
      </w:r>
    </w:p>
    <w:p w14:paraId="76EE84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Attacked_Img = double(Attacked_Img);</w:t>
      </w:r>
    </w:p>
    <w:p w14:paraId="45F736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case 'JPEG Compression'</w:t>
      </w:r>
    </w:p>
    <w:p w14:paraId="468FF9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imwrite(uint8(Attacked_Img), 'temp.jpg', 'Quality', 40); </w:t>
      </w:r>
    </w:p>
    <w:p w14:paraId="2BDFB0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Attacked_Img = double(imread('temp.jpg'));</w:t>
      </w:r>
    </w:p>
    <w:p w14:paraId="3EDCAA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case 'Cropping'</w:t>
      </w:r>
    </w:p>
    <w:p w14:paraId="6A5B26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Attacked_Img(1:128, 1:128) = 0; </w:t>
      </w:r>
    </w:p>
    <w:p w14:paraId="3E0E9C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case 'Rotation'</w:t>
      </w:r>
    </w:p>
    <w:p w14:paraId="5221B8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Attacked_Img = double(imrotate(Attacked_Img, 2, 'bilinear', 'crop'));</w:t>
      </w:r>
    </w:p>
    <w:p w14:paraId="3EB95C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739D6B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--- 盲提取 ---</w:t>
      </w:r>
    </w:p>
    <w:p w14:paraId="75860E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[LL1_A, HL1_A, LH1_A, HH1_A] = dwt2(Attacked_Img, 'db4');</w:t>
      </w:r>
    </w:p>
    <w:p w14:paraId="750F4F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[LL2_A, HL2_A, LH2_A, HH2_A] = dwt2(LL1_A, 'db4');</w:t>
      </w:r>
    </w:p>
    <w:p w14:paraId="2F7E50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[rows_a, cols_a] = size(HL2_A);</w:t>
      </w:r>
    </w:p>
    <w:p w14:paraId="1318E6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Extracted_Vec = zeros(Max_Bits, 1);</w:t>
      </w:r>
    </w:p>
    <w:p w14:paraId="688B12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cnt = 1;</w:t>
      </w:r>
    </w:p>
    <w:p w14:paraId="1B4640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r = 1:blk:(rows_a - blk + 1)</w:t>
      </w:r>
    </w:p>
    <w:p w14:paraId="144CE8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c = 1:blk:(cols_a - blk + 1)</w:t>
      </w:r>
    </w:p>
    <w:p w14:paraId="4C80A7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cnt &gt; Max_Bits; break; end</w:t>
      </w:r>
    </w:p>
    <w:p w14:paraId="5D6C10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Block = HL2_A(r:r+blk-1, c:c+blk-1);</w:t>
      </w:r>
    </w:p>
    <w:p w14:paraId="65CB31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================= 【分支逻辑：提取特征】 =================</w:t>
      </w:r>
    </w:p>
    <w:p w14:paraId="0D72A1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USE_SVD</w:t>
      </w:r>
    </w:p>
    <w:p w14:paraId="701846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[~, S, ~] = svd(Block);</w:t>
      </w:r>
    </w:p>
    <w:p w14:paraId="1B136D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feat_val = S(1,1);</w:t>
      </w:r>
    </w:p>
    <w:p w14:paraId="03C697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</w:t>
      </w:r>
    </w:p>
    <w:p w14:paraId="3F9AB5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feat_val = abs(Block(1,1)); % 对照组：直接取 DWT 系数绝对值</w:t>
      </w:r>
    </w:p>
    <w:p w14:paraId="584455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7DACC2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==========================================================</w:t>
      </w:r>
    </w:p>
    <w:p w14:paraId="1CFFD8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Block_Var = std2(Block)^2;</w:t>
      </w:r>
    </w:p>
    <w:p w14:paraId="4D169C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Q_step = Params.Q_base + Params.Q_slope * log(1 + Block_Var);</w:t>
      </w:r>
    </w:p>
    <w:p w14:paraId="08D28D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mod(feat_val, Q_step) &gt;= 0.5 * Q_step</w:t>
      </w:r>
    </w:p>
    <w:p w14:paraId="374950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Extracted_Vec(cnt) = 1; </w:t>
      </w:r>
    </w:p>
    <w:p w14:paraId="6274D6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</w:t>
      </w:r>
    </w:p>
    <w:p w14:paraId="1EE78F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Extracted_Vec(cnt) = 0; </w:t>
      </w:r>
    </w:p>
    <w:p w14:paraId="4095A3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1FFAAD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cnt = cnt + 1;</w:t>
      </w:r>
    </w:p>
    <w:p w14:paraId="27FE5C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005489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1CEA5C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Extracted_Scrambled = reshape(Extracted_Vec, [64, 64]);</w:t>
      </w:r>
    </w:p>
    <w:p w14:paraId="548A0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Extracted_Watermark = arnold_map(Extracted_Scrambled, Params.Arnold_Iter, 1);</w:t>
      </w:r>
    </w:p>
    <w:p w14:paraId="56EE73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nc = calc_nc(Watermark_Img, Extracted_Watermark);</w:t>
      </w:r>
    </w:p>
    <w:p w14:paraId="785596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subplot(3, 5, 5+i); imshow(uint8(Attacked_Img)); title(type);</w:t>
      </w:r>
    </w:p>
    <w:p w14:paraId="0D5220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subplot(3, 5, 10+i); imshow(Extracted_Watermark, []); title(['NC: ', num2str(nc, '%.2f')]);</w:t>
      </w:r>
    </w:p>
    <w:p w14:paraId="5282B9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fprintf('攻击类型: %-18s | NC值: %.4f\n', type, nc);</w:t>
      </w:r>
    </w:p>
    <w:p w14:paraId="1CD9E8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107993E5">
      <w:pPr>
        <w:rPr>
          <w:rFonts w:hint="default"/>
          <w:lang w:val="en-US" w:eastAsia="zh-CN"/>
        </w:rPr>
      </w:pPr>
    </w:p>
    <w:p w14:paraId="48791C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---------------- 辅助函数 ----------------</w:t>
      </w:r>
    </w:p>
    <w:p w14:paraId="700EBC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 out = arnold_map(in, iter, inv)</w:t>
      </w:r>
    </w:p>
    <w:p w14:paraId="26D984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[h, w] = size(in); out = zeros(h, w); tmp = in;</w:t>
      </w:r>
    </w:p>
    <w:p w14:paraId="4A0C67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k=1:iter</w:t>
      </w:r>
    </w:p>
    <w:p w14:paraId="4187E3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y=1:h, for x=1:w</w:t>
      </w:r>
    </w:p>
    <w:p w14:paraId="68FCF2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inv==0, xx=mod(x+y-2,w)+1; yy=mod(x+2*y-3,h)+1;</w:t>
      </w:r>
    </w:p>
    <w:p w14:paraId="2CCEA3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else, xx=mod(2*(x-1)-(y-1),w)+1; yy=mod(-(x-1)+(y-1),h)+1; end</w:t>
      </w:r>
    </w:p>
    <w:p w14:paraId="2DD2C6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out(yy,xx)=tmp(y,x);</w:t>
      </w:r>
    </w:p>
    <w:p w14:paraId="18C89E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end, end, tmp=out;</w:t>
      </w:r>
    </w:p>
    <w:p w14:paraId="67022D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55B99B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103786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 nc = calc_nc(i1, i2), i1=double(i1); i2=double(i2); nc=sum(sum(i1.*i2))/sqrt(sum(sum(i1.^2))*sum(sum(i2.^2))); if isnan(nc), nc=0; end, end</w:t>
      </w:r>
    </w:p>
    <w:p w14:paraId="2B3BF21F">
      <w:pPr>
        <w:rPr>
          <w:rFonts w:hint="default"/>
          <w:lang w:val="en-US" w:eastAsia="zh-CN"/>
        </w:rPr>
      </w:pPr>
    </w:p>
    <w:p w14:paraId="55E393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简单的三元运算符替代</w:t>
      </w:r>
    </w:p>
    <w:p w14:paraId="7F9120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 val = ternary(cond, T, F)</w:t>
      </w:r>
    </w:p>
    <w:p w14:paraId="6AE671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cond, val = T; else, val = F; end</w:t>
      </w:r>
    </w:p>
    <w:p w14:paraId="57A559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5D0FE724">
      <w:pPr>
        <w:rPr>
          <w:rFonts w:hint="default"/>
          <w:lang w:val="en-US" w:eastAsia="zh-CN"/>
        </w:rPr>
      </w:pPr>
    </w:p>
    <w:p w14:paraId="024CB42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8132EA"/>
    <w:multiLevelType w:val="singleLevel"/>
    <w:tmpl w:val="BF8132E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88B550B"/>
    <w:multiLevelType w:val="singleLevel"/>
    <w:tmpl w:val="E88B550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A86F80"/>
    <w:rsid w:val="1E110D39"/>
    <w:rsid w:val="215C6521"/>
    <w:rsid w:val="293649F2"/>
    <w:rsid w:val="3EFB3822"/>
    <w:rsid w:val="4F8B0431"/>
    <w:rsid w:val="5E83696C"/>
    <w:rsid w:val="72670B48"/>
    <w:rsid w:val="7D7D2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qFormat/>
    <w:uiPriority w:val="0"/>
    <w:rPr>
      <w:rFonts w:ascii="Courier New" w:hAnsi="Courier New"/>
      <w:sz w:val="20"/>
    </w:rPr>
  </w:style>
  <w:style w:type="character" w:customStyle="1" w:styleId="14">
    <w:name w:val="10"/>
    <w:basedOn w:val="11"/>
    <w:qFormat/>
    <w:uiPriority w:val="0"/>
    <w:rPr>
      <w:rFonts w:hint="default" w:ascii="Times New Roman" w:hAnsi="Times New Roman" w:cs="Times New Roman"/>
    </w:rPr>
  </w:style>
  <w:style w:type="character" w:customStyle="1" w:styleId="15">
    <w:name w:val="15"/>
    <w:basedOn w:val="11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1452</Words>
  <Characters>1598</Characters>
  <Lines>1</Lines>
  <Paragraphs>1</Paragraphs>
  <TotalTime>132</TotalTime>
  <ScaleCrop>false</ScaleCrop>
  <LinksUpToDate>false</LinksUpToDate>
  <CharactersWithSpaces>1717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2025-12-15T02:06:00Z</dcterms:created>
  <dc:creator>32610</dc:creator>
  <cp:lastModifiedBy>林鑫</cp:lastModifiedBy>
  <dcterms:modified xsi:type="dcterms:W3CDTF">2025-12-25T02:22:51Z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eyJoZGlkIjoiMGFlNjQyMDNjNzk0OWY3ZmViZTVmNDI3MDQ2MmE5ODciLCJ1c2VySWQiOiI4MTQxNzAxMDEifQ==</vt:lpwstr>
  </property>
  <property fmtid="{D5CDD505-2E9C-101B-9397-08002B2CF9AE}" pid="4" name="ICV">
    <vt:lpwstr>34597E51283E4E4AB402C7CF3A0B0D7C_12</vt:lpwstr>
  </property>
</Properties>
</file>