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1B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上机：</w:t>
      </w:r>
    </w:p>
    <w:p w14:paraId="66FCE9FD">
      <w:pPr>
        <w:rPr>
          <w:rFonts w:hint="eastAsia"/>
          <w:lang w:val="en-US" w:eastAsia="zh-CN"/>
        </w:rPr>
      </w:pPr>
    </w:p>
    <w:p w14:paraId="416E166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 思考研究内容和制定研究计划</w:t>
      </w:r>
    </w:p>
    <w:p w14:paraId="3549C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选择问题的大类（人口/经济/农业），在国家统计局官网（https://www.stats.gov.cn）选择对应的普查数据。观察数据，拟定具体的问题，并根据议题对数据进行选择和预处理。</w:t>
      </w:r>
    </w:p>
    <w:p w14:paraId="67207875">
      <w:pPr>
        <w:rPr>
          <w:rFonts w:hint="eastAsia"/>
          <w:lang w:val="en-US" w:eastAsia="zh-CN"/>
        </w:rPr>
      </w:pPr>
    </w:p>
    <w:p w14:paraId="68EA2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 w14:paraId="24E70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543300"/>
            <wp:effectExtent l="0" t="0" r="10795" b="12700"/>
            <wp:docPr id="1" name="图片 1" descr="截屏2025-09-23 14.07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9-23 14.07.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5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499100"/>
            <wp:effectExtent l="0" t="0" r="10795" b="12700"/>
            <wp:docPr id="3" name="图片 3" descr="截屏2025-09-23 14.08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09-23 14.08.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FE74">
      <w:pPr>
        <w:rPr>
          <w:rFonts w:hint="default"/>
          <w:lang w:val="en-US" w:eastAsia="zh-CN"/>
        </w:rPr>
      </w:pPr>
    </w:p>
    <w:p w14:paraId="68D3A51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 对数据进行预处理</w:t>
      </w:r>
    </w:p>
    <w:p w14:paraId="330AEC0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根据具体的问题，对数据进行合并，和，差，归一化等一系列操作。</w:t>
      </w:r>
    </w:p>
    <w:p w14:paraId="21902F1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选择合适的变量进行数据分析（上机二，R、Spss），并做可视化图表（上机一，R，Spss、Excel）。</w:t>
      </w:r>
    </w:p>
    <w:p w14:paraId="371C90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801110"/>
            <wp:effectExtent l="0" t="0" r="16510" b="8890"/>
            <wp:docPr id="5" name="图片 5" descr="截屏2025-09-23 14.1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9-23 14.15.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7960" cy="3429635"/>
            <wp:effectExtent l="0" t="0" r="15240" b="24765"/>
            <wp:docPr id="4" name="图片 4" descr="截屏2025-09-23 14.15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09-23 14.15.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2B2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对数据正态性进行讨论（上机内容三），是否需要归一化处理等。</w:t>
      </w:r>
    </w:p>
    <w:p w14:paraId="5219504D">
      <w:pPr>
        <w:numPr>
          <w:numId w:val="0"/>
        </w:numPr>
        <w:rPr>
          <w:rFonts w:hint="eastAsia"/>
          <w:lang w:val="en-US" w:eastAsia="zh-CN"/>
        </w:rPr>
      </w:pPr>
    </w:p>
    <w:p w14:paraId="1D66BFD1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 选取合适的理论方法进行讨论并形成报告</w:t>
      </w:r>
    </w:p>
    <w:p w14:paraId="06A8C3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如统计量的检验（上机三、四），判别分析（上机五）、聚类分析（上机六）、降维分析（含主成分分析和因子分析、上机七），进行观点的描述。整理报告以及评分（上机八）。</w:t>
      </w:r>
    </w:p>
    <w:p w14:paraId="0E974B16">
      <w:pPr>
        <w:numPr>
          <w:numId w:val="0"/>
        </w:numPr>
        <w:rPr>
          <w:rFonts w:hint="default"/>
          <w:lang w:val="en-US" w:eastAsia="zh-CN"/>
        </w:rPr>
      </w:pPr>
    </w:p>
    <w:p w14:paraId="45AD7ACF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部分</w:t>
      </w:r>
      <w:r>
        <w:rPr>
          <w:rFonts w:hint="default"/>
          <w:b/>
          <w:bCs/>
          <w:lang w:val="en-US" w:eastAsia="zh-CN"/>
        </w:rPr>
        <w:t>代码：</w:t>
      </w:r>
      <w:bookmarkEnd w:id="0"/>
    </w:p>
    <w:p w14:paraId="254FC9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（1）宏包</w:t>
      </w:r>
    </w:p>
    <w:p w14:paraId="3A7A30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install.packages("tidyverse") #csv文件</w:t>
      </w:r>
    </w:p>
    <w:p w14:paraId="092DA2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install.packages("readxl")#Excel文件</w:t>
      </w:r>
    </w:p>
    <w:p w14:paraId="1E2A96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install.packages("aplpack",depend=TRUE) #脸谱图</w:t>
      </w:r>
    </w:p>
    <w:p w14:paraId="547645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install.packages("fmsb")#雷达图</w:t>
      </w:r>
    </w:p>
    <w:p w14:paraId="0AB008B5">
      <w:pPr>
        <w:numPr>
          <w:numId w:val="0"/>
        </w:numPr>
        <w:rPr>
          <w:rFonts w:hint="default"/>
          <w:lang w:val="en-US" w:eastAsia="zh-CN"/>
        </w:rPr>
      </w:pPr>
    </w:p>
    <w:p w14:paraId="349F08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（2）设置路径</w:t>
      </w:r>
    </w:p>
    <w:p w14:paraId="17B84E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getwd() 获取当前路径</w:t>
      </w:r>
    </w:p>
    <w:p w14:paraId="536701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setwd("C:/Users/**") 转到什么地方</w:t>
      </w:r>
    </w:p>
    <w:p w14:paraId="1A8283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list.files() 查看当前文件</w:t>
      </w:r>
    </w:p>
    <w:p w14:paraId="12FDD1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setwd("C:/Users/**") </w:t>
      </w:r>
    </w:p>
    <w:p w14:paraId="68CEB6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安装读入excel表格包</w:t>
      </w:r>
    </w:p>
    <w:p w14:paraId="55BD8520">
      <w:pPr>
        <w:numPr>
          <w:numId w:val="0"/>
        </w:numPr>
        <w:rPr>
          <w:rFonts w:hint="default"/>
          <w:lang w:val="en-US" w:eastAsia="zh-CN"/>
        </w:rPr>
      </w:pPr>
    </w:p>
    <w:p w14:paraId="4C327B3C">
      <w:pPr>
        <w:numPr>
          <w:numId w:val="0"/>
        </w:numPr>
        <w:rPr>
          <w:rFonts w:hint="default"/>
          <w:lang w:val="en-US" w:eastAsia="zh-CN"/>
        </w:rPr>
      </w:pPr>
    </w:p>
    <w:p w14:paraId="5B48B3EE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Script 1画图</w:t>
      </w:r>
    </w:p>
    <w:p w14:paraId="77B32D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&lt;- read_xlsx("book1.xlsx")</w:t>
      </w:r>
    </w:p>
    <w:p w14:paraId="006FEA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Dim_d=dim(d) </w:t>
      </w:r>
    </w:p>
    <w:p w14:paraId="57629AF3">
      <w:pPr>
        <w:numPr>
          <w:numId w:val="0"/>
        </w:numPr>
        <w:rPr>
          <w:rFonts w:hint="default"/>
          <w:lang w:val="en-US" w:eastAsia="zh-CN"/>
        </w:rPr>
      </w:pPr>
    </w:p>
    <w:p w14:paraId="01E103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barplot(apply(X[,2:Dim_d[2]],1,mean),names.arg=X[,1],las=3)#按行绘制均值条形图</w:t>
      </w:r>
    </w:p>
    <w:p w14:paraId="2E0A607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barplot(apply(X[,2:Dim_d[2]],1,mean),col=1:13)#按列绘制彩色均值条形图</w:t>
      </w:r>
    </w:p>
    <w:p w14:paraId="448EB3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pairs(X[,2:Dim_d[2]]) #绘制矩阵散点图</w:t>
      </w:r>
    </w:p>
    <w:p w14:paraId="63D02B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boxplot(X[,2:Dim_d[2]]) #按列绘制箱型图，垂直放置</w:t>
      </w:r>
    </w:p>
    <w:p w14:paraId="101F37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boxplot(X[,2:Dim_d[2]],horizontal = T) #按列绘制箱型图，水平放置</w:t>
      </w:r>
    </w:p>
    <w:p w14:paraId="77C0B9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boxplot(X[,2:Dim_d[2]],horizontal = T,las=1)</w:t>
      </w:r>
    </w:p>
    <w:p w14:paraId="06D4E8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#绘制脸谱图</w:t>
      </w:r>
    </w:p>
    <w:p w14:paraId="30A017C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library("aplpack")                      #加载aolpack包</w:t>
      </w:r>
    </w:p>
    <w:p w14:paraId="196651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faces(data.matrix(X),fill=T,which =2:13,labels = X[,1],cex=0.7 )</w:t>
      </w:r>
    </w:p>
    <w:p w14:paraId="739769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plot(a,face.type=1,cex=0.7)</w:t>
      </w:r>
    </w:p>
    <w:p w14:paraId="105EE0EA">
      <w:pPr>
        <w:numPr>
          <w:numId w:val="0"/>
        </w:numPr>
        <w:rPr>
          <w:rFonts w:hint="default"/>
          <w:lang w:val="en-US" w:eastAsia="zh-CN"/>
        </w:rPr>
      </w:pPr>
    </w:p>
    <w:p w14:paraId="41ABB0B2">
      <w:pPr>
        <w:numPr>
          <w:numId w:val="0"/>
        </w:numPr>
        <w:rPr>
          <w:rFonts w:hint="default"/>
          <w:lang w:val="en-US" w:eastAsia="zh-CN"/>
        </w:rPr>
      </w:pPr>
    </w:p>
    <w:p w14:paraId="24A61A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#绘制轮廓图</w:t>
      </w:r>
    </w:p>
    <w:p w14:paraId="229A65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matplot(0:30,X[,2:Dim_d[2]],xlim=c(0.5,30),type="l",lty = 5:1,col=1:6,las=2,</w:t>
      </w:r>
    </w:p>
    <w:p w14:paraId="4C95C2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xlab="",cex.axis=0.7,cex.lab=0.7,ylab = "平均浓度或天数")</w:t>
      </w:r>
    </w:p>
    <w:p w14:paraId="02BA5F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axis(1,0:30,t(X[,1]),las=2,cex.axis=0.7)</w:t>
      </w:r>
    </w:p>
    <w:p w14:paraId="6CCC5C8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 in 1:5)lines(25:28,rep(230-10*(i-1),4),lty=8-i,col=i)</w:t>
      </w:r>
    </w:p>
    <w:p w14:paraId="38B0CA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text(29,230-10*(i-1),colnames(X)[i+1],cex=0.7)</w:t>
      </w:r>
    </w:p>
    <w:p w14:paraId="1EF17B45">
      <w:pPr>
        <w:numPr>
          <w:numId w:val="0"/>
        </w:numPr>
        <w:rPr>
          <w:rFonts w:hint="default"/>
          <w:lang w:val="en-US" w:eastAsia="zh-CN"/>
        </w:rPr>
      </w:pPr>
    </w:p>
    <w:p w14:paraId="346FBCB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#雷达图</w:t>
      </w:r>
    </w:p>
    <w:p w14:paraId="1AC4CD80">
      <w:pPr>
        <w:numPr>
          <w:numId w:val="0"/>
        </w:numPr>
        <w:rPr>
          <w:rFonts w:hint="default"/>
          <w:lang w:val="en-US" w:eastAsia="zh-CN"/>
        </w:rPr>
      </w:pPr>
    </w:p>
    <w:p w14:paraId="58CFEC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library(fmsb)</w:t>
      </w:r>
    </w:p>
    <w:p w14:paraId="39B3FE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set.seed(99)</w:t>
      </w:r>
    </w:p>
    <w:p w14:paraId="3F9AF7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 &lt;- as.data.frame(matrix( sample( 0:50, 15 , replace=F) , ncol=5))</w:t>
      </w:r>
    </w:p>
    <w:p w14:paraId="4D4DE8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colnames(dat) &lt;- c("语文" , "数学" , "英语" , "物理" , "化学" )</w:t>
      </w:r>
    </w:p>
    <w:p w14:paraId="7C4DCE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rownames(dat) &lt;- paste("Student" , letters[1:3] , sep="-")</w:t>
      </w:r>
    </w:p>
    <w:p w14:paraId="61AC468A">
      <w:pPr>
        <w:numPr>
          <w:numId w:val="0"/>
        </w:numPr>
        <w:rPr>
          <w:rFonts w:hint="eastAsia"/>
          <w:lang w:val="en-US" w:eastAsia="zh-CN"/>
        </w:rPr>
      </w:pPr>
    </w:p>
    <w:p w14:paraId="6AE93EA0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Script 2统计特征</w:t>
      </w:r>
    </w:p>
    <w:p w14:paraId="487E44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summary(d) 求和</w:t>
      </w:r>
    </w:p>
    <w:p w14:paraId="37D36C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sapply(d,mean) 均值</w:t>
      </w:r>
    </w:p>
    <w:p w14:paraId="6F8F62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cov(d) 协方差</w:t>
      </w:r>
    </w:p>
    <w:p w14:paraId="6C7F22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cor(d) 相关系数</w:t>
      </w:r>
    </w:p>
    <w:p w14:paraId="0DBADE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Dim_d=dim(d) </w:t>
      </w:r>
    </w:p>
    <w:p w14:paraId="0BF24F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Scatter_d = (Dim_d[1]-1)*cov(d)</w:t>
      </w:r>
    </w:p>
    <w:p w14:paraId="274DC3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Standard_d&lt;-scale(d,center = T,scale = T) #样本数据的0-1标准化</w:t>
      </w:r>
    </w:p>
    <w:p w14:paraId="0DDB89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Covariance_SX = cov(Standard_d)  #标准化后的样本数据的协方差矩阵</w:t>
      </w:r>
    </w:p>
    <w:p w14:paraId="2D3659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EFE0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Script 3正态性检验</w:t>
      </w:r>
    </w:p>
    <w:p w14:paraId="5B855A72">
      <w:pPr>
        <w:pStyle w:val="4"/>
        <w:keepNext w:val="0"/>
        <w:keepLines w:val="0"/>
        <w:widowControl/>
        <w:suppressLineNumbers w:val="0"/>
      </w:pPr>
      <w:r>
        <w:t>data&lt;-rnorm(100,10,5)</w:t>
      </w:r>
    </w:p>
    <w:p w14:paraId="6178FB6B">
      <w:pPr>
        <w:pStyle w:val="4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shapiro.test( data )</w:t>
      </w:r>
      <w:r>
        <w:rPr>
          <w:rFonts w:hint="eastAsia" w:eastAsia="宋体"/>
          <w:lang w:val="en-US" w:eastAsia="zh-CN"/>
        </w:rPr>
        <w:t>正态性检验</w:t>
      </w:r>
    </w:p>
    <w:p w14:paraId="26195F18">
      <w:pPr>
        <w:pStyle w:val="4"/>
        <w:keepNext w:val="0"/>
        <w:keepLines w:val="0"/>
        <w:widowControl/>
        <w:suppressLineNumbers w:val="0"/>
      </w:pPr>
      <w:r>
        <w:t> ks.test (data, "pnorm", mean=mean (data), sd=sd(data) )</w:t>
      </w:r>
      <w:r>
        <w:rPr>
          <w:rFonts w:hint="eastAsia" w:eastAsia="宋体"/>
          <w:lang w:val="en-US" w:eastAsia="zh-CN"/>
        </w:rPr>
        <w:t>正态性检验</w:t>
      </w:r>
    </w:p>
    <w:p w14:paraId="290CAC70">
      <w:pPr>
        <w:pStyle w:val="4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hist(data)</w:t>
      </w:r>
      <w:r>
        <w:rPr>
          <w:rFonts w:hint="eastAsia" w:eastAsia="宋体"/>
          <w:lang w:val="en-US" w:eastAsia="zh-CN"/>
        </w:rPr>
        <w:t>直方图</w:t>
      </w:r>
    </w:p>
    <w:p w14:paraId="46010E8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F90267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C42A"/>
    <w:multiLevelType w:val="singleLevel"/>
    <w:tmpl w:val="FFF7C42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3F2B"/>
    <w:rsid w:val="77FF3F2B"/>
    <w:rsid w:val="7B130776"/>
    <w:rsid w:val="B9FF895A"/>
    <w:rsid w:val="FFF7F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2025-09-23T13:01:00Z</dcterms:created>
  <dc:creator>GJ</dc:creator>
  <cp:lastModifiedBy>GJ</cp:lastModifiedBy>
  <dcterms:modified xsi:type="dcterms:W3CDTF">2025-09-23T15:10:24Z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65C42A2D13922A2B9829D2689163BDB1_41</vt:lpwstr>
  </property>
</Properties>
</file>