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13BB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一、 DPCM（差分脉冲编码调制）</w:t>
      </w:r>
    </w:p>
    <w:p w14:paraId="718EBB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基本原理： DPCM（Differential Pulse Code Modulation）属于预测编码。自然界的连续信号（如语音、图像）在时间或空间上往往是平缓变化的，相邻的采样点之间存在极强的相关性（即数值很接近）。 DPCM 不直接传输当前采样点的绝对数值，而是根据过去的采样点去“预测”当前的采样点，然后只计算并传输“真实值”与“预测值”之间的差值（预测误差）。</w:t>
      </w:r>
    </w:p>
    <w:p w14:paraId="68DBA142">
      <w:pPr>
        <w:rPr>
          <w:rFonts w:hint="eastAsia" w:eastAsiaTheme="minorEastAsia"/>
          <w:lang w:eastAsia="zh-CN"/>
        </w:rPr>
      </w:pPr>
    </w:p>
    <w:p w14:paraId="696F32B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二、 ADPCM（自适应差分脉冲编码调制）</w:t>
      </w:r>
    </w:p>
    <w:p w14:paraId="2907DA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基本原理： ADPCM（Adaptive DPCM）是 DPCM 的升级版。普通的 DPCM 使用固定的量化阶距（步长）和固定的预测算法，这在信号变化剧烈时（差值突然变大）会导致严重的“过载失真”。 ADPCM 引入了“自适应（Adaptive）”机制：</w:t>
      </w:r>
    </w:p>
    <w:p w14:paraId="7FCF71B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自适应量化： 当信号变化剧烈（差值大）时，自动增大压缩步长；当信号变化平缓（差值小）时，自动减小压缩步长。</w:t>
      </w:r>
      <w:bookmarkStart w:id="0" w:name="_GoBack"/>
      <w:bookmarkEnd w:id="0"/>
    </w:p>
    <w:p w14:paraId="2FE299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自适应预测： 预测器的系数也会根据信号的特征实时调整，使得预测更加准确。</w:t>
      </w:r>
      <w:r>
        <w:rPr>
          <w:rFonts w:hint="eastAsia" w:eastAsiaTheme="minorEastAsia"/>
          <w:lang w:eastAsia="zh-CN"/>
        </w:rPr>
        <w:br w:type="textWrapping"/>
      </w:r>
    </w:p>
    <w:p w14:paraId="38ACDE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三、 DCT变换编码（离散余弦变换）</w:t>
      </w:r>
    </w:p>
    <w:p w14:paraId="35B724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基本原理： DCT（Discrete Cosine Transform）属于变换编码，是 JPEG 图像和 MPEG 视频压缩的核心基石。 它不改变数据的信息量，而是将数据从“空间域”（像素的明暗分布）转换到“频率域”（信号变化的快慢）。DCT 将一个图像块（通常是 8x8 像素）分解为不同频率和幅度的余弦波的叠加。</w:t>
      </w:r>
    </w:p>
    <w:p w14:paraId="24593C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DCT 是如何实现数据压缩的？（极其关键的三个步骤）</w:t>
      </w:r>
    </w:p>
    <w:p w14:paraId="08B8CEF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单纯的 DCT 变换本身不压缩数据，压缩发生在 DCT 之后的量化和熵编码阶段，主要利用了以下机制：</w:t>
      </w:r>
    </w:p>
    <w:p w14:paraId="475E907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机制一：能量集中（解相关） 一幅 8x8 的图像块经过 DCT 变换后，会得到一个 8x8 的系数矩阵。自然图像的一个普遍规律是：大部分能量（图像轮廓和整体亮度）集中在低频部分（矩阵左上角），而高频部分（图像的细节、噪点或边缘，位于矩阵右下角）的系数往往非常小，接近于 0。</w:t>
      </w:r>
    </w:p>
    <w:p w14:paraId="1C8DEB6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机制二：量化过滤（利用视觉冗余，核心压缩步骤） 人类的眼睛对低频信息的丢失很敏感，但对高频信息（极其细微的细节）的丢失非常迟钝。 编码器会用一个“量化矩阵”去去除 DCT 系数。对于左上角的低频系数，除以较小的数（保留精度）；对于右下角的高频系数，除以较大的数（粗略量化）。这一步直接把大量的高频系数变成了“0”。（这是有损压缩的根本原因）。</w:t>
      </w:r>
    </w:p>
    <w:p w14:paraId="40111D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机制三：Z字形扫描与熵编码（利用统计冗余） 经过量化后，8x8 矩阵的右下角出现了大量的 0。编码器采用“Z字形（Zig-Zag）”顺序读取这个矩阵，这样可以将所有的 0 连在一起。然后使用游程编码（RLE）（例如记录“这里有 15 个连续的 0”）和哈夫曼编码，将这些冗长且包含大量 0 的数据打包成极其短小精悍的二进制比特流。</w:t>
      </w:r>
    </w:p>
    <w:p w14:paraId="7E158155">
      <w:pPr>
        <w:rPr>
          <w:rFonts w:hint="eastAsia" w:eastAsiaTheme="minorEastAsia"/>
          <w:lang w:eastAsia="zh-CN"/>
        </w:rPr>
      </w:pPr>
    </w:p>
    <w:p w14:paraId="375B3DC5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A3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2026-03-15T09:15:06Z</dcterms:created>
  <dc:creator>32610</dc:creator>
  <cp:lastModifiedBy>林鑫</cp:lastModifiedBy>
  <dcterms:modified xsi:type="dcterms:W3CDTF">2026-03-15T09:16:10Z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eyJoZGlkIjoiMGFlNjQyMDNjNzk0OWY3ZmViZTVmNDI3MDQ2MmE5ODciLCJ1c2VySWQiOiI4MTQxNzAxMDEifQ==</vt:lpwstr>
  </property>
  <property fmtid="{D5CDD505-2E9C-101B-9397-08002B2CF9AE}" pid="4" name="ICV">
    <vt:lpwstr>A6526B87B64243F0AF3041503598B6E3_12</vt:lpwstr>
  </property>
</Properties>
</file>